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7A" w:rsidRDefault="00753FAF">
      <w:pPr>
        <w:spacing w:line="44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扬州供热有限公司2022年度</w:t>
      </w:r>
      <w:r w:rsidR="0054777A"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电脑产品</w:t>
      </w:r>
    </w:p>
    <w:p w:rsidR="0054777A" w:rsidRDefault="00753FAF">
      <w:pPr>
        <w:spacing w:line="44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招标及合格供应商入围</w:t>
      </w:r>
    </w:p>
    <w:p w:rsidR="00121109" w:rsidRDefault="00753FAF">
      <w:pPr>
        <w:spacing w:line="44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招标文件</w:t>
      </w:r>
    </w:p>
    <w:p w:rsidR="00121109" w:rsidRPr="009058C2" w:rsidRDefault="00753FAF" w:rsidP="009058C2">
      <w:pPr>
        <w:spacing w:line="520" w:lineRule="exact"/>
        <w:ind w:firstLineChars="200" w:firstLine="620"/>
        <w:rPr>
          <w:rFonts w:ascii="仿宋" w:eastAsia="仿宋" w:hAnsi="仿宋" w:cs="仿宋"/>
          <w:color w:val="000000"/>
          <w:spacing w:val="15"/>
          <w:kern w:val="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pacing w:val="15"/>
          <w:kern w:val="0"/>
          <w:sz w:val="28"/>
          <w:szCs w:val="28"/>
        </w:rPr>
        <w:t>扬州供热有限公司进行2022年度电脑产品公开采购及合格供应商入围招标，现欢迎符合相关条件的供应商参加竞标。</w:t>
      </w:r>
    </w:p>
    <w:p w:rsidR="00121109" w:rsidRPr="004954CF" w:rsidRDefault="00753FAF">
      <w:pPr>
        <w:widowControl/>
        <w:spacing w:line="400" w:lineRule="exact"/>
        <w:jc w:val="left"/>
        <w:textAlignment w:val="baseline"/>
        <w:rPr>
          <w:rFonts w:ascii="方正黑体_GBK" w:eastAsia="方正黑体_GBK" w:hAnsi="仿宋" w:cs="仿宋"/>
          <w:color w:val="000000"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bCs/>
          <w:color w:val="000000"/>
          <w:sz w:val="28"/>
          <w:szCs w:val="28"/>
        </w:rPr>
        <w:t>一</w:t>
      </w:r>
      <w:r w:rsidRPr="004954CF"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、</w:t>
      </w:r>
      <w:r w:rsidRPr="004954CF">
        <w:rPr>
          <w:rFonts w:ascii="方正黑体_GBK" w:eastAsia="方正黑体_GBK" w:hAnsi="仿宋" w:cs="仿宋" w:hint="eastAsia"/>
          <w:b/>
          <w:bCs/>
          <w:color w:val="000000"/>
          <w:sz w:val="28"/>
          <w:szCs w:val="28"/>
        </w:rPr>
        <w:t>项目名称</w:t>
      </w:r>
    </w:p>
    <w:p w:rsidR="00121109" w:rsidRPr="009058C2" w:rsidRDefault="009058C2" w:rsidP="009058C2">
      <w:pPr>
        <w:spacing w:line="400" w:lineRule="exact"/>
        <w:ind w:firstLineChars="150" w:firstLine="420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 w:rsidR="00753FAF" w:rsidRPr="009058C2">
        <w:rPr>
          <w:rFonts w:ascii="仿宋" w:eastAsia="仿宋" w:hAnsi="仿宋" w:cs="仿宋" w:hint="eastAsia"/>
          <w:color w:val="000000"/>
          <w:sz w:val="28"/>
          <w:szCs w:val="28"/>
        </w:rPr>
        <w:t>扬州供热有限公司</w:t>
      </w:r>
      <w:r w:rsidR="00B23A69">
        <w:rPr>
          <w:rFonts w:ascii="仿宋" w:eastAsia="仿宋" w:hAnsi="仿宋" w:cs="仿宋" w:hint="eastAsia"/>
          <w:color w:val="000000"/>
          <w:sz w:val="28"/>
          <w:szCs w:val="28"/>
        </w:rPr>
        <w:t>2022年度</w:t>
      </w:r>
      <w:r w:rsidR="00753FAF" w:rsidRPr="009058C2">
        <w:rPr>
          <w:rFonts w:ascii="仿宋" w:eastAsia="仿宋" w:hAnsi="仿宋" w:cs="仿宋" w:hint="eastAsia"/>
          <w:color w:val="000000"/>
          <w:sz w:val="28"/>
          <w:szCs w:val="28"/>
        </w:rPr>
        <w:t>电脑产品年度招标及合格供应商入围招标。</w:t>
      </w:r>
    </w:p>
    <w:p w:rsidR="00121109" w:rsidRPr="004954CF" w:rsidRDefault="00753FAF">
      <w:pPr>
        <w:widowControl/>
        <w:spacing w:line="400" w:lineRule="exact"/>
        <w:jc w:val="left"/>
        <w:textAlignment w:val="baseline"/>
        <w:rPr>
          <w:rFonts w:ascii="方正黑体_GBK" w:eastAsia="方正黑体_GBK" w:hAnsi="仿宋" w:cs="仿宋"/>
          <w:color w:val="000000"/>
          <w:spacing w:val="15"/>
          <w:kern w:val="0"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bCs/>
          <w:color w:val="000000"/>
          <w:sz w:val="28"/>
          <w:szCs w:val="28"/>
        </w:rPr>
        <w:t>二</w:t>
      </w:r>
      <w:r w:rsidRPr="004954CF"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、</w:t>
      </w:r>
      <w:r w:rsidRPr="004954CF">
        <w:rPr>
          <w:rFonts w:ascii="方正黑体_GBK" w:eastAsia="方正黑体_GBK" w:hAnsi="仿宋" w:cs="仿宋" w:hint="eastAsia"/>
          <w:b/>
          <w:bCs/>
          <w:color w:val="000000"/>
          <w:sz w:val="28"/>
          <w:szCs w:val="28"/>
        </w:rPr>
        <w:t>招标项目简介</w:t>
      </w:r>
    </w:p>
    <w:p w:rsidR="00121109" w:rsidRPr="009058C2" w:rsidRDefault="009058C2" w:rsidP="009058C2">
      <w:pPr>
        <w:spacing w:line="400" w:lineRule="exact"/>
        <w:ind w:firstLineChars="150" w:firstLine="420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 w:rsidR="00753FAF" w:rsidRPr="009058C2">
        <w:rPr>
          <w:rFonts w:ascii="仿宋" w:eastAsia="仿宋" w:hAnsi="仿宋" w:cs="仿宋" w:hint="eastAsia"/>
          <w:color w:val="000000"/>
          <w:sz w:val="28"/>
          <w:szCs w:val="28"/>
        </w:rPr>
        <w:t>扬州供热有限公司</w:t>
      </w:r>
      <w:r w:rsidR="00753FAF" w:rsidRPr="00120025">
        <w:rPr>
          <w:rFonts w:ascii="仿宋" w:eastAsia="仿宋" w:hAnsi="仿宋" w:cs="仿宋" w:hint="eastAsia"/>
          <w:color w:val="000000" w:themeColor="text1"/>
          <w:sz w:val="28"/>
          <w:szCs w:val="28"/>
        </w:rPr>
        <w:t>2022年</w:t>
      </w:r>
      <w:r w:rsidR="00120025" w:rsidRPr="00120025"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 w:rsidR="00753FAF" w:rsidRPr="00120025">
        <w:rPr>
          <w:rFonts w:ascii="仿宋" w:eastAsia="仿宋" w:hAnsi="仿宋" w:cs="仿宋" w:hint="eastAsia"/>
          <w:color w:val="000000" w:themeColor="text1"/>
          <w:sz w:val="28"/>
          <w:szCs w:val="28"/>
        </w:rPr>
        <w:t>月1日—202</w:t>
      </w:r>
      <w:r w:rsidR="00120025" w:rsidRPr="00120025">
        <w:rPr>
          <w:rFonts w:ascii="仿宋" w:eastAsia="仿宋" w:hAnsi="仿宋" w:cs="仿宋" w:hint="eastAsia"/>
          <w:color w:val="000000" w:themeColor="text1"/>
          <w:sz w:val="28"/>
          <w:szCs w:val="28"/>
        </w:rPr>
        <w:t>3</w:t>
      </w:r>
      <w:r w:rsidR="00753FAF" w:rsidRPr="00120025">
        <w:rPr>
          <w:rFonts w:ascii="仿宋" w:eastAsia="仿宋" w:hAnsi="仿宋" w:cs="仿宋" w:hint="eastAsia"/>
          <w:color w:val="000000" w:themeColor="text1"/>
          <w:sz w:val="28"/>
          <w:szCs w:val="28"/>
        </w:rPr>
        <w:t>年1月31日电</w:t>
      </w:r>
      <w:r w:rsidR="00753FAF" w:rsidRPr="009058C2">
        <w:rPr>
          <w:rFonts w:ascii="仿宋" w:eastAsia="仿宋" w:hAnsi="仿宋" w:cs="仿宋" w:hint="eastAsia"/>
          <w:color w:val="000000"/>
          <w:sz w:val="28"/>
          <w:szCs w:val="28"/>
        </w:rPr>
        <w:t>脑产品合格供应商入围供应权公开招标。</w:t>
      </w:r>
    </w:p>
    <w:p w:rsidR="00121109" w:rsidRPr="004954CF" w:rsidRDefault="00753FAF">
      <w:pPr>
        <w:widowControl/>
        <w:spacing w:line="360" w:lineRule="exact"/>
        <w:textAlignment w:val="baseline"/>
        <w:rPr>
          <w:rFonts w:ascii="方正黑体_GBK" w:eastAsia="方正黑体_GBK" w:hAnsi="仿宋" w:cs="仿宋"/>
          <w:color w:val="000000"/>
          <w:spacing w:val="15"/>
          <w:kern w:val="0"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三、参加投标的供应商资质要求</w:t>
      </w:r>
    </w:p>
    <w:p w:rsidR="00121109" w:rsidRPr="009058C2" w:rsidRDefault="00753FAF" w:rsidP="009058C2">
      <w:pPr>
        <w:shd w:val="clear" w:color="auto" w:fill="FFFFFF"/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 xml:space="preserve">1、投标人在法律上和财务上独立并能合法运作，具有法人地位和独立订立合同的权力。 </w:t>
      </w:r>
    </w:p>
    <w:p w:rsidR="00121109" w:rsidRPr="009058C2" w:rsidRDefault="00753FAF" w:rsidP="009058C2">
      <w:pPr>
        <w:shd w:val="clear" w:color="auto" w:fill="FFFFFF"/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2、投标人具备从事电脑产品的销售相应的资格和能力。</w:t>
      </w:r>
    </w:p>
    <w:p w:rsidR="00121109" w:rsidRPr="009058C2" w:rsidRDefault="00753FAF" w:rsidP="009058C2">
      <w:pPr>
        <w:shd w:val="clear" w:color="auto" w:fill="FFFFFF"/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3、注册资金大于等于</w:t>
      </w:r>
      <w:r w:rsidR="009058C2">
        <w:rPr>
          <w:rFonts w:ascii="仿宋" w:eastAsia="仿宋" w:hAnsi="仿宋" w:cs="仿宋" w:hint="eastAsia"/>
          <w:color w:val="000000"/>
          <w:sz w:val="28"/>
          <w:szCs w:val="28"/>
        </w:rPr>
        <w:t>50</w:t>
      </w: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万元。</w:t>
      </w:r>
    </w:p>
    <w:p w:rsidR="00121109" w:rsidRPr="009058C2" w:rsidRDefault="00753FAF" w:rsidP="009058C2">
      <w:pPr>
        <w:shd w:val="clear" w:color="auto" w:fill="FFFFFF"/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 xml:space="preserve">4、投标人具有良好的银行资信和商业信誉，没有处于被责令停业或破产状态，且资产未被重组、接管和冻结。 </w:t>
      </w:r>
    </w:p>
    <w:p w:rsidR="00121109" w:rsidRPr="009058C2" w:rsidRDefault="00753FAF" w:rsidP="009058C2">
      <w:pPr>
        <w:shd w:val="clear" w:color="auto" w:fill="FFFFFF"/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 xml:space="preserve">5、法定代表人为同一人的两个（及以上）的投标人不得同时投标；母公司、全资子公司及其控股公司不得同时投标。 </w:t>
      </w:r>
    </w:p>
    <w:p w:rsidR="00121109" w:rsidRPr="009058C2" w:rsidRDefault="00753FAF" w:rsidP="009058C2">
      <w:pPr>
        <w:shd w:val="clear" w:color="auto" w:fill="FFFFFF"/>
        <w:spacing w:line="360" w:lineRule="exact"/>
        <w:ind w:firstLineChars="200" w:firstLine="560"/>
        <w:rPr>
          <w:rFonts w:ascii="仿宋" w:eastAsia="仿宋" w:hAnsi="仿宋" w:cs="仿宋"/>
          <w:color w:val="000000"/>
          <w:spacing w:val="15"/>
          <w:kern w:val="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6、投标方至少拥有一个以上类似项目与国有企业合作销售业绩。</w:t>
      </w:r>
    </w:p>
    <w:p w:rsidR="00121109" w:rsidRPr="004954CF" w:rsidRDefault="00753FAF">
      <w:pPr>
        <w:spacing w:line="360" w:lineRule="exact"/>
        <w:rPr>
          <w:rFonts w:ascii="方正黑体_GBK" w:eastAsia="方正黑体_GBK" w:hAnsi="仿宋" w:cs="仿宋"/>
          <w:b/>
          <w:bCs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四、投标须知</w:t>
      </w:r>
    </w:p>
    <w:p w:rsidR="00121109" w:rsidRPr="009058C2" w:rsidRDefault="00753FAF" w:rsidP="009058C2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1、投标书须盖公司公章，须密封并盖封口章，否则视为无效；</w:t>
      </w:r>
    </w:p>
    <w:p w:rsidR="00121109" w:rsidRPr="009058C2" w:rsidRDefault="00753FAF" w:rsidP="009058C2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2、投标书内容不全，字迹模糊难以辨认的视为无效；</w:t>
      </w:r>
    </w:p>
    <w:p w:rsidR="00121109" w:rsidRPr="009058C2" w:rsidRDefault="00753FAF" w:rsidP="009058C2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3、本招标文件是签订采购合同的主要依据；</w:t>
      </w:r>
    </w:p>
    <w:p w:rsidR="00121109" w:rsidRPr="009058C2" w:rsidRDefault="00753FAF" w:rsidP="009058C2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4、投标单位在开标前，对投标文件及报价必须严格保密；</w:t>
      </w:r>
    </w:p>
    <w:p w:rsidR="00121109" w:rsidRPr="009058C2" w:rsidRDefault="00753FAF" w:rsidP="009058C2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5、按招标方规定的时间、地点送达招标方处，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投标文件一式两份，正本一份，副本一份。</w:t>
      </w:r>
    </w:p>
    <w:p w:rsidR="00121109" w:rsidRPr="009058C2" w:rsidRDefault="00753FAF" w:rsidP="009058C2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6、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代理商投标的需在营业执照经营范围内。</w:t>
      </w:r>
    </w:p>
    <w:p w:rsidR="00121109" w:rsidRPr="009058C2" w:rsidRDefault="00753FAF" w:rsidP="009058C2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7、投标人需对所投货品出具“正品承诺书”，</w:t>
      </w:r>
      <w:r w:rsidRPr="009058C2">
        <w:rPr>
          <w:rFonts w:ascii="仿宋" w:eastAsia="仿宋" w:hAnsi="仿宋" w:cs="仿宋" w:hint="eastAsia"/>
          <w:color w:val="FF0000"/>
          <w:sz w:val="28"/>
          <w:szCs w:val="28"/>
        </w:rPr>
        <w:t>如未提供“正品承诺书”作废标处理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121109" w:rsidRPr="009058C2" w:rsidRDefault="00753FAF" w:rsidP="009058C2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8、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投标人递交两份或多份内容不同的投标文件，或在一份投标文件中对同一招标项目报有两个或多个报价，且未声明哪一个有效，作为废标</w:t>
      </w:r>
    </w:p>
    <w:p w:rsidR="00B23A69" w:rsidRDefault="00B23A69" w:rsidP="00B23A69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bCs/>
          <w:kern w:val="2"/>
          <w:sz w:val="28"/>
          <w:szCs w:val="28"/>
        </w:rPr>
      </w:pPr>
    </w:p>
    <w:p w:rsidR="00B23A69" w:rsidRDefault="00B23A69" w:rsidP="00B23A69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bCs/>
          <w:kern w:val="2"/>
          <w:sz w:val="28"/>
          <w:szCs w:val="28"/>
        </w:rPr>
      </w:pPr>
    </w:p>
    <w:p w:rsidR="00B23A69" w:rsidRPr="00C71CE2" w:rsidRDefault="00B23A69" w:rsidP="00B23A69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bCs/>
          <w:kern w:val="2"/>
          <w:sz w:val="28"/>
          <w:szCs w:val="28"/>
        </w:rPr>
      </w:pPr>
      <w:r w:rsidRPr="00C71CE2"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lastRenderedPageBreak/>
        <w:t>五、投标文件组成</w:t>
      </w:r>
    </w:p>
    <w:p w:rsidR="00B23A69" w:rsidRPr="00C71CE2" w:rsidRDefault="00B23A69" w:rsidP="00B23A69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1、报价及限价表（ “附件一”，如果不能报价的，价格处空白，不能删除该项。）  </w:t>
      </w:r>
    </w:p>
    <w:p w:rsidR="00B23A69" w:rsidRPr="00C71CE2" w:rsidRDefault="00B23A69" w:rsidP="00B23A69">
      <w:pPr>
        <w:spacing w:line="360" w:lineRule="exact"/>
        <w:rPr>
          <w:rFonts w:ascii="方正仿宋_GBK" w:eastAsia="方正仿宋_GBK" w:hAnsi="仿宋" w:cs="仿宋"/>
          <w:b/>
          <w:color w:val="FF000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b/>
          <w:bCs/>
          <w:color w:val="000000" w:themeColor="text1"/>
          <w:sz w:val="28"/>
          <w:szCs w:val="28"/>
        </w:rPr>
        <w:t xml:space="preserve">       </w:t>
      </w:r>
      <w:r w:rsidRPr="00C71CE2">
        <w:rPr>
          <w:rFonts w:ascii="方正仿宋_GBK" w:eastAsia="方正仿宋_GBK" w:hAnsi="仿宋" w:cs="仿宋" w:hint="eastAsia"/>
          <w:b/>
          <w:bCs/>
          <w:color w:val="FF0000"/>
          <w:sz w:val="28"/>
          <w:szCs w:val="28"/>
        </w:rPr>
        <w:t xml:space="preserve">报价超出限价的作废标处理 </w:t>
      </w:r>
    </w:p>
    <w:p w:rsidR="00B23A69" w:rsidRPr="00C71CE2" w:rsidRDefault="00B23A69" w:rsidP="00B23A69">
      <w:pPr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2、正品承诺书</w:t>
      </w:r>
    </w:p>
    <w:p w:rsidR="00B23A69" w:rsidRPr="00C71CE2" w:rsidRDefault="00B23A69" w:rsidP="00B23A69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3、投标人概况</w:t>
      </w:r>
    </w:p>
    <w:p w:rsidR="00B23A69" w:rsidRPr="00C71CE2" w:rsidRDefault="00B23A69" w:rsidP="00B23A69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4、营业执照</w:t>
      </w:r>
    </w:p>
    <w:p w:rsidR="00B23A69" w:rsidRPr="00660810" w:rsidRDefault="00B23A69" w:rsidP="00B23A69">
      <w:pPr>
        <w:spacing w:line="360" w:lineRule="exact"/>
        <w:rPr>
          <w:rFonts w:ascii="方正仿宋_GBK" w:eastAsia="方正仿宋_GBK" w:hAnsi="宋体" w:cs="宋体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5、投标单位授权委托书</w:t>
      </w:r>
      <w:r w:rsidRPr="00230D39">
        <w:rPr>
          <w:rFonts w:ascii="方正仿宋_GBK" w:eastAsia="方正仿宋_GBK" w:hAnsi="宋体" w:cs="宋体" w:hint="eastAsia"/>
          <w:color w:val="000000" w:themeColor="text1"/>
          <w:sz w:val="28"/>
          <w:szCs w:val="28"/>
        </w:rPr>
        <w:t>（附件二）；</w:t>
      </w:r>
    </w:p>
    <w:p w:rsidR="00B23A69" w:rsidRPr="00C71CE2" w:rsidRDefault="00B23A69" w:rsidP="00B23A69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6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、制造商或一级、二级代理商授权书</w:t>
      </w:r>
    </w:p>
    <w:p w:rsidR="00B23A69" w:rsidRPr="00C71CE2" w:rsidRDefault="00B23A69" w:rsidP="00B23A69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7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、品牌商品的质检报告</w:t>
      </w:r>
    </w:p>
    <w:p w:rsidR="00B23A69" w:rsidRPr="00C71CE2" w:rsidRDefault="00B23A69" w:rsidP="00B23A6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8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、代理商经营办公场所及仓库完整的照片介绍。</w:t>
      </w:r>
    </w:p>
    <w:p w:rsidR="00B23A69" w:rsidRPr="00C71CE2" w:rsidRDefault="00B23A69" w:rsidP="00B23A69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9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、经营业绩</w:t>
      </w:r>
    </w:p>
    <w:p w:rsidR="00B23A69" w:rsidRDefault="00B23A69" w:rsidP="00B23A69">
      <w:pPr>
        <w:spacing w:line="360" w:lineRule="exact"/>
        <w:ind w:firstLine="60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10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、供货期承诺书</w:t>
      </w:r>
    </w:p>
    <w:p w:rsidR="00B23A69" w:rsidRPr="00C71CE2" w:rsidRDefault="00B23A69" w:rsidP="00B23A69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11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、售后服务承诺书</w:t>
      </w:r>
    </w:p>
    <w:p w:rsidR="00121109" w:rsidRDefault="00753FAF" w:rsidP="009058C2">
      <w:pPr>
        <w:spacing w:line="360" w:lineRule="exact"/>
        <w:ind w:firstLineChars="200" w:firstLine="622"/>
        <w:rPr>
          <w:rFonts w:ascii="仿宋" w:eastAsia="仿宋" w:hAnsi="仿宋" w:cs="仿宋"/>
          <w:b/>
          <w:color w:val="FF0000"/>
          <w:spacing w:val="15"/>
          <w:kern w:val="0"/>
          <w:sz w:val="28"/>
          <w:szCs w:val="28"/>
        </w:rPr>
      </w:pPr>
      <w:r w:rsidRPr="009058C2">
        <w:rPr>
          <w:rFonts w:ascii="仿宋" w:eastAsia="仿宋" w:hAnsi="仿宋" w:cs="仿宋" w:hint="eastAsia"/>
          <w:b/>
          <w:color w:val="FF0000"/>
          <w:spacing w:val="15"/>
          <w:kern w:val="0"/>
          <w:sz w:val="28"/>
          <w:szCs w:val="28"/>
        </w:rPr>
        <w:t>以上资料请注明序号按序装订，复印件必须全部加盖单位红色公章。同步提供招标文件电子版。</w:t>
      </w:r>
    </w:p>
    <w:p w:rsidR="004954CF" w:rsidRPr="004954CF" w:rsidRDefault="004954CF" w:rsidP="004954CF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kern w:val="2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t>六</w:t>
      </w:r>
      <w:r w:rsidRPr="004954CF"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t>、评标标准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ind w:firstLineChars="245" w:firstLine="686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评标细则（满分100分）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本次评标采用综合评分法，评标委员会通过对技术、商务等因素的综合评审进行打分，综合得分最高的投标人排名第一，依此类推确定排名顺序，按排名顺序先后推荐为中标候选人。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本次评标按百分制评分，其中价格评审50分，商务评审为30分，业绩及供货期评审为20分。具体评分细则如下：</w:t>
      </w:r>
    </w:p>
    <w:p w:rsidR="004954CF" w:rsidRPr="009058C2" w:rsidRDefault="004954CF" w:rsidP="004954CF">
      <w:pPr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（一）价格评审（满分50分）</w:t>
      </w:r>
    </w:p>
    <w:p w:rsidR="004954CF" w:rsidRPr="009058C2" w:rsidRDefault="004954CF" w:rsidP="004954CF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1、将经评委会评审的投标人的最终投标价(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报价单价汇总价）</w:t>
      </w:r>
      <w:r w:rsidRPr="009058C2">
        <w:rPr>
          <w:rFonts w:ascii="仿宋" w:eastAsia="仿宋" w:hAnsi="仿宋" w:cs="仿宋" w:hint="eastAsia"/>
          <w:sz w:val="28"/>
          <w:szCs w:val="28"/>
        </w:rPr>
        <w:t>的最低价作为基准价，各投标人经评审的最终投标价与基准价相比，等于基准价的得50分，每高于基准价1%扣0.4分，每低于基准价1%扣0.2分，不足1%部分按内插法计算，小数点后保留两位。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（二）商务标评审得分（满分30分）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1、提供所供商品的“正品承诺书”满分2分。提供承诺书得2分，未提供废标。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2、提供投标单位概况介绍（内容包括：单位规模、人数，代理品牌、与国有企业销售往来等介绍），满分2分。提供介绍得2分，未提供得0分。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3、提供投标单位营业执照，满分1分。提供有效营业执照得1分，未提供得0分。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4、提供投标单位授权委托书，满分1分。提供的得1分；未提供得0分。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5、提供产品制造商或一级、二级代理商授予投标单位的授权证书，满分10分。每提供一份证明得2分。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6、提供品牌商品的质检报告，满分10分。每提供一份得1分。</w:t>
      </w:r>
    </w:p>
    <w:p w:rsidR="004954CF" w:rsidRPr="009058C2" w:rsidRDefault="004954CF" w:rsidP="004954CF">
      <w:pPr>
        <w:tabs>
          <w:tab w:val="left" w:pos="540"/>
        </w:tabs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7、按要求供经营及仓库等场所照片，满分4分 。</w:t>
      </w: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提供完善齐全场所照片的得4分，提供场所照片较少且内容单一的得2分，不提供得0分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ind w:firstLine="561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　                                    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（三）业绩及供货期（满分20分）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9058C2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9058C2">
        <w:rPr>
          <w:rFonts w:ascii="仿宋" w:eastAsia="仿宋" w:hAnsi="仿宋" w:cs="仿宋" w:hint="eastAsia"/>
          <w:sz w:val="28"/>
          <w:szCs w:val="28"/>
        </w:rPr>
        <w:t xml:space="preserve">销售业绩 （满分10分）                                               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根据投标单位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2019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-2021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年同类货物供货业绩情况进行评审,每份单项销售金额达1万元及以上得2分，依次类推。（投标文件中提供合同及销售发票复印件均可，原件备查）。</w:t>
      </w:r>
    </w:p>
    <w:p w:rsidR="004954CF" w:rsidRPr="009058C2" w:rsidRDefault="004954CF" w:rsidP="004954CF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9058C2"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9058C2">
        <w:rPr>
          <w:rFonts w:ascii="仿宋" w:eastAsia="仿宋" w:hAnsi="仿宋" w:cs="仿宋" w:hint="eastAsia"/>
          <w:sz w:val="28"/>
          <w:szCs w:val="28"/>
        </w:rPr>
        <w:t xml:space="preserve">供货期（满分10分）                                                               </w:t>
      </w:r>
    </w:p>
    <w:p w:rsidR="004954CF" w:rsidRPr="004954CF" w:rsidRDefault="004954CF" w:rsidP="004954CF">
      <w:pPr>
        <w:tabs>
          <w:tab w:val="left" w:pos="540"/>
        </w:tabs>
        <w:spacing w:line="360" w:lineRule="exact"/>
        <w:ind w:firstLineChars="150" w:firstLine="42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承诺3天内供货的得10分，承诺4-5天供货的得6分，承诺6-7天供货的得2分，大于7天的得0分</w:t>
      </w:r>
    </w:p>
    <w:p w:rsidR="00121109" w:rsidRPr="004954CF" w:rsidRDefault="004954CF">
      <w:pPr>
        <w:spacing w:line="360" w:lineRule="exact"/>
        <w:rPr>
          <w:rFonts w:ascii="方正黑体_GBK" w:eastAsia="方正黑体_GBK" w:hAnsi="仿宋" w:cs="仿宋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七</w:t>
      </w:r>
      <w:r w:rsidR="00753FAF"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、付款方式</w:t>
      </w:r>
    </w:p>
    <w:p w:rsidR="00121109" w:rsidRPr="009058C2" w:rsidRDefault="00753FAF" w:rsidP="009058C2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按批次結算，送到指定地点验收合格后，供方开具13%增值税专用发票，两个月内付清。</w:t>
      </w:r>
    </w:p>
    <w:p w:rsidR="00121109" w:rsidRPr="004954CF" w:rsidRDefault="004954CF">
      <w:pPr>
        <w:spacing w:line="360" w:lineRule="exact"/>
        <w:rPr>
          <w:rFonts w:ascii="方正黑体_GBK" w:eastAsia="方正黑体_GBK" w:hAnsi="仿宋" w:cs="仿宋"/>
          <w:b/>
          <w:bCs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八</w:t>
      </w:r>
      <w:r w:rsidR="00753FAF"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、供货方式及供货周期</w:t>
      </w:r>
    </w:p>
    <w:p w:rsidR="00121109" w:rsidRPr="009058C2" w:rsidRDefault="00753FAF" w:rsidP="009058C2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1、分批次采购、价格执行招标价格。</w:t>
      </w:r>
    </w:p>
    <w:p w:rsidR="00121109" w:rsidRPr="009058C2" w:rsidRDefault="00753FAF" w:rsidP="009058C2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2、接招标人供货通知后三天内送货。</w:t>
      </w:r>
    </w:p>
    <w:p w:rsidR="00121109" w:rsidRPr="009058C2" w:rsidRDefault="00753FAF" w:rsidP="009058C2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3、紧急采购必须4个小时送到指定地点。</w:t>
      </w:r>
    </w:p>
    <w:p w:rsidR="00121109" w:rsidRPr="004954CF" w:rsidRDefault="004954CF">
      <w:pPr>
        <w:spacing w:line="360" w:lineRule="exact"/>
        <w:rPr>
          <w:rFonts w:ascii="方正黑体_GBK" w:eastAsia="方正黑体_GBK" w:hAnsi="仿宋" w:cs="仿宋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九</w:t>
      </w:r>
      <w:r w:rsidR="00753FAF"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、定标及</w:t>
      </w:r>
      <w:r w:rsidR="00753FAF" w:rsidRPr="004954CF"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中标后合同约定：</w:t>
      </w:r>
    </w:p>
    <w:p w:rsidR="00121109" w:rsidRPr="009058C2" w:rsidRDefault="00753FAF" w:rsidP="009058C2">
      <w:pPr>
        <w:adjustRightInd w:val="0"/>
        <w:spacing w:line="360" w:lineRule="exac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1、投标文件符合招标文件要求。</w:t>
      </w:r>
    </w:p>
    <w:p w:rsidR="00121109" w:rsidRPr="009058C2" w:rsidRDefault="00753FAF" w:rsidP="009058C2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2、排序原则：本次评标采用综合评分法，评标委员会通过对价格、技术、售后等因素的综合评审进行打分，综合得分最高的投标人排名第一，确定为本年度指定供应商。综合得分前三名的确定为公司合格供应商。</w:t>
      </w:r>
    </w:p>
    <w:p w:rsidR="00121109" w:rsidRPr="009058C2" w:rsidRDefault="00753FAF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3、确定中标人的原则：招标人按照评委会的书面评标报告中的中标候选人排序，确定排名第一的为中标人。如果排名第一的中标候选人放弃中标、因不可抗力提出不能履行合同，招标人可以确定排名第二的中标候选人为中标人；排名第二的中标候选人因同样的原因不能签订合同的，招标人可以确定排名第三的中标候选人为中标人。</w:t>
      </w:r>
    </w:p>
    <w:p w:rsidR="00121109" w:rsidRPr="009058C2" w:rsidRDefault="00753FAF" w:rsidP="009058C2">
      <w:pPr>
        <w:spacing w:line="36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4、中标方负责标的物的运输及卸货，同时对此过程中自身人员安全，车辆安全及生产安全负全部责任。</w:t>
      </w:r>
    </w:p>
    <w:p w:rsidR="00121109" w:rsidRPr="009058C2" w:rsidRDefault="00753FAF" w:rsidP="009058C2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5、中标方需保证所供产品质量合格，供货及时，并做好售后服务。</w:t>
      </w:r>
    </w:p>
    <w:p w:rsidR="00121109" w:rsidRPr="00120025" w:rsidRDefault="00753FAF" w:rsidP="00120025">
      <w:pPr>
        <w:spacing w:line="360" w:lineRule="exact"/>
        <w:ind w:firstLineChars="200" w:firstLine="562"/>
        <w:jc w:val="left"/>
        <w:rPr>
          <w:rFonts w:ascii="仿宋" w:eastAsia="仿宋" w:hAnsi="仿宋" w:cs="仿宋"/>
          <w:b/>
          <w:color w:val="FF0000"/>
          <w:sz w:val="28"/>
          <w:szCs w:val="28"/>
        </w:rPr>
      </w:pPr>
      <w:r w:rsidRPr="00120025">
        <w:rPr>
          <w:rFonts w:ascii="仿宋" w:eastAsia="仿宋" w:hAnsi="仿宋" w:cs="仿宋" w:hint="eastAsia"/>
          <w:b/>
          <w:color w:val="FF0000"/>
          <w:sz w:val="28"/>
          <w:szCs w:val="28"/>
        </w:rPr>
        <w:t>6、中标价格一经确定，则合同期内供货价格维持不变，不因全</w:t>
      </w:r>
      <w:r w:rsidRPr="00120025">
        <w:rPr>
          <w:rFonts w:ascii="仿宋" w:eastAsia="仿宋" w:hAnsi="仿宋" w:cs="仿宋" w:hint="eastAsia"/>
          <w:b/>
          <w:color w:val="FF0000"/>
          <w:sz w:val="28"/>
          <w:szCs w:val="28"/>
        </w:rPr>
        <w:lastRenderedPageBreak/>
        <w:t>年市场行情变化而变化，盈亏自负。</w:t>
      </w:r>
    </w:p>
    <w:p w:rsidR="00121109" w:rsidRDefault="00753FAF" w:rsidP="009058C2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7、质保金等其他细节双方合同中约定。</w:t>
      </w:r>
    </w:p>
    <w:p w:rsidR="004954CF" w:rsidRPr="00782B33" w:rsidRDefault="004954CF" w:rsidP="004954CF">
      <w:pPr>
        <w:spacing w:line="360" w:lineRule="exact"/>
        <w:rPr>
          <w:rFonts w:ascii="方正仿宋_GBK" w:eastAsia="方正仿宋_GBK" w:hAnsi="仿宋" w:cs="仿宋"/>
          <w:b/>
          <w:color w:val="FF0000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 xml:space="preserve">    </w:t>
      </w:r>
      <w:r w:rsidRPr="00782B33">
        <w:rPr>
          <w:rFonts w:ascii="方正仿宋_GBK" w:eastAsia="方正仿宋_GBK" w:hAnsi="仿宋" w:cs="仿宋" w:hint="eastAsia"/>
          <w:b/>
          <w:color w:val="FF0000"/>
          <w:sz w:val="28"/>
          <w:szCs w:val="28"/>
        </w:rPr>
        <w:t>8、本年度所供产品的质保金（每批次货款的10％）同时作为合同履约金，中标商如在合同有效期内不履行合同发货，招标方将扣除合同履约金。</w:t>
      </w:r>
    </w:p>
    <w:p w:rsidR="00121109" w:rsidRPr="004954CF" w:rsidRDefault="00753FAF" w:rsidP="0040592E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十、</w:t>
      </w:r>
      <w:r w:rsidR="00362859" w:rsidRPr="004954CF">
        <w:rPr>
          <w:rFonts w:ascii="方正黑体_GBK" w:eastAsia="方正黑体_GBK" w:hAnsi="仿宋" w:cs="仿宋" w:hint="eastAsia"/>
          <w:b/>
          <w:sz w:val="28"/>
          <w:szCs w:val="28"/>
        </w:rPr>
        <w:t xml:space="preserve"> </w:t>
      </w: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招标保证金</w:t>
      </w:r>
    </w:p>
    <w:p w:rsidR="00121109" w:rsidRPr="009058C2" w:rsidRDefault="00753FAF" w:rsidP="009058C2">
      <w:pPr>
        <w:widowControl/>
        <w:spacing w:line="40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snapToGrid w:val="0"/>
          <w:color w:val="000000" w:themeColor="text1"/>
          <w:sz w:val="28"/>
          <w:szCs w:val="28"/>
        </w:rPr>
        <w:t>人民币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叁仟元整（</w:t>
      </w:r>
      <w:r w:rsidRPr="009058C2">
        <w:rPr>
          <w:rFonts w:ascii="仿宋" w:eastAsia="仿宋" w:hAnsi="仿宋" w:cs="仿宋" w:hint="eastAsia"/>
          <w:snapToGrid w:val="0"/>
          <w:color w:val="000000" w:themeColor="text1"/>
          <w:sz w:val="28"/>
          <w:szCs w:val="28"/>
        </w:rPr>
        <w:t>开标前未到账视为废标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），请于2022年 1月</w:t>
      </w:r>
      <w:r w:rsidR="00120025">
        <w:rPr>
          <w:rFonts w:ascii="仿宋" w:eastAsia="仿宋" w:hAnsi="仿宋" w:cs="仿宋" w:hint="eastAsia"/>
          <w:color w:val="000000" w:themeColor="text1"/>
          <w:sz w:val="28"/>
          <w:szCs w:val="28"/>
        </w:rPr>
        <w:t>15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日前汇入指定账户：</w:t>
      </w:r>
      <w:r w:rsidRPr="009058C2">
        <w:rPr>
          <w:rFonts w:ascii="仿宋" w:eastAsia="仿宋" w:hAnsi="仿宋" w:cs="仿宋" w:hint="eastAsia"/>
          <w:kern w:val="0"/>
          <w:sz w:val="28"/>
          <w:szCs w:val="28"/>
        </w:rPr>
        <w:t>扬州招商银行开发区支行</w:t>
      </w:r>
      <w:r w:rsidRPr="009058C2">
        <w:rPr>
          <w:rFonts w:ascii="仿宋" w:eastAsia="仿宋" w:hAnsi="仿宋" w:cs="仿宋" w:hint="eastAsia"/>
          <w:kern w:val="0"/>
          <w:sz w:val="28"/>
          <w:szCs w:val="28"/>
        </w:rPr>
        <w:br/>
        <w:t>账号：514902089010811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未中标单位的保证金在开标后的两个工作日退回，中标单位的保证金在签订合同后的两个工作日退回。</w:t>
      </w:r>
    </w:p>
    <w:p w:rsidR="00121109" w:rsidRPr="004954CF" w:rsidRDefault="0040592E" w:rsidP="0040592E">
      <w:pPr>
        <w:widowControl/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十一</w:t>
      </w:r>
      <w:r w:rsidR="00753FAF" w:rsidRPr="004954CF">
        <w:rPr>
          <w:rFonts w:ascii="方正黑体_GBK" w:eastAsia="方正黑体_GBK" w:hAnsi="仿宋" w:cs="仿宋" w:hint="eastAsia"/>
          <w:b/>
          <w:sz w:val="28"/>
          <w:szCs w:val="28"/>
        </w:rPr>
        <w:t>、报价方式</w:t>
      </w:r>
    </w:p>
    <w:p w:rsidR="00121109" w:rsidRPr="009058C2" w:rsidRDefault="00753FAF" w:rsidP="009058C2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1、本次招标采用固定单价的形式；</w:t>
      </w:r>
    </w:p>
    <w:p w:rsidR="00121109" w:rsidRPr="009058C2" w:rsidRDefault="00753FAF" w:rsidP="009058C2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2、本次招标实行总价竞标，该报价为中标的最终报价，</w:t>
      </w:r>
      <w:r w:rsidRPr="00B23A69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本次招标不收取任何费用</w:t>
      </w:r>
      <w:r w:rsidRPr="00261FDD">
        <w:rPr>
          <w:rFonts w:ascii="仿宋" w:eastAsia="仿宋" w:hAnsi="仿宋" w:cs="仿宋" w:hint="eastAsia"/>
          <w:color w:val="FF0000"/>
          <w:sz w:val="28"/>
          <w:szCs w:val="28"/>
        </w:rPr>
        <w:t>，</w:t>
      </w:r>
      <w:r w:rsidRPr="009058C2">
        <w:rPr>
          <w:rFonts w:ascii="仿宋" w:eastAsia="仿宋" w:hAnsi="仿宋" w:cs="仿宋" w:hint="eastAsia"/>
          <w:sz w:val="28"/>
          <w:szCs w:val="28"/>
        </w:rPr>
        <w:t>望投标单位给出具有竞争力的优惠价。</w:t>
      </w:r>
    </w:p>
    <w:p w:rsidR="00121109" w:rsidRPr="009058C2" w:rsidRDefault="00753FAF" w:rsidP="009058C2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3、报价包含增值税（13％）专用发票和运费。</w:t>
      </w:r>
    </w:p>
    <w:p w:rsidR="00121109" w:rsidRPr="004954CF" w:rsidRDefault="0040592E" w:rsidP="0040592E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十二</w:t>
      </w:r>
      <w:r w:rsidR="00753FAF" w:rsidRPr="004954CF">
        <w:rPr>
          <w:rFonts w:ascii="方正黑体_GBK" w:eastAsia="方正黑体_GBK" w:hAnsi="仿宋" w:cs="仿宋" w:hint="eastAsia"/>
          <w:b/>
          <w:sz w:val="28"/>
          <w:szCs w:val="28"/>
        </w:rPr>
        <w:t>、投标文件的有效期</w:t>
      </w:r>
    </w:p>
    <w:p w:rsidR="00121109" w:rsidRPr="009058C2" w:rsidRDefault="00753FAF" w:rsidP="009058C2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自开标日起</w:t>
      </w:r>
      <w:r w:rsidRPr="009058C2">
        <w:rPr>
          <w:rFonts w:ascii="仿宋" w:eastAsia="仿宋" w:hAnsi="仿宋" w:cs="仿宋" w:hint="eastAsia"/>
          <w:sz w:val="28"/>
          <w:szCs w:val="28"/>
          <w:u w:val="single"/>
        </w:rPr>
        <w:t>一年</w:t>
      </w:r>
      <w:r w:rsidRPr="009058C2">
        <w:rPr>
          <w:rFonts w:ascii="仿宋" w:eastAsia="仿宋" w:hAnsi="仿宋" w:cs="仿宋" w:hint="eastAsia"/>
          <w:sz w:val="28"/>
          <w:szCs w:val="28"/>
        </w:rPr>
        <w:t>内，投标文件应保持有效。有效期短于这个规定期限的投标，将被拒绝。</w:t>
      </w:r>
    </w:p>
    <w:p w:rsidR="00121109" w:rsidRPr="004954CF" w:rsidRDefault="0040592E" w:rsidP="0040592E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十三</w:t>
      </w:r>
      <w:r w:rsidR="00753FAF" w:rsidRPr="004954CF">
        <w:rPr>
          <w:rFonts w:ascii="方正黑体_GBK" w:eastAsia="方正黑体_GBK" w:hAnsi="仿宋" w:cs="仿宋" w:hint="eastAsia"/>
          <w:b/>
          <w:sz w:val="28"/>
          <w:szCs w:val="28"/>
        </w:rPr>
        <w:t>、报名要求及相关文件等资料的获取</w:t>
      </w:r>
    </w:p>
    <w:p w:rsidR="00376C7B" w:rsidRPr="00233BA5" w:rsidRDefault="00376C7B" w:rsidP="00376C7B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投标文件开始接收时间：202</w:t>
      </w:r>
      <w:r w:rsidR="0012002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1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年1</w:t>
      </w:r>
      <w:r w:rsidR="0012002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月</w:t>
      </w:r>
      <w:r w:rsidR="0012002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31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日09:30    </w:t>
      </w:r>
    </w:p>
    <w:p w:rsidR="00376C7B" w:rsidRPr="00233BA5" w:rsidRDefault="00376C7B" w:rsidP="00376C7B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投标文件接收截止时间：2022年1月 </w:t>
      </w:r>
      <w:r w:rsidR="0012002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19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日16:00</w:t>
      </w:r>
    </w:p>
    <w:p w:rsidR="00376C7B" w:rsidRPr="00233BA5" w:rsidRDefault="00376C7B" w:rsidP="00376C7B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开标时间初步定于：2022年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1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月 </w:t>
      </w:r>
      <w:r w:rsidR="0012002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20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日    </w:t>
      </w:r>
    </w:p>
    <w:p w:rsidR="00376C7B" w:rsidRPr="00233BA5" w:rsidRDefault="00376C7B" w:rsidP="00376C7B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文件发布媒介：</w:t>
      </w:r>
      <w:r w:rsidRPr="00233BA5">
        <w:rPr>
          <w:rFonts w:ascii="方正仿宋_GBK" w:eastAsia="方正仿宋_GBK" w:hAnsi="仿宋" w:cs="仿宋" w:hint="eastAsia"/>
          <w:sz w:val="28"/>
          <w:szCs w:val="28"/>
        </w:rPr>
        <w:t>扬州市城控集团官网、扬州供热有限公司网站</w:t>
      </w:r>
    </w:p>
    <w:p w:rsidR="00376C7B" w:rsidRPr="00233BA5" w:rsidRDefault="00376C7B" w:rsidP="00376C7B">
      <w:pPr>
        <w:widowControl/>
        <w:spacing w:line="360" w:lineRule="exact"/>
        <w:ind w:firstLineChars="200" w:firstLine="56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sz w:val="28"/>
          <w:szCs w:val="28"/>
        </w:rPr>
        <w:t>文件获取方式：网站自行下载</w:t>
      </w:r>
    </w:p>
    <w:p w:rsidR="00376C7B" w:rsidRPr="00233BA5" w:rsidRDefault="00376C7B" w:rsidP="00376C7B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投标文件接收地点：扬州市文昌西路450号国泰大厦2号楼21层扬州供热有限公司财务审计部</w:t>
      </w:r>
    </w:p>
    <w:p w:rsidR="00376C7B" w:rsidRPr="00233BA5" w:rsidRDefault="00376C7B" w:rsidP="00376C7B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投标文件接收人： 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徐晨   招标咨询联系人：张越 周林</w:t>
      </w:r>
    </w:p>
    <w:p w:rsidR="00376C7B" w:rsidRPr="00233BA5" w:rsidRDefault="00376C7B" w:rsidP="00376C7B">
      <w:pPr>
        <w:spacing w:line="360" w:lineRule="exact"/>
        <w:ind w:firstLineChars="200" w:firstLine="560"/>
        <w:rPr>
          <w:rFonts w:ascii="方正仿宋_GBK" w:eastAsia="方正仿宋_GBK" w:hAnsi="仿宋" w:cs="仿宋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 xml:space="preserve"> </w:t>
      </w:r>
      <w:r w:rsidRPr="00233BA5">
        <w:rPr>
          <w:rFonts w:ascii="方正仿宋_GBK" w:eastAsia="方正仿宋_GBK" w:hAnsi="仿宋" w:cs="仿宋" w:hint="eastAsia"/>
          <w:sz w:val="28"/>
          <w:szCs w:val="28"/>
        </w:rPr>
        <w:t>联系电话：</w:t>
      </w:r>
      <w:r>
        <w:rPr>
          <w:rFonts w:ascii="方正仿宋_GBK" w:eastAsia="方正仿宋_GBK" w:hAnsi="仿宋" w:cs="仿宋" w:hint="eastAsia"/>
          <w:sz w:val="28"/>
          <w:szCs w:val="28"/>
        </w:rPr>
        <w:t xml:space="preserve">0514-82185681    </w:t>
      </w:r>
      <w:r w:rsidRPr="00233BA5">
        <w:rPr>
          <w:rFonts w:ascii="方正仿宋_GBK" w:eastAsia="方正仿宋_GBK" w:hAnsi="仿宋" w:cs="仿宋" w:hint="eastAsia"/>
          <w:sz w:val="28"/>
          <w:szCs w:val="28"/>
        </w:rPr>
        <w:t>联系电话：    0514-82185661</w:t>
      </w:r>
    </w:p>
    <w:p w:rsidR="00CE2BEF" w:rsidRPr="004954CF" w:rsidRDefault="00CE2BEF" w:rsidP="00CE2BEF">
      <w:pPr>
        <w:pStyle w:val="p0"/>
        <w:topLinePunct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kern w:val="2"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kern w:val="2"/>
          <w:sz w:val="28"/>
          <w:szCs w:val="28"/>
        </w:rPr>
        <w:t>十四、中标公示</w:t>
      </w:r>
    </w:p>
    <w:p w:rsidR="00CE2BEF" w:rsidRDefault="00CE2BEF" w:rsidP="00CE2BEF">
      <w:pPr>
        <w:pStyle w:val="p0"/>
        <w:topLinePunct/>
        <w:spacing w:before="0" w:beforeAutospacing="0" w:after="0" w:afterAutospacing="0" w:line="360" w:lineRule="exact"/>
        <w:ind w:firstLineChars="200" w:firstLine="560"/>
        <w:jc w:val="both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开评标结束后，将中标结果在扬州市城控集团官网和扬州供热有限公司网站</w:t>
      </w:r>
      <w:r>
        <w:rPr>
          <w:rFonts w:ascii="方正仿宋_GBK" w:eastAsia="方正仿宋_GBK" w:hint="eastAsia"/>
          <w:color w:val="000000"/>
          <w:sz w:val="28"/>
          <w:szCs w:val="28"/>
        </w:rPr>
        <w:t>公示3日。</w:t>
      </w:r>
    </w:p>
    <w:p w:rsidR="00121109" w:rsidRPr="00CE2BEF" w:rsidRDefault="00121109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50"/>
        <w:rPr>
          <w:rFonts w:ascii="方正仿宋_GBK" w:eastAsia="方正仿宋_GBK" w:hAnsi="方正仿宋_GBK" w:cs="方正仿宋_GBK"/>
          <w:sz w:val="30"/>
          <w:szCs w:val="30"/>
        </w:rPr>
      </w:pPr>
    </w:p>
    <w:p w:rsidR="00121109" w:rsidRDefault="00121109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40"/>
        <w:rPr>
          <w:rFonts w:ascii="华文细黑" w:eastAsia="华文细黑" w:hAnsi="华文细黑"/>
          <w:sz w:val="28"/>
          <w:szCs w:val="28"/>
        </w:rPr>
      </w:pPr>
    </w:p>
    <w:p w:rsidR="00121109" w:rsidRDefault="00121109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40"/>
        <w:rPr>
          <w:rFonts w:ascii="华文细黑" w:eastAsia="华文细黑" w:hAnsi="华文细黑"/>
          <w:sz w:val="28"/>
          <w:szCs w:val="28"/>
        </w:rPr>
      </w:pPr>
    </w:p>
    <w:p w:rsidR="00121109" w:rsidRDefault="00121109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40"/>
        <w:rPr>
          <w:rFonts w:ascii="华文细黑" w:eastAsia="华文细黑" w:hAnsi="华文细黑"/>
          <w:sz w:val="28"/>
          <w:szCs w:val="28"/>
        </w:rPr>
      </w:pPr>
    </w:p>
    <w:p w:rsidR="00121109" w:rsidRDefault="00121109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40"/>
        <w:rPr>
          <w:rFonts w:ascii="华文细黑" w:eastAsia="华文细黑" w:hAnsi="华文细黑"/>
          <w:sz w:val="28"/>
          <w:szCs w:val="28"/>
        </w:rPr>
      </w:pPr>
    </w:p>
    <w:p w:rsidR="00690EB2" w:rsidRDefault="00690EB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/>
          <w:sz w:val="28"/>
          <w:szCs w:val="28"/>
        </w:rPr>
      </w:pPr>
    </w:p>
    <w:p w:rsidR="00B23A69" w:rsidRDefault="00753FAF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lastRenderedPageBreak/>
        <w:t>附件一</w:t>
      </w:r>
      <w:bookmarkStart w:id="0" w:name="_GoBack"/>
      <w:bookmarkEnd w:id="0"/>
    </w:p>
    <w:tbl>
      <w:tblPr>
        <w:tblW w:w="5000" w:type="pct"/>
        <w:tblLook w:val="04A0"/>
      </w:tblPr>
      <w:tblGrid>
        <w:gridCol w:w="1052"/>
        <w:gridCol w:w="1617"/>
        <w:gridCol w:w="1640"/>
        <w:gridCol w:w="1046"/>
        <w:gridCol w:w="1046"/>
        <w:gridCol w:w="1046"/>
        <w:gridCol w:w="1075"/>
      </w:tblGrid>
      <w:tr w:rsidR="00121109">
        <w:trPr>
          <w:trHeight w:val="780"/>
        </w:trPr>
        <w:tc>
          <w:tcPr>
            <w:tcW w:w="5000" w:type="pct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109" w:rsidRDefault="00753FAF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电脑及耗材年度招标报价表</w:t>
            </w:r>
          </w:p>
        </w:tc>
      </w:tr>
      <w:tr w:rsidR="00121109" w:rsidTr="000A082D">
        <w:trPr>
          <w:trHeight w:val="28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具体配置信息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限价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121109" w:rsidTr="000A082D">
        <w:trPr>
          <w:trHeight w:val="480"/>
        </w:trPr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电脑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624"/>
        </w:trPr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电脑一体机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联想 </w:t>
            </w:r>
          </w:p>
        </w:tc>
        <w:tc>
          <w:tcPr>
            <w:tcW w:w="9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624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624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1350"/>
        </w:trPr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打印机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HP M1005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分辨率 600*600*2dpi  内存32MB RAM         打印速度 15页每分钟（黑白）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1395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HP 281FDW （网络）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分辨率 600*600*2dpi  内存256MB RAM         打印速度 21页每分钟（彩打）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1365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HP CP5225 （网络）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分辨率 600*600*2dpi  内存448MB RAM         打印速度 20页每分钟（彩打）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120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HP M329 （网络）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分辨率 600*600*2dpi  内存512MB RAM         打印速度 35页每分钟（黑白）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960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打印复印一体机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佳能 imageRUNNER 2525i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分辨率 1200*1200*2dpi  打印速度 20页每分钟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1680"/>
        </w:trPr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开票打印机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EPSON680K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打印机速度中文(7.5cpi)195汉字/秒 130汉字/秒 65汉字/秒IEEE-1284双向并口；USB2.0接口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168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EPSONIQ690K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打印机速度中文(7.5cpi)195汉字/秒 130汉字/秒 65汉字/秒IEEE-1284双向并口；USB2.0接口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285"/>
        </w:trPr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88A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285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12A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285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M329  77A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HP 202A(CF500A黑)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HP 202A(CF501A青)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HP 202A(CF502A红)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HP 202A(CF503A黄)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72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佳能 imageRUNNER 2525i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HP CP5225 CE740A黑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HP CP5225 CE741A青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HP CP5225 CE743A红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HP CP5225 CE742黄 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28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PC端摄像头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罗技270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28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小音箱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漫步者R10U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285"/>
        </w:trPr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U 盘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金士顿8G</w:t>
            </w:r>
          </w:p>
        </w:tc>
        <w:tc>
          <w:tcPr>
            <w:tcW w:w="9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285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金士顿16G</w:t>
            </w:r>
          </w:p>
        </w:tc>
        <w:tc>
          <w:tcPr>
            <w:tcW w:w="9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285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金士顿32G</w:t>
            </w:r>
          </w:p>
        </w:tc>
        <w:tc>
          <w:tcPr>
            <w:tcW w:w="9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285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金士顿64G</w:t>
            </w:r>
          </w:p>
        </w:tc>
        <w:tc>
          <w:tcPr>
            <w:tcW w:w="9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960"/>
        </w:trPr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移动硬盘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西部数据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USB3.0移动硬盘Elements 新元素系列2.5英寸   容量1TB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96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西部数据 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USB3.0移动硬盘Elements 新元素系列2.5英寸   容量2TB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720"/>
        </w:trPr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键盘鼠标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联想（lenovo）有线键盘鼠标套装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型号KM4800 数字键盘和鼠标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72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联想（lenovo）无线键盘鼠标套装 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型号KN101  数字键盘和鼠标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罗技无线键盘鼠标套装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雷柏无线键盘鼠标套装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经典佳印A4复印纸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A4 70g 500张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4"/>
              </w:rPr>
              <w:t>10包/盒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753FAF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1109" w:rsidTr="000A082D">
        <w:trPr>
          <w:trHeight w:val="480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经典佳印复印纸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A3  70g 500张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 w:val="24"/>
              </w:rPr>
              <w:t>5包/盒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121109" w:rsidTr="000A082D">
        <w:trPr>
          <w:trHeight w:val="480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109" w:rsidRPr="00435009" w:rsidRDefault="00753FA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435009">
              <w:rPr>
                <w:rFonts w:ascii="方正仿宋_GBK" w:eastAsia="方正仿宋_GBK" w:hAnsi="宋体" w:cs="宋体" w:hint="eastAsia"/>
                <w:kern w:val="0"/>
                <w:szCs w:val="21"/>
              </w:rPr>
              <w:t>单价    合计：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109" w:rsidRPr="00435009" w:rsidRDefault="004954C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947DC9">
              <w:rPr>
                <w:rFonts w:ascii="方正黑体_GBK" w:eastAsia="方正黑体_GBK" w:hAnsi="宋体" w:cs="宋体" w:hint="eastAsia"/>
                <w:b/>
                <w:color w:val="FF0000"/>
                <w:kern w:val="0"/>
                <w:sz w:val="32"/>
                <w:szCs w:val="32"/>
              </w:rPr>
              <w:t xml:space="preserve">　单价合计数字必须填写，否则废标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109" w:rsidRPr="004954CF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09" w:rsidRPr="00435009" w:rsidRDefault="0012110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</w:tbl>
    <w:p w:rsidR="000A082D" w:rsidRDefault="000A082D" w:rsidP="000A082D">
      <w:pPr>
        <w:autoSpaceDE w:val="0"/>
        <w:autoSpaceDN w:val="0"/>
        <w:adjustRightInd w:val="0"/>
        <w:snapToGrid w:val="0"/>
        <w:spacing w:line="30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备注：以上采购仅适用于年度内非大宗物资采购。</w:t>
      </w:r>
    </w:p>
    <w:p w:rsidR="000A082D" w:rsidRDefault="000A082D" w:rsidP="000A082D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lastRenderedPageBreak/>
        <w:t>投标人全称：（盖章）</w:t>
      </w:r>
    </w:p>
    <w:p w:rsidR="000A082D" w:rsidRDefault="000A082D" w:rsidP="000A082D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授权代表签字：</w:t>
      </w:r>
    </w:p>
    <w:p w:rsidR="000A082D" w:rsidRDefault="000A082D" w:rsidP="000A082D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日  期：</w:t>
      </w:r>
    </w:p>
    <w:p w:rsidR="000A082D" w:rsidRDefault="000A082D" w:rsidP="000A082D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 xml:space="preserve">说明：1、不得填报选择性报价方案； </w:t>
      </w:r>
    </w:p>
    <w:p w:rsidR="000A082D" w:rsidRDefault="000A082D" w:rsidP="000A082D">
      <w:pPr>
        <w:spacing w:line="560" w:lineRule="exact"/>
        <w:ind w:firstLineChars="300" w:firstLine="720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2、此表一式两份，按招标文件要求封装，装入正本袋中。</w:t>
      </w:r>
    </w:p>
    <w:p w:rsidR="000A082D" w:rsidRDefault="000A082D" w:rsidP="000A082D">
      <w:pPr>
        <w:spacing w:line="360" w:lineRule="auto"/>
        <w:rPr>
          <w:rFonts w:ascii="宋体" w:hAnsi="宋体"/>
          <w:b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 xml:space="preserve">      3、如因投标人填写有误，导致无法评标，责任由投标人自负。</w:t>
      </w:r>
    </w:p>
    <w:p w:rsidR="00121109" w:rsidRPr="000A082D" w:rsidRDefault="000A082D" w:rsidP="00853B4C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宋体" w:hAnsi="宋体" w:hint="eastAsia"/>
          <w:b/>
          <w:sz w:val="24"/>
        </w:rPr>
        <w:t xml:space="preserve">      </w:t>
      </w:r>
      <w:r>
        <w:rPr>
          <w:rFonts w:ascii="方正仿宋_GBK" w:eastAsia="方正仿宋_GBK" w:hAnsi="宋体" w:hint="eastAsia"/>
          <w:color w:val="000000"/>
          <w:sz w:val="24"/>
        </w:rPr>
        <w:t>4、包括材料费、运费、保险费、税费、技术文件中需要配套的材料</w:t>
      </w:r>
      <w:r>
        <w:rPr>
          <w:rFonts w:ascii="宋体" w:hAnsi="宋体" w:hint="eastAsia"/>
          <w:sz w:val="24"/>
        </w:rPr>
        <w:t>。</w:t>
      </w:r>
    </w:p>
    <w:p w:rsidR="00121109" w:rsidRDefault="0012110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 w:rsidP="00B23A69">
      <w:pPr>
        <w:spacing w:line="560" w:lineRule="exact"/>
        <w:rPr>
          <w:rFonts w:ascii="方正仿宋_GBK" w:eastAsia="方正仿宋_GBK"/>
          <w:color w:val="000000"/>
          <w:sz w:val="36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附件二：</w:t>
      </w:r>
    </w:p>
    <w:p w:rsidR="00B23A69" w:rsidRDefault="00B23A69" w:rsidP="00B23A69">
      <w:pPr>
        <w:spacing w:line="560" w:lineRule="exact"/>
        <w:rPr>
          <w:rFonts w:ascii="楷体_GB2312" w:eastAsia="楷体_GB2312"/>
          <w:color w:val="000000"/>
          <w:sz w:val="24"/>
        </w:rPr>
      </w:pPr>
    </w:p>
    <w:p w:rsidR="00B23A69" w:rsidRDefault="00B23A69" w:rsidP="00B23A69">
      <w:pPr>
        <w:spacing w:after="240" w:line="360" w:lineRule="auto"/>
        <w:jc w:val="center"/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>授 权 委 托 书</w:t>
      </w:r>
    </w:p>
    <w:p w:rsidR="00B23A69" w:rsidRDefault="00B23A69" w:rsidP="00B23A69">
      <w:pPr>
        <w:topLinePunct/>
        <w:spacing w:line="360" w:lineRule="auto"/>
        <w:ind w:firstLineChars="200" w:firstLine="480"/>
        <w:rPr>
          <w:rFonts w:asciiTheme="majorEastAsia" w:eastAsiaTheme="majorEastAsia" w:hAnsiTheme="majorEastAsia" w:cstheme="majorEastAsia"/>
          <w:color w:val="000000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本人（姓名）     系（投标人名称）     的法定代表人， 现委托</w:t>
      </w:r>
    </w:p>
    <w:p w:rsidR="00B23A69" w:rsidRDefault="00B23A69" w:rsidP="00B23A69">
      <w:pPr>
        <w:topLinePunct/>
        <w:spacing w:line="360" w:lineRule="auto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（姓名）为我方代理人。代理人根据授权，以我方名义签署、澄清、说明、补正、递交、撤回、修改项目（项目名称）投标文件、签订合同和处理有关事宜，其法律后果由我方承担。</w:t>
      </w:r>
    </w:p>
    <w:p w:rsidR="00B23A69" w:rsidRDefault="00B23A69" w:rsidP="00B23A69">
      <w:pPr>
        <w:spacing w:line="360" w:lineRule="auto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    代理人无转委托权。</w:t>
      </w:r>
    </w:p>
    <w:p w:rsidR="00B23A69" w:rsidRDefault="00B23A69" w:rsidP="00B23A69">
      <w:pPr>
        <w:spacing w:line="360" w:lineRule="auto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B23A69" w:rsidRDefault="00B23A69" w:rsidP="00B23A69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投标人：（盖单位章）</w:t>
      </w:r>
    </w:p>
    <w:p w:rsidR="00B23A69" w:rsidRDefault="00B23A69" w:rsidP="00B23A69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B23A69" w:rsidRDefault="00B23A69" w:rsidP="00B23A69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法定代表人：（签字）</w:t>
      </w:r>
    </w:p>
    <w:p w:rsidR="00B23A69" w:rsidRDefault="00B23A69" w:rsidP="00B23A69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B23A69" w:rsidRDefault="00B23A69" w:rsidP="00B23A69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身份证号码：</w:t>
      </w:r>
    </w:p>
    <w:p w:rsidR="00B23A69" w:rsidRDefault="00B23A69" w:rsidP="00B23A69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B23A69" w:rsidRDefault="00B23A69" w:rsidP="00B23A69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委托代理人：（签字） </w:t>
      </w:r>
    </w:p>
    <w:p w:rsidR="00B23A69" w:rsidRDefault="00B23A69" w:rsidP="00B23A69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B23A69" w:rsidRDefault="00B23A69" w:rsidP="00B23A69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身份证号码：附身份证复印件</w:t>
      </w:r>
    </w:p>
    <w:p w:rsidR="00B23A69" w:rsidRDefault="00B23A69" w:rsidP="00B23A69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B23A69" w:rsidRDefault="00B23A69" w:rsidP="00B23A69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B23A69" w:rsidRDefault="00B23A69" w:rsidP="00B23A69">
      <w:pPr>
        <w:spacing w:line="56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        年  月   日</w:t>
      </w:r>
    </w:p>
    <w:p w:rsidR="00B23A69" w:rsidRDefault="00B23A69" w:rsidP="00B23A69">
      <w:pPr>
        <w:spacing w:line="560" w:lineRule="exact"/>
        <w:rPr>
          <w:rFonts w:ascii="方正仿宋_GBK" w:eastAsia="方正仿宋_GBK"/>
          <w:color w:val="000000"/>
          <w:sz w:val="24"/>
        </w:rPr>
      </w:pPr>
    </w:p>
    <w:p w:rsidR="00B23A69" w:rsidRDefault="00B23A69" w:rsidP="00B23A69">
      <w:pPr>
        <w:spacing w:line="560" w:lineRule="exact"/>
        <w:rPr>
          <w:rFonts w:ascii="宋体" w:hAnsi="宋体"/>
          <w:b/>
          <w:color w:val="000000"/>
          <w:sz w:val="36"/>
        </w:rPr>
      </w:pPr>
    </w:p>
    <w:p w:rsidR="00B23A69" w:rsidRPr="00FF4D4D" w:rsidRDefault="00B23A69" w:rsidP="00B23A69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B23A69" w:rsidRDefault="00B23A69">
      <w:pPr>
        <w:pStyle w:val="1"/>
        <w:widowControl/>
        <w:spacing w:before="100" w:beforeAutospacing="1" w:line="400" w:lineRule="exact"/>
        <w:ind w:left="170" w:firstLineChars="0" w:firstLine="0"/>
        <w:textAlignment w:val="baseline"/>
      </w:pPr>
    </w:p>
    <w:p w:rsidR="00121109" w:rsidRDefault="00121109">
      <w:pPr>
        <w:pStyle w:val="1"/>
        <w:widowControl/>
        <w:spacing w:before="100" w:beforeAutospacing="1" w:line="400" w:lineRule="exact"/>
        <w:ind w:left="170" w:firstLineChars="3100" w:firstLine="6510"/>
        <w:textAlignment w:val="baseline"/>
      </w:pPr>
    </w:p>
    <w:sectPr w:rsidR="00121109" w:rsidSect="0012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F84" w:rsidRDefault="008D6F84" w:rsidP="0054777A">
      <w:r>
        <w:separator/>
      </w:r>
    </w:p>
  </w:endnote>
  <w:endnote w:type="continuationSeparator" w:id="1">
    <w:p w:rsidR="008D6F84" w:rsidRDefault="008D6F84" w:rsidP="0054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F84" w:rsidRDefault="008D6F84" w:rsidP="0054777A">
      <w:r>
        <w:separator/>
      </w:r>
    </w:p>
  </w:footnote>
  <w:footnote w:type="continuationSeparator" w:id="1">
    <w:p w:rsidR="008D6F84" w:rsidRDefault="008D6F84" w:rsidP="00547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674"/>
    <w:rsid w:val="00022964"/>
    <w:rsid w:val="00042821"/>
    <w:rsid w:val="00091899"/>
    <w:rsid w:val="000A082D"/>
    <w:rsid w:val="00120025"/>
    <w:rsid w:val="00121109"/>
    <w:rsid w:val="00180C55"/>
    <w:rsid w:val="001A5C29"/>
    <w:rsid w:val="001A76BE"/>
    <w:rsid w:val="0022430F"/>
    <w:rsid w:val="0023343D"/>
    <w:rsid w:val="00261FDD"/>
    <w:rsid w:val="002916BF"/>
    <w:rsid w:val="00324D6F"/>
    <w:rsid w:val="00362859"/>
    <w:rsid w:val="00376C7B"/>
    <w:rsid w:val="00392018"/>
    <w:rsid w:val="003D1C59"/>
    <w:rsid w:val="003F3383"/>
    <w:rsid w:val="0040592E"/>
    <w:rsid w:val="00435009"/>
    <w:rsid w:val="0046071D"/>
    <w:rsid w:val="004742D3"/>
    <w:rsid w:val="004954CF"/>
    <w:rsid w:val="004B2555"/>
    <w:rsid w:val="004B5AD4"/>
    <w:rsid w:val="0053571A"/>
    <w:rsid w:val="0054777A"/>
    <w:rsid w:val="0056356D"/>
    <w:rsid w:val="005C53D0"/>
    <w:rsid w:val="005D2259"/>
    <w:rsid w:val="005D455F"/>
    <w:rsid w:val="005D7BBC"/>
    <w:rsid w:val="005F6195"/>
    <w:rsid w:val="006311FE"/>
    <w:rsid w:val="00636A37"/>
    <w:rsid w:val="00690EB2"/>
    <w:rsid w:val="006F417F"/>
    <w:rsid w:val="00753FAF"/>
    <w:rsid w:val="00773663"/>
    <w:rsid w:val="00782B33"/>
    <w:rsid w:val="00853B4C"/>
    <w:rsid w:val="00857672"/>
    <w:rsid w:val="00870F76"/>
    <w:rsid w:val="008828F0"/>
    <w:rsid w:val="008A0399"/>
    <w:rsid w:val="008D6F84"/>
    <w:rsid w:val="008E1C6D"/>
    <w:rsid w:val="009058C2"/>
    <w:rsid w:val="00964677"/>
    <w:rsid w:val="00987674"/>
    <w:rsid w:val="009A1D02"/>
    <w:rsid w:val="009F439D"/>
    <w:rsid w:val="00A1180D"/>
    <w:rsid w:val="00A128EB"/>
    <w:rsid w:val="00A70277"/>
    <w:rsid w:val="00A74124"/>
    <w:rsid w:val="00AA7AA4"/>
    <w:rsid w:val="00B23A69"/>
    <w:rsid w:val="00BD230E"/>
    <w:rsid w:val="00C534E3"/>
    <w:rsid w:val="00C6571F"/>
    <w:rsid w:val="00CE2BEF"/>
    <w:rsid w:val="00CF1592"/>
    <w:rsid w:val="00DC4DB3"/>
    <w:rsid w:val="00E750EC"/>
    <w:rsid w:val="00E83B31"/>
    <w:rsid w:val="00E87C5D"/>
    <w:rsid w:val="00EA3F10"/>
    <w:rsid w:val="00F365A6"/>
    <w:rsid w:val="073B3358"/>
    <w:rsid w:val="07FD6DF7"/>
    <w:rsid w:val="0B820001"/>
    <w:rsid w:val="162C76B0"/>
    <w:rsid w:val="1A907C18"/>
    <w:rsid w:val="1C030887"/>
    <w:rsid w:val="1C705992"/>
    <w:rsid w:val="20911595"/>
    <w:rsid w:val="24765B0F"/>
    <w:rsid w:val="27391076"/>
    <w:rsid w:val="2AF404DD"/>
    <w:rsid w:val="2C101012"/>
    <w:rsid w:val="303D5273"/>
    <w:rsid w:val="3CA751F7"/>
    <w:rsid w:val="46EA67A2"/>
    <w:rsid w:val="70A3437F"/>
    <w:rsid w:val="7DAE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0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21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21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211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21109"/>
    <w:rPr>
      <w:sz w:val="18"/>
      <w:szCs w:val="18"/>
    </w:rPr>
  </w:style>
  <w:style w:type="paragraph" w:customStyle="1" w:styleId="1">
    <w:name w:val="列出段落1"/>
    <w:basedOn w:val="a"/>
    <w:qFormat/>
    <w:rsid w:val="00121109"/>
    <w:pPr>
      <w:ind w:firstLineChars="200" w:firstLine="420"/>
    </w:pPr>
  </w:style>
  <w:style w:type="paragraph" w:customStyle="1" w:styleId="p0">
    <w:name w:val="p0"/>
    <w:basedOn w:val="a"/>
    <w:qFormat/>
    <w:rsid w:val="001211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Microsoft</cp:lastModifiedBy>
  <cp:revision>24</cp:revision>
  <cp:lastPrinted>2021-02-04T05:11:00Z</cp:lastPrinted>
  <dcterms:created xsi:type="dcterms:W3CDTF">2021-02-04T05:10:00Z</dcterms:created>
  <dcterms:modified xsi:type="dcterms:W3CDTF">2021-12-29T05:52:00Z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B3E41D1D42B347BFBF1BB62D584719C1</vt:lpwstr>
  </property>
</Properties>
</file>