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BC42" w14:textId="77777777" w:rsidR="00456185" w:rsidRDefault="00456185"/>
    <w:p w14:paraId="05CA0F5D" w14:textId="77777777" w:rsidR="00456185" w:rsidRDefault="00456185">
      <w:pPr>
        <w:pStyle w:val="a0"/>
      </w:pPr>
    </w:p>
    <w:p w14:paraId="33BC1F07" w14:textId="77777777" w:rsidR="00456185" w:rsidRDefault="00456185">
      <w:pPr>
        <w:pStyle w:val="a0"/>
      </w:pPr>
    </w:p>
    <w:p w14:paraId="52FF2AE1" w14:textId="77777777" w:rsidR="00456185" w:rsidRDefault="00456185">
      <w:pPr>
        <w:pStyle w:val="a0"/>
      </w:pPr>
    </w:p>
    <w:p w14:paraId="221CE3B0" w14:textId="77777777" w:rsidR="00456185" w:rsidRDefault="00CD6B84">
      <w:pPr>
        <w:jc w:val="center"/>
        <w:rPr>
          <w:rFonts w:ascii="宋体" w:cs="宋体"/>
          <w:b/>
          <w:bCs/>
          <w:color w:val="000000"/>
          <w:kern w:val="36"/>
          <w:sz w:val="32"/>
          <w:szCs w:val="32"/>
        </w:rPr>
      </w:pPr>
      <w:r>
        <w:rPr>
          <w:rFonts w:ascii="宋体" w:hAnsi="宋体" w:cs="宋体" w:hint="eastAsia"/>
          <w:b/>
          <w:bCs/>
          <w:sz w:val="72"/>
          <w:szCs w:val="72"/>
        </w:rPr>
        <w:t>招标文件</w:t>
      </w:r>
    </w:p>
    <w:p w14:paraId="4957AAA2" w14:textId="77777777" w:rsidR="00456185" w:rsidRDefault="00CD6B84">
      <w:pPr>
        <w:pStyle w:val="10"/>
        <w:jc w:val="center"/>
        <w:rPr>
          <w:sz w:val="44"/>
          <w:szCs w:val="44"/>
        </w:rPr>
      </w:pPr>
      <w:r>
        <w:rPr>
          <w:rFonts w:hint="eastAsia"/>
          <w:sz w:val="44"/>
          <w:szCs w:val="44"/>
          <w:lang w:eastAsia="zh-TW"/>
        </w:rPr>
        <w:t>（</w:t>
      </w:r>
      <w:r>
        <w:rPr>
          <w:rFonts w:hint="eastAsia"/>
          <w:sz w:val="44"/>
          <w:szCs w:val="44"/>
        </w:rPr>
        <w:t>智能化维保</w:t>
      </w:r>
      <w:r>
        <w:rPr>
          <w:rFonts w:hint="eastAsia"/>
          <w:sz w:val="44"/>
          <w:szCs w:val="44"/>
          <w:lang w:eastAsia="zh-TW"/>
        </w:rPr>
        <w:t>）</w:t>
      </w:r>
    </w:p>
    <w:p w14:paraId="4339DE92" w14:textId="77777777" w:rsidR="00456185" w:rsidRDefault="00456185">
      <w:pPr>
        <w:pStyle w:val="10"/>
        <w:jc w:val="center"/>
        <w:rPr>
          <w:sz w:val="44"/>
          <w:szCs w:val="44"/>
        </w:rPr>
      </w:pPr>
    </w:p>
    <w:p w14:paraId="1E1C5917" w14:textId="77777777" w:rsidR="00456185" w:rsidRDefault="00456185">
      <w:pPr>
        <w:pStyle w:val="10"/>
        <w:jc w:val="center"/>
        <w:rPr>
          <w:sz w:val="44"/>
          <w:szCs w:val="44"/>
        </w:rPr>
      </w:pPr>
    </w:p>
    <w:p w14:paraId="409276DC" w14:textId="77777777" w:rsidR="00456185" w:rsidRDefault="00456185">
      <w:pPr>
        <w:pStyle w:val="10"/>
        <w:jc w:val="center"/>
        <w:rPr>
          <w:sz w:val="44"/>
          <w:szCs w:val="44"/>
        </w:rPr>
      </w:pPr>
    </w:p>
    <w:p w14:paraId="4DE6B5E8" w14:textId="77777777" w:rsidR="00456185" w:rsidRDefault="00456185">
      <w:pPr>
        <w:pStyle w:val="10"/>
        <w:jc w:val="center"/>
        <w:rPr>
          <w:sz w:val="44"/>
          <w:szCs w:val="44"/>
        </w:rPr>
      </w:pPr>
    </w:p>
    <w:p w14:paraId="26DD52E9" w14:textId="77777777" w:rsidR="00456185" w:rsidRDefault="00CD6B84">
      <w:pPr>
        <w:pStyle w:val="10"/>
        <w:jc w:val="center"/>
        <w:rPr>
          <w:rFonts w:eastAsia="黑体"/>
          <w:b/>
          <w:sz w:val="72"/>
          <w:szCs w:val="72"/>
        </w:rPr>
      </w:pPr>
      <w:r>
        <w:rPr>
          <w:rFonts w:eastAsia="黑体" w:hint="eastAsia"/>
          <w:b/>
          <w:sz w:val="72"/>
          <w:szCs w:val="72"/>
        </w:rPr>
        <w:t>招</w:t>
      </w:r>
    </w:p>
    <w:p w14:paraId="13C26F04" w14:textId="77777777" w:rsidR="00456185" w:rsidRDefault="00CD6B84">
      <w:pPr>
        <w:pStyle w:val="10"/>
        <w:jc w:val="center"/>
        <w:rPr>
          <w:rFonts w:eastAsia="黑体"/>
          <w:b/>
          <w:sz w:val="72"/>
          <w:szCs w:val="72"/>
        </w:rPr>
      </w:pPr>
      <w:r>
        <w:rPr>
          <w:rFonts w:eastAsia="黑体" w:hint="eastAsia"/>
          <w:b/>
          <w:sz w:val="72"/>
          <w:szCs w:val="72"/>
        </w:rPr>
        <w:t>标</w:t>
      </w:r>
    </w:p>
    <w:p w14:paraId="2529B30A" w14:textId="77777777" w:rsidR="00456185" w:rsidRDefault="00CD6B84">
      <w:pPr>
        <w:pStyle w:val="10"/>
        <w:jc w:val="center"/>
        <w:rPr>
          <w:rFonts w:eastAsia="黑体"/>
          <w:b/>
          <w:sz w:val="72"/>
          <w:szCs w:val="72"/>
        </w:rPr>
      </w:pPr>
      <w:r>
        <w:rPr>
          <w:rFonts w:eastAsia="黑体" w:hint="eastAsia"/>
          <w:b/>
          <w:sz w:val="72"/>
          <w:szCs w:val="72"/>
        </w:rPr>
        <w:t>文</w:t>
      </w:r>
    </w:p>
    <w:p w14:paraId="4BC63E27" w14:textId="77777777" w:rsidR="00456185" w:rsidRDefault="00CD6B84">
      <w:pPr>
        <w:pStyle w:val="10"/>
        <w:jc w:val="center"/>
        <w:rPr>
          <w:rFonts w:eastAsia="黑体"/>
          <w:b/>
          <w:sz w:val="72"/>
          <w:szCs w:val="72"/>
        </w:rPr>
      </w:pPr>
      <w:r>
        <w:rPr>
          <w:rFonts w:eastAsia="黑体" w:hint="eastAsia"/>
          <w:b/>
          <w:sz w:val="72"/>
          <w:szCs w:val="72"/>
        </w:rPr>
        <w:t>件</w:t>
      </w:r>
    </w:p>
    <w:p w14:paraId="0F4B4EDD" w14:textId="77777777" w:rsidR="00456185" w:rsidRDefault="00456185">
      <w:pPr>
        <w:pStyle w:val="10"/>
        <w:jc w:val="center"/>
        <w:rPr>
          <w:rFonts w:eastAsia="黑体"/>
          <w:b/>
          <w:sz w:val="72"/>
          <w:szCs w:val="72"/>
        </w:rPr>
      </w:pPr>
    </w:p>
    <w:p w14:paraId="571D2EF4" w14:textId="77777777" w:rsidR="00456185" w:rsidRDefault="00456185">
      <w:pPr>
        <w:pStyle w:val="10"/>
        <w:jc w:val="center"/>
      </w:pPr>
    </w:p>
    <w:p w14:paraId="159F2919" w14:textId="77777777" w:rsidR="00456185" w:rsidRDefault="00456185">
      <w:pPr>
        <w:pStyle w:val="10"/>
        <w:jc w:val="left"/>
        <w:rPr>
          <w:rFonts w:ascii="楷体_GB2312" w:eastAsia="楷体_GB2312"/>
          <w:sz w:val="32"/>
          <w:szCs w:val="32"/>
        </w:rPr>
      </w:pPr>
    </w:p>
    <w:p w14:paraId="15F8717C" w14:textId="77777777" w:rsidR="00456185" w:rsidRDefault="00456185" w:rsidP="007D0618">
      <w:pPr>
        <w:adjustRightInd w:val="0"/>
        <w:snapToGrid w:val="0"/>
        <w:spacing w:line="360" w:lineRule="auto"/>
        <w:ind w:leftChars="-495" w:left="-2" w:hangingChars="288" w:hanging="1037"/>
        <w:jc w:val="left"/>
        <w:rPr>
          <w:rFonts w:ascii="宋体"/>
          <w:snapToGrid w:val="0"/>
          <w:sz w:val="36"/>
          <w:szCs w:val="32"/>
        </w:rPr>
      </w:pPr>
    </w:p>
    <w:p w14:paraId="77266DDF" w14:textId="77777777" w:rsidR="00456185" w:rsidRDefault="00CD6B84">
      <w:pPr>
        <w:adjustRightInd w:val="0"/>
        <w:snapToGrid w:val="0"/>
        <w:spacing w:line="360" w:lineRule="auto"/>
        <w:ind w:leftChars="217" w:left="2256" w:hangingChars="500" w:hanging="1800"/>
        <w:jc w:val="left"/>
        <w:rPr>
          <w:rFonts w:ascii="宋体"/>
          <w:snapToGrid w:val="0"/>
          <w:w w:val="90"/>
          <w:sz w:val="36"/>
          <w:szCs w:val="32"/>
        </w:rPr>
      </w:pPr>
      <w:r>
        <w:rPr>
          <w:rFonts w:ascii="宋体" w:hAnsi="宋体" w:hint="eastAsia"/>
          <w:snapToGrid w:val="0"/>
          <w:sz w:val="36"/>
          <w:szCs w:val="32"/>
        </w:rPr>
        <w:t>招标单位：</w:t>
      </w:r>
      <w:r>
        <w:rPr>
          <w:rFonts w:ascii="宋体" w:hAnsi="宋体" w:hint="eastAsia"/>
          <w:snapToGrid w:val="0"/>
          <w:w w:val="90"/>
          <w:sz w:val="36"/>
          <w:szCs w:val="32"/>
        </w:rPr>
        <w:t>扬州市城建资产经营管理有限责任公司</w:t>
      </w:r>
    </w:p>
    <w:p w14:paraId="1851FD53" w14:textId="77777777" w:rsidR="00456185" w:rsidRDefault="00CD6B84">
      <w:pPr>
        <w:adjustRightInd w:val="0"/>
        <w:snapToGrid w:val="0"/>
        <w:spacing w:line="360" w:lineRule="auto"/>
        <w:ind w:left="-3" w:firstLineChars="117" w:firstLine="421"/>
        <w:jc w:val="left"/>
        <w:rPr>
          <w:rFonts w:ascii="宋体"/>
          <w:snapToGrid w:val="0"/>
          <w:sz w:val="36"/>
          <w:szCs w:val="32"/>
        </w:rPr>
      </w:pPr>
      <w:r>
        <w:rPr>
          <w:rFonts w:ascii="宋体" w:hAnsi="宋体" w:hint="eastAsia"/>
          <w:snapToGrid w:val="0"/>
          <w:sz w:val="36"/>
          <w:szCs w:val="32"/>
        </w:rPr>
        <w:t>发放日期：</w:t>
      </w:r>
      <w:bookmarkStart w:id="0" w:name="EB59c3faf64f2a4bd092a206fb1d0c3c03"/>
      <w:r>
        <w:rPr>
          <w:rFonts w:ascii="宋体" w:hAnsi="宋体"/>
          <w:snapToGrid w:val="0"/>
          <w:sz w:val="36"/>
          <w:szCs w:val="32"/>
        </w:rPr>
        <w:t xml:space="preserve"> 2019</w:t>
      </w:r>
      <w:r>
        <w:rPr>
          <w:rFonts w:ascii="宋体" w:hAnsi="宋体" w:hint="eastAsia"/>
          <w:snapToGrid w:val="0"/>
          <w:sz w:val="36"/>
          <w:szCs w:val="32"/>
        </w:rPr>
        <w:t>年</w:t>
      </w:r>
      <w:r>
        <w:rPr>
          <w:rFonts w:ascii="宋体" w:hAnsi="宋体"/>
          <w:snapToGrid w:val="0"/>
          <w:sz w:val="36"/>
          <w:szCs w:val="32"/>
        </w:rPr>
        <w:t>7</w:t>
      </w:r>
      <w:r>
        <w:rPr>
          <w:rFonts w:ascii="宋体" w:hAnsi="宋体" w:hint="eastAsia"/>
          <w:snapToGrid w:val="0"/>
          <w:sz w:val="36"/>
          <w:szCs w:val="32"/>
        </w:rPr>
        <w:t>月</w:t>
      </w:r>
      <w:r w:rsidR="00F563FA">
        <w:rPr>
          <w:rFonts w:ascii="宋体" w:hAnsi="宋体" w:hint="eastAsia"/>
          <w:snapToGrid w:val="0"/>
          <w:sz w:val="36"/>
          <w:szCs w:val="32"/>
        </w:rPr>
        <w:t>11</w:t>
      </w:r>
      <w:r>
        <w:rPr>
          <w:rFonts w:ascii="宋体" w:hAnsi="宋体" w:hint="eastAsia"/>
          <w:snapToGrid w:val="0"/>
          <w:sz w:val="36"/>
          <w:szCs w:val="32"/>
        </w:rPr>
        <w:t>日</w:t>
      </w:r>
      <w:bookmarkEnd w:id="0"/>
    </w:p>
    <w:p w14:paraId="1C700FA1" w14:textId="77777777" w:rsidR="00456185" w:rsidRDefault="00CD6B84">
      <w:pPr>
        <w:pStyle w:val="1"/>
        <w:jc w:val="center"/>
      </w:pPr>
      <w:r>
        <w:rPr>
          <w:rFonts w:hint="eastAsia"/>
          <w:b w:val="0"/>
        </w:rPr>
        <w:lastRenderedPageBreak/>
        <w:t>第一</w:t>
      </w:r>
      <w:r>
        <w:rPr>
          <w:rFonts w:hint="eastAsia"/>
        </w:rPr>
        <w:t>章扬州市城建资产经营管理有限公司</w:t>
      </w:r>
    </w:p>
    <w:p w14:paraId="121448FD" w14:textId="77777777" w:rsidR="00456185" w:rsidRDefault="00CD6B84">
      <w:pPr>
        <w:pStyle w:val="1"/>
        <w:jc w:val="center"/>
      </w:pPr>
      <w:r>
        <w:rPr>
          <w:rFonts w:hint="eastAsia"/>
        </w:rPr>
        <w:t>智能化设施维护保养招标公告</w:t>
      </w:r>
    </w:p>
    <w:p w14:paraId="2F40DFE9" w14:textId="77777777" w:rsidR="00456185" w:rsidRDefault="00CD6B84">
      <w:pPr>
        <w:widowControl/>
        <w:numPr>
          <w:ilvl w:val="0"/>
          <w:numId w:val="1"/>
        </w:numPr>
        <w:wordWrap w:val="0"/>
        <w:spacing w:line="330" w:lineRule="atLeast"/>
        <w:jc w:val="left"/>
        <w:rPr>
          <w:rFonts w:ascii="宋体" w:cs="宋体"/>
          <w:b/>
          <w:bCs/>
          <w:color w:val="000000"/>
          <w:kern w:val="36"/>
          <w:sz w:val="28"/>
          <w:szCs w:val="28"/>
        </w:rPr>
      </w:pPr>
      <w:r>
        <w:rPr>
          <w:rFonts w:ascii="宋体" w:hAnsi="宋体" w:cs="宋体" w:hint="eastAsia"/>
          <w:b/>
          <w:bCs/>
          <w:color w:val="000000"/>
          <w:kern w:val="0"/>
          <w:sz w:val="28"/>
          <w:szCs w:val="28"/>
        </w:rPr>
        <w:t>项目名称：</w:t>
      </w:r>
      <w:r>
        <w:rPr>
          <w:rFonts w:ascii="宋体" w:hAnsi="宋体" w:cs="宋体" w:hint="eastAsia"/>
          <w:b/>
          <w:bCs/>
          <w:color w:val="000000"/>
          <w:kern w:val="36"/>
          <w:sz w:val="28"/>
          <w:szCs w:val="28"/>
        </w:rPr>
        <w:t>扬州市城建资产经营管理有限责任公司智能化设施维护保养</w:t>
      </w:r>
    </w:p>
    <w:p w14:paraId="66DACADA" w14:textId="77777777" w:rsidR="00456185" w:rsidRDefault="00CD6B84">
      <w:pPr>
        <w:widowControl/>
        <w:wordWrap w:val="0"/>
        <w:spacing w:line="330" w:lineRule="atLeast"/>
        <w:jc w:val="left"/>
        <w:rPr>
          <w:rFonts w:ascii="宋体" w:cs="宋体"/>
          <w:b/>
          <w:bCs/>
          <w:color w:val="000000"/>
          <w:kern w:val="0"/>
          <w:sz w:val="28"/>
          <w:szCs w:val="28"/>
        </w:rPr>
      </w:pPr>
      <w:r>
        <w:rPr>
          <w:rFonts w:ascii="宋体" w:hAnsi="宋体" w:cs="宋体" w:hint="eastAsia"/>
          <w:b/>
          <w:bCs/>
          <w:color w:val="000000"/>
          <w:kern w:val="0"/>
          <w:sz w:val="28"/>
          <w:szCs w:val="28"/>
        </w:rPr>
        <w:t>二、招标文件发布时间及获取方式：</w:t>
      </w:r>
    </w:p>
    <w:p w14:paraId="72A50BE5" w14:textId="77777777" w:rsidR="00456185" w:rsidRDefault="00CD6B84">
      <w:pPr>
        <w:widowControl/>
        <w:wordWrap w:val="0"/>
        <w:spacing w:line="330" w:lineRule="atLeast"/>
        <w:ind w:firstLineChars="200" w:firstLine="560"/>
        <w:jc w:val="left"/>
        <w:rPr>
          <w:rFonts w:ascii="宋体" w:cs="宋体"/>
          <w:kern w:val="0"/>
          <w:sz w:val="28"/>
          <w:szCs w:val="28"/>
        </w:rPr>
      </w:pPr>
      <w:r>
        <w:rPr>
          <w:rFonts w:ascii="宋体" w:hAnsi="宋体" w:cs="宋体" w:hint="eastAsia"/>
          <w:kern w:val="0"/>
          <w:sz w:val="28"/>
          <w:szCs w:val="28"/>
        </w:rPr>
        <w:t>招标文件发布时间：</w:t>
      </w:r>
      <w:r>
        <w:rPr>
          <w:rFonts w:ascii="宋体" w:hAnsi="宋体" w:cs="宋体"/>
          <w:kern w:val="0"/>
          <w:sz w:val="28"/>
          <w:szCs w:val="28"/>
        </w:rPr>
        <w:t>2019</w:t>
      </w:r>
      <w:r>
        <w:rPr>
          <w:rFonts w:ascii="宋体" w:hAnsi="宋体" w:cs="宋体" w:hint="eastAsia"/>
          <w:kern w:val="0"/>
          <w:sz w:val="28"/>
          <w:szCs w:val="28"/>
        </w:rPr>
        <w:t>年</w:t>
      </w:r>
      <w:r>
        <w:rPr>
          <w:rFonts w:ascii="宋体" w:hAnsi="宋体" w:cs="宋体"/>
          <w:kern w:val="0"/>
          <w:sz w:val="28"/>
          <w:szCs w:val="28"/>
        </w:rPr>
        <w:t>7</w:t>
      </w:r>
      <w:r>
        <w:rPr>
          <w:rFonts w:ascii="宋体" w:hAnsi="宋体" w:cs="宋体" w:hint="eastAsia"/>
          <w:kern w:val="0"/>
          <w:sz w:val="28"/>
          <w:szCs w:val="28"/>
        </w:rPr>
        <w:t>月</w:t>
      </w:r>
      <w:r w:rsidR="00C82F31">
        <w:rPr>
          <w:rFonts w:ascii="宋体" w:hAnsi="宋体" w:cs="宋体" w:hint="eastAsia"/>
          <w:kern w:val="0"/>
          <w:sz w:val="28"/>
          <w:szCs w:val="28"/>
        </w:rPr>
        <w:t>11</w:t>
      </w:r>
      <w:r>
        <w:rPr>
          <w:rFonts w:ascii="宋体" w:hAnsi="宋体" w:cs="宋体" w:hint="eastAsia"/>
          <w:kern w:val="0"/>
          <w:sz w:val="28"/>
          <w:szCs w:val="28"/>
        </w:rPr>
        <w:t>日</w:t>
      </w:r>
    </w:p>
    <w:p w14:paraId="40C65650" w14:textId="77777777" w:rsidR="00456185" w:rsidRDefault="00CD6B84">
      <w:pPr>
        <w:widowControl/>
        <w:wordWrap w:val="0"/>
        <w:spacing w:line="330" w:lineRule="atLeast"/>
        <w:ind w:firstLineChars="200" w:firstLine="560"/>
        <w:jc w:val="left"/>
        <w:rPr>
          <w:rFonts w:ascii="宋体" w:cs="宋体"/>
          <w:kern w:val="0"/>
          <w:sz w:val="28"/>
          <w:szCs w:val="28"/>
        </w:rPr>
      </w:pPr>
      <w:r>
        <w:rPr>
          <w:rFonts w:ascii="宋体" w:hAnsi="宋体" w:cs="宋体" w:hint="eastAsia"/>
          <w:kern w:val="0"/>
          <w:sz w:val="28"/>
          <w:szCs w:val="28"/>
        </w:rPr>
        <w:t>招标文件获取方式：扬州市城建国有资产控股（集团）有限责任公司（</w:t>
      </w:r>
      <w:hyperlink r:id="rId8" w:history="1">
        <w:r>
          <w:rPr>
            <w:sz w:val="28"/>
            <w:szCs w:val="28"/>
          </w:rPr>
          <w:t>http://cjkg.yangzhou.gov.cn</w:t>
        </w:r>
      </w:hyperlink>
      <w:r>
        <w:rPr>
          <w:rFonts w:ascii="宋体" w:hAnsi="宋体" w:cs="宋体" w:hint="eastAsia"/>
          <w:kern w:val="0"/>
          <w:sz w:val="28"/>
          <w:szCs w:val="28"/>
        </w:rPr>
        <w:t>）网站下载。</w:t>
      </w:r>
    </w:p>
    <w:p w14:paraId="13EA1A4D" w14:textId="77777777" w:rsidR="00456185" w:rsidRDefault="00CD6B84">
      <w:pPr>
        <w:widowControl/>
        <w:wordWrap w:val="0"/>
        <w:spacing w:line="330" w:lineRule="atLeast"/>
        <w:jc w:val="left"/>
        <w:rPr>
          <w:rFonts w:ascii="宋体" w:cs="宋体"/>
          <w:color w:val="000000"/>
          <w:kern w:val="0"/>
          <w:sz w:val="28"/>
          <w:szCs w:val="28"/>
        </w:rPr>
      </w:pPr>
      <w:r>
        <w:rPr>
          <w:rFonts w:ascii="宋体" w:hAnsi="宋体" w:cs="宋体" w:hint="eastAsia"/>
          <w:b/>
          <w:bCs/>
          <w:color w:val="000000"/>
          <w:kern w:val="0"/>
          <w:sz w:val="28"/>
          <w:szCs w:val="28"/>
        </w:rPr>
        <w:t>三、招标人：</w:t>
      </w:r>
      <w:r>
        <w:rPr>
          <w:rFonts w:ascii="宋体" w:hAnsi="宋体" w:cs="宋体" w:hint="eastAsia"/>
          <w:color w:val="000000"/>
          <w:kern w:val="36"/>
          <w:sz w:val="28"/>
          <w:szCs w:val="28"/>
        </w:rPr>
        <w:t>扬州市城建资产经营管理有限责任公司</w:t>
      </w:r>
    </w:p>
    <w:p w14:paraId="16FFAA48" w14:textId="77777777" w:rsidR="00456185" w:rsidRDefault="00CD6B84">
      <w:pPr>
        <w:widowControl/>
        <w:wordWrap w:val="0"/>
        <w:spacing w:line="330" w:lineRule="atLeast"/>
        <w:ind w:firstLineChars="200" w:firstLine="560"/>
        <w:jc w:val="left"/>
        <w:rPr>
          <w:rFonts w:ascii="宋体" w:cs="宋体"/>
          <w:sz w:val="28"/>
          <w:szCs w:val="28"/>
        </w:rPr>
      </w:pPr>
      <w:r>
        <w:rPr>
          <w:rFonts w:ascii="宋体" w:hAnsi="宋体" w:cs="宋体" w:hint="eastAsia"/>
          <w:color w:val="000000"/>
          <w:kern w:val="0"/>
          <w:sz w:val="28"/>
          <w:szCs w:val="28"/>
        </w:rPr>
        <w:t>地址：</w:t>
      </w:r>
      <w:r>
        <w:rPr>
          <w:rFonts w:ascii="宋体" w:hAnsi="宋体" w:cs="宋体" w:hint="eastAsia"/>
          <w:sz w:val="28"/>
          <w:szCs w:val="28"/>
        </w:rPr>
        <w:t>扬州盐阜西路</w:t>
      </w:r>
      <w:r>
        <w:rPr>
          <w:rFonts w:ascii="宋体" w:hAnsi="宋体" w:cs="宋体"/>
          <w:sz w:val="28"/>
          <w:szCs w:val="28"/>
        </w:rPr>
        <w:t>11</w:t>
      </w:r>
      <w:r>
        <w:rPr>
          <w:rFonts w:ascii="宋体" w:hAnsi="宋体" w:cs="宋体" w:hint="eastAsia"/>
          <w:sz w:val="28"/>
          <w:szCs w:val="28"/>
        </w:rPr>
        <w:t>号</w:t>
      </w:r>
    </w:p>
    <w:p w14:paraId="6934495F"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hint="eastAsia"/>
          <w:color w:val="000000"/>
          <w:kern w:val="0"/>
          <w:sz w:val="28"/>
          <w:szCs w:val="28"/>
        </w:rPr>
        <w:t>邮编：</w:t>
      </w:r>
      <w:r>
        <w:rPr>
          <w:rFonts w:ascii="宋体" w:hAnsi="宋体" w:cs="宋体"/>
          <w:color w:val="000000"/>
          <w:kern w:val="0"/>
          <w:sz w:val="28"/>
          <w:szCs w:val="28"/>
        </w:rPr>
        <w:t xml:space="preserve">225001  </w:t>
      </w:r>
      <w:r>
        <w:rPr>
          <w:rFonts w:ascii="宋体" w:hAnsi="宋体" w:cs="宋体" w:hint="eastAsia"/>
          <w:color w:val="000000"/>
          <w:kern w:val="0"/>
          <w:sz w:val="28"/>
          <w:szCs w:val="28"/>
        </w:rPr>
        <w:t xml:space="preserve">　</w:t>
      </w:r>
    </w:p>
    <w:p w14:paraId="15EFAAB7"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hint="eastAsia"/>
          <w:color w:val="000000"/>
          <w:kern w:val="0"/>
          <w:sz w:val="28"/>
          <w:szCs w:val="28"/>
        </w:rPr>
        <w:t>联系人：</w:t>
      </w:r>
      <w:r>
        <w:rPr>
          <w:rFonts w:ascii="宋体" w:hAnsi="宋体" w:cs="宋体" w:hint="eastAsia"/>
          <w:color w:val="000000"/>
          <w:kern w:val="0"/>
          <w:sz w:val="28"/>
          <w:szCs w:val="28"/>
          <w:u w:val="single"/>
        </w:rPr>
        <w:t>谢家辉</w:t>
      </w:r>
      <w:r>
        <w:rPr>
          <w:rFonts w:ascii="宋体" w:hAnsi="宋体" w:cs="宋体" w:hint="eastAsia"/>
          <w:color w:val="000000"/>
          <w:kern w:val="0"/>
          <w:sz w:val="28"/>
          <w:szCs w:val="28"/>
        </w:rPr>
        <w:t xml:space="preserve">　　　电话：</w:t>
      </w:r>
      <w:r>
        <w:rPr>
          <w:rFonts w:ascii="宋体" w:hAnsi="宋体" w:cs="宋体"/>
          <w:color w:val="000000"/>
          <w:kern w:val="0"/>
          <w:sz w:val="28"/>
          <w:szCs w:val="28"/>
        </w:rPr>
        <w:t>13338859715</w:t>
      </w:r>
    </w:p>
    <w:p w14:paraId="2674E2DB" w14:textId="77777777" w:rsidR="00456185" w:rsidRDefault="00CD6B84">
      <w:pPr>
        <w:widowControl/>
        <w:wordWrap w:val="0"/>
        <w:spacing w:line="330" w:lineRule="atLeast"/>
        <w:jc w:val="left"/>
        <w:rPr>
          <w:rFonts w:ascii="宋体" w:cs="宋体"/>
          <w:color w:val="000000"/>
          <w:kern w:val="0"/>
          <w:sz w:val="28"/>
          <w:szCs w:val="28"/>
        </w:rPr>
      </w:pPr>
      <w:r>
        <w:rPr>
          <w:rFonts w:ascii="宋体" w:hAnsi="宋体" w:cs="宋体" w:hint="eastAsia"/>
          <w:b/>
          <w:bCs/>
          <w:color w:val="000000"/>
          <w:kern w:val="0"/>
          <w:sz w:val="28"/>
          <w:szCs w:val="28"/>
        </w:rPr>
        <w:t>四、招标内容</w:t>
      </w:r>
    </w:p>
    <w:p w14:paraId="6D2FC41F" w14:textId="77777777" w:rsidR="00456185" w:rsidRDefault="00CD6B84">
      <w:pPr>
        <w:widowControl/>
        <w:wordWrap w:val="0"/>
        <w:spacing w:line="330" w:lineRule="atLeast"/>
        <w:ind w:firstLineChars="200" w:firstLine="562"/>
        <w:jc w:val="left"/>
        <w:rPr>
          <w:rFonts w:ascii="宋体" w:cs="宋体"/>
          <w:b/>
          <w:bCs/>
          <w:kern w:val="36"/>
          <w:sz w:val="28"/>
          <w:szCs w:val="28"/>
        </w:rPr>
      </w:pPr>
      <w:r>
        <w:rPr>
          <w:rFonts w:ascii="宋体" w:hAnsi="宋体" w:cs="宋体" w:hint="eastAsia"/>
          <w:b/>
          <w:bCs/>
          <w:sz w:val="28"/>
          <w:szCs w:val="28"/>
        </w:rPr>
        <w:t>维护保养范围</w:t>
      </w:r>
      <w:r>
        <w:rPr>
          <w:rFonts w:ascii="宋体" w:hAnsi="宋体" w:cs="宋体" w:hint="eastAsia"/>
          <w:b/>
          <w:bCs/>
          <w:kern w:val="36"/>
          <w:sz w:val="28"/>
          <w:szCs w:val="28"/>
        </w:rPr>
        <w:t>：</w:t>
      </w:r>
      <w:r>
        <w:rPr>
          <w:rFonts w:ascii="宋体" w:hAnsi="宋体" w:cs="宋体" w:hint="eastAsia"/>
          <w:kern w:val="36"/>
          <w:sz w:val="28"/>
          <w:szCs w:val="28"/>
        </w:rPr>
        <w:t>扬州市城建资产经营管理有限责任公司所有托管资产及下属物业公司经营管理物业项目内所有的智能化设备设施（空调系统主机控制与监测部分除外），主要项目明列如下：</w:t>
      </w:r>
    </w:p>
    <w:p w14:paraId="5C83CDEC" w14:textId="77777777" w:rsidR="00456185" w:rsidRDefault="00CD6B84">
      <w:pPr>
        <w:pStyle w:val="a0"/>
        <w:numPr>
          <w:ilvl w:val="0"/>
          <w:numId w:val="2"/>
        </w:numPr>
        <w:ind w:firstLineChars="0" w:firstLine="0"/>
        <w:rPr>
          <w:rFonts w:ascii="宋体" w:cs="宋体"/>
          <w:sz w:val="28"/>
          <w:szCs w:val="28"/>
        </w:rPr>
      </w:pPr>
      <w:r>
        <w:rPr>
          <w:rFonts w:ascii="宋体" w:hAnsi="宋体" w:cs="宋体" w:hint="eastAsia"/>
          <w:sz w:val="28"/>
          <w:szCs w:val="28"/>
        </w:rPr>
        <w:t>、国泰大厦</w:t>
      </w:r>
    </w:p>
    <w:p w14:paraId="477FCFE5" w14:textId="77777777" w:rsidR="00456185" w:rsidRDefault="00CD6B84">
      <w:pPr>
        <w:pStyle w:val="a0"/>
        <w:ind w:firstLineChars="0" w:firstLine="0"/>
        <w:rPr>
          <w:rFonts w:ascii="宋体" w:cs="宋体"/>
          <w:sz w:val="28"/>
          <w:szCs w:val="28"/>
        </w:rPr>
      </w:pPr>
      <w:r>
        <w:rPr>
          <w:rFonts w:ascii="宋体" w:hAnsi="宋体" w:cs="宋体"/>
          <w:sz w:val="28"/>
          <w:szCs w:val="28"/>
        </w:rPr>
        <w:t>1</w:t>
      </w:r>
      <w:r>
        <w:rPr>
          <w:rFonts w:ascii="宋体" w:hAnsi="宋体" w:cs="宋体" w:hint="eastAsia"/>
          <w:sz w:val="28"/>
          <w:szCs w:val="28"/>
        </w:rPr>
        <w:t>、视频监控系统（品牌：大华）</w:t>
      </w:r>
    </w:p>
    <w:p w14:paraId="0D575305" w14:textId="77777777" w:rsidR="00456185" w:rsidRDefault="00CD6B84">
      <w:pPr>
        <w:pStyle w:val="a0"/>
        <w:ind w:firstLineChars="0" w:firstLine="0"/>
        <w:rPr>
          <w:rFonts w:ascii="宋体" w:cs="宋体"/>
          <w:sz w:val="28"/>
          <w:szCs w:val="28"/>
        </w:rPr>
      </w:pPr>
      <w:r>
        <w:rPr>
          <w:rFonts w:ascii="宋体" w:hAnsi="宋体" w:cs="宋体"/>
          <w:sz w:val="28"/>
          <w:szCs w:val="28"/>
        </w:rPr>
        <w:t>2</w:t>
      </w:r>
      <w:r>
        <w:rPr>
          <w:rFonts w:ascii="宋体" w:hAnsi="宋体" w:cs="宋体" w:hint="eastAsia"/>
          <w:sz w:val="28"/>
          <w:szCs w:val="28"/>
        </w:rPr>
        <w:t>、建筑设备监控系统（空调、给排水、送排风、地源热泵和冷热源机组）（品牌：</w:t>
      </w:r>
      <w:r>
        <w:rPr>
          <w:rFonts w:ascii="宋体" w:hAnsi="宋体" w:cs="宋体"/>
          <w:sz w:val="28"/>
          <w:szCs w:val="28"/>
        </w:rPr>
        <w:t>PORIS</w:t>
      </w:r>
      <w:r>
        <w:rPr>
          <w:rFonts w:ascii="宋体" w:hAnsi="宋体" w:cs="宋体" w:hint="eastAsia"/>
          <w:sz w:val="28"/>
          <w:szCs w:val="28"/>
        </w:rPr>
        <w:t>）</w:t>
      </w:r>
    </w:p>
    <w:p w14:paraId="6A189D96" w14:textId="77777777" w:rsidR="00456185" w:rsidRDefault="00CD6B84">
      <w:pPr>
        <w:pStyle w:val="a0"/>
        <w:ind w:firstLineChars="0" w:firstLine="0"/>
        <w:rPr>
          <w:rFonts w:ascii="宋体" w:cs="宋体"/>
          <w:sz w:val="28"/>
          <w:szCs w:val="28"/>
        </w:rPr>
      </w:pPr>
      <w:r>
        <w:rPr>
          <w:rFonts w:ascii="宋体" w:hAnsi="宋体" w:cs="宋体"/>
          <w:sz w:val="28"/>
          <w:szCs w:val="28"/>
        </w:rPr>
        <w:t>3</w:t>
      </w:r>
      <w:r>
        <w:rPr>
          <w:rFonts w:ascii="宋体" w:hAnsi="宋体" w:cs="宋体" w:hint="eastAsia"/>
          <w:sz w:val="28"/>
          <w:szCs w:val="28"/>
        </w:rPr>
        <w:t>、智能照明（公共区域及地下室）</w:t>
      </w:r>
      <w:r>
        <w:rPr>
          <w:rFonts w:ascii="宋体" w:hAnsi="宋体" w:cs="宋体"/>
          <w:sz w:val="28"/>
          <w:szCs w:val="28"/>
        </w:rPr>
        <w:t>——</w:t>
      </w:r>
      <w:r>
        <w:rPr>
          <w:rFonts w:ascii="宋体" w:hAnsi="宋体" w:cs="宋体" w:hint="eastAsia"/>
          <w:sz w:val="28"/>
          <w:szCs w:val="28"/>
        </w:rPr>
        <w:t>（品牌：</w:t>
      </w:r>
      <w:r>
        <w:rPr>
          <w:rFonts w:ascii="宋体" w:hAnsi="宋体" w:cs="宋体"/>
          <w:sz w:val="28"/>
          <w:szCs w:val="28"/>
        </w:rPr>
        <w:t>PORIS</w:t>
      </w:r>
      <w:r>
        <w:rPr>
          <w:rFonts w:ascii="宋体" w:hAnsi="宋体" w:cs="宋体" w:hint="eastAsia"/>
          <w:sz w:val="28"/>
          <w:szCs w:val="28"/>
        </w:rPr>
        <w:t>）</w:t>
      </w:r>
    </w:p>
    <w:p w14:paraId="4D627B3A" w14:textId="77777777" w:rsidR="00456185" w:rsidRDefault="00CD6B84">
      <w:pPr>
        <w:pStyle w:val="a0"/>
        <w:ind w:firstLineChars="0" w:firstLine="0"/>
        <w:rPr>
          <w:rFonts w:ascii="宋体" w:cs="宋体"/>
          <w:sz w:val="28"/>
          <w:szCs w:val="28"/>
        </w:rPr>
      </w:pPr>
      <w:r>
        <w:rPr>
          <w:rFonts w:ascii="宋体" w:hAnsi="宋体" w:cs="宋体"/>
          <w:sz w:val="28"/>
          <w:szCs w:val="28"/>
        </w:rPr>
        <w:t>4</w:t>
      </w:r>
      <w:r>
        <w:rPr>
          <w:rFonts w:ascii="宋体" w:hAnsi="宋体" w:cs="宋体" w:hint="eastAsia"/>
          <w:sz w:val="28"/>
          <w:szCs w:val="28"/>
        </w:rPr>
        <w:t>、能耗采集系统（水、电、空调）</w:t>
      </w:r>
      <w:r>
        <w:rPr>
          <w:rFonts w:ascii="宋体" w:hAnsi="宋体" w:cs="宋体"/>
          <w:sz w:val="28"/>
          <w:szCs w:val="28"/>
        </w:rPr>
        <w:t>——</w:t>
      </w:r>
      <w:r>
        <w:rPr>
          <w:rFonts w:ascii="宋体" w:hAnsi="宋体" w:cs="宋体" w:hint="eastAsia"/>
          <w:sz w:val="28"/>
          <w:szCs w:val="28"/>
        </w:rPr>
        <w:t>（品牌：扑沃）</w:t>
      </w:r>
    </w:p>
    <w:p w14:paraId="561E43F3" w14:textId="77777777" w:rsidR="00456185" w:rsidRDefault="00CD6B84">
      <w:pPr>
        <w:pStyle w:val="a0"/>
        <w:ind w:firstLineChars="0" w:firstLine="0"/>
        <w:rPr>
          <w:rFonts w:ascii="宋体" w:cs="宋体"/>
          <w:sz w:val="28"/>
          <w:szCs w:val="28"/>
        </w:rPr>
      </w:pPr>
      <w:r>
        <w:rPr>
          <w:rFonts w:ascii="宋体" w:hAnsi="宋体" w:cs="宋体"/>
          <w:sz w:val="28"/>
          <w:szCs w:val="28"/>
        </w:rPr>
        <w:t>5</w:t>
      </w:r>
      <w:r>
        <w:rPr>
          <w:rFonts w:ascii="宋体" w:hAnsi="宋体" w:cs="宋体" w:hint="eastAsia"/>
          <w:sz w:val="28"/>
          <w:szCs w:val="28"/>
        </w:rPr>
        <w:t>、电子巡更系统</w:t>
      </w:r>
    </w:p>
    <w:p w14:paraId="62219FFC" w14:textId="77777777" w:rsidR="00456185" w:rsidRDefault="00CD6B84">
      <w:pPr>
        <w:pStyle w:val="a0"/>
        <w:ind w:firstLineChars="0" w:firstLine="0"/>
        <w:rPr>
          <w:rFonts w:ascii="宋体" w:cs="宋体"/>
          <w:sz w:val="28"/>
          <w:szCs w:val="28"/>
        </w:rPr>
      </w:pPr>
      <w:r>
        <w:rPr>
          <w:rFonts w:ascii="宋体" w:hAnsi="宋体" w:cs="宋体"/>
          <w:sz w:val="28"/>
          <w:szCs w:val="28"/>
        </w:rPr>
        <w:t>6</w:t>
      </w:r>
      <w:r>
        <w:rPr>
          <w:rFonts w:ascii="宋体" w:hAnsi="宋体" w:cs="宋体" w:hint="eastAsia"/>
          <w:sz w:val="28"/>
          <w:szCs w:val="28"/>
        </w:rPr>
        <w:t>、综合布线系统</w:t>
      </w:r>
    </w:p>
    <w:p w14:paraId="3F03772A" w14:textId="77777777" w:rsidR="00456185" w:rsidRDefault="00CD6B84">
      <w:pPr>
        <w:pStyle w:val="a0"/>
        <w:ind w:firstLineChars="0" w:firstLine="0"/>
        <w:rPr>
          <w:rFonts w:ascii="宋体" w:cs="宋体"/>
          <w:sz w:val="28"/>
          <w:szCs w:val="28"/>
        </w:rPr>
      </w:pPr>
      <w:r>
        <w:rPr>
          <w:rFonts w:ascii="宋体" w:hAnsi="宋体" w:cs="宋体"/>
          <w:sz w:val="28"/>
          <w:szCs w:val="28"/>
        </w:rPr>
        <w:t>7</w:t>
      </w:r>
      <w:r>
        <w:rPr>
          <w:rFonts w:ascii="宋体" w:hAnsi="宋体" w:cs="宋体" w:hint="eastAsia"/>
          <w:sz w:val="28"/>
          <w:szCs w:val="28"/>
        </w:rPr>
        <w:t>、出入口控制系统</w:t>
      </w:r>
      <w:r>
        <w:rPr>
          <w:rFonts w:ascii="宋体" w:hAnsi="宋体" w:cs="宋体"/>
          <w:sz w:val="28"/>
          <w:szCs w:val="28"/>
        </w:rPr>
        <w:t>——</w:t>
      </w:r>
      <w:r>
        <w:rPr>
          <w:rFonts w:ascii="宋体" w:hAnsi="宋体" w:cs="宋体" w:hint="eastAsia"/>
          <w:sz w:val="28"/>
          <w:szCs w:val="28"/>
        </w:rPr>
        <w:t>（品牌：富士）</w:t>
      </w:r>
    </w:p>
    <w:p w14:paraId="02FF6053" w14:textId="77777777" w:rsidR="00456185" w:rsidRDefault="00CD6B84">
      <w:pPr>
        <w:pStyle w:val="a0"/>
        <w:ind w:firstLineChars="0" w:firstLine="0"/>
        <w:rPr>
          <w:rFonts w:ascii="宋体" w:cs="宋体"/>
          <w:sz w:val="28"/>
          <w:szCs w:val="28"/>
        </w:rPr>
      </w:pPr>
      <w:r>
        <w:rPr>
          <w:rFonts w:ascii="宋体" w:hAnsi="宋体" w:cs="宋体"/>
          <w:sz w:val="28"/>
          <w:szCs w:val="28"/>
        </w:rPr>
        <w:t>8</w:t>
      </w:r>
      <w:r>
        <w:rPr>
          <w:rFonts w:ascii="宋体" w:hAnsi="宋体" w:cs="宋体" w:hint="eastAsia"/>
          <w:sz w:val="28"/>
          <w:szCs w:val="28"/>
        </w:rPr>
        <w:t>、残厕呼叫系统</w:t>
      </w:r>
    </w:p>
    <w:p w14:paraId="1A1F105E" w14:textId="77777777" w:rsidR="00456185" w:rsidRDefault="00CD6B84">
      <w:pPr>
        <w:pStyle w:val="a0"/>
        <w:ind w:firstLineChars="0" w:firstLine="0"/>
        <w:rPr>
          <w:rFonts w:ascii="宋体" w:cs="宋体"/>
          <w:sz w:val="28"/>
          <w:szCs w:val="28"/>
        </w:rPr>
      </w:pPr>
      <w:r>
        <w:rPr>
          <w:rFonts w:ascii="宋体" w:hAnsi="宋体" w:cs="宋体"/>
          <w:sz w:val="28"/>
          <w:szCs w:val="28"/>
        </w:rPr>
        <w:t>9</w:t>
      </w:r>
      <w:r>
        <w:rPr>
          <w:rFonts w:ascii="宋体" w:hAnsi="宋体" w:cs="宋体" w:hint="eastAsia"/>
          <w:sz w:val="28"/>
          <w:szCs w:val="28"/>
        </w:rPr>
        <w:t>、智慧停车系统</w:t>
      </w:r>
      <w:r>
        <w:rPr>
          <w:rFonts w:ascii="宋体" w:hAnsi="宋体" w:cs="宋体"/>
          <w:sz w:val="28"/>
          <w:szCs w:val="28"/>
        </w:rPr>
        <w:t>——</w:t>
      </w:r>
      <w:r>
        <w:rPr>
          <w:rFonts w:ascii="宋体" w:hAnsi="宋体" w:cs="宋体" w:hint="eastAsia"/>
          <w:sz w:val="28"/>
          <w:szCs w:val="28"/>
        </w:rPr>
        <w:t>（品牌：富士</w:t>
      </w:r>
      <w:r>
        <w:rPr>
          <w:rFonts w:ascii="宋体" w:hAnsi="宋体" w:cs="宋体"/>
          <w:sz w:val="28"/>
          <w:szCs w:val="28"/>
        </w:rPr>
        <w:t>/</w:t>
      </w:r>
      <w:r>
        <w:rPr>
          <w:rFonts w:ascii="宋体" w:hAnsi="宋体" w:cs="宋体" w:hint="eastAsia"/>
          <w:sz w:val="28"/>
          <w:szCs w:val="28"/>
        </w:rPr>
        <w:t>大华）</w:t>
      </w:r>
    </w:p>
    <w:p w14:paraId="34C3B32E" w14:textId="77777777" w:rsidR="00456185" w:rsidRDefault="00CD6B84">
      <w:pPr>
        <w:pStyle w:val="a0"/>
        <w:ind w:firstLineChars="0" w:firstLine="0"/>
        <w:rPr>
          <w:rFonts w:ascii="宋体" w:cs="宋体"/>
          <w:sz w:val="28"/>
          <w:szCs w:val="28"/>
        </w:rPr>
      </w:pPr>
      <w:r>
        <w:rPr>
          <w:rFonts w:ascii="宋体" w:hAnsi="宋体" w:cs="宋体"/>
          <w:sz w:val="28"/>
          <w:szCs w:val="28"/>
        </w:rPr>
        <w:t>10</w:t>
      </w:r>
      <w:r>
        <w:rPr>
          <w:rFonts w:ascii="宋体" w:hAnsi="宋体" w:cs="宋体" w:hint="eastAsia"/>
          <w:sz w:val="28"/>
          <w:szCs w:val="28"/>
        </w:rPr>
        <w:t>、计算机网络系统（设备网）</w:t>
      </w:r>
      <w:r>
        <w:rPr>
          <w:rFonts w:ascii="宋体" w:hAnsi="宋体" w:cs="宋体"/>
          <w:sz w:val="28"/>
          <w:szCs w:val="28"/>
        </w:rPr>
        <w:t>——</w:t>
      </w:r>
      <w:r>
        <w:rPr>
          <w:rFonts w:ascii="宋体" w:hAnsi="宋体" w:cs="宋体" w:hint="eastAsia"/>
          <w:sz w:val="28"/>
          <w:szCs w:val="28"/>
        </w:rPr>
        <w:t>（品牌：华三）</w:t>
      </w:r>
    </w:p>
    <w:p w14:paraId="52BDABB3" w14:textId="77777777" w:rsidR="00456185" w:rsidRDefault="00CD6B84">
      <w:pPr>
        <w:pStyle w:val="a0"/>
        <w:ind w:firstLineChars="0" w:firstLine="0"/>
        <w:rPr>
          <w:rFonts w:ascii="宋体" w:cs="宋体"/>
          <w:sz w:val="28"/>
          <w:szCs w:val="28"/>
        </w:rPr>
      </w:pPr>
      <w:r>
        <w:rPr>
          <w:rFonts w:ascii="宋体" w:hAnsi="宋体" w:cs="宋体"/>
          <w:sz w:val="28"/>
          <w:szCs w:val="28"/>
        </w:rPr>
        <w:t>11</w:t>
      </w:r>
      <w:r>
        <w:rPr>
          <w:rFonts w:ascii="宋体" w:hAnsi="宋体" w:cs="宋体" w:hint="eastAsia"/>
          <w:sz w:val="28"/>
          <w:szCs w:val="28"/>
        </w:rPr>
        <w:t>、机房系统</w:t>
      </w:r>
      <w:r>
        <w:rPr>
          <w:rFonts w:ascii="宋体" w:hAnsi="宋体" w:cs="宋体"/>
          <w:sz w:val="28"/>
          <w:szCs w:val="28"/>
        </w:rPr>
        <w:t>——</w:t>
      </w:r>
      <w:r>
        <w:rPr>
          <w:rFonts w:ascii="宋体" w:hAnsi="宋体" w:cs="宋体" w:hint="eastAsia"/>
          <w:sz w:val="28"/>
          <w:szCs w:val="28"/>
        </w:rPr>
        <w:t>（品牌：山特）</w:t>
      </w:r>
    </w:p>
    <w:p w14:paraId="5170D083" w14:textId="77777777" w:rsidR="00456185" w:rsidRDefault="00CD6B84">
      <w:pPr>
        <w:pStyle w:val="a0"/>
        <w:ind w:firstLineChars="0" w:firstLine="0"/>
        <w:rPr>
          <w:rFonts w:ascii="宋体" w:cs="宋体"/>
          <w:sz w:val="28"/>
          <w:szCs w:val="28"/>
        </w:rPr>
      </w:pPr>
      <w:r>
        <w:rPr>
          <w:rFonts w:ascii="宋体" w:hAnsi="宋体" w:cs="宋体"/>
          <w:sz w:val="28"/>
          <w:szCs w:val="28"/>
        </w:rPr>
        <w:t>12</w:t>
      </w:r>
      <w:r>
        <w:rPr>
          <w:rFonts w:ascii="宋体" w:hAnsi="宋体" w:cs="宋体" w:hint="eastAsia"/>
          <w:sz w:val="28"/>
          <w:szCs w:val="28"/>
        </w:rPr>
        <w:t>、五方对讲系统（仅线路）</w:t>
      </w:r>
    </w:p>
    <w:p w14:paraId="6FFC0D4D" w14:textId="77777777" w:rsidR="00456185" w:rsidRDefault="00CD6B84">
      <w:pPr>
        <w:pStyle w:val="a0"/>
        <w:ind w:firstLineChars="0" w:firstLine="0"/>
        <w:rPr>
          <w:rFonts w:ascii="宋体" w:cs="宋体"/>
          <w:sz w:val="28"/>
          <w:szCs w:val="28"/>
        </w:rPr>
      </w:pPr>
      <w:r>
        <w:rPr>
          <w:rFonts w:ascii="宋体" w:hAnsi="宋体" w:cs="宋体"/>
          <w:sz w:val="28"/>
          <w:szCs w:val="28"/>
        </w:rPr>
        <w:t>13</w:t>
      </w:r>
      <w:r>
        <w:rPr>
          <w:rFonts w:ascii="宋体" w:hAnsi="宋体" w:cs="宋体" w:hint="eastAsia"/>
          <w:sz w:val="28"/>
          <w:szCs w:val="28"/>
        </w:rPr>
        <w:t>、南北塔楼液晶屏及音响（品牌：思科）</w:t>
      </w:r>
    </w:p>
    <w:p w14:paraId="33972967" w14:textId="77777777" w:rsidR="00456185" w:rsidRDefault="00CD6B84">
      <w:pPr>
        <w:pStyle w:val="a0"/>
        <w:ind w:firstLineChars="0" w:firstLine="0"/>
        <w:rPr>
          <w:rFonts w:ascii="宋体" w:cs="宋体"/>
          <w:sz w:val="28"/>
          <w:szCs w:val="28"/>
        </w:rPr>
      </w:pPr>
      <w:r>
        <w:rPr>
          <w:rFonts w:ascii="宋体" w:hAnsi="宋体" w:cs="宋体"/>
          <w:sz w:val="28"/>
          <w:szCs w:val="28"/>
        </w:rPr>
        <w:t>14</w:t>
      </w:r>
      <w:r>
        <w:rPr>
          <w:rFonts w:ascii="宋体" w:hAnsi="宋体" w:cs="宋体" w:hint="eastAsia"/>
          <w:sz w:val="28"/>
          <w:szCs w:val="28"/>
        </w:rPr>
        <w:t>、南塔楼二楼会议室屏幕与音响</w:t>
      </w:r>
    </w:p>
    <w:p w14:paraId="491C1395" w14:textId="77777777" w:rsidR="00456185" w:rsidRDefault="00CD6B84">
      <w:pPr>
        <w:pStyle w:val="a0"/>
        <w:ind w:firstLineChars="0" w:firstLine="0"/>
        <w:jc w:val="left"/>
        <w:rPr>
          <w:rFonts w:ascii="宋体" w:cs="宋体"/>
          <w:sz w:val="28"/>
          <w:szCs w:val="28"/>
        </w:rPr>
      </w:pPr>
      <w:r>
        <w:rPr>
          <w:rFonts w:ascii="宋体" w:hAnsi="宋体" w:cs="宋体" w:hint="eastAsia"/>
          <w:sz w:val="28"/>
          <w:szCs w:val="28"/>
        </w:rPr>
        <w:t>（二）、京杭融园</w:t>
      </w:r>
    </w:p>
    <w:p w14:paraId="552819B0"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安保监控系统</w:t>
      </w:r>
      <w:r>
        <w:rPr>
          <w:rFonts w:ascii="宋体" w:hAnsi="宋体" w:cs="宋体"/>
          <w:color w:val="000000"/>
          <w:kern w:val="36"/>
          <w:sz w:val="28"/>
          <w:szCs w:val="28"/>
        </w:rPr>
        <w:t>——</w:t>
      </w:r>
      <w:r>
        <w:rPr>
          <w:rFonts w:ascii="宋体" w:hAnsi="宋体" w:cs="宋体" w:hint="eastAsia"/>
          <w:sz w:val="28"/>
          <w:szCs w:val="28"/>
        </w:rPr>
        <w:t>（品牌：大华）</w:t>
      </w:r>
    </w:p>
    <w:p w14:paraId="7E6E579D"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电子围栏系统</w:t>
      </w:r>
    </w:p>
    <w:p w14:paraId="6A242AB4"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出入口控制系统</w:t>
      </w:r>
      <w:r>
        <w:rPr>
          <w:rFonts w:ascii="宋体" w:hAnsi="宋体" w:cs="宋体"/>
          <w:color w:val="000000"/>
          <w:kern w:val="36"/>
          <w:sz w:val="28"/>
          <w:szCs w:val="28"/>
        </w:rPr>
        <w:t>——</w:t>
      </w:r>
      <w:r>
        <w:rPr>
          <w:rFonts w:ascii="宋体" w:hAnsi="宋体" w:cs="宋体" w:hint="eastAsia"/>
          <w:sz w:val="28"/>
          <w:szCs w:val="28"/>
        </w:rPr>
        <w:t>（品牌：捷顺）</w:t>
      </w:r>
    </w:p>
    <w:p w14:paraId="08872139"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背景音乐系统</w:t>
      </w:r>
    </w:p>
    <w:p w14:paraId="4312356A"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可视对讲系统</w:t>
      </w:r>
      <w:r>
        <w:rPr>
          <w:rFonts w:ascii="宋体" w:hAnsi="宋体" w:cs="宋体"/>
          <w:color w:val="000000"/>
          <w:kern w:val="36"/>
          <w:sz w:val="28"/>
          <w:szCs w:val="28"/>
        </w:rPr>
        <w:t>——</w:t>
      </w:r>
      <w:r>
        <w:rPr>
          <w:rFonts w:ascii="宋体" w:hAnsi="宋体" w:cs="宋体" w:hint="eastAsia"/>
          <w:sz w:val="28"/>
          <w:szCs w:val="28"/>
        </w:rPr>
        <w:t>（品牌：冠林）</w:t>
      </w:r>
    </w:p>
    <w:p w14:paraId="2C97F5B5"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五方对讲系统（仅线路）</w:t>
      </w:r>
    </w:p>
    <w:p w14:paraId="5CB9DE32"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机房工程</w:t>
      </w:r>
    </w:p>
    <w:p w14:paraId="618DFBE7" w14:textId="77777777" w:rsidR="00456185" w:rsidRDefault="00CD6B84">
      <w:pPr>
        <w:pStyle w:val="a0"/>
        <w:ind w:firstLineChars="0" w:firstLine="0"/>
        <w:jc w:val="left"/>
        <w:rPr>
          <w:rFonts w:ascii="宋体" w:cs="宋体"/>
          <w:sz w:val="28"/>
          <w:szCs w:val="28"/>
        </w:rPr>
      </w:pPr>
      <w:r>
        <w:rPr>
          <w:rFonts w:ascii="宋体" w:hAnsi="宋体" w:cs="宋体" w:hint="eastAsia"/>
          <w:sz w:val="28"/>
          <w:szCs w:val="28"/>
        </w:rPr>
        <w:t>（三）、香堤春晓</w:t>
      </w:r>
    </w:p>
    <w:p w14:paraId="1F05C1A9"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1</w:t>
      </w:r>
      <w:r>
        <w:rPr>
          <w:rFonts w:ascii="宋体" w:hAnsi="宋体" w:cs="宋体" w:hint="eastAsia"/>
          <w:color w:val="000000"/>
          <w:kern w:val="36"/>
          <w:sz w:val="28"/>
          <w:szCs w:val="28"/>
        </w:rPr>
        <w:t>、安保监控系统</w:t>
      </w:r>
      <w:r>
        <w:rPr>
          <w:rFonts w:ascii="宋体" w:hAnsi="宋体" w:cs="宋体"/>
          <w:color w:val="000000"/>
          <w:kern w:val="36"/>
          <w:sz w:val="28"/>
          <w:szCs w:val="28"/>
        </w:rPr>
        <w:t>——</w:t>
      </w:r>
      <w:r>
        <w:rPr>
          <w:rFonts w:ascii="宋体" w:hAnsi="宋体" w:cs="宋体" w:hint="eastAsia"/>
          <w:sz w:val="28"/>
          <w:szCs w:val="28"/>
        </w:rPr>
        <w:t>（品牌：海康）</w:t>
      </w:r>
    </w:p>
    <w:p w14:paraId="3AE323B9"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2</w:t>
      </w:r>
      <w:r>
        <w:rPr>
          <w:rFonts w:ascii="宋体" w:hAnsi="宋体" w:cs="宋体" w:hint="eastAsia"/>
          <w:color w:val="000000"/>
          <w:kern w:val="36"/>
          <w:sz w:val="28"/>
          <w:szCs w:val="28"/>
        </w:rPr>
        <w:t>、电子围栏系统</w:t>
      </w:r>
    </w:p>
    <w:p w14:paraId="36DE33F1"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3</w:t>
      </w:r>
      <w:r>
        <w:rPr>
          <w:rFonts w:ascii="宋体" w:hAnsi="宋体" w:cs="宋体" w:hint="eastAsia"/>
          <w:color w:val="000000"/>
          <w:kern w:val="36"/>
          <w:sz w:val="28"/>
          <w:szCs w:val="28"/>
        </w:rPr>
        <w:t>、出入口控制系统</w:t>
      </w:r>
    </w:p>
    <w:p w14:paraId="057B8630"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4</w:t>
      </w:r>
      <w:r>
        <w:rPr>
          <w:rFonts w:ascii="宋体" w:hAnsi="宋体" w:cs="宋体" w:hint="eastAsia"/>
          <w:color w:val="000000"/>
          <w:kern w:val="36"/>
          <w:sz w:val="28"/>
          <w:szCs w:val="28"/>
        </w:rPr>
        <w:t>、背景音乐系统</w:t>
      </w:r>
    </w:p>
    <w:p w14:paraId="6ED7868C"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5</w:t>
      </w:r>
      <w:r>
        <w:rPr>
          <w:rFonts w:ascii="宋体" w:hAnsi="宋体" w:cs="宋体" w:hint="eastAsia"/>
          <w:color w:val="000000"/>
          <w:kern w:val="36"/>
          <w:sz w:val="28"/>
          <w:szCs w:val="28"/>
        </w:rPr>
        <w:t>、可视对讲系统</w:t>
      </w:r>
      <w:r>
        <w:rPr>
          <w:rFonts w:ascii="宋体" w:hAnsi="宋体" w:cs="宋体"/>
          <w:color w:val="000000"/>
          <w:kern w:val="36"/>
          <w:sz w:val="28"/>
          <w:szCs w:val="28"/>
        </w:rPr>
        <w:t>——</w:t>
      </w:r>
      <w:r>
        <w:rPr>
          <w:rFonts w:ascii="宋体" w:hAnsi="宋体" w:cs="宋体" w:hint="eastAsia"/>
          <w:sz w:val="28"/>
          <w:szCs w:val="28"/>
        </w:rPr>
        <w:t>（品牌：立林）</w:t>
      </w:r>
    </w:p>
    <w:p w14:paraId="5D51A204"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6</w:t>
      </w:r>
      <w:r>
        <w:rPr>
          <w:rFonts w:ascii="宋体" w:hAnsi="宋体" w:cs="宋体" w:hint="eastAsia"/>
          <w:color w:val="000000"/>
          <w:kern w:val="36"/>
          <w:sz w:val="28"/>
          <w:szCs w:val="28"/>
        </w:rPr>
        <w:t>、信息发布系统</w:t>
      </w:r>
    </w:p>
    <w:p w14:paraId="1FC168B8"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五方对讲系统（仅线路）</w:t>
      </w:r>
    </w:p>
    <w:p w14:paraId="59DB1895" w14:textId="77777777" w:rsidR="00456185" w:rsidRDefault="00CD6B84">
      <w:pPr>
        <w:widowControl/>
        <w:numPr>
          <w:ilvl w:val="0"/>
          <w:numId w:val="3"/>
        </w:numPr>
        <w:wordWrap w:val="0"/>
        <w:spacing w:line="330" w:lineRule="atLeast"/>
        <w:jc w:val="left"/>
        <w:rPr>
          <w:rFonts w:ascii="宋体" w:cs="宋体"/>
          <w:color w:val="000000"/>
          <w:kern w:val="36"/>
          <w:sz w:val="28"/>
          <w:szCs w:val="28"/>
        </w:rPr>
      </w:pPr>
      <w:r>
        <w:rPr>
          <w:rFonts w:ascii="宋体" w:hAnsi="宋体" w:cs="宋体" w:hint="eastAsia"/>
          <w:color w:val="000000"/>
          <w:kern w:val="36"/>
          <w:sz w:val="28"/>
          <w:szCs w:val="28"/>
        </w:rPr>
        <w:t>机房工程</w:t>
      </w:r>
    </w:p>
    <w:p w14:paraId="454AFFBE" w14:textId="77777777" w:rsidR="00456185" w:rsidRDefault="00CD6B84">
      <w:pPr>
        <w:pStyle w:val="a0"/>
        <w:ind w:firstLineChars="0" w:firstLine="0"/>
        <w:jc w:val="left"/>
        <w:rPr>
          <w:rFonts w:ascii="宋体" w:cs="宋体"/>
          <w:sz w:val="28"/>
          <w:szCs w:val="28"/>
        </w:rPr>
      </w:pPr>
      <w:r>
        <w:rPr>
          <w:rFonts w:ascii="宋体" w:hAnsi="宋体" w:cs="宋体" w:hint="eastAsia"/>
          <w:sz w:val="28"/>
          <w:szCs w:val="28"/>
        </w:rPr>
        <w:t>（四）、通运商贸城</w:t>
      </w:r>
    </w:p>
    <w:p w14:paraId="69420046" w14:textId="77777777" w:rsidR="00456185" w:rsidRDefault="00CD6B84">
      <w:pPr>
        <w:widowControl/>
        <w:wordWrap w:val="0"/>
        <w:spacing w:line="330" w:lineRule="atLeast"/>
        <w:jc w:val="left"/>
        <w:rPr>
          <w:rFonts w:ascii="宋体" w:cs="宋体"/>
          <w:color w:val="000000"/>
          <w:kern w:val="36"/>
          <w:sz w:val="28"/>
          <w:szCs w:val="28"/>
        </w:rPr>
      </w:pPr>
      <w:r>
        <w:rPr>
          <w:rFonts w:ascii="宋体" w:hAnsi="宋体" w:cs="宋体"/>
          <w:color w:val="000000"/>
          <w:kern w:val="36"/>
          <w:sz w:val="28"/>
          <w:szCs w:val="28"/>
        </w:rPr>
        <w:t>1</w:t>
      </w:r>
      <w:r>
        <w:rPr>
          <w:rFonts w:ascii="宋体" w:hAnsi="宋体" w:cs="宋体" w:hint="eastAsia"/>
          <w:color w:val="000000"/>
          <w:kern w:val="36"/>
          <w:sz w:val="28"/>
          <w:szCs w:val="28"/>
        </w:rPr>
        <w:t>、安保监控系统</w:t>
      </w:r>
      <w:r>
        <w:rPr>
          <w:rFonts w:ascii="宋体" w:hAnsi="宋体" w:cs="宋体"/>
          <w:color w:val="000000"/>
          <w:kern w:val="36"/>
          <w:sz w:val="28"/>
          <w:szCs w:val="28"/>
        </w:rPr>
        <w:t>——</w:t>
      </w:r>
      <w:r>
        <w:rPr>
          <w:rFonts w:ascii="宋体" w:hAnsi="宋体" w:cs="宋体" w:hint="eastAsia"/>
          <w:sz w:val="28"/>
          <w:szCs w:val="28"/>
        </w:rPr>
        <w:t>（品牌：大华）</w:t>
      </w:r>
    </w:p>
    <w:p w14:paraId="24117EFC" w14:textId="77777777" w:rsidR="00456185" w:rsidRDefault="00CD6B84">
      <w:pPr>
        <w:pStyle w:val="a0"/>
        <w:ind w:firstLineChars="0" w:firstLine="0"/>
        <w:jc w:val="left"/>
        <w:rPr>
          <w:rFonts w:ascii="宋体" w:cs="宋体"/>
          <w:color w:val="000000"/>
          <w:kern w:val="36"/>
          <w:sz w:val="28"/>
          <w:szCs w:val="28"/>
        </w:rPr>
      </w:pPr>
      <w:r>
        <w:rPr>
          <w:rFonts w:ascii="宋体" w:hAnsi="宋体" w:cs="宋体" w:hint="eastAsia"/>
          <w:color w:val="000000"/>
          <w:kern w:val="36"/>
          <w:sz w:val="28"/>
          <w:szCs w:val="28"/>
        </w:rPr>
        <w:t>（五）、文昌百汇</w:t>
      </w:r>
    </w:p>
    <w:p w14:paraId="4E413F32"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1</w:t>
      </w:r>
      <w:r>
        <w:rPr>
          <w:rFonts w:ascii="宋体" w:hAnsi="宋体" w:cs="宋体" w:hint="eastAsia"/>
          <w:color w:val="000000"/>
          <w:kern w:val="36"/>
          <w:sz w:val="28"/>
          <w:szCs w:val="28"/>
        </w:rPr>
        <w:t>、安保监控系统</w:t>
      </w:r>
      <w:r>
        <w:rPr>
          <w:rFonts w:ascii="宋体" w:hAnsi="宋体" w:cs="宋体"/>
          <w:color w:val="000000"/>
          <w:kern w:val="36"/>
          <w:sz w:val="28"/>
          <w:szCs w:val="28"/>
        </w:rPr>
        <w:t>——</w:t>
      </w:r>
      <w:r>
        <w:rPr>
          <w:rFonts w:ascii="宋体" w:hAnsi="宋体" w:cs="宋体" w:hint="eastAsia"/>
          <w:sz w:val="28"/>
          <w:szCs w:val="28"/>
        </w:rPr>
        <w:t>（品牌：大华）</w:t>
      </w:r>
    </w:p>
    <w:p w14:paraId="38223D1A"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2</w:t>
      </w:r>
      <w:r>
        <w:rPr>
          <w:rFonts w:ascii="宋体" w:hAnsi="宋体" w:cs="宋体" w:hint="eastAsia"/>
          <w:color w:val="000000"/>
          <w:kern w:val="36"/>
          <w:sz w:val="28"/>
          <w:szCs w:val="28"/>
        </w:rPr>
        <w:t>、出入口控制系统</w:t>
      </w:r>
      <w:r>
        <w:rPr>
          <w:rFonts w:ascii="宋体" w:hAnsi="宋体" w:cs="宋体"/>
          <w:color w:val="000000"/>
          <w:kern w:val="36"/>
          <w:sz w:val="28"/>
          <w:szCs w:val="28"/>
        </w:rPr>
        <w:t>——</w:t>
      </w:r>
      <w:r>
        <w:rPr>
          <w:rFonts w:ascii="宋体" w:hAnsi="宋体" w:cs="宋体" w:hint="eastAsia"/>
          <w:sz w:val="28"/>
          <w:szCs w:val="28"/>
        </w:rPr>
        <w:t>（品牌：捷顺）</w:t>
      </w:r>
    </w:p>
    <w:p w14:paraId="148EE36B" w14:textId="77777777" w:rsidR="00456185" w:rsidRDefault="00CD6B84">
      <w:pPr>
        <w:pStyle w:val="a0"/>
        <w:ind w:firstLineChars="0" w:firstLine="0"/>
        <w:jc w:val="left"/>
        <w:rPr>
          <w:rFonts w:ascii="宋体" w:cs="宋体"/>
          <w:color w:val="000000"/>
          <w:kern w:val="36"/>
          <w:sz w:val="28"/>
          <w:szCs w:val="28"/>
        </w:rPr>
      </w:pPr>
      <w:r>
        <w:rPr>
          <w:rFonts w:ascii="宋体" w:hAnsi="宋体" w:cs="宋体" w:hint="eastAsia"/>
          <w:color w:val="000000"/>
          <w:kern w:val="36"/>
          <w:sz w:val="28"/>
          <w:szCs w:val="28"/>
        </w:rPr>
        <w:t>（六）、赞化巷停车场</w:t>
      </w:r>
    </w:p>
    <w:p w14:paraId="48B73299"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1</w:t>
      </w:r>
      <w:r>
        <w:rPr>
          <w:rFonts w:ascii="宋体" w:hAnsi="宋体" w:cs="宋体" w:hint="eastAsia"/>
          <w:color w:val="000000"/>
          <w:kern w:val="36"/>
          <w:sz w:val="28"/>
          <w:szCs w:val="28"/>
        </w:rPr>
        <w:t>、安保监控系统</w:t>
      </w:r>
      <w:r>
        <w:rPr>
          <w:rFonts w:ascii="宋体" w:hAnsi="宋体" w:cs="宋体"/>
          <w:color w:val="000000"/>
          <w:kern w:val="36"/>
          <w:sz w:val="28"/>
          <w:szCs w:val="28"/>
        </w:rPr>
        <w:t>——</w:t>
      </w:r>
      <w:r>
        <w:rPr>
          <w:rFonts w:ascii="宋体" w:hAnsi="宋体" w:cs="宋体" w:hint="eastAsia"/>
          <w:sz w:val="28"/>
          <w:szCs w:val="28"/>
        </w:rPr>
        <w:t>（品牌：海康）</w:t>
      </w:r>
    </w:p>
    <w:p w14:paraId="371CF04C"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2</w:t>
      </w:r>
      <w:r>
        <w:rPr>
          <w:rFonts w:ascii="宋体" w:hAnsi="宋体" w:cs="宋体" w:hint="eastAsia"/>
          <w:color w:val="000000"/>
          <w:kern w:val="36"/>
          <w:sz w:val="28"/>
          <w:szCs w:val="28"/>
        </w:rPr>
        <w:t>、出入口控制系统</w:t>
      </w:r>
      <w:r>
        <w:rPr>
          <w:rFonts w:ascii="宋体" w:hAnsi="宋体" w:cs="宋体"/>
          <w:color w:val="000000"/>
          <w:kern w:val="36"/>
          <w:sz w:val="28"/>
          <w:szCs w:val="28"/>
        </w:rPr>
        <w:t>——</w:t>
      </w:r>
      <w:r>
        <w:rPr>
          <w:rFonts w:ascii="宋体" w:hAnsi="宋体" w:cs="宋体" w:hint="eastAsia"/>
          <w:sz w:val="28"/>
          <w:szCs w:val="28"/>
        </w:rPr>
        <w:t>（品牌：海康）</w:t>
      </w:r>
    </w:p>
    <w:p w14:paraId="6C3B6FD8" w14:textId="77777777" w:rsidR="00456185" w:rsidRDefault="00CD6B84">
      <w:pPr>
        <w:pStyle w:val="a0"/>
        <w:ind w:firstLineChars="0" w:firstLine="0"/>
        <w:jc w:val="left"/>
        <w:rPr>
          <w:rFonts w:ascii="宋体" w:cs="宋体"/>
          <w:color w:val="000000"/>
          <w:kern w:val="36"/>
          <w:sz w:val="28"/>
          <w:szCs w:val="28"/>
        </w:rPr>
      </w:pPr>
      <w:r>
        <w:rPr>
          <w:rFonts w:ascii="宋体" w:hAnsi="宋体" w:cs="宋体" w:hint="eastAsia"/>
          <w:color w:val="000000"/>
          <w:kern w:val="36"/>
          <w:sz w:val="28"/>
          <w:szCs w:val="28"/>
        </w:rPr>
        <w:t>（七）、怡园停车场</w:t>
      </w:r>
    </w:p>
    <w:p w14:paraId="3F3EA250"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1</w:t>
      </w:r>
      <w:r>
        <w:rPr>
          <w:rFonts w:ascii="宋体" w:hAnsi="宋体" w:cs="宋体" w:hint="eastAsia"/>
          <w:color w:val="000000"/>
          <w:kern w:val="36"/>
          <w:sz w:val="28"/>
          <w:szCs w:val="28"/>
        </w:rPr>
        <w:t>、安保监控系统（海康）</w:t>
      </w:r>
    </w:p>
    <w:p w14:paraId="60E59FD1"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2</w:t>
      </w:r>
      <w:r>
        <w:rPr>
          <w:rFonts w:ascii="宋体" w:hAnsi="宋体" w:cs="宋体" w:hint="eastAsia"/>
          <w:color w:val="000000"/>
          <w:kern w:val="36"/>
          <w:sz w:val="28"/>
          <w:szCs w:val="28"/>
        </w:rPr>
        <w:t>、出入口控制系统（海康）</w:t>
      </w:r>
    </w:p>
    <w:p w14:paraId="6430FD13" w14:textId="77777777" w:rsidR="00456185" w:rsidRDefault="00CD6B84">
      <w:pPr>
        <w:pStyle w:val="a0"/>
        <w:ind w:firstLineChars="0" w:firstLine="0"/>
        <w:jc w:val="left"/>
        <w:rPr>
          <w:rFonts w:ascii="宋体" w:cs="宋体"/>
          <w:color w:val="000000"/>
          <w:kern w:val="36"/>
          <w:sz w:val="28"/>
          <w:szCs w:val="28"/>
        </w:rPr>
      </w:pPr>
      <w:r>
        <w:rPr>
          <w:rFonts w:ascii="宋体" w:hAnsi="宋体" w:cs="宋体" w:hint="eastAsia"/>
          <w:color w:val="000000"/>
          <w:kern w:val="36"/>
          <w:sz w:val="28"/>
          <w:szCs w:val="28"/>
        </w:rPr>
        <w:t>（八）、嵇家湾停车场</w:t>
      </w:r>
    </w:p>
    <w:p w14:paraId="4669AE2C"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1</w:t>
      </w:r>
      <w:r>
        <w:rPr>
          <w:rFonts w:ascii="宋体" w:hAnsi="宋体" w:cs="宋体" w:hint="eastAsia"/>
          <w:color w:val="000000"/>
          <w:kern w:val="36"/>
          <w:sz w:val="28"/>
          <w:szCs w:val="28"/>
        </w:rPr>
        <w:t>、安保监控系统（海康）</w:t>
      </w:r>
    </w:p>
    <w:p w14:paraId="5F4BB9E1" w14:textId="77777777" w:rsidR="00456185" w:rsidRDefault="00CD6B84">
      <w:pPr>
        <w:pStyle w:val="a0"/>
        <w:ind w:firstLineChars="0" w:firstLine="0"/>
        <w:jc w:val="left"/>
        <w:rPr>
          <w:rFonts w:ascii="宋体" w:cs="宋体"/>
          <w:color w:val="000000"/>
          <w:kern w:val="36"/>
          <w:sz w:val="28"/>
          <w:szCs w:val="28"/>
        </w:rPr>
      </w:pPr>
      <w:r>
        <w:rPr>
          <w:rFonts w:ascii="宋体" w:hAnsi="宋体" w:cs="宋体"/>
          <w:color w:val="000000"/>
          <w:kern w:val="36"/>
          <w:sz w:val="28"/>
          <w:szCs w:val="28"/>
        </w:rPr>
        <w:t>2</w:t>
      </w:r>
      <w:r>
        <w:rPr>
          <w:rFonts w:ascii="宋体" w:hAnsi="宋体" w:cs="宋体" w:hint="eastAsia"/>
          <w:color w:val="000000"/>
          <w:kern w:val="36"/>
          <w:sz w:val="28"/>
          <w:szCs w:val="28"/>
        </w:rPr>
        <w:t>、出入口控制系统（海康）</w:t>
      </w:r>
    </w:p>
    <w:p w14:paraId="7726DC27" w14:textId="77777777" w:rsidR="00456185" w:rsidRDefault="00CD6B84">
      <w:pPr>
        <w:pStyle w:val="a0"/>
        <w:ind w:firstLineChars="0" w:firstLine="0"/>
        <w:jc w:val="left"/>
        <w:rPr>
          <w:rFonts w:ascii="宋体" w:cs="宋体"/>
          <w:kern w:val="36"/>
          <w:sz w:val="28"/>
          <w:szCs w:val="28"/>
        </w:rPr>
      </w:pPr>
      <w:r>
        <w:rPr>
          <w:rFonts w:ascii="宋体" w:hAnsi="宋体" w:cs="宋体" w:hint="eastAsia"/>
          <w:kern w:val="36"/>
          <w:sz w:val="28"/>
          <w:szCs w:val="28"/>
        </w:rPr>
        <w:t>（九）其它</w:t>
      </w:r>
    </w:p>
    <w:p w14:paraId="28D8C832" w14:textId="77777777" w:rsidR="00456185" w:rsidRDefault="00456185">
      <w:pPr>
        <w:pStyle w:val="a0"/>
        <w:ind w:firstLineChars="0" w:firstLine="0"/>
        <w:jc w:val="left"/>
        <w:rPr>
          <w:rFonts w:ascii="宋体" w:cs="宋体" w:hint="eastAsia"/>
          <w:color w:val="000000"/>
          <w:kern w:val="36"/>
          <w:sz w:val="28"/>
          <w:szCs w:val="28"/>
        </w:rPr>
      </w:pPr>
    </w:p>
    <w:p w14:paraId="1F84DBBD" w14:textId="77777777" w:rsidR="00456185" w:rsidRDefault="00CD6B84">
      <w:pPr>
        <w:pStyle w:val="1"/>
        <w:jc w:val="center"/>
        <w:rPr>
          <w:w w:val="150"/>
        </w:rPr>
      </w:pPr>
      <w:r>
        <w:rPr>
          <w:rFonts w:hint="eastAsia"/>
        </w:rPr>
        <w:t>第二章主要设备维护保养内容及周期：</w:t>
      </w:r>
    </w:p>
    <w:tbl>
      <w:tblPr>
        <w:tblpPr w:leftFromText="180" w:rightFromText="180" w:vertAnchor="text" w:horzAnchor="page" w:tblpX="1521" w:tblpY="255"/>
        <w:tblOverlap w:val="never"/>
        <w:tblW w:w="88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firstRow="1" w:lastRow="0" w:firstColumn="1" w:lastColumn="0" w:noHBand="0" w:noVBand="1"/>
      </w:tblPr>
      <w:tblGrid>
        <w:gridCol w:w="1239"/>
        <w:gridCol w:w="6379"/>
        <w:gridCol w:w="1276"/>
      </w:tblGrid>
      <w:tr w:rsidR="00456185" w14:paraId="6F7287EB" w14:textId="77777777">
        <w:trPr>
          <w:trHeight w:val="450"/>
        </w:trPr>
        <w:tc>
          <w:tcPr>
            <w:tcW w:w="1239" w:type="dxa"/>
            <w:vAlign w:val="center"/>
          </w:tcPr>
          <w:p w14:paraId="46EEB6A1" w14:textId="77777777" w:rsidR="00456185" w:rsidRDefault="00CD6B84">
            <w:pPr>
              <w:widowControl/>
              <w:spacing w:line="300" w:lineRule="exact"/>
              <w:jc w:val="center"/>
              <w:rPr>
                <w:rFonts w:ascii="宋体" w:cs="宋体"/>
                <w:color w:val="000000"/>
                <w:kern w:val="0"/>
                <w:szCs w:val="21"/>
              </w:rPr>
            </w:pPr>
            <w:r>
              <w:rPr>
                <w:rFonts w:hint="eastAsia"/>
                <w:color w:val="000000"/>
                <w:kern w:val="0"/>
                <w:szCs w:val="21"/>
              </w:rPr>
              <w:t>系统</w:t>
            </w:r>
          </w:p>
        </w:tc>
        <w:tc>
          <w:tcPr>
            <w:tcW w:w="6379" w:type="dxa"/>
            <w:vAlign w:val="center"/>
          </w:tcPr>
          <w:p w14:paraId="4EE11794" w14:textId="77777777" w:rsidR="00456185" w:rsidRDefault="00CD6B84">
            <w:pPr>
              <w:widowControl/>
              <w:spacing w:line="300" w:lineRule="exact"/>
              <w:jc w:val="center"/>
              <w:rPr>
                <w:rFonts w:ascii="宋体" w:cs="宋体"/>
                <w:color w:val="000000"/>
                <w:kern w:val="0"/>
                <w:szCs w:val="21"/>
              </w:rPr>
            </w:pPr>
            <w:r>
              <w:rPr>
                <w:rFonts w:hint="eastAsia"/>
                <w:color w:val="000000"/>
                <w:kern w:val="0"/>
                <w:szCs w:val="21"/>
              </w:rPr>
              <w:t>巡视内容</w:t>
            </w:r>
          </w:p>
        </w:tc>
        <w:tc>
          <w:tcPr>
            <w:tcW w:w="1276" w:type="dxa"/>
            <w:vAlign w:val="center"/>
          </w:tcPr>
          <w:p w14:paraId="2C52617B" w14:textId="77777777" w:rsidR="00456185" w:rsidRDefault="00CD6B84">
            <w:pPr>
              <w:widowControl/>
              <w:spacing w:line="300" w:lineRule="exact"/>
              <w:jc w:val="center"/>
              <w:rPr>
                <w:rFonts w:ascii="宋体" w:cs="宋体"/>
                <w:color w:val="000000"/>
                <w:kern w:val="0"/>
                <w:szCs w:val="21"/>
              </w:rPr>
            </w:pPr>
            <w:r>
              <w:rPr>
                <w:rFonts w:hint="eastAsia"/>
                <w:color w:val="000000"/>
                <w:kern w:val="0"/>
                <w:szCs w:val="21"/>
              </w:rPr>
              <w:t>周期</w:t>
            </w:r>
          </w:p>
        </w:tc>
      </w:tr>
      <w:tr w:rsidR="00456185" w14:paraId="4D18E768" w14:textId="77777777">
        <w:trPr>
          <w:trHeight w:val="1455"/>
        </w:trPr>
        <w:tc>
          <w:tcPr>
            <w:tcW w:w="1239" w:type="dxa"/>
            <w:vAlign w:val="center"/>
          </w:tcPr>
          <w:p w14:paraId="17D53337" w14:textId="77777777" w:rsidR="00456185" w:rsidRDefault="00CD6B84">
            <w:pPr>
              <w:widowControl/>
              <w:spacing w:line="300" w:lineRule="exact"/>
              <w:jc w:val="center"/>
              <w:rPr>
                <w:color w:val="000000"/>
                <w:kern w:val="0"/>
                <w:szCs w:val="21"/>
              </w:rPr>
            </w:pPr>
            <w:r>
              <w:rPr>
                <w:rFonts w:hint="eastAsia"/>
                <w:color w:val="000000"/>
                <w:kern w:val="0"/>
                <w:szCs w:val="21"/>
              </w:rPr>
              <w:t>视频监控系统</w:t>
            </w:r>
          </w:p>
        </w:tc>
        <w:tc>
          <w:tcPr>
            <w:tcW w:w="6379" w:type="dxa"/>
            <w:vAlign w:val="center"/>
          </w:tcPr>
          <w:p w14:paraId="691A8DBC" w14:textId="77777777" w:rsidR="00456185" w:rsidRDefault="00CD6B84">
            <w:pPr>
              <w:widowControl/>
              <w:spacing w:line="300" w:lineRule="exact"/>
              <w:jc w:val="left"/>
            </w:pPr>
            <w:r>
              <w:t>1</w:t>
            </w:r>
            <w:r>
              <w:rPr>
                <w:rFonts w:hint="eastAsia"/>
              </w:rPr>
              <w:t>、对长时间工作的监控设备定期维护一次，分析运行情况，及时发现并排除故障</w:t>
            </w:r>
          </w:p>
          <w:p w14:paraId="3ABC4D73" w14:textId="77777777" w:rsidR="00456185" w:rsidRDefault="00CD6B84">
            <w:pPr>
              <w:widowControl/>
              <w:spacing w:line="300" w:lineRule="exact"/>
              <w:jc w:val="left"/>
            </w:pPr>
            <w:r>
              <w:t>2</w:t>
            </w:r>
            <w:r>
              <w:rPr>
                <w:rFonts w:hint="eastAsia"/>
              </w:rPr>
              <w:t>、对监控系统及设备的运行情况进行监控</w:t>
            </w:r>
          </w:p>
          <w:p w14:paraId="64F3FAAF" w14:textId="77777777" w:rsidR="00456185" w:rsidRDefault="00CD6B84">
            <w:pPr>
              <w:widowControl/>
              <w:spacing w:line="300" w:lineRule="exact"/>
              <w:jc w:val="left"/>
            </w:pPr>
            <w:r>
              <w:t>3</w:t>
            </w:r>
            <w:r>
              <w:rPr>
                <w:rFonts w:hint="eastAsia"/>
              </w:rPr>
              <w:t>、定期对监控系统和设备进行优化</w:t>
            </w:r>
          </w:p>
          <w:p w14:paraId="7EE4F778" w14:textId="77777777" w:rsidR="00456185" w:rsidRDefault="00CD6B84">
            <w:pPr>
              <w:widowControl/>
              <w:spacing w:line="300" w:lineRule="exact"/>
              <w:jc w:val="left"/>
            </w:pPr>
            <w:r>
              <w:t>4</w:t>
            </w:r>
            <w:r>
              <w:rPr>
                <w:rFonts w:hint="eastAsia"/>
              </w:rPr>
              <w:t>、对容易老化的监控设备部件定期进行全面检查，及时更换</w:t>
            </w:r>
          </w:p>
          <w:p w14:paraId="30F6A603" w14:textId="77777777" w:rsidR="00456185" w:rsidRDefault="00CD6B84">
            <w:pPr>
              <w:pStyle w:val="a0"/>
              <w:ind w:firstLineChars="0" w:firstLine="0"/>
            </w:pPr>
            <w:r>
              <w:rPr>
                <w:color w:val="000000"/>
                <w:kern w:val="0"/>
                <w:szCs w:val="21"/>
              </w:rPr>
              <w:t>5</w:t>
            </w:r>
            <w:r>
              <w:rPr>
                <w:rFonts w:hint="eastAsia"/>
                <w:color w:val="000000"/>
                <w:kern w:val="0"/>
                <w:szCs w:val="21"/>
              </w:rPr>
              <w:t>、定期对</w:t>
            </w:r>
            <w:r>
              <w:rPr>
                <w:color w:val="000000"/>
                <w:kern w:val="0"/>
                <w:szCs w:val="21"/>
              </w:rPr>
              <w:t>10%</w:t>
            </w:r>
            <w:r>
              <w:rPr>
                <w:rFonts w:hint="eastAsia"/>
                <w:color w:val="000000"/>
                <w:kern w:val="0"/>
                <w:szCs w:val="21"/>
              </w:rPr>
              <w:t>摄像头进行除尘清扫</w:t>
            </w:r>
          </w:p>
        </w:tc>
        <w:tc>
          <w:tcPr>
            <w:tcW w:w="1276" w:type="dxa"/>
            <w:vAlign w:val="center"/>
          </w:tcPr>
          <w:p w14:paraId="014B9ED4"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216ACE7E" w14:textId="77777777">
        <w:tc>
          <w:tcPr>
            <w:tcW w:w="1239" w:type="dxa"/>
            <w:vAlign w:val="center"/>
          </w:tcPr>
          <w:p w14:paraId="4F726A0E" w14:textId="77777777" w:rsidR="00456185" w:rsidRDefault="00CD6B84">
            <w:pPr>
              <w:widowControl/>
              <w:spacing w:line="300" w:lineRule="exact"/>
              <w:jc w:val="center"/>
              <w:rPr>
                <w:color w:val="000000"/>
                <w:kern w:val="0"/>
                <w:szCs w:val="21"/>
              </w:rPr>
            </w:pPr>
            <w:r>
              <w:rPr>
                <w:rFonts w:hint="eastAsia"/>
                <w:color w:val="000000"/>
                <w:kern w:val="0"/>
                <w:szCs w:val="21"/>
              </w:rPr>
              <w:t>综合布线系统</w:t>
            </w:r>
          </w:p>
        </w:tc>
        <w:tc>
          <w:tcPr>
            <w:tcW w:w="6379" w:type="dxa"/>
            <w:vAlign w:val="center"/>
          </w:tcPr>
          <w:p w14:paraId="735B8841" w14:textId="77777777" w:rsidR="00456185" w:rsidRDefault="00CD6B84">
            <w:pPr>
              <w:widowControl/>
              <w:spacing w:line="300" w:lineRule="exact"/>
              <w:jc w:val="left"/>
              <w:rPr>
                <w:color w:val="000000"/>
                <w:kern w:val="0"/>
                <w:szCs w:val="21"/>
              </w:rPr>
            </w:pPr>
            <w:r>
              <w:t>1</w:t>
            </w:r>
            <w:r>
              <w:rPr>
                <w:rFonts w:hint="eastAsia"/>
              </w:rPr>
              <w:t>、</w:t>
            </w:r>
            <w:r>
              <w:rPr>
                <w:rFonts w:hint="eastAsia"/>
                <w:color w:val="000000"/>
                <w:kern w:val="0"/>
                <w:szCs w:val="21"/>
              </w:rPr>
              <w:t>定期清除机柜灰尘</w:t>
            </w:r>
          </w:p>
          <w:p w14:paraId="19871868" w14:textId="77777777" w:rsidR="00456185" w:rsidRDefault="00CD6B84">
            <w:pPr>
              <w:pStyle w:val="a0"/>
              <w:ind w:firstLineChars="0" w:firstLine="0"/>
              <w:rPr>
                <w:color w:val="000000"/>
                <w:kern w:val="0"/>
                <w:szCs w:val="21"/>
              </w:rPr>
            </w:pPr>
            <w:r>
              <w:rPr>
                <w:color w:val="000000"/>
                <w:kern w:val="0"/>
                <w:szCs w:val="21"/>
              </w:rPr>
              <w:t>2</w:t>
            </w:r>
            <w:r>
              <w:rPr>
                <w:rFonts w:hint="eastAsia"/>
                <w:color w:val="000000"/>
                <w:kern w:val="0"/>
                <w:szCs w:val="21"/>
              </w:rPr>
              <w:t>、检查综合布线桥架的平整度，如果发生变形、支架螺丝脱落等与安装图纸不相符合的情况应立即修复。</w:t>
            </w:r>
          </w:p>
          <w:p w14:paraId="6EC00BBF" w14:textId="77777777" w:rsidR="00456185" w:rsidRDefault="00CD6B84">
            <w:pPr>
              <w:pStyle w:val="a0"/>
              <w:ind w:firstLineChars="0" w:firstLine="0"/>
              <w:rPr>
                <w:color w:val="000000"/>
                <w:kern w:val="0"/>
                <w:szCs w:val="21"/>
              </w:rPr>
            </w:pPr>
            <w:r>
              <w:rPr>
                <w:color w:val="000000"/>
                <w:kern w:val="0"/>
                <w:szCs w:val="21"/>
              </w:rPr>
              <w:t>3</w:t>
            </w:r>
            <w:r>
              <w:rPr>
                <w:rFonts w:hint="eastAsia"/>
                <w:color w:val="000000"/>
                <w:kern w:val="0"/>
                <w:szCs w:val="21"/>
              </w:rPr>
              <w:t>、检查系统内双绞线上、面板上、配线架、跳线上的标签，将脱落的标签补全，将粘连不牢的标签固定好，更换有损伤的标签。</w:t>
            </w:r>
          </w:p>
          <w:p w14:paraId="588F808B" w14:textId="77777777" w:rsidR="00456185" w:rsidRDefault="00CD6B84">
            <w:pPr>
              <w:pStyle w:val="a0"/>
              <w:ind w:firstLineChars="0" w:firstLine="0"/>
              <w:rPr>
                <w:color w:val="000000"/>
                <w:kern w:val="0"/>
                <w:szCs w:val="21"/>
              </w:rPr>
            </w:pPr>
            <w:r>
              <w:rPr>
                <w:color w:val="000000"/>
                <w:kern w:val="0"/>
                <w:szCs w:val="21"/>
              </w:rPr>
              <w:t>4</w:t>
            </w:r>
            <w:r>
              <w:rPr>
                <w:rFonts w:hint="eastAsia"/>
                <w:color w:val="000000"/>
                <w:kern w:val="0"/>
                <w:szCs w:val="21"/>
              </w:rPr>
              <w:t>、定期检查、及时排除布线系统的线路干扰源，提高网络运行速度，定期检测网线质量，确保网络可靠运行</w:t>
            </w:r>
          </w:p>
          <w:p w14:paraId="14432C8A" w14:textId="77777777" w:rsidR="00456185" w:rsidRDefault="00CD6B84">
            <w:pPr>
              <w:pStyle w:val="a0"/>
              <w:ind w:firstLineChars="0" w:firstLine="0"/>
              <w:rPr>
                <w:color w:val="000000"/>
                <w:kern w:val="0"/>
                <w:szCs w:val="21"/>
              </w:rPr>
            </w:pPr>
            <w:r>
              <w:rPr>
                <w:color w:val="000000"/>
                <w:kern w:val="0"/>
                <w:szCs w:val="21"/>
              </w:rPr>
              <w:t>5</w:t>
            </w:r>
            <w:r>
              <w:rPr>
                <w:rFonts w:hint="eastAsia"/>
                <w:color w:val="000000"/>
                <w:kern w:val="0"/>
                <w:szCs w:val="21"/>
              </w:rPr>
              <w:t>、做好配线间、设备间设备的布局记录。标明物理布线的拓扑图表、线缆类型与长度、墙板与跳线面板的物理位置，对网线编号；</w:t>
            </w:r>
          </w:p>
          <w:p w14:paraId="70106E04" w14:textId="77777777" w:rsidR="00456185" w:rsidRDefault="00CD6B84">
            <w:pPr>
              <w:pStyle w:val="a0"/>
              <w:ind w:firstLineChars="0" w:firstLine="0"/>
              <w:rPr>
                <w:color w:val="000000"/>
                <w:kern w:val="0"/>
                <w:szCs w:val="21"/>
              </w:rPr>
            </w:pPr>
            <w:r>
              <w:rPr>
                <w:color w:val="000000"/>
                <w:kern w:val="0"/>
                <w:szCs w:val="21"/>
              </w:rPr>
              <w:t>6</w:t>
            </w:r>
            <w:r>
              <w:rPr>
                <w:rFonts w:hint="eastAsia"/>
                <w:color w:val="000000"/>
                <w:kern w:val="0"/>
                <w:szCs w:val="21"/>
              </w:rPr>
              <w:t>、定期作物理链路测试，主要检查线路是否通畅，运行参数是否符合要求，线路环境与周边电磁场干扰情况。</w:t>
            </w:r>
          </w:p>
        </w:tc>
        <w:tc>
          <w:tcPr>
            <w:tcW w:w="1276" w:type="dxa"/>
            <w:vAlign w:val="center"/>
          </w:tcPr>
          <w:p w14:paraId="41597F06"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479CD1AB" w14:textId="77777777">
        <w:tc>
          <w:tcPr>
            <w:tcW w:w="1239" w:type="dxa"/>
            <w:vAlign w:val="center"/>
          </w:tcPr>
          <w:p w14:paraId="19806BED" w14:textId="77777777" w:rsidR="00456185" w:rsidRDefault="00CD6B84">
            <w:pPr>
              <w:widowControl/>
              <w:spacing w:line="300" w:lineRule="exact"/>
              <w:jc w:val="center"/>
              <w:rPr>
                <w:color w:val="000000"/>
                <w:kern w:val="0"/>
                <w:szCs w:val="21"/>
              </w:rPr>
            </w:pPr>
            <w:r>
              <w:rPr>
                <w:rFonts w:hint="eastAsia"/>
                <w:color w:val="000000"/>
                <w:kern w:val="0"/>
                <w:szCs w:val="21"/>
              </w:rPr>
              <w:t>计算机网络系统</w:t>
            </w:r>
          </w:p>
        </w:tc>
        <w:tc>
          <w:tcPr>
            <w:tcW w:w="6379" w:type="dxa"/>
            <w:vAlign w:val="center"/>
          </w:tcPr>
          <w:p w14:paraId="6EB926C1" w14:textId="77777777" w:rsidR="00456185" w:rsidRDefault="00CD6B84">
            <w:pPr>
              <w:widowControl/>
              <w:spacing w:line="300" w:lineRule="exact"/>
              <w:jc w:val="left"/>
            </w:pPr>
            <w:r>
              <w:t>1</w:t>
            </w:r>
            <w:r>
              <w:rPr>
                <w:rFonts w:hint="eastAsia"/>
              </w:rPr>
              <w:t>、定期查看交换机状态（指示灯状态，发声发热状态）。</w:t>
            </w:r>
          </w:p>
          <w:p w14:paraId="5010BB24" w14:textId="77777777" w:rsidR="00456185" w:rsidRDefault="00CD6B84">
            <w:pPr>
              <w:widowControl/>
              <w:spacing w:line="300" w:lineRule="exact"/>
              <w:jc w:val="left"/>
            </w:pPr>
            <w:r>
              <w:t>2</w:t>
            </w:r>
            <w:r>
              <w:rPr>
                <w:rFonts w:hint="eastAsia"/>
              </w:rPr>
              <w:t>、提取交换机运行日志，根据记录分析设备运行情况。</w:t>
            </w:r>
          </w:p>
          <w:p w14:paraId="2CE825D4" w14:textId="77777777" w:rsidR="00456185" w:rsidRDefault="00CD6B84">
            <w:pPr>
              <w:pStyle w:val="a0"/>
              <w:ind w:firstLineChars="0" w:firstLine="0"/>
            </w:pPr>
            <w:r>
              <w:t>3</w:t>
            </w:r>
            <w:r>
              <w:rPr>
                <w:rFonts w:hint="eastAsia"/>
              </w:rPr>
              <w:t>、定期监测各端口的工作状态，保障所有端口畅通运行。</w:t>
            </w:r>
          </w:p>
          <w:p w14:paraId="60FFF002" w14:textId="77777777" w:rsidR="00456185" w:rsidRDefault="00CD6B84">
            <w:pPr>
              <w:pStyle w:val="a0"/>
              <w:ind w:firstLineChars="0" w:firstLine="0"/>
            </w:pPr>
            <w:r>
              <w:t>4</w:t>
            </w:r>
            <w:r>
              <w:rPr>
                <w:rFonts w:hint="eastAsia"/>
              </w:rPr>
              <w:t>、评测整个网络所使用设备的可靠性，稳定性和质量性能。</w:t>
            </w:r>
          </w:p>
          <w:p w14:paraId="55A76D31" w14:textId="77777777" w:rsidR="00456185" w:rsidRDefault="00CD6B84">
            <w:pPr>
              <w:pStyle w:val="a0"/>
              <w:ind w:firstLineChars="0" w:firstLine="0"/>
            </w:pPr>
            <w:r>
              <w:t>5</w:t>
            </w:r>
            <w:r>
              <w:rPr>
                <w:rFonts w:hint="eastAsia"/>
              </w:rPr>
              <w:t>、评测整个网络和系统的参数设置和优化的合理性。</w:t>
            </w:r>
          </w:p>
          <w:p w14:paraId="1314E34B" w14:textId="77777777" w:rsidR="00456185" w:rsidRDefault="00CD6B84">
            <w:pPr>
              <w:pStyle w:val="a0"/>
              <w:ind w:firstLineChars="0" w:firstLine="0"/>
            </w:pPr>
            <w:r>
              <w:t>6</w:t>
            </w:r>
            <w:r>
              <w:rPr>
                <w:rFonts w:hint="eastAsia"/>
              </w:rPr>
              <w:t>、评测整个网络和系统的连通性，稳定性，可用性，安全性等。</w:t>
            </w:r>
          </w:p>
        </w:tc>
        <w:tc>
          <w:tcPr>
            <w:tcW w:w="1276" w:type="dxa"/>
            <w:vAlign w:val="center"/>
          </w:tcPr>
          <w:p w14:paraId="23607CB4"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211C6F2B" w14:textId="77777777">
        <w:tc>
          <w:tcPr>
            <w:tcW w:w="1239" w:type="dxa"/>
            <w:vAlign w:val="center"/>
          </w:tcPr>
          <w:p w14:paraId="66246383" w14:textId="77777777" w:rsidR="00456185" w:rsidRDefault="00CD6B84">
            <w:pPr>
              <w:widowControl/>
              <w:spacing w:line="300" w:lineRule="exact"/>
              <w:jc w:val="center"/>
              <w:rPr>
                <w:color w:val="000000"/>
                <w:kern w:val="0"/>
                <w:szCs w:val="21"/>
              </w:rPr>
            </w:pPr>
            <w:r>
              <w:rPr>
                <w:rFonts w:hint="eastAsia"/>
                <w:color w:val="000000"/>
                <w:kern w:val="0"/>
                <w:szCs w:val="21"/>
              </w:rPr>
              <w:t>建筑设备监控系统</w:t>
            </w:r>
          </w:p>
        </w:tc>
        <w:tc>
          <w:tcPr>
            <w:tcW w:w="6379" w:type="dxa"/>
            <w:vAlign w:val="center"/>
          </w:tcPr>
          <w:p w14:paraId="1D0A82FE" w14:textId="77777777" w:rsidR="00456185" w:rsidRDefault="00CD6B84">
            <w:pPr>
              <w:widowControl/>
              <w:numPr>
                <w:ilvl w:val="0"/>
                <w:numId w:val="4"/>
              </w:numPr>
              <w:spacing w:line="300" w:lineRule="exact"/>
              <w:jc w:val="left"/>
            </w:pPr>
            <w:r>
              <w:rPr>
                <w:rFonts w:hint="eastAsia"/>
              </w:rPr>
              <w:t>定期检查状态监视功能、报警监视功能、检测监视功能、计量监视功能、远程控制功能。</w:t>
            </w:r>
          </w:p>
          <w:p w14:paraId="374FFB0D" w14:textId="77777777" w:rsidR="00456185" w:rsidRDefault="00CD6B84">
            <w:pPr>
              <w:widowControl/>
              <w:numPr>
                <w:ilvl w:val="0"/>
                <w:numId w:val="4"/>
              </w:numPr>
              <w:spacing w:line="300" w:lineRule="exact"/>
              <w:jc w:val="left"/>
            </w:pPr>
            <w:r>
              <w:rPr>
                <w:rFonts w:hint="eastAsia"/>
              </w:rPr>
              <w:t>定期检查</w:t>
            </w:r>
            <w:r>
              <w:t>10%</w:t>
            </w:r>
            <w:r>
              <w:rPr>
                <w:rFonts w:hint="eastAsia"/>
              </w:rPr>
              <w:t>温度传感器、压差开关、水阀及执行器、风阀执行器的安装和接线情况</w:t>
            </w:r>
          </w:p>
          <w:p w14:paraId="125F0515" w14:textId="77777777" w:rsidR="00456185" w:rsidRDefault="00CD6B84">
            <w:pPr>
              <w:widowControl/>
              <w:numPr>
                <w:ilvl w:val="0"/>
                <w:numId w:val="4"/>
              </w:numPr>
              <w:spacing w:line="300" w:lineRule="exact"/>
              <w:jc w:val="left"/>
            </w:pPr>
            <w:r>
              <w:rPr>
                <w:rFonts w:hint="eastAsia"/>
              </w:rPr>
              <w:t>检查所有设备的接线端子（所有端子排接线，是否有松动、接触不良、严重生锈等现象），</w:t>
            </w:r>
          </w:p>
          <w:p w14:paraId="6252A48F" w14:textId="77777777" w:rsidR="00456185" w:rsidRDefault="00CD6B84">
            <w:pPr>
              <w:pStyle w:val="a0"/>
              <w:numPr>
                <w:ilvl w:val="0"/>
                <w:numId w:val="4"/>
              </w:numPr>
              <w:ind w:firstLineChars="0" w:firstLine="0"/>
            </w:pPr>
            <w:r>
              <w:rPr>
                <w:rFonts w:hint="eastAsia"/>
              </w:rPr>
              <w:t>定期检查中央控制站，依次将每个模拟输出点手动置于</w:t>
            </w:r>
            <w:r>
              <w:t>100%</w:t>
            </w:r>
            <w:r>
              <w:rPr>
                <w:rFonts w:hint="eastAsia"/>
              </w:rPr>
              <w:t>，</w:t>
            </w:r>
            <w:r>
              <w:t>50</w:t>
            </w:r>
            <w:r>
              <w:rPr>
                <w:rFonts w:hint="eastAsia"/>
              </w:rPr>
              <w:t>％，</w:t>
            </w:r>
            <w:r>
              <w:t>0</w:t>
            </w:r>
            <w:r>
              <w:rPr>
                <w:rFonts w:hint="eastAsia"/>
              </w:rPr>
              <w:t>；然后测量相应的输出电压信号是否正确，并观察实际设备的运行位置。</w:t>
            </w:r>
          </w:p>
        </w:tc>
        <w:tc>
          <w:tcPr>
            <w:tcW w:w="1276" w:type="dxa"/>
            <w:vAlign w:val="center"/>
          </w:tcPr>
          <w:p w14:paraId="177FE90E"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4E5B50AE" w14:textId="77777777">
        <w:tc>
          <w:tcPr>
            <w:tcW w:w="1239" w:type="dxa"/>
            <w:vAlign w:val="center"/>
          </w:tcPr>
          <w:p w14:paraId="5AE1771F" w14:textId="77777777" w:rsidR="00456185" w:rsidRDefault="00CD6B84">
            <w:pPr>
              <w:widowControl/>
              <w:spacing w:line="300" w:lineRule="exact"/>
              <w:jc w:val="center"/>
              <w:rPr>
                <w:color w:val="000000"/>
                <w:kern w:val="0"/>
                <w:szCs w:val="21"/>
              </w:rPr>
            </w:pPr>
            <w:r>
              <w:rPr>
                <w:rFonts w:hint="eastAsia"/>
                <w:color w:val="000000"/>
                <w:kern w:val="0"/>
                <w:szCs w:val="21"/>
              </w:rPr>
              <w:t>智能照明</w:t>
            </w:r>
          </w:p>
        </w:tc>
        <w:tc>
          <w:tcPr>
            <w:tcW w:w="6379" w:type="dxa"/>
            <w:vAlign w:val="center"/>
          </w:tcPr>
          <w:p w14:paraId="16A3CA70" w14:textId="77777777" w:rsidR="00456185" w:rsidRDefault="00CD6B84">
            <w:pPr>
              <w:pStyle w:val="a0"/>
              <w:ind w:firstLineChars="0" w:firstLine="0"/>
            </w:pPr>
            <w:r>
              <w:t>1</w:t>
            </w:r>
            <w:r>
              <w:rPr>
                <w:rFonts w:hint="eastAsia"/>
              </w:rPr>
              <w:t>、定期通过手操器，依次将每个数字量输出点，分别手动置于开启，观察控制继电器动作情况。如未响应，则检查相应线路及控制器。</w:t>
            </w:r>
          </w:p>
          <w:p w14:paraId="2499ECED" w14:textId="77777777" w:rsidR="00456185" w:rsidRDefault="00CD6B84">
            <w:pPr>
              <w:pStyle w:val="a0"/>
              <w:ind w:firstLineChars="0" w:firstLine="0"/>
            </w:pPr>
            <w:r>
              <w:t>2</w:t>
            </w:r>
            <w:r>
              <w:rPr>
                <w:rFonts w:hint="eastAsia"/>
              </w:rPr>
              <w:t>、检查所有控制的照明电控柜的接线端子（所有端子排接线，是否有松动、接触不良、严重生锈等现象），如有不符合安装要求或接线不正确情况则立即改正。</w:t>
            </w:r>
          </w:p>
          <w:p w14:paraId="40230974" w14:textId="77777777" w:rsidR="00456185" w:rsidRDefault="00CD6B84">
            <w:pPr>
              <w:pStyle w:val="a0"/>
              <w:ind w:firstLineChars="0" w:firstLine="0"/>
            </w:pPr>
            <w:r>
              <w:t>3</w:t>
            </w:r>
            <w:r>
              <w:rPr>
                <w:rFonts w:hint="eastAsia"/>
              </w:rPr>
              <w:t>、通过手操器，依次将每个数字量输出点，如照明回路启停手动置于开启位置，观察控制继电器动作情况及现场照明是否点亮。如未响应，则检查相应线路及控制器。</w:t>
            </w:r>
          </w:p>
          <w:p w14:paraId="1B2E7A50" w14:textId="77777777" w:rsidR="00456185" w:rsidRDefault="00CD6B84">
            <w:pPr>
              <w:pStyle w:val="a0"/>
              <w:ind w:firstLineChars="0" w:firstLine="0"/>
            </w:pPr>
            <w:r>
              <w:t>4</w:t>
            </w:r>
            <w:r>
              <w:rPr>
                <w:rFonts w:hint="eastAsia"/>
              </w:rPr>
              <w:t>、定期对现场设备进行除尘清扫</w:t>
            </w:r>
          </w:p>
        </w:tc>
        <w:tc>
          <w:tcPr>
            <w:tcW w:w="1276" w:type="dxa"/>
            <w:vAlign w:val="center"/>
          </w:tcPr>
          <w:p w14:paraId="61171A5D"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069B18D8" w14:textId="77777777">
        <w:tc>
          <w:tcPr>
            <w:tcW w:w="1239" w:type="dxa"/>
            <w:vAlign w:val="center"/>
          </w:tcPr>
          <w:p w14:paraId="2032F675" w14:textId="77777777" w:rsidR="00456185" w:rsidRDefault="00CD6B84">
            <w:pPr>
              <w:widowControl/>
              <w:spacing w:line="300" w:lineRule="exact"/>
              <w:jc w:val="center"/>
              <w:rPr>
                <w:color w:val="000000"/>
                <w:kern w:val="0"/>
                <w:szCs w:val="21"/>
              </w:rPr>
            </w:pPr>
            <w:r>
              <w:rPr>
                <w:rFonts w:hint="eastAsia"/>
                <w:color w:val="000000"/>
                <w:kern w:val="0"/>
                <w:szCs w:val="21"/>
              </w:rPr>
              <w:t>电子巡更系统</w:t>
            </w:r>
          </w:p>
        </w:tc>
        <w:tc>
          <w:tcPr>
            <w:tcW w:w="6379" w:type="dxa"/>
            <w:vAlign w:val="center"/>
          </w:tcPr>
          <w:p w14:paraId="5E25B8C6" w14:textId="77777777" w:rsidR="00456185" w:rsidRDefault="00CD6B84">
            <w:pPr>
              <w:widowControl/>
              <w:numPr>
                <w:ilvl w:val="0"/>
                <w:numId w:val="5"/>
              </w:numPr>
              <w:spacing w:line="300" w:lineRule="exact"/>
              <w:jc w:val="left"/>
            </w:pPr>
            <w:r>
              <w:rPr>
                <w:rFonts w:hint="eastAsia"/>
              </w:rPr>
              <w:t>定期检测系统是否工作正常。</w:t>
            </w:r>
          </w:p>
          <w:p w14:paraId="682E6EB3" w14:textId="77777777" w:rsidR="00456185" w:rsidRDefault="00CD6B84">
            <w:pPr>
              <w:pStyle w:val="a0"/>
              <w:numPr>
                <w:ilvl w:val="0"/>
                <w:numId w:val="5"/>
              </w:numPr>
              <w:ind w:firstLineChars="0" w:firstLine="0"/>
            </w:pPr>
            <w:r>
              <w:rPr>
                <w:rFonts w:hint="eastAsia"/>
              </w:rPr>
              <w:t>定期用巡更棒抽检巡更点，并检测上传数据是否正确。</w:t>
            </w:r>
          </w:p>
        </w:tc>
        <w:tc>
          <w:tcPr>
            <w:tcW w:w="1276" w:type="dxa"/>
            <w:vAlign w:val="center"/>
          </w:tcPr>
          <w:p w14:paraId="5859C302"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08D1D3A2" w14:textId="77777777">
        <w:tc>
          <w:tcPr>
            <w:tcW w:w="1239" w:type="dxa"/>
            <w:vAlign w:val="center"/>
          </w:tcPr>
          <w:p w14:paraId="0714C647" w14:textId="77777777" w:rsidR="00456185" w:rsidRDefault="00CD6B84">
            <w:pPr>
              <w:widowControl/>
              <w:spacing w:line="300" w:lineRule="exact"/>
              <w:jc w:val="center"/>
              <w:rPr>
                <w:color w:val="000000"/>
                <w:kern w:val="0"/>
                <w:szCs w:val="21"/>
              </w:rPr>
            </w:pPr>
            <w:r>
              <w:rPr>
                <w:rFonts w:hint="eastAsia"/>
                <w:color w:val="000000"/>
                <w:kern w:val="0"/>
                <w:szCs w:val="21"/>
              </w:rPr>
              <w:t>残厕呼叫系统</w:t>
            </w:r>
          </w:p>
        </w:tc>
        <w:tc>
          <w:tcPr>
            <w:tcW w:w="6379" w:type="dxa"/>
            <w:vAlign w:val="center"/>
          </w:tcPr>
          <w:p w14:paraId="430740EC" w14:textId="77777777" w:rsidR="00456185" w:rsidRDefault="00CD6B84">
            <w:pPr>
              <w:widowControl/>
              <w:numPr>
                <w:ilvl w:val="0"/>
                <w:numId w:val="6"/>
              </w:numPr>
              <w:spacing w:line="300" w:lineRule="exact"/>
              <w:jc w:val="left"/>
            </w:pPr>
            <w:r>
              <w:rPr>
                <w:rFonts w:hint="eastAsia"/>
              </w:rPr>
              <w:t>定期检测系统是否工作正常。</w:t>
            </w:r>
          </w:p>
          <w:p w14:paraId="0852813E" w14:textId="77777777" w:rsidR="00456185" w:rsidRDefault="00CD6B84">
            <w:pPr>
              <w:pStyle w:val="a0"/>
              <w:numPr>
                <w:ilvl w:val="0"/>
                <w:numId w:val="6"/>
              </w:numPr>
              <w:ind w:firstLineChars="0" w:firstLine="0"/>
            </w:pPr>
            <w:r>
              <w:rPr>
                <w:rFonts w:hint="eastAsia"/>
              </w:rPr>
              <w:t>定期抽检一定呼叫按钮，按下按钮能否报警，并显示正确位置</w:t>
            </w:r>
          </w:p>
          <w:p w14:paraId="6034E364" w14:textId="77777777" w:rsidR="00456185" w:rsidRDefault="00CD6B84">
            <w:pPr>
              <w:pStyle w:val="a0"/>
              <w:ind w:firstLineChars="0" w:firstLine="0"/>
            </w:pPr>
            <w:r>
              <w:rPr>
                <w:color w:val="000000"/>
                <w:kern w:val="0"/>
                <w:szCs w:val="21"/>
              </w:rPr>
              <w:t>3</w:t>
            </w:r>
            <w:r>
              <w:rPr>
                <w:rFonts w:hint="eastAsia"/>
                <w:color w:val="000000"/>
                <w:kern w:val="0"/>
                <w:szCs w:val="21"/>
              </w:rPr>
              <w:t>、定期对呼叫按钮外观，主机外观进行除尘清扫</w:t>
            </w:r>
          </w:p>
        </w:tc>
        <w:tc>
          <w:tcPr>
            <w:tcW w:w="1276" w:type="dxa"/>
            <w:vAlign w:val="center"/>
          </w:tcPr>
          <w:p w14:paraId="6804522F"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77F430D1" w14:textId="77777777">
        <w:tc>
          <w:tcPr>
            <w:tcW w:w="1239" w:type="dxa"/>
            <w:vAlign w:val="center"/>
          </w:tcPr>
          <w:p w14:paraId="74B0994F" w14:textId="77777777" w:rsidR="00456185" w:rsidRDefault="00CD6B84">
            <w:pPr>
              <w:widowControl/>
              <w:spacing w:line="300" w:lineRule="exact"/>
              <w:jc w:val="center"/>
              <w:rPr>
                <w:color w:val="000000"/>
                <w:kern w:val="0"/>
                <w:szCs w:val="21"/>
              </w:rPr>
            </w:pPr>
            <w:r>
              <w:rPr>
                <w:rFonts w:hint="eastAsia"/>
                <w:color w:val="000000"/>
                <w:kern w:val="0"/>
                <w:szCs w:val="21"/>
              </w:rPr>
              <w:t>智慧停车系统</w:t>
            </w:r>
          </w:p>
        </w:tc>
        <w:tc>
          <w:tcPr>
            <w:tcW w:w="6379" w:type="dxa"/>
            <w:vAlign w:val="center"/>
          </w:tcPr>
          <w:p w14:paraId="35F65307" w14:textId="77777777" w:rsidR="00456185" w:rsidRDefault="00CD6B84">
            <w:pPr>
              <w:widowControl/>
              <w:numPr>
                <w:ilvl w:val="0"/>
                <w:numId w:val="7"/>
              </w:numPr>
              <w:spacing w:line="300" w:lineRule="exact"/>
              <w:jc w:val="left"/>
            </w:pPr>
            <w:r>
              <w:rPr>
                <w:rFonts w:hint="eastAsia"/>
              </w:rPr>
              <w:t>定期对整个系统是否正常工作，是否稳定进行诊断性检查</w:t>
            </w:r>
          </w:p>
          <w:p w14:paraId="45DBF99A" w14:textId="77777777" w:rsidR="00456185" w:rsidRDefault="00CD6B84">
            <w:pPr>
              <w:pStyle w:val="a0"/>
              <w:numPr>
                <w:ilvl w:val="0"/>
                <w:numId w:val="7"/>
              </w:numPr>
              <w:ind w:firstLineChars="0" w:firstLine="0"/>
            </w:pPr>
            <w:r>
              <w:rPr>
                <w:rFonts w:hint="eastAsia"/>
              </w:rPr>
              <w:t>核对故障出入场车辆，找出原因并进行修复</w:t>
            </w:r>
          </w:p>
          <w:p w14:paraId="23035C6B" w14:textId="77777777" w:rsidR="00456185" w:rsidRDefault="00CD6B84">
            <w:pPr>
              <w:pStyle w:val="a0"/>
              <w:numPr>
                <w:ilvl w:val="0"/>
                <w:numId w:val="7"/>
              </w:numPr>
              <w:ind w:firstLineChars="0" w:firstLine="0"/>
            </w:pPr>
            <w:r>
              <w:rPr>
                <w:rFonts w:hint="eastAsia"/>
              </w:rPr>
              <w:t>定期检测余位显示屏，停车引导屏显示是否准确</w:t>
            </w:r>
          </w:p>
          <w:p w14:paraId="52FD35AF" w14:textId="77777777" w:rsidR="00456185" w:rsidRDefault="00CD6B84">
            <w:pPr>
              <w:pStyle w:val="a0"/>
              <w:numPr>
                <w:ilvl w:val="0"/>
                <w:numId w:val="7"/>
              </w:numPr>
              <w:ind w:firstLineChars="0" w:firstLine="0"/>
            </w:pPr>
            <w:r>
              <w:rPr>
                <w:rFonts w:hint="eastAsia"/>
              </w:rPr>
              <w:t>定期抽查车位显示器是否正常，对故障离线设备进行维修</w:t>
            </w:r>
          </w:p>
          <w:p w14:paraId="570158FC" w14:textId="77777777" w:rsidR="00456185" w:rsidRDefault="00CD6B84">
            <w:pPr>
              <w:pStyle w:val="a0"/>
              <w:numPr>
                <w:ilvl w:val="0"/>
                <w:numId w:val="7"/>
              </w:numPr>
              <w:ind w:firstLineChars="0" w:firstLine="0"/>
            </w:pPr>
            <w:r>
              <w:rPr>
                <w:rFonts w:hint="eastAsia"/>
              </w:rPr>
              <w:t>定期检查反向寻车功能进行，抽查</w:t>
            </w:r>
            <w:r>
              <w:t>20%</w:t>
            </w:r>
            <w:r>
              <w:rPr>
                <w:rFonts w:hint="eastAsia"/>
              </w:rPr>
              <w:t>蓝牙模块</w:t>
            </w:r>
          </w:p>
          <w:p w14:paraId="69BF904A" w14:textId="77777777" w:rsidR="00456185" w:rsidRDefault="00CD6B84">
            <w:pPr>
              <w:pStyle w:val="a0"/>
              <w:numPr>
                <w:ilvl w:val="0"/>
                <w:numId w:val="7"/>
              </w:numPr>
              <w:ind w:firstLineChars="0" w:firstLine="0"/>
            </w:pPr>
            <w:r>
              <w:rPr>
                <w:rFonts w:hint="eastAsia"/>
              </w:rPr>
              <w:t>定期对车牌识别相机镜头进行除尘擦拭</w:t>
            </w:r>
          </w:p>
          <w:p w14:paraId="750F516E" w14:textId="77777777" w:rsidR="00456185" w:rsidRDefault="00CD6B84">
            <w:pPr>
              <w:pStyle w:val="a0"/>
              <w:ind w:firstLineChars="0" w:firstLine="0"/>
            </w:pPr>
            <w:r>
              <w:t>7</w:t>
            </w:r>
            <w:r>
              <w:rPr>
                <w:rFonts w:hint="eastAsia"/>
              </w:rPr>
              <w:t>、定期对车位检测器进行除尘擦拭</w:t>
            </w:r>
          </w:p>
        </w:tc>
        <w:tc>
          <w:tcPr>
            <w:tcW w:w="1276" w:type="dxa"/>
            <w:vAlign w:val="center"/>
          </w:tcPr>
          <w:p w14:paraId="67B3CE0A"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53663D19" w14:textId="77777777">
        <w:tc>
          <w:tcPr>
            <w:tcW w:w="1239" w:type="dxa"/>
            <w:vAlign w:val="center"/>
          </w:tcPr>
          <w:p w14:paraId="6E01C44C" w14:textId="77777777" w:rsidR="00456185" w:rsidRDefault="00CD6B84">
            <w:pPr>
              <w:widowControl/>
              <w:spacing w:line="300" w:lineRule="exact"/>
              <w:jc w:val="center"/>
              <w:rPr>
                <w:color w:val="000000"/>
                <w:kern w:val="0"/>
                <w:szCs w:val="21"/>
              </w:rPr>
            </w:pPr>
            <w:r>
              <w:rPr>
                <w:rFonts w:hint="eastAsia"/>
                <w:color w:val="000000"/>
                <w:kern w:val="0"/>
                <w:szCs w:val="21"/>
              </w:rPr>
              <w:t>电子围栏系统</w:t>
            </w:r>
          </w:p>
        </w:tc>
        <w:tc>
          <w:tcPr>
            <w:tcW w:w="6379" w:type="dxa"/>
            <w:vAlign w:val="center"/>
          </w:tcPr>
          <w:p w14:paraId="54D499E9" w14:textId="77777777" w:rsidR="00456185" w:rsidRDefault="00CD6B84">
            <w:pPr>
              <w:widowControl/>
              <w:numPr>
                <w:ilvl w:val="0"/>
                <w:numId w:val="8"/>
              </w:numPr>
              <w:spacing w:line="300" w:lineRule="exact"/>
              <w:jc w:val="left"/>
            </w:pPr>
            <w:r>
              <w:rPr>
                <w:rFonts w:hint="eastAsia"/>
              </w:rPr>
              <w:t>整个系统工作是否正常，是否稳定进行诊断性检查</w:t>
            </w:r>
          </w:p>
          <w:p w14:paraId="7B2154AF" w14:textId="77777777" w:rsidR="00456185" w:rsidRDefault="00CD6B84">
            <w:pPr>
              <w:pStyle w:val="a0"/>
              <w:numPr>
                <w:ilvl w:val="0"/>
                <w:numId w:val="8"/>
              </w:numPr>
              <w:ind w:firstLineChars="0" w:firstLine="0"/>
            </w:pPr>
            <w:r>
              <w:rPr>
                <w:rFonts w:hint="eastAsia"/>
              </w:rPr>
              <w:t>按时做好设备的保养工作，并作好电子围栏系统的清结工作（如及时清理与电子围栏线路接触的周围树木）</w:t>
            </w:r>
          </w:p>
          <w:p w14:paraId="48BAC3FF" w14:textId="77777777" w:rsidR="00456185" w:rsidRDefault="00CD6B84">
            <w:pPr>
              <w:widowControl/>
              <w:numPr>
                <w:ilvl w:val="0"/>
                <w:numId w:val="8"/>
              </w:numPr>
              <w:spacing w:line="300" w:lineRule="exact"/>
              <w:jc w:val="left"/>
            </w:pPr>
            <w:r>
              <w:rPr>
                <w:rFonts w:hint="eastAsia"/>
              </w:rPr>
              <w:t>定期检测主机脉冲输出电压、能量</w:t>
            </w:r>
            <w:r>
              <w:t>(</w:t>
            </w:r>
            <w:r>
              <w:rPr>
                <w:rFonts w:hint="eastAsia"/>
              </w:rPr>
              <w:t>焦耳</w:t>
            </w:r>
            <w:r>
              <w:t>)</w:t>
            </w:r>
            <w:r>
              <w:rPr>
                <w:rFonts w:hint="eastAsia"/>
              </w:rPr>
              <w:t>，并测试主机开路、短路报警是否正常。</w:t>
            </w:r>
          </w:p>
          <w:p w14:paraId="3FFDE262" w14:textId="77777777" w:rsidR="00456185" w:rsidRDefault="00CD6B84">
            <w:pPr>
              <w:pStyle w:val="a0"/>
              <w:numPr>
                <w:ilvl w:val="0"/>
                <w:numId w:val="8"/>
              </w:numPr>
              <w:ind w:firstLineChars="0" w:firstLine="0"/>
            </w:pPr>
            <w:r>
              <w:rPr>
                <w:rFonts w:ascii="宋体" w:hAnsi="宋体" w:cs="宋体" w:hint="eastAsia"/>
                <w:color w:val="191919"/>
                <w:szCs w:val="21"/>
                <w:shd w:val="clear" w:color="auto" w:fill="FFFFFF"/>
              </w:rPr>
              <w:t>电子围栏前端合金线应保持松紧适度</w:t>
            </w:r>
            <w:r>
              <w:rPr>
                <w:rFonts w:ascii="宋体" w:hAnsi="宋体" w:cs="宋体"/>
                <w:color w:val="191919"/>
                <w:szCs w:val="21"/>
                <w:shd w:val="clear" w:color="auto" w:fill="FFFFFF"/>
              </w:rPr>
              <w:t>(</w:t>
            </w:r>
            <w:r>
              <w:rPr>
                <w:rFonts w:ascii="宋体" w:hAnsi="宋体" w:cs="宋体" w:hint="eastAsia"/>
                <w:color w:val="191919"/>
                <w:szCs w:val="21"/>
                <w:shd w:val="clear" w:color="auto" w:fill="FFFFFF"/>
              </w:rPr>
              <w:t>特别是夏天、冬天</w:t>
            </w:r>
            <w:r>
              <w:rPr>
                <w:rFonts w:ascii="宋体" w:hAnsi="宋体" w:cs="宋体"/>
                <w:color w:val="191919"/>
                <w:szCs w:val="21"/>
                <w:shd w:val="clear" w:color="auto" w:fill="FFFFFF"/>
              </w:rPr>
              <w:t>)</w:t>
            </w:r>
            <w:r>
              <w:rPr>
                <w:rFonts w:ascii="宋体" w:hAnsi="宋体" w:cs="宋体" w:hint="eastAsia"/>
                <w:color w:val="191919"/>
                <w:szCs w:val="21"/>
                <w:shd w:val="clear" w:color="auto" w:fill="FFFFFF"/>
              </w:rPr>
              <w:t>。</w:t>
            </w:r>
          </w:p>
        </w:tc>
        <w:tc>
          <w:tcPr>
            <w:tcW w:w="1276" w:type="dxa"/>
            <w:vAlign w:val="center"/>
          </w:tcPr>
          <w:p w14:paraId="09E28DCA"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2EC53DE7" w14:textId="77777777">
        <w:tc>
          <w:tcPr>
            <w:tcW w:w="1239" w:type="dxa"/>
            <w:vAlign w:val="center"/>
          </w:tcPr>
          <w:p w14:paraId="1442C333" w14:textId="77777777" w:rsidR="00456185" w:rsidRDefault="00CD6B84">
            <w:pPr>
              <w:widowControl/>
              <w:spacing w:line="300" w:lineRule="exact"/>
              <w:jc w:val="center"/>
              <w:rPr>
                <w:color w:val="000000"/>
                <w:kern w:val="0"/>
                <w:szCs w:val="21"/>
              </w:rPr>
            </w:pPr>
            <w:r>
              <w:rPr>
                <w:rFonts w:hint="eastAsia"/>
                <w:color w:val="000000"/>
                <w:kern w:val="0"/>
                <w:szCs w:val="21"/>
              </w:rPr>
              <w:t>门禁系统</w:t>
            </w:r>
          </w:p>
        </w:tc>
        <w:tc>
          <w:tcPr>
            <w:tcW w:w="6379" w:type="dxa"/>
            <w:vAlign w:val="center"/>
          </w:tcPr>
          <w:p w14:paraId="60472A35" w14:textId="77777777" w:rsidR="00456185" w:rsidRDefault="00CD6B84">
            <w:pPr>
              <w:widowControl/>
              <w:spacing w:line="300" w:lineRule="exact"/>
              <w:jc w:val="left"/>
              <w:rPr>
                <w:color w:val="000000"/>
                <w:kern w:val="0"/>
                <w:szCs w:val="21"/>
              </w:rPr>
            </w:pPr>
            <w:r>
              <w:rPr>
                <w:color w:val="000000"/>
                <w:kern w:val="0"/>
                <w:szCs w:val="21"/>
              </w:rPr>
              <w:t>1</w:t>
            </w:r>
            <w:r>
              <w:rPr>
                <w:rFonts w:hint="eastAsia"/>
                <w:color w:val="000000"/>
                <w:kern w:val="0"/>
                <w:szCs w:val="21"/>
              </w:rPr>
              <w:t>、定期外观清洗</w:t>
            </w:r>
          </w:p>
          <w:p w14:paraId="252B1350" w14:textId="77777777" w:rsidR="00456185" w:rsidRDefault="00CD6B84">
            <w:pPr>
              <w:widowControl/>
              <w:spacing w:line="300" w:lineRule="exact"/>
              <w:jc w:val="left"/>
              <w:rPr>
                <w:color w:val="000000"/>
                <w:kern w:val="0"/>
                <w:szCs w:val="21"/>
              </w:rPr>
            </w:pPr>
            <w:r>
              <w:rPr>
                <w:color w:val="000000"/>
                <w:kern w:val="0"/>
                <w:szCs w:val="21"/>
              </w:rPr>
              <w:t>2</w:t>
            </w:r>
            <w:r>
              <w:rPr>
                <w:rFonts w:hint="eastAsia"/>
                <w:color w:val="000000"/>
                <w:kern w:val="0"/>
                <w:szCs w:val="21"/>
              </w:rPr>
              <w:t>、定期系统测试</w:t>
            </w:r>
          </w:p>
          <w:p w14:paraId="0090B8A9" w14:textId="77777777" w:rsidR="00456185" w:rsidRDefault="00CD6B84">
            <w:pPr>
              <w:widowControl/>
              <w:spacing w:line="300" w:lineRule="exact"/>
              <w:jc w:val="left"/>
              <w:rPr>
                <w:color w:val="000000"/>
                <w:kern w:val="0"/>
                <w:szCs w:val="21"/>
              </w:rPr>
            </w:pPr>
            <w:r>
              <w:rPr>
                <w:color w:val="000000"/>
                <w:kern w:val="0"/>
                <w:szCs w:val="21"/>
              </w:rPr>
              <w:t>3</w:t>
            </w:r>
            <w:r>
              <w:rPr>
                <w:rFonts w:hint="eastAsia"/>
                <w:color w:val="000000"/>
                <w:kern w:val="0"/>
                <w:szCs w:val="21"/>
              </w:rPr>
              <w:t>、电源、电锁、控制接点检查避免缠绕和松动</w:t>
            </w:r>
          </w:p>
        </w:tc>
        <w:tc>
          <w:tcPr>
            <w:tcW w:w="1276" w:type="dxa"/>
            <w:vAlign w:val="center"/>
          </w:tcPr>
          <w:p w14:paraId="4B08E1A4"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0353418B" w14:textId="77777777">
        <w:tc>
          <w:tcPr>
            <w:tcW w:w="1239" w:type="dxa"/>
            <w:vAlign w:val="center"/>
          </w:tcPr>
          <w:p w14:paraId="5FE48661" w14:textId="77777777" w:rsidR="00456185" w:rsidRDefault="00CD6B84">
            <w:pPr>
              <w:widowControl/>
              <w:spacing w:line="300" w:lineRule="exact"/>
              <w:jc w:val="center"/>
              <w:rPr>
                <w:color w:val="000000"/>
                <w:kern w:val="0"/>
                <w:szCs w:val="21"/>
              </w:rPr>
            </w:pPr>
            <w:r>
              <w:rPr>
                <w:rFonts w:hint="eastAsia"/>
                <w:color w:val="000000"/>
                <w:kern w:val="0"/>
                <w:szCs w:val="21"/>
              </w:rPr>
              <w:t>停车场管理系统</w:t>
            </w:r>
          </w:p>
        </w:tc>
        <w:tc>
          <w:tcPr>
            <w:tcW w:w="6379" w:type="dxa"/>
            <w:vAlign w:val="center"/>
          </w:tcPr>
          <w:p w14:paraId="5D0431AB" w14:textId="77777777" w:rsidR="00456185" w:rsidRDefault="00CD6B84">
            <w:pPr>
              <w:widowControl/>
              <w:spacing w:line="300" w:lineRule="exact"/>
              <w:jc w:val="left"/>
              <w:rPr>
                <w:color w:val="000000"/>
                <w:kern w:val="0"/>
                <w:szCs w:val="21"/>
              </w:rPr>
            </w:pPr>
            <w:r>
              <w:rPr>
                <w:color w:val="000000"/>
                <w:kern w:val="0"/>
                <w:szCs w:val="21"/>
              </w:rPr>
              <w:t>1</w:t>
            </w:r>
            <w:r>
              <w:rPr>
                <w:rFonts w:hint="eastAsia"/>
                <w:color w:val="000000"/>
                <w:kern w:val="0"/>
                <w:szCs w:val="21"/>
              </w:rPr>
              <w:t>、定期对道闸进行除锈加油润滑</w:t>
            </w:r>
          </w:p>
          <w:p w14:paraId="04F265AF" w14:textId="77777777" w:rsidR="00456185" w:rsidRDefault="00CD6B84">
            <w:pPr>
              <w:widowControl/>
              <w:spacing w:line="300" w:lineRule="exact"/>
              <w:jc w:val="left"/>
              <w:rPr>
                <w:color w:val="000000"/>
                <w:kern w:val="0"/>
                <w:szCs w:val="21"/>
              </w:rPr>
            </w:pPr>
            <w:r>
              <w:rPr>
                <w:color w:val="000000"/>
                <w:kern w:val="0"/>
                <w:szCs w:val="21"/>
              </w:rPr>
              <w:t>2</w:t>
            </w:r>
            <w:r>
              <w:rPr>
                <w:rFonts w:hint="eastAsia"/>
                <w:color w:val="000000"/>
                <w:kern w:val="0"/>
                <w:szCs w:val="21"/>
              </w:rPr>
              <w:t>、定期对相机除尘清扫，角度矫正</w:t>
            </w:r>
          </w:p>
          <w:p w14:paraId="6233A803" w14:textId="77777777" w:rsidR="00456185" w:rsidRDefault="00CD6B84">
            <w:pPr>
              <w:widowControl/>
              <w:spacing w:line="300" w:lineRule="exact"/>
              <w:jc w:val="left"/>
              <w:rPr>
                <w:color w:val="000000"/>
                <w:kern w:val="0"/>
                <w:szCs w:val="21"/>
              </w:rPr>
            </w:pPr>
            <w:r>
              <w:rPr>
                <w:color w:val="000000"/>
                <w:kern w:val="0"/>
                <w:szCs w:val="21"/>
              </w:rPr>
              <w:t>3</w:t>
            </w:r>
            <w:r>
              <w:rPr>
                <w:rFonts w:hint="eastAsia"/>
                <w:color w:val="000000"/>
                <w:kern w:val="0"/>
                <w:szCs w:val="21"/>
              </w:rPr>
              <w:t>、查看运行日志，发现错误及时排查</w:t>
            </w:r>
          </w:p>
        </w:tc>
        <w:tc>
          <w:tcPr>
            <w:tcW w:w="1276" w:type="dxa"/>
            <w:vAlign w:val="center"/>
          </w:tcPr>
          <w:p w14:paraId="72C17931"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49273747" w14:textId="77777777">
        <w:tc>
          <w:tcPr>
            <w:tcW w:w="1239" w:type="dxa"/>
            <w:vAlign w:val="center"/>
          </w:tcPr>
          <w:p w14:paraId="2C0624F9" w14:textId="77777777" w:rsidR="00456185" w:rsidRDefault="00CD6B84">
            <w:pPr>
              <w:widowControl/>
              <w:spacing w:line="300" w:lineRule="exact"/>
              <w:jc w:val="center"/>
              <w:rPr>
                <w:color w:val="000000"/>
                <w:kern w:val="0"/>
                <w:szCs w:val="21"/>
              </w:rPr>
            </w:pPr>
            <w:r>
              <w:rPr>
                <w:rFonts w:hint="eastAsia"/>
                <w:color w:val="000000"/>
                <w:kern w:val="0"/>
                <w:szCs w:val="21"/>
              </w:rPr>
              <w:t>可视对讲系统</w:t>
            </w:r>
          </w:p>
        </w:tc>
        <w:tc>
          <w:tcPr>
            <w:tcW w:w="6379" w:type="dxa"/>
            <w:vAlign w:val="center"/>
          </w:tcPr>
          <w:p w14:paraId="02C53623" w14:textId="77777777" w:rsidR="00456185" w:rsidRDefault="00CD6B84">
            <w:pPr>
              <w:widowControl/>
              <w:numPr>
                <w:ilvl w:val="0"/>
                <w:numId w:val="9"/>
              </w:numPr>
              <w:spacing w:line="300" w:lineRule="exact"/>
              <w:jc w:val="left"/>
            </w:pPr>
            <w:r>
              <w:rPr>
                <w:rFonts w:hint="eastAsia"/>
              </w:rPr>
              <w:t>巡检：定期分批次对单元门口主机进行外观检查。面板功能：检查面板按钮是否灵敏、有无按键音、有无夜光照明。开锁功能：用密码开锁检查开锁机构是否正常、灵活。闭门器闭关是否正常。</w:t>
            </w:r>
          </w:p>
          <w:p w14:paraId="62BA8061" w14:textId="77777777" w:rsidR="00456185" w:rsidRDefault="00CD6B84">
            <w:pPr>
              <w:pStyle w:val="a0"/>
              <w:numPr>
                <w:ilvl w:val="0"/>
                <w:numId w:val="9"/>
              </w:numPr>
              <w:ind w:firstLineChars="0" w:firstLine="0"/>
            </w:pPr>
            <w:r>
              <w:rPr>
                <w:rFonts w:hint="eastAsia"/>
              </w:rPr>
              <w:t>每月定期组织对楼宇对讲系统进行入户维修</w:t>
            </w:r>
          </w:p>
          <w:p w14:paraId="27DBF4C4" w14:textId="77777777" w:rsidR="00456185" w:rsidRDefault="00CD6B84">
            <w:pPr>
              <w:pStyle w:val="a0"/>
              <w:numPr>
                <w:ilvl w:val="0"/>
                <w:numId w:val="9"/>
              </w:numPr>
              <w:ind w:firstLineChars="0" w:firstLine="0"/>
            </w:pPr>
            <w:r>
              <w:rPr>
                <w:rFonts w:hint="eastAsia"/>
              </w:rPr>
              <w:t>对单元门口主机进行清洁、除尘，线路松动应给予紧固。</w:t>
            </w:r>
          </w:p>
          <w:p w14:paraId="3C49C06C" w14:textId="77777777" w:rsidR="00456185" w:rsidRDefault="00CD6B84">
            <w:pPr>
              <w:pStyle w:val="a0"/>
              <w:numPr>
                <w:ilvl w:val="0"/>
                <w:numId w:val="9"/>
              </w:numPr>
              <w:ind w:firstLineChars="0" w:firstLine="0"/>
            </w:pPr>
            <w:r>
              <w:rPr>
                <w:rFonts w:hint="eastAsia"/>
              </w:rPr>
              <w:t>其他故障随坏随修</w:t>
            </w:r>
          </w:p>
        </w:tc>
        <w:tc>
          <w:tcPr>
            <w:tcW w:w="1276" w:type="dxa"/>
            <w:vAlign w:val="center"/>
          </w:tcPr>
          <w:p w14:paraId="7467B211"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25DC5C9F" w14:textId="77777777">
        <w:tc>
          <w:tcPr>
            <w:tcW w:w="1239" w:type="dxa"/>
            <w:vAlign w:val="center"/>
          </w:tcPr>
          <w:p w14:paraId="00807770" w14:textId="77777777" w:rsidR="00456185" w:rsidRDefault="00CD6B84">
            <w:pPr>
              <w:widowControl/>
              <w:spacing w:line="300" w:lineRule="exact"/>
              <w:jc w:val="center"/>
              <w:rPr>
                <w:color w:val="000000"/>
                <w:kern w:val="0"/>
                <w:szCs w:val="21"/>
              </w:rPr>
            </w:pPr>
            <w:r>
              <w:rPr>
                <w:rFonts w:hint="eastAsia"/>
                <w:color w:val="000000"/>
                <w:kern w:val="0"/>
                <w:szCs w:val="21"/>
              </w:rPr>
              <w:t>背景音乐系统</w:t>
            </w:r>
          </w:p>
        </w:tc>
        <w:tc>
          <w:tcPr>
            <w:tcW w:w="6379" w:type="dxa"/>
            <w:vAlign w:val="center"/>
          </w:tcPr>
          <w:p w14:paraId="5B72B297" w14:textId="77777777" w:rsidR="00456185" w:rsidRDefault="00CD6B84">
            <w:pPr>
              <w:widowControl/>
              <w:spacing w:line="300" w:lineRule="exact"/>
              <w:jc w:val="left"/>
              <w:rPr>
                <w:color w:val="000000"/>
                <w:kern w:val="0"/>
                <w:szCs w:val="21"/>
              </w:rPr>
            </w:pPr>
            <w:r>
              <w:rPr>
                <w:color w:val="000000"/>
                <w:kern w:val="0"/>
                <w:szCs w:val="21"/>
              </w:rPr>
              <w:t>1</w:t>
            </w:r>
            <w:r>
              <w:rPr>
                <w:rFonts w:hint="eastAsia"/>
                <w:color w:val="000000"/>
                <w:kern w:val="0"/>
                <w:szCs w:val="21"/>
              </w:rPr>
              <w:t>、定期检测监听各喇叭是否正常</w:t>
            </w:r>
          </w:p>
          <w:p w14:paraId="5A3A3FD2" w14:textId="77777777" w:rsidR="00456185" w:rsidRDefault="00CD6B84">
            <w:pPr>
              <w:widowControl/>
              <w:spacing w:line="300" w:lineRule="exact"/>
              <w:jc w:val="left"/>
              <w:rPr>
                <w:color w:val="000000"/>
                <w:kern w:val="0"/>
                <w:szCs w:val="21"/>
              </w:rPr>
            </w:pPr>
            <w:r>
              <w:rPr>
                <w:color w:val="000000"/>
                <w:kern w:val="0"/>
                <w:szCs w:val="21"/>
              </w:rPr>
              <w:t>2</w:t>
            </w:r>
            <w:r>
              <w:rPr>
                <w:rFonts w:hint="eastAsia"/>
                <w:color w:val="000000"/>
                <w:kern w:val="0"/>
                <w:szCs w:val="21"/>
              </w:rPr>
              <w:t>、时序器是否正常工作</w:t>
            </w:r>
          </w:p>
          <w:p w14:paraId="07AF2EFD" w14:textId="77777777" w:rsidR="00456185" w:rsidRDefault="00CD6B84">
            <w:pPr>
              <w:widowControl/>
              <w:spacing w:line="300" w:lineRule="exact"/>
              <w:jc w:val="left"/>
              <w:rPr>
                <w:color w:val="000000"/>
                <w:kern w:val="0"/>
                <w:szCs w:val="21"/>
              </w:rPr>
            </w:pPr>
            <w:r>
              <w:rPr>
                <w:color w:val="000000"/>
                <w:kern w:val="0"/>
                <w:szCs w:val="21"/>
              </w:rPr>
              <w:t>3</w:t>
            </w:r>
            <w:r>
              <w:rPr>
                <w:rFonts w:hint="eastAsia"/>
                <w:color w:val="000000"/>
                <w:kern w:val="0"/>
                <w:szCs w:val="21"/>
              </w:rPr>
              <w:t>、功放有无短路</w:t>
            </w:r>
          </w:p>
          <w:p w14:paraId="66AA4F43" w14:textId="77777777" w:rsidR="00456185" w:rsidRDefault="00CD6B84">
            <w:pPr>
              <w:widowControl/>
              <w:spacing w:line="300" w:lineRule="exact"/>
              <w:jc w:val="left"/>
              <w:rPr>
                <w:color w:val="000000"/>
                <w:kern w:val="0"/>
                <w:szCs w:val="21"/>
              </w:rPr>
            </w:pPr>
            <w:r>
              <w:rPr>
                <w:color w:val="000000"/>
                <w:kern w:val="0"/>
                <w:szCs w:val="21"/>
              </w:rPr>
              <w:t>4</w:t>
            </w:r>
            <w:r>
              <w:rPr>
                <w:rFonts w:hint="eastAsia"/>
                <w:color w:val="000000"/>
                <w:kern w:val="0"/>
                <w:szCs w:val="21"/>
              </w:rPr>
              <w:t>、定期检查端子、插头、线缆、及指示灯，及时清扫灰尘</w:t>
            </w:r>
          </w:p>
        </w:tc>
        <w:tc>
          <w:tcPr>
            <w:tcW w:w="1276" w:type="dxa"/>
            <w:vAlign w:val="center"/>
          </w:tcPr>
          <w:p w14:paraId="2EAFB5C0"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6240C8B2" w14:textId="77777777">
        <w:tc>
          <w:tcPr>
            <w:tcW w:w="1239" w:type="dxa"/>
            <w:vAlign w:val="center"/>
          </w:tcPr>
          <w:p w14:paraId="11D9F962" w14:textId="77777777" w:rsidR="00456185" w:rsidRDefault="00CD6B84">
            <w:pPr>
              <w:widowControl/>
              <w:spacing w:line="300" w:lineRule="exact"/>
              <w:jc w:val="center"/>
              <w:rPr>
                <w:color w:val="000000"/>
                <w:kern w:val="0"/>
                <w:szCs w:val="21"/>
              </w:rPr>
            </w:pPr>
            <w:r>
              <w:rPr>
                <w:rFonts w:hint="eastAsia"/>
                <w:color w:val="000000"/>
                <w:kern w:val="0"/>
                <w:szCs w:val="21"/>
              </w:rPr>
              <w:t>信息发布系统</w:t>
            </w:r>
          </w:p>
        </w:tc>
        <w:tc>
          <w:tcPr>
            <w:tcW w:w="6379" w:type="dxa"/>
            <w:vAlign w:val="center"/>
          </w:tcPr>
          <w:p w14:paraId="7240F239" w14:textId="77777777" w:rsidR="00456185" w:rsidRDefault="00CD6B84">
            <w:pPr>
              <w:widowControl/>
              <w:spacing w:line="300" w:lineRule="exact"/>
              <w:jc w:val="left"/>
              <w:rPr>
                <w:color w:val="000000"/>
                <w:kern w:val="0"/>
                <w:szCs w:val="21"/>
              </w:rPr>
            </w:pPr>
            <w:r>
              <w:rPr>
                <w:color w:val="000000"/>
                <w:kern w:val="0"/>
                <w:szCs w:val="21"/>
              </w:rPr>
              <w:t>1</w:t>
            </w:r>
            <w:r>
              <w:rPr>
                <w:rFonts w:hint="eastAsia"/>
                <w:color w:val="000000"/>
                <w:kern w:val="0"/>
                <w:szCs w:val="21"/>
              </w:rPr>
              <w:t>、每月定期对系统进行巡检，降低故障发生率，提高设备使用寿命。</w:t>
            </w:r>
          </w:p>
          <w:p w14:paraId="40997BCE" w14:textId="77777777" w:rsidR="00456185" w:rsidRDefault="00CD6B84">
            <w:pPr>
              <w:widowControl/>
              <w:spacing w:line="300" w:lineRule="exact"/>
              <w:jc w:val="left"/>
              <w:rPr>
                <w:color w:val="000000"/>
                <w:kern w:val="0"/>
                <w:szCs w:val="21"/>
              </w:rPr>
            </w:pPr>
            <w:r>
              <w:rPr>
                <w:color w:val="000000"/>
                <w:kern w:val="0"/>
                <w:szCs w:val="21"/>
              </w:rPr>
              <w:t>2</w:t>
            </w:r>
            <w:r>
              <w:rPr>
                <w:rFonts w:hint="eastAsia"/>
                <w:color w:val="000000"/>
                <w:kern w:val="0"/>
                <w:szCs w:val="21"/>
              </w:rPr>
              <w:t>、直观检查终端电缆、插头、插座的可见部分。</w:t>
            </w:r>
          </w:p>
          <w:p w14:paraId="5B2F547E" w14:textId="77777777" w:rsidR="00456185" w:rsidRDefault="00CD6B84">
            <w:pPr>
              <w:widowControl/>
              <w:spacing w:line="300" w:lineRule="exact"/>
              <w:jc w:val="left"/>
              <w:rPr>
                <w:color w:val="000000"/>
                <w:kern w:val="0"/>
                <w:szCs w:val="21"/>
              </w:rPr>
            </w:pPr>
            <w:r>
              <w:rPr>
                <w:color w:val="000000"/>
                <w:kern w:val="0"/>
                <w:szCs w:val="21"/>
              </w:rPr>
              <w:t>3</w:t>
            </w:r>
            <w:r>
              <w:rPr>
                <w:rFonts w:hint="eastAsia"/>
                <w:color w:val="000000"/>
                <w:kern w:val="0"/>
                <w:szCs w:val="21"/>
              </w:rPr>
              <w:t>、对整个系统运行能力进行诊断性检查。</w:t>
            </w:r>
          </w:p>
        </w:tc>
        <w:tc>
          <w:tcPr>
            <w:tcW w:w="1276" w:type="dxa"/>
            <w:vAlign w:val="center"/>
          </w:tcPr>
          <w:p w14:paraId="41C94AA1"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r w:rsidR="00456185" w14:paraId="508AEF06" w14:textId="77777777">
        <w:tc>
          <w:tcPr>
            <w:tcW w:w="1239" w:type="dxa"/>
            <w:vAlign w:val="center"/>
          </w:tcPr>
          <w:p w14:paraId="6A603612" w14:textId="77777777" w:rsidR="00456185" w:rsidRDefault="00CD6B84">
            <w:pPr>
              <w:widowControl/>
              <w:spacing w:line="300" w:lineRule="exact"/>
              <w:jc w:val="center"/>
              <w:rPr>
                <w:color w:val="000000"/>
                <w:kern w:val="0"/>
                <w:szCs w:val="21"/>
              </w:rPr>
            </w:pPr>
            <w:r>
              <w:rPr>
                <w:rFonts w:hint="eastAsia"/>
                <w:color w:val="000000"/>
                <w:kern w:val="0"/>
                <w:szCs w:val="21"/>
              </w:rPr>
              <w:t>机房工程</w:t>
            </w:r>
          </w:p>
        </w:tc>
        <w:tc>
          <w:tcPr>
            <w:tcW w:w="6379" w:type="dxa"/>
            <w:vAlign w:val="center"/>
          </w:tcPr>
          <w:p w14:paraId="08072F7A" w14:textId="77777777" w:rsidR="00456185" w:rsidRDefault="00CD6B84">
            <w:pPr>
              <w:widowControl/>
              <w:spacing w:line="300" w:lineRule="exact"/>
              <w:jc w:val="left"/>
              <w:rPr>
                <w:color w:val="000000"/>
                <w:kern w:val="0"/>
                <w:szCs w:val="21"/>
              </w:rPr>
            </w:pPr>
            <w:r>
              <w:rPr>
                <w:color w:val="000000"/>
                <w:kern w:val="0"/>
                <w:szCs w:val="21"/>
              </w:rPr>
              <w:t>1</w:t>
            </w:r>
            <w:r>
              <w:rPr>
                <w:rFonts w:hint="eastAsia"/>
                <w:color w:val="000000"/>
                <w:kern w:val="0"/>
                <w:szCs w:val="21"/>
              </w:rPr>
              <w:t>、维护全网安全、稳定、高速运行</w:t>
            </w:r>
          </w:p>
          <w:p w14:paraId="16B5141E" w14:textId="77777777" w:rsidR="00456185" w:rsidRDefault="00CD6B84">
            <w:pPr>
              <w:widowControl/>
              <w:spacing w:line="300" w:lineRule="exact"/>
              <w:jc w:val="left"/>
              <w:rPr>
                <w:color w:val="000000"/>
                <w:kern w:val="0"/>
                <w:szCs w:val="21"/>
              </w:rPr>
            </w:pPr>
            <w:r>
              <w:rPr>
                <w:color w:val="000000"/>
                <w:kern w:val="0"/>
                <w:szCs w:val="21"/>
              </w:rPr>
              <w:t>2</w:t>
            </w:r>
            <w:r>
              <w:rPr>
                <w:rFonts w:hint="eastAsia"/>
                <w:color w:val="000000"/>
                <w:kern w:val="0"/>
                <w:szCs w:val="21"/>
              </w:rPr>
              <w:t>、机柜及配电柜定期除尘、清洁、检查及维护</w:t>
            </w:r>
          </w:p>
          <w:p w14:paraId="3BD1909A" w14:textId="77777777" w:rsidR="00456185" w:rsidRDefault="00CD6B84">
            <w:pPr>
              <w:widowControl/>
              <w:spacing w:line="300" w:lineRule="exact"/>
              <w:jc w:val="left"/>
              <w:rPr>
                <w:color w:val="000000"/>
                <w:kern w:val="0"/>
                <w:szCs w:val="21"/>
              </w:rPr>
            </w:pPr>
            <w:r>
              <w:rPr>
                <w:color w:val="000000"/>
                <w:kern w:val="0"/>
                <w:szCs w:val="21"/>
              </w:rPr>
              <w:t>3</w:t>
            </w:r>
            <w:r>
              <w:rPr>
                <w:rFonts w:hint="eastAsia"/>
                <w:color w:val="000000"/>
                <w:kern w:val="0"/>
                <w:szCs w:val="21"/>
              </w:rPr>
              <w:t>、光纤，模块及配线检查，整理凌乱线缆</w:t>
            </w:r>
          </w:p>
          <w:p w14:paraId="71A52548" w14:textId="77777777" w:rsidR="00456185" w:rsidRDefault="00CD6B84">
            <w:pPr>
              <w:widowControl/>
              <w:spacing w:line="300" w:lineRule="exact"/>
              <w:jc w:val="left"/>
              <w:rPr>
                <w:color w:val="000000"/>
                <w:kern w:val="0"/>
                <w:szCs w:val="21"/>
              </w:rPr>
            </w:pPr>
            <w:r>
              <w:rPr>
                <w:color w:val="000000"/>
                <w:kern w:val="0"/>
                <w:szCs w:val="21"/>
              </w:rPr>
              <w:t>4</w:t>
            </w:r>
            <w:r>
              <w:rPr>
                <w:rFonts w:hint="eastAsia"/>
                <w:color w:val="000000"/>
                <w:kern w:val="0"/>
                <w:szCs w:val="21"/>
              </w:rPr>
              <w:t>、定期整理磁盘碎片，清除垃圾文件、清理服务器缓存</w:t>
            </w:r>
          </w:p>
          <w:p w14:paraId="679423FB" w14:textId="77777777" w:rsidR="00456185" w:rsidRDefault="00CD6B84">
            <w:pPr>
              <w:widowControl/>
              <w:spacing w:line="300" w:lineRule="exact"/>
              <w:jc w:val="left"/>
              <w:rPr>
                <w:color w:val="000000"/>
                <w:kern w:val="0"/>
                <w:szCs w:val="21"/>
              </w:rPr>
            </w:pPr>
            <w:r>
              <w:rPr>
                <w:color w:val="000000"/>
                <w:kern w:val="0"/>
                <w:szCs w:val="21"/>
              </w:rPr>
              <w:t>5</w:t>
            </w:r>
            <w:r>
              <w:rPr>
                <w:rFonts w:hint="eastAsia"/>
                <w:color w:val="000000"/>
                <w:kern w:val="0"/>
                <w:szCs w:val="21"/>
              </w:rPr>
              <w:t>、定期检测机房设备运行日志，发现错误及隐患及时排查</w:t>
            </w:r>
          </w:p>
          <w:p w14:paraId="39353285" w14:textId="77777777" w:rsidR="00456185" w:rsidRDefault="00CD6B84">
            <w:pPr>
              <w:widowControl/>
              <w:spacing w:line="300" w:lineRule="exact"/>
              <w:jc w:val="left"/>
              <w:rPr>
                <w:color w:val="000000"/>
                <w:kern w:val="0"/>
                <w:szCs w:val="21"/>
              </w:rPr>
            </w:pPr>
            <w:r>
              <w:rPr>
                <w:color w:val="000000"/>
                <w:kern w:val="0"/>
                <w:szCs w:val="21"/>
              </w:rPr>
              <w:t>6</w:t>
            </w:r>
            <w:r>
              <w:rPr>
                <w:rFonts w:hint="eastAsia"/>
                <w:color w:val="000000"/>
                <w:kern w:val="0"/>
                <w:szCs w:val="21"/>
              </w:rPr>
              <w:t>、直观查看设备端口、电源及备用电源状态，线缆、接头、插座等</w:t>
            </w:r>
          </w:p>
        </w:tc>
        <w:tc>
          <w:tcPr>
            <w:tcW w:w="1276" w:type="dxa"/>
            <w:vAlign w:val="center"/>
          </w:tcPr>
          <w:p w14:paraId="48DFE617" w14:textId="77777777" w:rsidR="00456185" w:rsidRDefault="00CD6B84">
            <w:pPr>
              <w:widowControl/>
              <w:spacing w:line="300" w:lineRule="exact"/>
              <w:jc w:val="center"/>
              <w:rPr>
                <w:color w:val="000000"/>
                <w:kern w:val="0"/>
                <w:szCs w:val="21"/>
              </w:rPr>
            </w:pPr>
            <w:r>
              <w:rPr>
                <w:rFonts w:hint="eastAsia"/>
                <w:color w:val="000000"/>
                <w:kern w:val="0"/>
                <w:szCs w:val="21"/>
              </w:rPr>
              <w:t>一月一次</w:t>
            </w:r>
          </w:p>
        </w:tc>
      </w:tr>
    </w:tbl>
    <w:p w14:paraId="7D009DE1" w14:textId="77777777" w:rsidR="00456185" w:rsidRDefault="00CD6B84">
      <w:pPr>
        <w:widowControl/>
        <w:wordWrap w:val="0"/>
        <w:spacing w:line="330" w:lineRule="atLeast"/>
        <w:jc w:val="left"/>
        <w:rPr>
          <w:rFonts w:ascii="宋体" w:cs="宋体"/>
          <w:b/>
          <w:bCs/>
          <w:color w:val="000000"/>
          <w:kern w:val="0"/>
          <w:sz w:val="28"/>
          <w:szCs w:val="28"/>
        </w:rPr>
      </w:pPr>
      <w:r>
        <w:rPr>
          <w:rFonts w:ascii="宋体" w:hAnsi="宋体" w:cs="宋体" w:hint="eastAsia"/>
          <w:b/>
          <w:bCs/>
          <w:color w:val="000000"/>
          <w:kern w:val="0"/>
          <w:sz w:val="28"/>
          <w:szCs w:val="28"/>
        </w:rPr>
        <w:t>项目维护保养要求</w:t>
      </w:r>
    </w:p>
    <w:p w14:paraId="1BB5C5BD" w14:textId="77777777" w:rsidR="00456185" w:rsidRPr="00626453" w:rsidRDefault="00CD6B84">
      <w:pPr>
        <w:widowControl/>
        <w:wordWrap w:val="0"/>
        <w:spacing w:line="330" w:lineRule="atLeast"/>
        <w:ind w:firstLineChars="200" w:firstLine="560"/>
        <w:jc w:val="left"/>
        <w:rPr>
          <w:rFonts w:ascii="宋体" w:cs="宋体"/>
          <w:kern w:val="0"/>
          <w:sz w:val="28"/>
          <w:szCs w:val="28"/>
        </w:rPr>
      </w:pPr>
      <w:r>
        <w:rPr>
          <w:rFonts w:ascii="宋体" w:hAnsi="宋体" w:cs="宋体" w:hint="eastAsia"/>
          <w:kern w:val="0"/>
          <w:sz w:val="28"/>
          <w:szCs w:val="28"/>
        </w:rPr>
        <w:t>乙方应保证所有智能化设备安全正常运行，维护保养要求中所涉及到的抽查方式必须为循环法，且乙方每个月就其提供的日常保养服务内容及运行情况应书面报告，对存在的故障须向甲方申请报修，得到甲方认可后及时消除故障，维修与改造费用按实结算</w:t>
      </w:r>
      <w:r w:rsidRPr="00626453">
        <w:rPr>
          <w:rFonts w:ascii="宋体" w:hAnsi="宋体" w:cs="宋体" w:hint="eastAsia"/>
          <w:kern w:val="0"/>
          <w:sz w:val="28"/>
          <w:szCs w:val="28"/>
        </w:rPr>
        <w:t>。对甲方智能化设备在合同期内发生的突发性故障，乙方需在接到甲方通知后</w:t>
      </w:r>
      <w:r w:rsidRPr="00626453">
        <w:rPr>
          <w:rFonts w:ascii="宋体" w:hAnsi="宋体" w:cs="宋体"/>
          <w:kern w:val="0"/>
          <w:sz w:val="28"/>
          <w:szCs w:val="28"/>
        </w:rPr>
        <w:t>24</w:t>
      </w:r>
      <w:r w:rsidRPr="00626453">
        <w:rPr>
          <w:rFonts w:ascii="宋体" w:hAnsi="宋体" w:cs="宋体" w:hint="eastAsia"/>
          <w:kern w:val="0"/>
          <w:sz w:val="28"/>
          <w:szCs w:val="28"/>
        </w:rPr>
        <w:t>小时内到场处置，并及时修复，相关维修费用按实结算。</w:t>
      </w:r>
    </w:p>
    <w:p w14:paraId="276FA706" w14:textId="77777777" w:rsidR="00456185" w:rsidRDefault="00CD6B84">
      <w:pPr>
        <w:widowControl/>
        <w:wordWrap w:val="0"/>
        <w:spacing w:line="330" w:lineRule="atLeast"/>
        <w:jc w:val="left"/>
        <w:rPr>
          <w:rFonts w:ascii="宋体" w:cs="宋体"/>
          <w:b/>
          <w:bCs/>
          <w:color w:val="000000"/>
          <w:kern w:val="0"/>
          <w:sz w:val="28"/>
          <w:szCs w:val="28"/>
        </w:rPr>
      </w:pPr>
      <w:r>
        <w:rPr>
          <w:rFonts w:ascii="宋体" w:hAnsi="宋体" w:cs="宋体" w:hint="eastAsia"/>
          <w:b/>
          <w:bCs/>
          <w:color w:val="000000"/>
          <w:kern w:val="0"/>
          <w:sz w:val="28"/>
          <w:szCs w:val="28"/>
        </w:rPr>
        <w:t>项目期限</w:t>
      </w:r>
    </w:p>
    <w:p w14:paraId="01674FF9"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hint="eastAsia"/>
          <w:color w:val="000000"/>
          <w:kern w:val="0"/>
          <w:sz w:val="28"/>
          <w:szCs w:val="28"/>
        </w:rPr>
        <w:t>合同期约定为一年，如服务工作经考核合格，可进行续签。</w:t>
      </w:r>
    </w:p>
    <w:p w14:paraId="7373BF2C" w14:textId="77777777" w:rsidR="00456185" w:rsidRDefault="00CD6B84">
      <w:pPr>
        <w:pStyle w:val="1"/>
        <w:jc w:val="center"/>
      </w:pPr>
      <w:r>
        <w:rPr>
          <w:rFonts w:hint="eastAsia"/>
        </w:rPr>
        <w:t>第三章投标人资质要求</w:t>
      </w:r>
    </w:p>
    <w:p w14:paraId="3A79F246"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、注册资金人民币</w:t>
      </w:r>
      <w:r>
        <w:rPr>
          <w:rFonts w:ascii="宋体" w:hAnsi="宋体" w:cs="宋体"/>
          <w:color w:val="000000"/>
          <w:kern w:val="0"/>
          <w:sz w:val="28"/>
          <w:szCs w:val="28"/>
        </w:rPr>
        <w:t>100</w:t>
      </w:r>
      <w:r>
        <w:rPr>
          <w:rFonts w:ascii="宋体" w:hAnsi="宋体" w:cs="宋体" w:hint="eastAsia"/>
          <w:color w:val="000000"/>
          <w:kern w:val="0"/>
          <w:sz w:val="28"/>
          <w:szCs w:val="28"/>
        </w:rPr>
        <w:t>万元以上的企业法人；</w:t>
      </w:r>
    </w:p>
    <w:p w14:paraId="73502D09"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、具有电子与智能化工程专业承包二级及以上资质证书；</w:t>
      </w:r>
    </w:p>
    <w:p w14:paraId="65DCA8A7"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、本项目不接受联合体投标。</w:t>
      </w:r>
    </w:p>
    <w:p w14:paraId="5D3F0E92" w14:textId="77777777" w:rsidR="00456185" w:rsidRDefault="00CD6B84">
      <w:pPr>
        <w:pStyle w:val="1"/>
        <w:jc w:val="center"/>
      </w:pPr>
      <w:r>
        <w:rPr>
          <w:rFonts w:hint="eastAsia"/>
        </w:rPr>
        <w:t>第四章投标人资格要求</w:t>
      </w:r>
    </w:p>
    <w:p w14:paraId="571ED333"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、若法定代表人参加投标的，须提供本人身份证复印件</w:t>
      </w:r>
      <w:r>
        <w:rPr>
          <w:rFonts w:ascii="宋体" w:hAnsi="宋体" w:cs="宋体"/>
          <w:color w:val="000000"/>
          <w:kern w:val="0"/>
          <w:sz w:val="28"/>
          <w:szCs w:val="28"/>
        </w:rPr>
        <w:t>(</w:t>
      </w:r>
      <w:r>
        <w:rPr>
          <w:rFonts w:ascii="宋体" w:hAnsi="宋体" w:cs="宋体" w:hint="eastAsia"/>
          <w:color w:val="000000"/>
          <w:kern w:val="0"/>
          <w:sz w:val="28"/>
          <w:szCs w:val="28"/>
        </w:rPr>
        <w:t>原件备查</w:t>
      </w:r>
      <w:r>
        <w:rPr>
          <w:rFonts w:ascii="宋体" w:hAnsi="宋体" w:cs="宋体"/>
          <w:color w:val="000000"/>
          <w:kern w:val="0"/>
          <w:sz w:val="28"/>
          <w:szCs w:val="28"/>
        </w:rPr>
        <w:t>)</w:t>
      </w:r>
      <w:r>
        <w:rPr>
          <w:rFonts w:ascii="宋体" w:hAnsi="宋体" w:cs="宋体" w:hint="eastAsia"/>
          <w:color w:val="000000"/>
          <w:kern w:val="0"/>
          <w:sz w:val="28"/>
          <w:szCs w:val="28"/>
        </w:rPr>
        <w:t>；若授权代表参加的，须提供《法人授权书》原件和授权代表身份证复印件（原件备查）</w:t>
      </w:r>
    </w:p>
    <w:p w14:paraId="54993566" w14:textId="77777777" w:rsidR="00456185" w:rsidRDefault="00CD6B84">
      <w:pPr>
        <w:pStyle w:val="a0"/>
        <w:ind w:firstLineChars="78" w:firstLine="218"/>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、营业执照副本</w:t>
      </w:r>
      <w:r>
        <w:rPr>
          <w:rFonts w:ascii="宋体" w:hAnsi="宋体" w:cs="宋体"/>
          <w:color w:val="000000"/>
          <w:kern w:val="0"/>
          <w:sz w:val="28"/>
          <w:szCs w:val="28"/>
        </w:rPr>
        <w:t>(</w:t>
      </w:r>
      <w:r>
        <w:rPr>
          <w:rFonts w:ascii="宋体" w:hAnsi="宋体" w:cs="宋体" w:hint="eastAsia"/>
          <w:color w:val="000000"/>
          <w:kern w:val="0"/>
          <w:sz w:val="28"/>
          <w:szCs w:val="28"/>
        </w:rPr>
        <w:t>复印件加盖投标人公章</w:t>
      </w:r>
      <w:r>
        <w:rPr>
          <w:rFonts w:ascii="宋体" w:hAnsi="宋体" w:cs="宋体"/>
          <w:color w:val="000000"/>
          <w:kern w:val="0"/>
          <w:sz w:val="28"/>
          <w:szCs w:val="28"/>
        </w:rPr>
        <w:t>)</w:t>
      </w:r>
    </w:p>
    <w:p w14:paraId="14A27D26" w14:textId="77777777" w:rsidR="00456185" w:rsidRDefault="00CD6B84">
      <w:pPr>
        <w:pStyle w:val="a0"/>
        <w:ind w:firstLineChars="78" w:firstLine="218"/>
        <w:rPr>
          <w:rFonts w:asci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、依法缴纳职工社会保障资金的证明材料</w:t>
      </w:r>
      <w:r>
        <w:rPr>
          <w:rFonts w:ascii="宋体" w:hAnsi="宋体" w:cs="宋体"/>
          <w:color w:val="000000"/>
          <w:kern w:val="0"/>
          <w:sz w:val="28"/>
          <w:szCs w:val="28"/>
        </w:rPr>
        <w:t>(</w:t>
      </w:r>
      <w:r>
        <w:rPr>
          <w:rFonts w:ascii="宋体" w:hAnsi="宋体" w:cs="宋体" w:hint="eastAsia"/>
          <w:color w:val="000000"/>
          <w:kern w:val="0"/>
          <w:sz w:val="28"/>
          <w:szCs w:val="28"/>
        </w:rPr>
        <w:t>复印件加盖投标人公章</w:t>
      </w:r>
      <w:r>
        <w:rPr>
          <w:rFonts w:ascii="宋体" w:hAnsi="宋体" w:cs="宋体"/>
          <w:color w:val="000000"/>
          <w:kern w:val="0"/>
          <w:sz w:val="28"/>
          <w:szCs w:val="28"/>
        </w:rPr>
        <w:t>)(</w:t>
      </w:r>
      <w:r>
        <w:rPr>
          <w:rFonts w:ascii="宋体" w:hAnsi="宋体" w:cs="宋体" w:hint="eastAsia"/>
          <w:color w:val="000000"/>
          <w:kern w:val="0"/>
          <w:sz w:val="28"/>
          <w:szCs w:val="28"/>
        </w:rPr>
        <w:t>税务、银行或社会保险基金管理部门出具的近一个月缴纳职工社会保障资金的缴款凭证或缴款证明</w:t>
      </w:r>
      <w:r>
        <w:rPr>
          <w:rFonts w:ascii="宋体" w:hAnsi="宋体" w:cs="宋体"/>
          <w:color w:val="000000"/>
          <w:kern w:val="0"/>
          <w:sz w:val="28"/>
          <w:szCs w:val="28"/>
        </w:rPr>
        <w:t>)</w:t>
      </w:r>
    </w:p>
    <w:p w14:paraId="38A7CE48" w14:textId="77777777" w:rsidR="00456185" w:rsidRDefault="00CD6B84">
      <w:pPr>
        <w:pStyle w:val="a0"/>
        <w:ind w:firstLineChars="78" w:firstLine="218"/>
        <w:rPr>
          <w:rFonts w:ascii="宋体" w:cs="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、投标人近三个月内任意一份依法纳税的缴款凭证</w:t>
      </w:r>
      <w:r>
        <w:rPr>
          <w:rFonts w:ascii="宋体" w:hAnsi="宋体" w:cs="宋体"/>
          <w:color w:val="000000"/>
          <w:kern w:val="0"/>
          <w:sz w:val="28"/>
          <w:szCs w:val="28"/>
        </w:rPr>
        <w:t>(</w:t>
      </w:r>
      <w:r>
        <w:rPr>
          <w:rFonts w:ascii="宋体" w:hAnsi="宋体" w:cs="宋体" w:hint="eastAsia"/>
          <w:color w:val="000000"/>
          <w:kern w:val="0"/>
          <w:sz w:val="28"/>
          <w:szCs w:val="28"/>
        </w:rPr>
        <w:t>复印件加盖投标人公章</w:t>
      </w:r>
      <w:r>
        <w:rPr>
          <w:rFonts w:ascii="宋体" w:hAnsi="宋体" w:cs="宋体"/>
          <w:color w:val="000000"/>
          <w:kern w:val="0"/>
          <w:sz w:val="28"/>
          <w:szCs w:val="28"/>
        </w:rPr>
        <w:t>)</w:t>
      </w:r>
    </w:p>
    <w:p w14:paraId="18A171D5" w14:textId="77777777" w:rsidR="00456185" w:rsidRDefault="00CD6B84">
      <w:pPr>
        <w:pStyle w:val="a0"/>
        <w:ind w:firstLineChars="78" w:firstLine="218"/>
        <w:rPr>
          <w:rFonts w:asci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、与第</w:t>
      </w:r>
      <w:r>
        <w:rPr>
          <w:rFonts w:ascii="宋体" w:hAnsi="宋体" w:cs="宋体"/>
          <w:color w:val="000000"/>
          <w:kern w:val="0"/>
          <w:sz w:val="28"/>
          <w:szCs w:val="28"/>
        </w:rPr>
        <w:t>4</w:t>
      </w:r>
      <w:r>
        <w:rPr>
          <w:rFonts w:ascii="宋体" w:hAnsi="宋体" w:cs="宋体" w:hint="eastAsia"/>
          <w:color w:val="000000"/>
          <w:kern w:val="0"/>
          <w:sz w:val="28"/>
          <w:szCs w:val="28"/>
        </w:rPr>
        <w:t>条相对应的纳税申报表或经会计师事务所审计的</w:t>
      </w:r>
      <w:r>
        <w:rPr>
          <w:rFonts w:ascii="宋体" w:hAnsi="宋体" w:cs="宋体"/>
          <w:color w:val="000000"/>
          <w:kern w:val="0"/>
          <w:sz w:val="28"/>
          <w:szCs w:val="28"/>
        </w:rPr>
        <w:t>2018</w:t>
      </w:r>
      <w:r>
        <w:rPr>
          <w:rFonts w:ascii="宋体" w:hAnsi="宋体" w:cs="宋体" w:hint="eastAsia"/>
          <w:color w:val="000000"/>
          <w:kern w:val="0"/>
          <w:sz w:val="28"/>
          <w:szCs w:val="28"/>
        </w:rPr>
        <w:t>年度财务报告</w:t>
      </w:r>
      <w:r>
        <w:rPr>
          <w:rFonts w:ascii="宋体" w:hAnsi="宋体" w:cs="宋体"/>
          <w:color w:val="000000"/>
          <w:kern w:val="0"/>
          <w:sz w:val="28"/>
          <w:szCs w:val="28"/>
        </w:rPr>
        <w:t xml:space="preserve"> (</w:t>
      </w:r>
      <w:r>
        <w:rPr>
          <w:rFonts w:ascii="宋体" w:hAnsi="宋体" w:cs="宋体" w:hint="eastAsia"/>
          <w:color w:val="000000"/>
          <w:kern w:val="0"/>
          <w:sz w:val="28"/>
          <w:szCs w:val="28"/>
        </w:rPr>
        <w:t>复印件加盖投标人公章</w:t>
      </w:r>
      <w:r>
        <w:rPr>
          <w:rFonts w:ascii="宋体" w:hAnsi="宋体" w:cs="宋体"/>
          <w:color w:val="000000"/>
          <w:kern w:val="0"/>
          <w:sz w:val="28"/>
          <w:szCs w:val="28"/>
        </w:rPr>
        <w:t>)</w:t>
      </w:r>
    </w:p>
    <w:p w14:paraId="0498AB69" w14:textId="77777777" w:rsidR="00456185" w:rsidRDefault="00CD6B84">
      <w:pPr>
        <w:pStyle w:val="a0"/>
        <w:ind w:firstLineChars="78" w:firstLine="218"/>
        <w:rPr>
          <w:rFonts w:ascii="宋体" w:cs="宋体"/>
          <w:color w:val="000000"/>
          <w:kern w:val="0"/>
          <w:sz w:val="28"/>
          <w:szCs w:val="28"/>
        </w:rPr>
      </w:pPr>
      <w:r>
        <w:rPr>
          <w:rFonts w:ascii="宋体" w:hAnsi="宋体" w:cs="宋体"/>
          <w:color w:val="000000"/>
          <w:kern w:val="0"/>
          <w:sz w:val="28"/>
          <w:szCs w:val="28"/>
        </w:rPr>
        <w:t>6</w:t>
      </w:r>
      <w:r>
        <w:rPr>
          <w:rFonts w:ascii="宋体" w:hAnsi="宋体" w:cs="宋体" w:hint="eastAsia"/>
          <w:color w:val="000000"/>
          <w:kern w:val="0"/>
          <w:sz w:val="28"/>
          <w:szCs w:val="28"/>
        </w:rPr>
        <w:t>、投标人参加本次招标活动前</w:t>
      </w:r>
      <w:r>
        <w:rPr>
          <w:rFonts w:ascii="宋体" w:hAnsi="宋体" w:cs="宋体"/>
          <w:color w:val="000000"/>
          <w:kern w:val="0"/>
          <w:sz w:val="28"/>
          <w:szCs w:val="28"/>
        </w:rPr>
        <w:t>3</w:t>
      </w:r>
      <w:r>
        <w:rPr>
          <w:rFonts w:ascii="宋体" w:hAnsi="宋体" w:cs="宋体" w:hint="eastAsia"/>
          <w:color w:val="000000"/>
          <w:kern w:val="0"/>
          <w:sz w:val="28"/>
          <w:szCs w:val="28"/>
        </w:rPr>
        <w:t>年内在经营活动中没有重大违法记录的书面声明（原件）</w:t>
      </w:r>
    </w:p>
    <w:p w14:paraId="6FF48301" w14:textId="77777777" w:rsidR="00456185" w:rsidRDefault="00CD6B84">
      <w:pPr>
        <w:pStyle w:val="1"/>
        <w:jc w:val="center"/>
      </w:pPr>
      <w:r>
        <w:rPr>
          <w:rFonts w:hint="eastAsia"/>
        </w:rPr>
        <w:t>第五章投标文件的组成</w:t>
      </w:r>
    </w:p>
    <w:p w14:paraId="1252AF7B"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hint="eastAsia"/>
          <w:color w:val="000000"/>
          <w:kern w:val="0"/>
          <w:sz w:val="28"/>
          <w:szCs w:val="28"/>
        </w:rPr>
        <w:t>（一）投标文件一般由下列材料组成（部分表格样式见附件），复印件须加盖投标人公章，所有材料须按序装订成册：</w:t>
      </w:r>
    </w:p>
    <w:p w14:paraId="0922CDBD"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、目录；</w:t>
      </w:r>
    </w:p>
    <w:p w14:paraId="173B8D26"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、投标函；</w:t>
      </w:r>
    </w:p>
    <w:p w14:paraId="62A2BB33"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、报价情况一览表；</w:t>
      </w:r>
    </w:p>
    <w:p w14:paraId="17F48FE9"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、投标基本情况；</w:t>
      </w:r>
    </w:p>
    <w:p w14:paraId="1C41A534"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、公司简介（在资金、技术、经营等方面的实力）；</w:t>
      </w:r>
    </w:p>
    <w:p w14:paraId="1D6B8147"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6</w:t>
      </w:r>
      <w:r>
        <w:rPr>
          <w:rFonts w:ascii="宋体" w:hAnsi="宋体" w:cs="宋体" w:hint="eastAsia"/>
          <w:color w:val="000000"/>
          <w:kern w:val="0"/>
          <w:sz w:val="28"/>
          <w:szCs w:val="28"/>
        </w:rPr>
        <w:t>、主要维护保养人员简介（名单及社保证明）；</w:t>
      </w:r>
    </w:p>
    <w:p w14:paraId="404B3BE9"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7</w:t>
      </w:r>
      <w:r>
        <w:rPr>
          <w:rFonts w:ascii="宋体" w:hAnsi="宋体" w:cs="宋体" w:hint="eastAsia"/>
          <w:color w:val="000000"/>
          <w:kern w:val="0"/>
          <w:sz w:val="28"/>
          <w:szCs w:val="28"/>
        </w:rPr>
        <w:t>、营业执照副本（复印件）；</w:t>
      </w:r>
    </w:p>
    <w:p w14:paraId="21463F8D"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8</w:t>
      </w:r>
      <w:r>
        <w:rPr>
          <w:rFonts w:ascii="宋体" w:hAnsi="宋体" w:cs="宋体" w:hint="eastAsia"/>
          <w:color w:val="000000"/>
          <w:kern w:val="0"/>
          <w:sz w:val="28"/>
          <w:szCs w:val="28"/>
        </w:rPr>
        <w:t>、安全生产许可证书（复印件）；</w:t>
      </w:r>
    </w:p>
    <w:p w14:paraId="1F00B8E6" w14:textId="40E49492"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9</w:t>
      </w:r>
      <w:r>
        <w:rPr>
          <w:rFonts w:ascii="宋体" w:hAnsi="宋体" w:cs="宋体" w:hint="eastAsia"/>
          <w:color w:val="000000"/>
          <w:kern w:val="0"/>
          <w:sz w:val="28"/>
          <w:szCs w:val="28"/>
        </w:rPr>
        <w:t>、电子与智能化工程专业承包二级及以上资质证书</w:t>
      </w:r>
      <w:r w:rsidR="00626453" w:rsidRPr="00626453">
        <w:rPr>
          <w:rFonts w:ascii="宋体" w:hAnsi="宋体" w:cs="宋体" w:hint="eastAsia"/>
          <w:color w:val="FF0000"/>
          <w:kern w:val="0"/>
          <w:sz w:val="28"/>
          <w:szCs w:val="28"/>
        </w:rPr>
        <w:t>（复印件）</w:t>
      </w:r>
      <w:r w:rsidR="00626453">
        <w:rPr>
          <w:rFonts w:ascii="宋体" w:hAnsi="宋体" w:cs="宋体" w:hint="eastAsia"/>
          <w:color w:val="000000"/>
          <w:kern w:val="0"/>
          <w:sz w:val="28"/>
          <w:szCs w:val="28"/>
        </w:rPr>
        <w:t>；</w:t>
      </w:r>
    </w:p>
    <w:p w14:paraId="79C21DA0"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10</w:t>
      </w:r>
      <w:r>
        <w:rPr>
          <w:rFonts w:ascii="宋体" w:hAnsi="宋体" w:cs="宋体" w:hint="eastAsia"/>
          <w:color w:val="000000"/>
          <w:kern w:val="0"/>
          <w:sz w:val="28"/>
          <w:szCs w:val="28"/>
        </w:rPr>
        <w:t>、法定代表人授权书（原件）；</w:t>
      </w:r>
    </w:p>
    <w:p w14:paraId="26F78DAB"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11</w:t>
      </w:r>
      <w:r>
        <w:rPr>
          <w:rFonts w:ascii="宋体" w:hAnsi="宋体" w:cs="宋体" w:hint="eastAsia"/>
          <w:color w:val="000000"/>
          <w:kern w:val="0"/>
          <w:sz w:val="28"/>
          <w:szCs w:val="28"/>
        </w:rPr>
        <w:t>、法定代表人身份证明材料（复印件）（如身份证、护照等）；</w:t>
      </w:r>
    </w:p>
    <w:p w14:paraId="0202AD6B"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12</w:t>
      </w:r>
      <w:r>
        <w:rPr>
          <w:rFonts w:ascii="宋体" w:hAnsi="宋体" w:cs="宋体" w:hint="eastAsia"/>
          <w:color w:val="000000"/>
          <w:kern w:val="0"/>
          <w:sz w:val="28"/>
          <w:szCs w:val="28"/>
        </w:rPr>
        <w:t>、法人授权代表身份证明材料（复印件）（如身份证、护照等）；</w:t>
      </w:r>
    </w:p>
    <w:p w14:paraId="3BC3A29C"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13</w:t>
      </w:r>
      <w:r>
        <w:rPr>
          <w:rFonts w:ascii="宋体" w:hAnsi="宋体" w:cs="宋体" w:hint="eastAsia"/>
          <w:color w:val="000000"/>
          <w:kern w:val="0"/>
          <w:sz w:val="28"/>
          <w:szCs w:val="28"/>
        </w:rPr>
        <w:t>、现行有效的弱电维护保养业绩：包括签约时间、项目名称、维护保养项目清单和双方盖章等内容在内的合同、发票及客户服务评价反馈的复印件（原件备查）；</w:t>
      </w:r>
    </w:p>
    <w:p w14:paraId="5B42121D"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14</w:t>
      </w:r>
      <w:r>
        <w:rPr>
          <w:rFonts w:ascii="宋体" w:hAnsi="宋体" w:cs="宋体" w:hint="eastAsia"/>
          <w:color w:val="000000"/>
          <w:kern w:val="0"/>
          <w:sz w:val="28"/>
          <w:szCs w:val="28"/>
        </w:rPr>
        <w:t>、维保实施方案（原件）；</w:t>
      </w:r>
    </w:p>
    <w:p w14:paraId="10BDD268"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15</w:t>
      </w:r>
      <w:r>
        <w:rPr>
          <w:rFonts w:ascii="宋体" w:hAnsi="宋体" w:cs="宋体" w:hint="eastAsia"/>
          <w:color w:val="000000"/>
          <w:kern w:val="0"/>
          <w:sz w:val="28"/>
          <w:szCs w:val="28"/>
        </w:rPr>
        <w:t>、服务承诺（原件）；</w:t>
      </w:r>
    </w:p>
    <w:p w14:paraId="5D3D9A86"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16</w:t>
      </w:r>
      <w:r>
        <w:rPr>
          <w:rFonts w:ascii="宋体" w:hAnsi="宋体" w:cs="宋体" w:hint="eastAsia"/>
          <w:color w:val="000000"/>
          <w:kern w:val="0"/>
          <w:sz w:val="28"/>
          <w:szCs w:val="28"/>
        </w:rPr>
        <w:t>、投标人</w:t>
      </w:r>
      <w:r>
        <w:rPr>
          <w:rFonts w:ascii="宋体" w:hAnsi="宋体" w:cs="宋体"/>
          <w:color w:val="000000"/>
          <w:kern w:val="0"/>
          <w:sz w:val="28"/>
          <w:szCs w:val="28"/>
        </w:rPr>
        <w:t>2018</w:t>
      </w:r>
      <w:r>
        <w:rPr>
          <w:rFonts w:ascii="宋体" w:hAnsi="宋体" w:cs="宋体" w:hint="eastAsia"/>
          <w:color w:val="000000"/>
          <w:kern w:val="0"/>
          <w:sz w:val="28"/>
          <w:szCs w:val="28"/>
        </w:rPr>
        <w:t>年度企业财务审计报告复印件（原件备查）；</w:t>
      </w:r>
    </w:p>
    <w:p w14:paraId="1F5DF01B" w14:textId="77777777" w:rsidR="00456185" w:rsidRDefault="00CD6B84">
      <w:pPr>
        <w:pStyle w:val="a0"/>
        <w:ind w:firstLine="560"/>
      </w:pPr>
      <w:r>
        <w:rPr>
          <w:rFonts w:ascii="宋体" w:hAnsi="宋体" w:cs="宋体"/>
          <w:color w:val="000000"/>
          <w:kern w:val="0"/>
          <w:sz w:val="28"/>
          <w:szCs w:val="28"/>
        </w:rPr>
        <w:t>17</w:t>
      </w:r>
      <w:r>
        <w:rPr>
          <w:rFonts w:ascii="宋体" w:hAnsi="宋体" w:cs="宋体" w:hint="eastAsia"/>
          <w:color w:val="000000"/>
          <w:kern w:val="0"/>
          <w:sz w:val="28"/>
          <w:szCs w:val="28"/>
        </w:rPr>
        <w:t>、系统品牌厂家技术支持情况；</w:t>
      </w:r>
    </w:p>
    <w:p w14:paraId="71D10516"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color w:val="000000"/>
          <w:kern w:val="0"/>
          <w:sz w:val="28"/>
          <w:szCs w:val="28"/>
        </w:rPr>
        <w:t>18</w:t>
      </w:r>
      <w:r>
        <w:rPr>
          <w:rFonts w:ascii="宋体" w:hAnsi="宋体" w:cs="宋体" w:hint="eastAsia"/>
          <w:color w:val="000000"/>
          <w:kern w:val="0"/>
          <w:sz w:val="28"/>
          <w:szCs w:val="28"/>
        </w:rPr>
        <w:t>、投标人认为应该提供的其他材料。</w:t>
      </w:r>
    </w:p>
    <w:p w14:paraId="7ABD0F8E"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hint="eastAsia"/>
          <w:color w:val="000000"/>
          <w:kern w:val="0"/>
          <w:sz w:val="28"/>
          <w:szCs w:val="28"/>
        </w:rPr>
        <w:t>（二）投标文件的份数及密封</w:t>
      </w:r>
    </w:p>
    <w:p w14:paraId="420AB073" w14:textId="77777777" w:rsidR="00456185" w:rsidRDefault="00CD6B84">
      <w:pPr>
        <w:widowControl/>
        <w:wordWrap w:val="0"/>
        <w:spacing w:line="330" w:lineRule="atLeast"/>
        <w:ind w:firstLineChars="200" w:firstLine="560"/>
        <w:jc w:val="left"/>
        <w:rPr>
          <w:rFonts w:ascii="宋体" w:cs="宋体"/>
          <w:color w:val="000000"/>
          <w:kern w:val="0"/>
          <w:sz w:val="28"/>
          <w:szCs w:val="28"/>
        </w:rPr>
      </w:pPr>
      <w:r>
        <w:rPr>
          <w:rFonts w:ascii="宋体" w:hAnsi="宋体" w:cs="宋体" w:hint="eastAsia"/>
          <w:color w:val="000000"/>
          <w:kern w:val="0"/>
          <w:sz w:val="28"/>
          <w:szCs w:val="28"/>
        </w:rPr>
        <w:t>投标文件一式</w:t>
      </w:r>
      <w:r>
        <w:rPr>
          <w:rFonts w:ascii="宋体" w:hAnsi="宋体" w:cs="宋体"/>
          <w:color w:val="000000"/>
          <w:kern w:val="0"/>
          <w:sz w:val="28"/>
          <w:szCs w:val="28"/>
        </w:rPr>
        <w:t>2</w:t>
      </w:r>
      <w:r>
        <w:rPr>
          <w:rFonts w:ascii="宋体" w:hAnsi="宋体" w:cs="宋体" w:hint="eastAsia"/>
          <w:color w:val="000000"/>
          <w:kern w:val="0"/>
          <w:sz w:val="28"/>
          <w:szCs w:val="28"/>
        </w:rPr>
        <w:t>份（其中正本</w:t>
      </w:r>
      <w:r>
        <w:rPr>
          <w:rFonts w:ascii="宋体" w:hAnsi="宋体" w:cs="宋体"/>
          <w:color w:val="000000"/>
          <w:kern w:val="0"/>
          <w:sz w:val="28"/>
          <w:szCs w:val="28"/>
        </w:rPr>
        <w:t>1</w:t>
      </w:r>
      <w:r>
        <w:rPr>
          <w:rFonts w:ascii="宋体" w:hAnsi="宋体" w:cs="宋体" w:hint="eastAsia"/>
          <w:color w:val="000000"/>
          <w:kern w:val="0"/>
          <w:sz w:val="28"/>
          <w:szCs w:val="28"/>
        </w:rPr>
        <w:t>份，副本</w:t>
      </w:r>
      <w:r>
        <w:rPr>
          <w:rFonts w:ascii="宋体" w:hAnsi="宋体" w:cs="宋体"/>
          <w:color w:val="000000"/>
          <w:kern w:val="0"/>
          <w:sz w:val="28"/>
          <w:szCs w:val="28"/>
        </w:rPr>
        <w:t>1</w:t>
      </w:r>
      <w:r>
        <w:rPr>
          <w:rFonts w:ascii="宋体" w:hAnsi="宋体" w:cs="宋体" w:hint="eastAsia"/>
          <w:color w:val="000000"/>
          <w:kern w:val="0"/>
          <w:sz w:val="28"/>
          <w:szCs w:val="28"/>
        </w:rPr>
        <w:t>份），相关投标材料装订成册，如副本与正本有出入，以正本为准。投标文件以档案袋密封，密封条上加盖投标人公章。</w:t>
      </w:r>
    </w:p>
    <w:p w14:paraId="2F1FFAFA" w14:textId="77777777" w:rsidR="00456185" w:rsidRDefault="00CD6B84">
      <w:pPr>
        <w:widowControl/>
        <w:numPr>
          <w:ilvl w:val="0"/>
          <w:numId w:val="10"/>
        </w:numPr>
        <w:wordWrap w:val="0"/>
        <w:spacing w:line="330" w:lineRule="atLeast"/>
        <w:ind w:firstLineChars="150" w:firstLine="420"/>
        <w:jc w:val="left"/>
        <w:rPr>
          <w:rFonts w:ascii="宋体" w:cs="宋体"/>
          <w:color w:val="000000"/>
          <w:kern w:val="0"/>
          <w:sz w:val="28"/>
          <w:szCs w:val="28"/>
        </w:rPr>
      </w:pPr>
      <w:r>
        <w:rPr>
          <w:rFonts w:ascii="宋体" w:hAnsi="宋体" w:cs="宋体" w:hint="eastAsia"/>
          <w:color w:val="000000"/>
          <w:kern w:val="0"/>
          <w:sz w:val="28"/>
          <w:szCs w:val="28"/>
        </w:rPr>
        <w:t>投标报价</w:t>
      </w:r>
    </w:p>
    <w:p w14:paraId="78EC226E" w14:textId="77777777" w:rsidR="00456185" w:rsidRDefault="00CD6B84">
      <w:pPr>
        <w:widowControl/>
        <w:wordWrap w:val="0"/>
        <w:spacing w:line="330" w:lineRule="atLeast"/>
        <w:ind w:firstLineChars="228" w:firstLine="638"/>
        <w:jc w:val="left"/>
        <w:rPr>
          <w:rFonts w:ascii="宋体" w:cs="宋体"/>
          <w:kern w:val="0"/>
          <w:sz w:val="28"/>
          <w:szCs w:val="28"/>
        </w:rPr>
      </w:pPr>
      <w:r>
        <w:rPr>
          <w:rFonts w:ascii="宋体" w:hAnsi="宋体" w:cs="宋体" w:hint="eastAsia"/>
          <w:color w:val="000000"/>
          <w:kern w:val="0"/>
          <w:sz w:val="28"/>
          <w:szCs w:val="28"/>
        </w:rPr>
        <w:t>本项目报价时要充分考虑到维护保养过程中所产生的各项费用</w:t>
      </w:r>
      <w:r>
        <w:rPr>
          <w:rFonts w:ascii="宋体" w:hAnsi="宋体" w:cs="宋体" w:hint="eastAsia"/>
          <w:kern w:val="0"/>
          <w:sz w:val="28"/>
          <w:szCs w:val="28"/>
        </w:rPr>
        <w:t>（包括：人工、机械、工具、安全文明措施、规费、税金等维护保养过程中所产生的费用，除维修时主要设备材料费）合同签订后将不再增加费用。</w:t>
      </w:r>
      <w:r w:rsidRPr="00626453">
        <w:rPr>
          <w:rFonts w:ascii="宋体" w:hAnsi="宋体" w:cs="宋体" w:hint="eastAsia"/>
          <w:b/>
          <w:kern w:val="0"/>
          <w:sz w:val="28"/>
          <w:szCs w:val="28"/>
        </w:rPr>
        <w:t>本次招标控制价：不超过</w:t>
      </w:r>
      <w:r w:rsidRPr="00626453">
        <w:rPr>
          <w:rFonts w:ascii="宋体" w:hAnsi="宋体" w:cs="宋体"/>
          <w:b/>
          <w:kern w:val="0"/>
          <w:sz w:val="28"/>
          <w:szCs w:val="28"/>
        </w:rPr>
        <w:t>30</w:t>
      </w:r>
      <w:r w:rsidRPr="00626453">
        <w:rPr>
          <w:rFonts w:ascii="宋体" w:hAnsi="宋体" w:cs="宋体" w:hint="eastAsia"/>
          <w:b/>
          <w:kern w:val="0"/>
          <w:sz w:val="28"/>
          <w:szCs w:val="28"/>
        </w:rPr>
        <w:t>万元。</w:t>
      </w:r>
    </w:p>
    <w:p w14:paraId="15F1DF75" w14:textId="77777777" w:rsidR="00456185" w:rsidRDefault="00CD6B84">
      <w:pPr>
        <w:pStyle w:val="1"/>
        <w:jc w:val="center"/>
      </w:pPr>
      <w:r>
        <w:rPr>
          <w:rFonts w:hint="eastAsia"/>
        </w:rPr>
        <w:t>第六章评标标准：</w:t>
      </w:r>
    </w:p>
    <w:p w14:paraId="7B164AF7" w14:textId="77777777" w:rsidR="00456185" w:rsidRDefault="00CD6B84">
      <w:pPr>
        <w:widowControl/>
        <w:wordWrap w:val="0"/>
        <w:spacing w:line="330" w:lineRule="atLeast"/>
        <w:ind w:firstLineChars="100" w:firstLine="280"/>
        <w:jc w:val="left"/>
        <w:rPr>
          <w:rFonts w:ascii="宋体" w:cs="宋体"/>
          <w:color w:val="000000"/>
          <w:kern w:val="0"/>
          <w:sz w:val="28"/>
          <w:szCs w:val="28"/>
        </w:rPr>
      </w:pPr>
      <w:r>
        <w:rPr>
          <w:rFonts w:ascii="宋体" w:hAnsi="宋体" w:cs="宋体" w:hint="eastAsia"/>
          <w:color w:val="000000"/>
          <w:kern w:val="0"/>
          <w:sz w:val="28"/>
          <w:szCs w:val="28"/>
        </w:rPr>
        <w:t>本次招标采用综合评分法，满分为</w:t>
      </w:r>
      <w:r>
        <w:rPr>
          <w:rFonts w:ascii="宋体" w:hAnsi="宋体" w:cs="宋体"/>
          <w:color w:val="000000"/>
          <w:kern w:val="0"/>
          <w:sz w:val="28"/>
          <w:szCs w:val="28"/>
        </w:rPr>
        <w:t>100</w:t>
      </w:r>
      <w:r>
        <w:rPr>
          <w:rFonts w:ascii="宋体" w:hAnsi="宋体" w:cs="宋体" w:hint="eastAsia"/>
          <w:color w:val="000000"/>
          <w:kern w:val="0"/>
          <w:sz w:val="28"/>
          <w:szCs w:val="28"/>
        </w:rPr>
        <w:t>分，具体评分标准如下：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437"/>
      </w:tblGrid>
      <w:tr w:rsidR="00456185" w14:paraId="37127D9B" w14:textId="77777777">
        <w:tc>
          <w:tcPr>
            <w:tcW w:w="8522" w:type="dxa"/>
            <w:gridSpan w:val="2"/>
          </w:tcPr>
          <w:p w14:paraId="2146E02A" w14:textId="77777777" w:rsidR="00456185" w:rsidRDefault="00CD6B84">
            <w:pPr>
              <w:widowControl/>
              <w:wordWrap w:val="0"/>
              <w:spacing w:line="330" w:lineRule="atLeast"/>
              <w:jc w:val="center"/>
              <w:rPr>
                <w:rFonts w:ascii="宋体" w:cs="宋体"/>
                <w:color w:val="000000"/>
                <w:kern w:val="0"/>
                <w:sz w:val="28"/>
                <w:szCs w:val="28"/>
              </w:rPr>
            </w:pPr>
            <w:r>
              <w:rPr>
                <w:rFonts w:ascii="宋体" w:hAnsi="宋体" w:cs="宋体" w:hint="eastAsia"/>
                <w:b/>
                <w:bCs/>
                <w:color w:val="000000"/>
                <w:kern w:val="0"/>
                <w:sz w:val="28"/>
                <w:szCs w:val="28"/>
              </w:rPr>
              <w:t>评分标准</w:t>
            </w:r>
          </w:p>
        </w:tc>
      </w:tr>
      <w:tr w:rsidR="00456185" w14:paraId="76C8256F" w14:textId="77777777">
        <w:tc>
          <w:tcPr>
            <w:tcW w:w="8522" w:type="dxa"/>
            <w:gridSpan w:val="2"/>
          </w:tcPr>
          <w:p w14:paraId="5B696EAF" w14:textId="77777777" w:rsidR="00456185" w:rsidRDefault="00CD6B84">
            <w:pPr>
              <w:widowControl/>
              <w:wordWrap w:val="0"/>
              <w:spacing w:line="330" w:lineRule="atLeast"/>
              <w:jc w:val="left"/>
              <w:rPr>
                <w:rFonts w:ascii="宋体" w:cs="宋体"/>
                <w:color w:val="000000"/>
                <w:kern w:val="0"/>
                <w:sz w:val="28"/>
                <w:szCs w:val="28"/>
              </w:rPr>
            </w:pPr>
            <w:r>
              <w:rPr>
                <w:rFonts w:ascii="宋体" w:hAnsi="宋体" w:cs="宋体" w:hint="eastAsia"/>
                <w:b/>
                <w:bCs/>
                <w:color w:val="000000"/>
                <w:kern w:val="0"/>
                <w:sz w:val="28"/>
                <w:szCs w:val="28"/>
              </w:rPr>
              <w:t>综合商务（</w:t>
            </w:r>
            <w:r>
              <w:rPr>
                <w:rFonts w:ascii="宋体" w:hAnsi="宋体" w:cs="宋体"/>
                <w:b/>
                <w:bCs/>
                <w:color w:val="000000"/>
                <w:kern w:val="0"/>
                <w:sz w:val="28"/>
                <w:szCs w:val="28"/>
              </w:rPr>
              <w:t>15</w:t>
            </w:r>
            <w:r>
              <w:rPr>
                <w:rFonts w:ascii="宋体" w:hAnsi="宋体" w:cs="宋体" w:hint="eastAsia"/>
                <w:b/>
                <w:bCs/>
                <w:color w:val="000000"/>
                <w:kern w:val="0"/>
                <w:sz w:val="28"/>
                <w:szCs w:val="28"/>
              </w:rPr>
              <w:t>分）</w:t>
            </w:r>
          </w:p>
        </w:tc>
      </w:tr>
      <w:tr w:rsidR="00456185" w14:paraId="7B4B6694" w14:textId="77777777">
        <w:tc>
          <w:tcPr>
            <w:tcW w:w="3085" w:type="dxa"/>
            <w:vAlign w:val="center"/>
          </w:tcPr>
          <w:p w14:paraId="775108CF"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注册资本（</w:t>
            </w:r>
            <w:r>
              <w:rPr>
                <w:rFonts w:ascii="宋体" w:hAnsi="宋体" w:cs="宋体"/>
                <w:color w:val="000000"/>
                <w:kern w:val="0"/>
                <w:szCs w:val="21"/>
              </w:rPr>
              <w:t>8</w:t>
            </w:r>
            <w:r>
              <w:rPr>
                <w:rFonts w:ascii="宋体" w:hAnsi="宋体" w:cs="宋体" w:hint="eastAsia"/>
                <w:color w:val="000000"/>
                <w:kern w:val="0"/>
                <w:szCs w:val="21"/>
              </w:rPr>
              <w:t>分）</w:t>
            </w:r>
          </w:p>
        </w:tc>
        <w:tc>
          <w:tcPr>
            <w:tcW w:w="5437" w:type="dxa"/>
          </w:tcPr>
          <w:p w14:paraId="7ACBE635" w14:textId="77777777" w:rsidR="00456185" w:rsidRDefault="00CD6B84">
            <w:pPr>
              <w:widowControl/>
              <w:wordWrap w:val="0"/>
              <w:spacing w:line="330" w:lineRule="atLeast"/>
              <w:rPr>
                <w:rFonts w:ascii="宋体" w:cs="宋体"/>
                <w:color w:val="000000"/>
                <w:kern w:val="0"/>
                <w:szCs w:val="21"/>
              </w:rPr>
            </w:pPr>
            <w:r>
              <w:rPr>
                <w:rFonts w:ascii="宋体" w:hAnsi="宋体" w:cs="宋体" w:hint="eastAsia"/>
                <w:color w:val="000000"/>
                <w:kern w:val="0"/>
                <w:szCs w:val="21"/>
              </w:rPr>
              <w:t>注册资本</w:t>
            </w:r>
            <w:r>
              <w:rPr>
                <w:rFonts w:ascii="宋体" w:hAnsi="宋体" w:cs="宋体"/>
                <w:color w:val="000000"/>
                <w:kern w:val="0"/>
                <w:szCs w:val="21"/>
              </w:rPr>
              <w:t>100-500</w:t>
            </w:r>
            <w:r>
              <w:rPr>
                <w:rFonts w:ascii="宋体" w:hAnsi="宋体" w:cs="宋体" w:hint="eastAsia"/>
                <w:color w:val="000000"/>
                <w:kern w:val="0"/>
                <w:szCs w:val="21"/>
              </w:rPr>
              <w:t>万元（含</w:t>
            </w:r>
            <w:r>
              <w:rPr>
                <w:rFonts w:ascii="宋体" w:hAnsi="宋体" w:cs="宋体"/>
                <w:color w:val="000000"/>
                <w:kern w:val="0"/>
                <w:szCs w:val="21"/>
              </w:rPr>
              <w:t>500</w:t>
            </w:r>
            <w:r>
              <w:rPr>
                <w:rFonts w:ascii="宋体" w:hAnsi="宋体" w:cs="宋体" w:hint="eastAsia"/>
                <w:color w:val="000000"/>
                <w:kern w:val="0"/>
                <w:szCs w:val="21"/>
              </w:rPr>
              <w:t>万）得</w:t>
            </w:r>
            <w:r>
              <w:rPr>
                <w:rFonts w:ascii="宋体" w:hAnsi="宋体" w:cs="宋体"/>
                <w:color w:val="000000"/>
                <w:kern w:val="0"/>
                <w:szCs w:val="21"/>
              </w:rPr>
              <w:t>2</w:t>
            </w:r>
            <w:r>
              <w:rPr>
                <w:rFonts w:ascii="宋体" w:hAnsi="宋体" w:cs="宋体" w:hint="eastAsia"/>
                <w:color w:val="000000"/>
                <w:kern w:val="0"/>
                <w:szCs w:val="21"/>
              </w:rPr>
              <w:t>分；注册资本</w:t>
            </w:r>
            <w:r>
              <w:rPr>
                <w:rFonts w:ascii="宋体" w:hAnsi="宋体" w:cs="宋体"/>
                <w:color w:val="000000"/>
                <w:kern w:val="0"/>
                <w:szCs w:val="21"/>
              </w:rPr>
              <w:t>500-1000</w:t>
            </w:r>
            <w:r>
              <w:rPr>
                <w:rFonts w:ascii="宋体" w:hAnsi="宋体" w:cs="宋体" w:hint="eastAsia"/>
                <w:color w:val="000000"/>
                <w:kern w:val="0"/>
                <w:szCs w:val="21"/>
              </w:rPr>
              <w:t>万元（含</w:t>
            </w:r>
            <w:r>
              <w:rPr>
                <w:rFonts w:ascii="宋体" w:hAnsi="宋体" w:cs="宋体"/>
                <w:color w:val="000000"/>
                <w:kern w:val="0"/>
                <w:szCs w:val="21"/>
              </w:rPr>
              <w:t>1000</w:t>
            </w:r>
            <w:r>
              <w:rPr>
                <w:rFonts w:ascii="宋体" w:hAnsi="宋体" w:cs="宋体" w:hint="eastAsia"/>
                <w:color w:val="000000"/>
                <w:kern w:val="0"/>
                <w:szCs w:val="21"/>
              </w:rPr>
              <w:t>万）得</w:t>
            </w:r>
            <w:r>
              <w:rPr>
                <w:rFonts w:ascii="宋体" w:hAnsi="宋体" w:cs="宋体"/>
                <w:color w:val="000000"/>
                <w:kern w:val="0"/>
                <w:szCs w:val="21"/>
              </w:rPr>
              <w:t>4</w:t>
            </w:r>
            <w:r>
              <w:rPr>
                <w:rFonts w:ascii="宋体" w:hAnsi="宋体" w:cs="宋体" w:hint="eastAsia"/>
                <w:color w:val="000000"/>
                <w:kern w:val="0"/>
                <w:szCs w:val="21"/>
              </w:rPr>
              <w:t>分；注册资本</w:t>
            </w:r>
            <w:r>
              <w:rPr>
                <w:rFonts w:ascii="宋体" w:hAnsi="宋体" w:cs="宋体"/>
                <w:color w:val="000000"/>
                <w:kern w:val="0"/>
                <w:szCs w:val="21"/>
              </w:rPr>
              <w:t>1000</w:t>
            </w:r>
            <w:r>
              <w:rPr>
                <w:rFonts w:ascii="宋体" w:hAnsi="宋体" w:cs="宋体" w:hint="eastAsia"/>
                <w:color w:val="000000"/>
                <w:kern w:val="0"/>
                <w:szCs w:val="21"/>
              </w:rPr>
              <w:t>万元以上得</w:t>
            </w:r>
            <w:r>
              <w:rPr>
                <w:rFonts w:ascii="宋体" w:hAnsi="宋体" w:cs="宋体"/>
                <w:color w:val="000000"/>
                <w:kern w:val="0"/>
                <w:szCs w:val="21"/>
              </w:rPr>
              <w:t>8</w:t>
            </w:r>
            <w:r>
              <w:rPr>
                <w:rFonts w:ascii="宋体" w:hAnsi="宋体" w:cs="宋体" w:hint="eastAsia"/>
                <w:color w:val="000000"/>
                <w:kern w:val="0"/>
                <w:szCs w:val="21"/>
              </w:rPr>
              <w:t>分。</w:t>
            </w:r>
          </w:p>
        </w:tc>
      </w:tr>
      <w:tr w:rsidR="00456185" w14:paraId="6AFA6753" w14:textId="77777777">
        <w:tc>
          <w:tcPr>
            <w:tcW w:w="3085" w:type="dxa"/>
            <w:vAlign w:val="center"/>
          </w:tcPr>
          <w:p w14:paraId="16AB2831"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财务状况（</w:t>
            </w:r>
            <w:r>
              <w:rPr>
                <w:rFonts w:ascii="宋体" w:hAnsi="宋体" w:cs="宋体"/>
                <w:color w:val="000000"/>
                <w:kern w:val="0"/>
                <w:szCs w:val="21"/>
              </w:rPr>
              <w:t>2</w:t>
            </w:r>
            <w:r>
              <w:rPr>
                <w:rFonts w:ascii="宋体" w:hAnsi="宋体" w:cs="宋体" w:hint="eastAsia"/>
                <w:color w:val="000000"/>
                <w:kern w:val="0"/>
                <w:szCs w:val="21"/>
              </w:rPr>
              <w:t>分）</w:t>
            </w:r>
          </w:p>
        </w:tc>
        <w:tc>
          <w:tcPr>
            <w:tcW w:w="5437" w:type="dxa"/>
          </w:tcPr>
          <w:p w14:paraId="3F318CFC" w14:textId="77777777" w:rsidR="00456185" w:rsidRDefault="00CD6B84">
            <w:pPr>
              <w:widowControl/>
              <w:jc w:val="left"/>
              <w:rPr>
                <w:rFonts w:ascii="宋体" w:cs="宋体"/>
                <w:kern w:val="0"/>
                <w:szCs w:val="21"/>
              </w:rPr>
            </w:pPr>
            <w:r>
              <w:rPr>
                <w:rFonts w:ascii="宋体" w:hAnsi="宋体" w:cs="宋体" w:hint="eastAsia"/>
                <w:kern w:val="0"/>
                <w:szCs w:val="21"/>
              </w:rPr>
              <w:t>提供上一年度经过中介机构（会计师事务所）审计出具无保留意见的财务报告，经营状况优良得</w:t>
            </w:r>
            <w:r>
              <w:rPr>
                <w:rFonts w:ascii="宋体" w:hAnsi="宋体" w:cs="宋体"/>
                <w:kern w:val="0"/>
                <w:szCs w:val="21"/>
              </w:rPr>
              <w:t>2</w:t>
            </w:r>
            <w:r>
              <w:rPr>
                <w:rFonts w:ascii="宋体" w:hAnsi="宋体" w:cs="宋体" w:hint="eastAsia"/>
                <w:kern w:val="0"/>
                <w:szCs w:val="21"/>
              </w:rPr>
              <w:t>分，其它得</w:t>
            </w:r>
            <w:r>
              <w:rPr>
                <w:rFonts w:ascii="宋体" w:hAnsi="宋体" w:cs="宋体"/>
                <w:kern w:val="0"/>
                <w:szCs w:val="21"/>
              </w:rPr>
              <w:t>1</w:t>
            </w:r>
            <w:r>
              <w:rPr>
                <w:rFonts w:ascii="宋体" w:hAnsi="宋体" w:cs="宋体" w:hint="eastAsia"/>
                <w:kern w:val="0"/>
                <w:szCs w:val="21"/>
              </w:rPr>
              <w:t>分；未提供不得分。</w:t>
            </w:r>
          </w:p>
        </w:tc>
      </w:tr>
      <w:tr w:rsidR="00456185" w14:paraId="1463E77D" w14:textId="77777777">
        <w:tc>
          <w:tcPr>
            <w:tcW w:w="3085" w:type="dxa"/>
            <w:vAlign w:val="center"/>
          </w:tcPr>
          <w:p w14:paraId="235ADBCE"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单位资质（</w:t>
            </w:r>
            <w:r>
              <w:rPr>
                <w:rFonts w:ascii="宋体" w:hAnsi="宋体" w:cs="宋体"/>
                <w:color w:val="000000"/>
                <w:kern w:val="0"/>
                <w:szCs w:val="21"/>
              </w:rPr>
              <w:t>5</w:t>
            </w:r>
            <w:r>
              <w:rPr>
                <w:rFonts w:ascii="宋体" w:hAnsi="宋体" w:cs="宋体" w:hint="eastAsia"/>
                <w:color w:val="000000"/>
                <w:kern w:val="0"/>
                <w:szCs w:val="21"/>
              </w:rPr>
              <w:t>分）</w:t>
            </w:r>
          </w:p>
        </w:tc>
        <w:tc>
          <w:tcPr>
            <w:tcW w:w="5437" w:type="dxa"/>
          </w:tcPr>
          <w:p w14:paraId="6FAF4307" w14:textId="77777777" w:rsidR="00456185" w:rsidRDefault="00CD6B84">
            <w:pPr>
              <w:widowControl/>
              <w:jc w:val="left"/>
              <w:rPr>
                <w:rFonts w:ascii="宋体" w:cs="宋体"/>
                <w:kern w:val="0"/>
                <w:szCs w:val="21"/>
              </w:rPr>
            </w:pPr>
            <w:r>
              <w:rPr>
                <w:rFonts w:ascii="宋体" w:hAnsi="宋体" w:cs="宋体"/>
                <w:kern w:val="0"/>
                <w:szCs w:val="21"/>
              </w:rPr>
              <w:t>1</w:t>
            </w:r>
            <w:r>
              <w:rPr>
                <w:rFonts w:ascii="宋体" w:hAnsi="宋体" w:cs="宋体" w:hint="eastAsia"/>
                <w:kern w:val="0"/>
                <w:szCs w:val="21"/>
              </w:rPr>
              <w:t>、具备一级电子与智能化工程专业承包资质证书，得</w:t>
            </w:r>
            <w:r>
              <w:rPr>
                <w:rFonts w:ascii="宋体" w:hAnsi="宋体" w:cs="宋体"/>
                <w:kern w:val="0"/>
                <w:szCs w:val="21"/>
              </w:rPr>
              <w:t>5</w:t>
            </w:r>
            <w:r>
              <w:rPr>
                <w:rFonts w:ascii="宋体" w:hAnsi="宋体" w:cs="宋体" w:hint="eastAsia"/>
                <w:kern w:val="0"/>
                <w:szCs w:val="21"/>
              </w:rPr>
              <w:t>分；</w:t>
            </w:r>
          </w:p>
          <w:p w14:paraId="31AB518A" w14:textId="77777777" w:rsidR="00456185" w:rsidRDefault="00CD6B84">
            <w:pPr>
              <w:widowControl/>
              <w:wordWrap w:val="0"/>
              <w:spacing w:line="330" w:lineRule="atLeast"/>
              <w:rPr>
                <w:rFonts w:ascii="宋体" w:cs="宋体"/>
                <w:color w:val="000000"/>
                <w:kern w:val="0"/>
                <w:szCs w:val="21"/>
              </w:rPr>
            </w:pPr>
            <w:r>
              <w:rPr>
                <w:rFonts w:ascii="宋体" w:hAnsi="宋体" w:cs="宋体"/>
                <w:kern w:val="0"/>
                <w:szCs w:val="21"/>
              </w:rPr>
              <w:t>2</w:t>
            </w:r>
            <w:r>
              <w:rPr>
                <w:rFonts w:ascii="宋体" w:hAnsi="宋体" w:cs="宋体" w:hint="eastAsia"/>
                <w:kern w:val="0"/>
                <w:szCs w:val="21"/>
              </w:rPr>
              <w:t>、具备二级电子与智能化工程专业承包资质证书，得</w:t>
            </w:r>
            <w:r>
              <w:rPr>
                <w:rFonts w:ascii="宋体" w:hAnsi="宋体" w:cs="宋体"/>
                <w:kern w:val="0"/>
                <w:szCs w:val="21"/>
              </w:rPr>
              <w:t>2</w:t>
            </w:r>
            <w:r>
              <w:rPr>
                <w:rFonts w:ascii="宋体" w:hAnsi="宋体" w:cs="宋体" w:hint="eastAsia"/>
                <w:kern w:val="0"/>
                <w:szCs w:val="21"/>
              </w:rPr>
              <w:t>分。</w:t>
            </w:r>
          </w:p>
        </w:tc>
      </w:tr>
      <w:tr w:rsidR="00456185" w14:paraId="3D70450F" w14:textId="77777777">
        <w:tc>
          <w:tcPr>
            <w:tcW w:w="8522" w:type="dxa"/>
            <w:gridSpan w:val="2"/>
          </w:tcPr>
          <w:p w14:paraId="57B45D68" w14:textId="77777777" w:rsidR="00456185" w:rsidRDefault="00CD6B84">
            <w:pPr>
              <w:widowControl/>
              <w:wordWrap w:val="0"/>
              <w:spacing w:line="330" w:lineRule="atLeast"/>
              <w:jc w:val="left"/>
              <w:rPr>
                <w:rFonts w:ascii="宋体" w:cs="宋体"/>
                <w:color w:val="000000"/>
                <w:kern w:val="0"/>
                <w:sz w:val="28"/>
                <w:szCs w:val="28"/>
              </w:rPr>
            </w:pPr>
            <w:r>
              <w:rPr>
                <w:rFonts w:ascii="宋体" w:hAnsi="宋体" w:cs="宋体" w:hint="eastAsia"/>
                <w:b/>
                <w:bCs/>
                <w:color w:val="000000"/>
                <w:kern w:val="0"/>
                <w:sz w:val="28"/>
                <w:szCs w:val="28"/>
              </w:rPr>
              <w:t>价格分（</w:t>
            </w:r>
            <w:r>
              <w:rPr>
                <w:rFonts w:ascii="宋体" w:hAnsi="宋体" w:cs="宋体"/>
                <w:b/>
                <w:bCs/>
                <w:kern w:val="0"/>
                <w:sz w:val="28"/>
                <w:szCs w:val="28"/>
              </w:rPr>
              <w:t>30</w:t>
            </w:r>
            <w:r>
              <w:rPr>
                <w:rFonts w:ascii="宋体" w:hAnsi="宋体" w:cs="宋体" w:hint="eastAsia"/>
                <w:b/>
                <w:bCs/>
                <w:color w:val="000000"/>
                <w:kern w:val="0"/>
                <w:sz w:val="28"/>
                <w:szCs w:val="28"/>
              </w:rPr>
              <w:t>分）</w:t>
            </w:r>
          </w:p>
        </w:tc>
      </w:tr>
      <w:tr w:rsidR="00456185" w14:paraId="7823905D" w14:textId="77777777">
        <w:tc>
          <w:tcPr>
            <w:tcW w:w="8522" w:type="dxa"/>
            <w:gridSpan w:val="2"/>
          </w:tcPr>
          <w:p w14:paraId="171627F8" w14:textId="77777777" w:rsidR="00456185" w:rsidRDefault="00CD6B84">
            <w:pPr>
              <w:widowControl/>
              <w:wordWrap w:val="0"/>
              <w:spacing w:line="330" w:lineRule="atLeast"/>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、评标基准价：满足招标文件要求，有效的投标报价的平均价为评标基准价。</w:t>
            </w:r>
          </w:p>
          <w:p w14:paraId="48080E90" w14:textId="77777777" w:rsidR="00456185" w:rsidRDefault="00CD6B84">
            <w:pPr>
              <w:widowControl/>
              <w:wordWrap w:val="0"/>
              <w:spacing w:line="330" w:lineRule="atLeast"/>
              <w:rPr>
                <w:rFonts w:ascii="宋体" w:cs="宋体"/>
                <w:color w:val="000000"/>
                <w:kern w:val="0"/>
                <w:sz w:val="28"/>
                <w:szCs w:val="28"/>
              </w:rPr>
            </w:pPr>
            <w:r>
              <w:rPr>
                <w:rFonts w:ascii="宋体" w:hAnsi="宋体" w:cs="宋体"/>
                <w:color w:val="000000"/>
                <w:kern w:val="0"/>
                <w:szCs w:val="21"/>
              </w:rPr>
              <w:t>2</w:t>
            </w:r>
            <w:r>
              <w:rPr>
                <w:rFonts w:ascii="宋体" w:hAnsi="宋体" w:cs="宋体" w:hint="eastAsia"/>
                <w:color w:val="000000"/>
                <w:kern w:val="0"/>
                <w:szCs w:val="21"/>
              </w:rPr>
              <w:t>、投标人的投标报价得分每高于基准价</w:t>
            </w:r>
            <w:r>
              <w:rPr>
                <w:rFonts w:ascii="宋体" w:hAnsi="宋体" w:cs="宋体"/>
                <w:kern w:val="0"/>
                <w:szCs w:val="21"/>
              </w:rPr>
              <w:t>1%</w:t>
            </w:r>
            <w:r>
              <w:rPr>
                <w:rFonts w:ascii="宋体" w:hAnsi="宋体" w:cs="宋体" w:hint="eastAsia"/>
                <w:kern w:val="0"/>
                <w:szCs w:val="21"/>
              </w:rPr>
              <w:t>扣</w:t>
            </w:r>
            <w:r>
              <w:rPr>
                <w:rFonts w:ascii="宋体" w:hAnsi="宋体" w:cs="宋体"/>
                <w:kern w:val="0"/>
                <w:szCs w:val="21"/>
              </w:rPr>
              <w:t>0.6</w:t>
            </w:r>
            <w:r>
              <w:rPr>
                <w:rFonts w:ascii="宋体" w:hAnsi="宋体" w:cs="宋体" w:hint="eastAsia"/>
                <w:kern w:val="0"/>
                <w:szCs w:val="21"/>
              </w:rPr>
              <w:t>分，每低于基准价</w:t>
            </w:r>
            <w:r>
              <w:rPr>
                <w:rFonts w:ascii="宋体" w:hAnsi="宋体" w:cs="宋体"/>
                <w:kern w:val="0"/>
                <w:szCs w:val="21"/>
              </w:rPr>
              <w:t>1%</w:t>
            </w:r>
            <w:r>
              <w:rPr>
                <w:rFonts w:ascii="宋体" w:hAnsi="宋体" w:cs="宋体" w:hint="eastAsia"/>
                <w:kern w:val="0"/>
                <w:szCs w:val="21"/>
              </w:rPr>
              <w:t>扣</w:t>
            </w:r>
            <w:r>
              <w:rPr>
                <w:rFonts w:ascii="宋体" w:hAnsi="宋体" w:cs="宋体"/>
                <w:kern w:val="0"/>
                <w:szCs w:val="21"/>
              </w:rPr>
              <w:t>0.3</w:t>
            </w:r>
            <w:r>
              <w:rPr>
                <w:rFonts w:ascii="宋体" w:hAnsi="宋体" w:cs="宋体" w:hint="eastAsia"/>
                <w:kern w:val="0"/>
                <w:szCs w:val="21"/>
              </w:rPr>
              <w:t>分，不足</w:t>
            </w:r>
            <w:r>
              <w:rPr>
                <w:rFonts w:ascii="宋体" w:hAnsi="宋体" w:cs="宋体"/>
                <w:kern w:val="0"/>
                <w:szCs w:val="21"/>
              </w:rPr>
              <w:t>1%</w:t>
            </w:r>
            <w:r>
              <w:rPr>
                <w:rFonts w:ascii="宋体" w:hAnsi="宋体" w:cs="宋体" w:hint="eastAsia"/>
                <w:kern w:val="0"/>
                <w:szCs w:val="21"/>
              </w:rPr>
              <w:t>按</w:t>
            </w:r>
            <w:r>
              <w:rPr>
                <w:rFonts w:ascii="宋体" w:hAnsi="宋体" w:cs="宋体"/>
                <w:kern w:val="0"/>
                <w:szCs w:val="21"/>
              </w:rPr>
              <w:t>1%</w:t>
            </w:r>
            <w:r>
              <w:rPr>
                <w:rFonts w:ascii="宋体" w:hAnsi="宋体" w:cs="宋体" w:hint="eastAsia"/>
                <w:kern w:val="0"/>
                <w:szCs w:val="21"/>
              </w:rPr>
              <w:t>算</w:t>
            </w:r>
            <w:r>
              <w:rPr>
                <w:rFonts w:ascii="宋体" w:hAnsi="宋体" w:cs="宋体" w:hint="eastAsia"/>
                <w:color w:val="000000"/>
                <w:kern w:val="0"/>
                <w:szCs w:val="21"/>
              </w:rPr>
              <w:t>。（需提供单项报价、报价明细内容、报价汇总、服务内容等，不全面、不清楚、漏项缺项等不得分或少得分）</w:t>
            </w:r>
          </w:p>
        </w:tc>
      </w:tr>
      <w:tr w:rsidR="00456185" w14:paraId="753686BF" w14:textId="77777777">
        <w:tc>
          <w:tcPr>
            <w:tcW w:w="8522" w:type="dxa"/>
            <w:gridSpan w:val="2"/>
          </w:tcPr>
          <w:p w14:paraId="076628C3" w14:textId="1C246C00" w:rsidR="00456185" w:rsidRDefault="00CD6B84" w:rsidP="009B3E18">
            <w:pPr>
              <w:widowControl/>
              <w:wordWrap w:val="0"/>
              <w:spacing w:line="330" w:lineRule="atLeast"/>
              <w:rPr>
                <w:rFonts w:ascii="宋体" w:cs="宋体"/>
                <w:color w:val="000000"/>
                <w:kern w:val="0"/>
                <w:szCs w:val="21"/>
              </w:rPr>
            </w:pPr>
            <w:r>
              <w:rPr>
                <w:rFonts w:ascii="宋体" w:hAnsi="宋体" w:cs="宋体" w:hint="eastAsia"/>
                <w:b/>
                <w:bCs/>
                <w:color w:val="000000"/>
                <w:kern w:val="0"/>
                <w:sz w:val="28"/>
                <w:szCs w:val="28"/>
              </w:rPr>
              <w:t>实施方案、服务承诺、服务业绩与服务情况（</w:t>
            </w:r>
            <w:r w:rsidR="00626453" w:rsidRPr="00626453">
              <w:rPr>
                <w:rFonts w:ascii="宋体" w:hAnsi="宋体" w:cs="宋体" w:hint="eastAsia"/>
                <w:b/>
                <w:bCs/>
                <w:color w:val="FF0000"/>
                <w:kern w:val="0"/>
                <w:sz w:val="28"/>
                <w:szCs w:val="28"/>
              </w:rPr>
              <w:t>4</w:t>
            </w:r>
            <w:r w:rsidRPr="00626453">
              <w:rPr>
                <w:rFonts w:ascii="宋体" w:hAnsi="宋体" w:cs="宋体"/>
                <w:b/>
                <w:bCs/>
                <w:color w:val="FF0000"/>
                <w:kern w:val="0"/>
                <w:sz w:val="28"/>
                <w:szCs w:val="28"/>
              </w:rPr>
              <w:t>0</w:t>
            </w:r>
            <w:r>
              <w:rPr>
                <w:rFonts w:ascii="宋体" w:hAnsi="宋体" w:cs="宋体" w:hint="eastAsia"/>
                <w:b/>
                <w:bCs/>
                <w:color w:val="000000"/>
                <w:kern w:val="0"/>
                <w:sz w:val="28"/>
                <w:szCs w:val="28"/>
              </w:rPr>
              <w:t>分）</w:t>
            </w:r>
          </w:p>
        </w:tc>
      </w:tr>
      <w:tr w:rsidR="00456185" w14:paraId="63C4D099" w14:textId="77777777">
        <w:tc>
          <w:tcPr>
            <w:tcW w:w="3085" w:type="dxa"/>
            <w:vAlign w:val="center"/>
          </w:tcPr>
          <w:p w14:paraId="47DC3949"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实施方案、服务承诺、服务能力措施等（</w:t>
            </w:r>
            <w:r>
              <w:rPr>
                <w:rFonts w:ascii="宋体" w:hAnsi="宋体" w:cs="宋体"/>
                <w:color w:val="000000"/>
                <w:kern w:val="0"/>
                <w:szCs w:val="21"/>
              </w:rPr>
              <w:t>10</w:t>
            </w:r>
            <w:r>
              <w:rPr>
                <w:rFonts w:ascii="宋体" w:hAnsi="宋体" w:cs="宋体" w:hint="eastAsia"/>
                <w:color w:val="000000"/>
                <w:kern w:val="0"/>
                <w:szCs w:val="21"/>
              </w:rPr>
              <w:t>分）</w:t>
            </w:r>
          </w:p>
        </w:tc>
        <w:tc>
          <w:tcPr>
            <w:tcW w:w="5437" w:type="dxa"/>
          </w:tcPr>
          <w:p w14:paraId="668E6E93" w14:textId="77777777" w:rsidR="00456185" w:rsidRDefault="00CD6B84">
            <w:pPr>
              <w:widowControl/>
              <w:wordWrap w:val="0"/>
              <w:spacing w:line="330" w:lineRule="atLeast"/>
              <w:jc w:val="left"/>
              <w:rPr>
                <w:rFonts w:ascii="宋体" w:cs="宋体"/>
                <w:color w:val="000000"/>
                <w:kern w:val="0"/>
                <w:szCs w:val="21"/>
              </w:rPr>
            </w:pPr>
            <w:r>
              <w:rPr>
                <w:rFonts w:ascii="宋体" w:hAnsi="宋体" w:cs="宋体" w:hint="eastAsia"/>
                <w:color w:val="000000"/>
                <w:kern w:val="0"/>
                <w:szCs w:val="21"/>
              </w:rPr>
              <w:t>维保维护保养方案：针对本项目的维保范围、方式及目的要求、维护保养计划、所有设备和所有设施设备管路线路维保及具体实施措施。根据提供的实施方案、服务承诺、响应时间等进行评定，分优、良、一般等级。</w:t>
            </w:r>
          </w:p>
          <w:p w14:paraId="0134DB11" w14:textId="77777777" w:rsidR="00456185" w:rsidRDefault="00CD6B84">
            <w:pPr>
              <w:widowControl/>
              <w:wordWrap w:val="0"/>
              <w:spacing w:line="330" w:lineRule="atLeast"/>
              <w:jc w:val="left"/>
              <w:rPr>
                <w:rFonts w:ascii="宋体" w:cs="宋体"/>
                <w:color w:val="000000"/>
                <w:kern w:val="0"/>
                <w:szCs w:val="21"/>
              </w:rPr>
            </w:pPr>
            <w:r>
              <w:rPr>
                <w:rFonts w:ascii="宋体" w:cs="宋体"/>
                <w:color w:val="000000"/>
                <w:kern w:val="0"/>
                <w:szCs w:val="21"/>
              </w:rPr>
              <w:t>0</w:t>
            </w:r>
            <w:r>
              <w:rPr>
                <w:rFonts w:ascii="宋体" w:hAnsi="宋体" w:cs="宋体" w:hint="eastAsia"/>
                <w:color w:val="000000"/>
                <w:kern w:val="0"/>
                <w:szCs w:val="21"/>
              </w:rPr>
              <w:t>＜一般≤</w:t>
            </w:r>
            <w:r>
              <w:rPr>
                <w:rFonts w:ascii="宋体" w:hAnsi="宋体" w:cs="宋体"/>
                <w:color w:val="000000"/>
                <w:kern w:val="0"/>
                <w:szCs w:val="21"/>
              </w:rPr>
              <w:t>3</w:t>
            </w:r>
            <w:r>
              <w:rPr>
                <w:rFonts w:ascii="宋体" w:hAnsi="宋体" w:cs="宋体" w:hint="eastAsia"/>
                <w:color w:val="000000"/>
                <w:kern w:val="0"/>
                <w:szCs w:val="21"/>
              </w:rPr>
              <w:t>分；</w:t>
            </w:r>
            <w:r>
              <w:rPr>
                <w:rFonts w:ascii="宋体" w:hAnsi="宋体" w:cs="宋体"/>
                <w:color w:val="000000"/>
                <w:kern w:val="0"/>
                <w:szCs w:val="21"/>
              </w:rPr>
              <w:t xml:space="preserve"> 3</w:t>
            </w:r>
            <w:r>
              <w:rPr>
                <w:rFonts w:ascii="宋体" w:hAnsi="宋体" w:cs="宋体" w:hint="eastAsia"/>
                <w:color w:val="000000"/>
                <w:kern w:val="0"/>
                <w:szCs w:val="21"/>
              </w:rPr>
              <w:t>＜良≤</w:t>
            </w:r>
            <w:r>
              <w:rPr>
                <w:rFonts w:ascii="宋体" w:hAnsi="宋体" w:cs="宋体"/>
                <w:color w:val="000000"/>
                <w:kern w:val="0"/>
                <w:szCs w:val="21"/>
              </w:rPr>
              <w:t>6</w:t>
            </w:r>
            <w:r>
              <w:rPr>
                <w:rFonts w:ascii="宋体" w:hAnsi="宋体" w:cs="宋体" w:hint="eastAsia"/>
                <w:color w:val="000000"/>
                <w:kern w:val="0"/>
                <w:szCs w:val="21"/>
              </w:rPr>
              <w:t>分；</w:t>
            </w:r>
            <w:r>
              <w:rPr>
                <w:rFonts w:ascii="宋体" w:hAnsi="宋体" w:cs="宋体"/>
                <w:color w:val="000000"/>
                <w:kern w:val="0"/>
                <w:szCs w:val="21"/>
              </w:rPr>
              <w:t xml:space="preserve"> 6</w:t>
            </w:r>
            <w:r>
              <w:rPr>
                <w:rFonts w:ascii="宋体" w:hAnsi="宋体" w:cs="宋体" w:hint="eastAsia"/>
                <w:color w:val="000000"/>
                <w:kern w:val="0"/>
                <w:szCs w:val="21"/>
              </w:rPr>
              <w:t>＜优≤</w:t>
            </w:r>
            <w:r>
              <w:rPr>
                <w:rFonts w:ascii="宋体" w:hAnsi="宋体" w:cs="宋体"/>
                <w:color w:val="000000"/>
                <w:kern w:val="0"/>
                <w:szCs w:val="21"/>
              </w:rPr>
              <w:t>10</w:t>
            </w:r>
            <w:r>
              <w:rPr>
                <w:rFonts w:ascii="宋体" w:hAnsi="宋体" w:cs="宋体" w:hint="eastAsia"/>
                <w:color w:val="000000"/>
                <w:kern w:val="0"/>
                <w:szCs w:val="21"/>
              </w:rPr>
              <w:t>分；</w:t>
            </w:r>
          </w:p>
        </w:tc>
      </w:tr>
      <w:tr w:rsidR="00456185" w14:paraId="0994AE5A" w14:textId="77777777">
        <w:tc>
          <w:tcPr>
            <w:tcW w:w="3085" w:type="dxa"/>
            <w:vAlign w:val="center"/>
          </w:tcPr>
          <w:p w14:paraId="10836AFB"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主要维护保养人员情况（</w:t>
            </w:r>
            <w:r>
              <w:rPr>
                <w:rFonts w:ascii="宋体" w:hAnsi="宋体" w:cs="宋体"/>
                <w:color w:val="000000"/>
                <w:kern w:val="0"/>
                <w:szCs w:val="21"/>
              </w:rPr>
              <w:t>3</w:t>
            </w:r>
            <w:r>
              <w:rPr>
                <w:rFonts w:ascii="宋体" w:hAnsi="宋体" w:cs="宋体" w:hint="eastAsia"/>
                <w:color w:val="000000"/>
                <w:kern w:val="0"/>
                <w:szCs w:val="21"/>
              </w:rPr>
              <w:t>分）</w:t>
            </w:r>
          </w:p>
        </w:tc>
        <w:tc>
          <w:tcPr>
            <w:tcW w:w="5437" w:type="dxa"/>
          </w:tcPr>
          <w:p w14:paraId="1CABE59E" w14:textId="77777777" w:rsidR="00456185" w:rsidRDefault="00CD6B84">
            <w:pPr>
              <w:widowControl/>
              <w:wordWrap w:val="0"/>
              <w:spacing w:line="330" w:lineRule="atLeast"/>
              <w:jc w:val="left"/>
              <w:rPr>
                <w:rFonts w:ascii="宋体" w:cs="宋体"/>
                <w:color w:val="000000"/>
                <w:kern w:val="0"/>
                <w:szCs w:val="21"/>
              </w:rPr>
            </w:pPr>
            <w:r>
              <w:rPr>
                <w:rFonts w:ascii="宋体" w:hAnsi="宋体" w:cs="宋体" w:hint="eastAsia"/>
                <w:color w:val="000000"/>
                <w:kern w:val="0"/>
                <w:szCs w:val="21"/>
              </w:rPr>
              <w:t>根据投标人提供的主要维护保养人员简介、资质证明文件等综合评定。包括人员配置情况、组织架构图、人员配置计划、维护保养人员履历、维保人员主要物资配备、维保维修管理制度、培训管理等相关内容描述及具体实施方案。优得</w:t>
            </w:r>
            <w:r>
              <w:rPr>
                <w:rFonts w:ascii="宋体" w:hAnsi="宋体" w:cs="宋体"/>
                <w:color w:val="000000"/>
                <w:kern w:val="0"/>
                <w:szCs w:val="21"/>
              </w:rPr>
              <w:t>3</w:t>
            </w:r>
            <w:r>
              <w:rPr>
                <w:rFonts w:ascii="宋体" w:hAnsi="宋体" w:cs="宋体" w:hint="eastAsia"/>
                <w:color w:val="000000"/>
                <w:kern w:val="0"/>
                <w:szCs w:val="21"/>
              </w:rPr>
              <w:t>分；良得</w:t>
            </w:r>
            <w:r>
              <w:rPr>
                <w:rFonts w:ascii="宋体" w:hAnsi="宋体" w:cs="宋体"/>
                <w:color w:val="000000"/>
                <w:kern w:val="0"/>
                <w:szCs w:val="21"/>
              </w:rPr>
              <w:t>2</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w:t>
            </w:r>
          </w:p>
        </w:tc>
      </w:tr>
      <w:tr w:rsidR="00456185" w14:paraId="38F22207" w14:textId="77777777">
        <w:tc>
          <w:tcPr>
            <w:tcW w:w="3085" w:type="dxa"/>
            <w:vAlign w:val="center"/>
          </w:tcPr>
          <w:p w14:paraId="27F15EE8" w14:textId="77777777" w:rsidR="00456185" w:rsidRDefault="00CD6B84">
            <w:pPr>
              <w:widowControl/>
              <w:wordWrap w:val="0"/>
              <w:spacing w:line="330" w:lineRule="atLeast"/>
              <w:jc w:val="center"/>
              <w:rPr>
                <w:rFonts w:ascii="宋体" w:cs="宋体"/>
                <w:kern w:val="0"/>
                <w:szCs w:val="21"/>
              </w:rPr>
            </w:pPr>
            <w:r>
              <w:rPr>
                <w:rFonts w:ascii="宋体" w:hAnsi="宋体" w:cs="宋体" w:hint="eastAsia"/>
                <w:kern w:val="0"/>
                <w:szCs w:val="21"/>
              </w:rPr>
              <w:t>服务业绩（</w:t>
            </w:r>
            <w:r>
              <w:rPr>
                <w:rFonts w:ascii="宋体" w:hAnsi="宋体" w:cs="宋体"/>
                <w:kern w:val="0"/>
                <w:szCs w:val="21"/>
              </w:rPr>
              <w:t>15</w:t>
            </w:r>
            <w:r>
              <w:rPr>
                <w:rFonts w:ascii="宋体" w:hAnsi="宋体" w:cs="宋体" w:hint="eastAsia"/>
                <w:kern w:val="0"/>
                <w:szCs w:val="21"/>
              </w:rPr>
              <w:t>分）</w:t>
            </w:r>
          </w:p>
        </w:tc>
        <w:tc>
          <w:tcPr>
            <w:tcW w:w="5437" w:type="dxa"/>
          </w:tcPr>
          <w:p w14:paraId="71D2A433" w14:textId="77777777" w:rsidR="00456185" w:rsidRDefault="00CD6B84">
            <w:pPr>
              <w:widowControl/>
              <w:wordWrap w:val="0"/>
              <w:spacing w:line="330" w:lineRule="atLeast"/>
              <w:jc w:val="left"/>
              <w:rPr>
                <w:rFonts w:ascii="宋体" w:cs="宋体"/>
                <w:kern w:val="0"/>
                <w:szCs w:val="21"/>
              </w:rPr>
            </w:pPr>
            <w:r>
              <w:rPr>
                <w:rFonts w:ascii="宋体" w:hAnsi="宋体" w:cs="宋体"/>
                <w:kern w:val="0"/>
                <w:szCs w:val="21"/>
              </w:rPr>
              <w:t>2018</w:t>
            </w:r>
            <w:r>
              <w:rPr>
                <w:rFonts w:ascii="宋体" w:hAnsi="宋体" w:cs="宋体" w:hint="eastAsia"/>
                <w:kern w:val="0"/>
                <w:szCs w:val="21"/>
              </w:rPr>
              <w:t>年至今有效的智能化弱电保养合同根据金额多少综合评定（维保合同有高于</w:t>
            </w:r>
            <w:r>
              <w:rPr>
                <w:rFonts w:ascii="宋体" w:hAnsi="宋体" w:cs="宋体"/>
                <w:kern w:val="0"/>
                <w:szCs w:val="21"/>
              </w:rPr>
              <w:t>30</w:t>
            </w:r>
            <w:r>
              <w:rPr>
                <w:rFonts w:ascii="宋体" w:hAnsi="宋体" w:cs="宋体" w:hint="eastAsia"/>
                <w:kern w:val="0"/>
                <w:szCs w:val="21"/>
              </w:rPr>
              <w:t>万元以上的合同得</w:t>
            </w:r>
            <w:r>
              <w:rPr>
                <w:rFonts w:ascii="宋体" w:hAnsi="宋体" w:cs="宋体"/>
                <w:kern w:val="0"/>
                <w:szCs w:val="21"/>
              </w:rPr>
              <w:t>15</w:t>
            </w:r>
            <w:r>
              <w:rPr>
                <w:rFonts w:ascii="宋体" w:hAnsi="宋体" w:cs="宋体" w:hint="eastAsia"/>
                <w:kern w:val="0"/>
                <w:szCs w:val="21"/>
              </w:rPr>
              <w:t>分；有</w:t>
            </w:r>
            <w:r>
              <w:rPr>
                <w:rFonts w:ascii="宋体" w:hAnsi="宋体" w:cs="宋体"/>
                <w:kern w:val="0"/>
                <w:szCs w:val="21"/>
              </w:rPr>
              <w:t>20-30</w:t>
            </w:r>
            <w:r>
              <w:rPr>
                <w:rFonts w:ascii="宋体" w:hAnsi="宋体" w:cs="宋体" w:hint="eastAsia"/>
                <w:kern w:val="0"/>
                <w:szCs w:val="21"/>
              </w:rPr>
              <w:t>万的合同得</w:t>
            </w:r>
            <w:r>
              <w:rPr>
                <w:rFonts w:ascii="宋体" w:hAnsi="宋体" w:cs="宋体"/>
                <w:kern w:val="0"/>
                <w:szCs w:val="21"/>
              </w:rPr>
              <w:t>10</w:t>
            </w:r>
            <w:r>
              <w:rPr>
                <w:rFonts w:ascii="宋体" w:hAnsi="宋体" w:cs="宋体" w:hint="eastAsia"/>
                <w:kern w:val="0"/>
                <w:szCs w:val="21"/>
              </w:rPr>
              <w:t>分；低于</w:t>
            </w:r>
            <w:r>
              <w:rPr>
                <w:rFonts w:ascii="宋体" w:hAnsi="宋体" w:cs="宋体"/>
                <w:kern w:val="0"/>
                <w:szCs w:val="21"/>
              </w:rPr>
              <w:t>20</w:t>
            </w:r>
            <w:r>
              <w:rPr>
                <w:rFonts w:ascii="宋体" w:hAnsi="宋体" w:cs="宋体" w:hint="eastAsia"/>
                <w:kern w:val="0"/>
                <w:szCs w:val="21"/>
              </w:rPr>
              <w:t>万得</w:t>
            </w:r>
            <w:r>
              <w:rPr>
                <w:rFonts w:ascii="宋体" w:hAnsi="宋体" w:cs="宋体"/>
                <w:kern w:val="0"/>
                <w:szCs w:val="21"/>
              </w:rPr>
              <w:t>5</w:t>
            </w:r>
            <w:r>
              <w:rPr>
                <w:rFonts w:ascii="宋体" w:hAnsi="宋体" w:cs="宋体" w:hint="eastAsia"/>
                <w:kern w:val="0"/>
                <w:szCs w:val="21"/>
              </w:rPr>
              <w:t>分；不提供不得分）。合同与发票原件备查。</w:t>
            </w:r>
          </w:p>
        </w:tc>
      </w:tr>
      <w:tr w:rsidR="00456185" w14:paraId="4E0881D0" w14:textId="77777777">
        <w:tc>
          <w:tcPr>
            <w:tcW w:w="3085" w:type="dxa"/>
            <w:vAlign w:val="center"/>
          </w:tcPr>
          <w:p w14:paraId="3C1036CB" w14:textId="77777777" w:rsidR="00456185" w:rsidRDefault="00CD6B84">
            <w:pPr>
              <w:widowControl/>
              <w:wordWrap w:val="0"/>
              <w:spacing w:line="330" w:lineRule="atLeast"/>
              <w:jc w:val="center"/>
              <w:rPr>
                <w:rFonts w:ascii="宋体" w:cs="宋体"/>
                <w:kern w:val="0"/>
                <w:szCs w:val="21"/>
              </w:rPr>
            </w:pPr>
            <w:r>
              <w:rPr>
                <w:rFonts w:ascii="宋体" w:hAnsi="宋体" w:cs="宋体" w:hint="eastAsia"/>
                <w:kern w:val="0"/>
                <w:szCs w:val="21"/>
              </w:rPr>
              <w:t>服务情况（</w:t>
            </w:r>
            <w:r>
              <w:rPr>
                <w:rFonts w:ascii="宋体" w:hAnsi="宋体" w:cs="宋体"/>
                <w:kern w:val="0"/>
                <w:szCs w:val="21"/>
              </w:rPr>
              <w:t>2</w:t>
            </w:r>
            <w:r>
              <w:rPr>
                <w:rFonts w:ascii="宋体" w:hAnsi="宋体" w:cs="宋体" w:hint="eastAsia"/>
                <w:kern w:val="0"/>
                <w:szCs w:val="21"/>
              </w:rPr>
              <w:t>分）</w:t>
            </w:r>
          </w:p>
        </w:tc>
        <w:tc>
          <w:tcPr>
            <w:tcW w:w="5437" w:type="dxa"/>
          </w:tcPr>
          <w:p w14:paraId="5512D1D3" w14:textId="77777777" w:rsidR="00456185" w:rsidRDefault="00CD6B84">
            <w:pPr>
              <w:widowControl/>
              <w:wordWrap w:val="0"/>
              <w:spacing w:line="330" w:lineRule="atLeast"/>
              <w:jc w:val="left"/>
              <w:rPr>
                <w:rFonts w:ascii="宋体" w:cs="宋体"/>
                <w:kern w:val="0"/>
                <w:szCs w:val="21"/>
              </w:rPr>
            </w:pPr>
            <w:r>
              <w:rPr>
                <w:rFonts w:ascii="宋体" w:hAnsi="宋体" w:cs="宋体" w:hint="eastAsia"/>
                <w:kern w:val="0"/>
                <w:szCs w:val="21"/>
              </w:rPr>
              <w:t>根据各投标人提供的已有服务单位的服务评价反馈意见进行评定。有“优”得</w:t>
            </w:r>
            <w:r>
              <w:rPr>
                <w:rFonts w:ascii="宋体" w:hAnsi="宋体" w:cs="宋体"/>
                <w:kern w:val="0"/>
                <w:szCs w:val="21"/>
              </w:rPr>
              <w:t>2</w:t>
            </w:r>
            <w:r>
              <w:rPr>
                <w:rFonts w:ascii="宋体" w:hAnsi="宋体" w:cs="宋体" w:hint="eastAsia"/>
                <w:kern w:val="0"/>
                <w:szCs w:val="21"/>
              </w:rPr>
              <w:t>分；有“良”得</w:t>
            </w:r>
            <w:r>
              <w:rPr>
                <w:rFonts w:ascii="宋体" w:hAnsi="宋体" w:cs="宋体"/>
                <w:kern w:val="0"/>
                <w:szCs w:val="21"/>
              </w:rPr>
              <w:t>1</w:t>
            </w:r>
            <w:r>
              <w:rPr>
                <w:rFonts w:ascii="宋体" w:hAnsi="宋体" w:cs="宋体" w:hint="eastAsia"/>
                <w:kern w:val="0"/>
                <w:szCs w:val="21"/>
              </w:rPr>
              <w:t>分；没有不得分。</w:t>
            </w:r>
          </w:p>
        </w:tc>
      </w:tr>
      <w:tr w:rsidR="00456185" w14:paraId="3E42DE0C" w14:textId="77777777">
        <w:tc>
          <w:tcPr>
            <w:tcW w:w="3085" w:type="dxa"/>
            <w:vAlign w:val="center"/>
          </w:tcPr>
          <w:p w14:paraId="3768F390"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系统品牌技术支持情况（</w:t>
            </w:r>
            <w:r>
              <w:rPr>
                <w:rFonts w:ascii="宋体" w:hAnsi="宋体" w:cs="宋体"/>
                <w:color w:val="000000"/>
                <w:kern w:val="0"/>
                <w:szCs w:val="21"/>
              </w:rPr>
              <w:t>10</w:t>
            </w:r>
            <w:r>
              <w:rPr>
                <w:rFonts w:ascii="宋体" w:hAnsi="宋体" w:cs="宋体" w:hint="eastAsia"/>
                <w:color w:val="000000"/>
                <w:kern w:val="0"/>
                <w:szCs w:val="21"/>
              </w:rPr>
              <w:t>分）</w:t>
            </w:r>
          </w:p>
        </w:tc>
        <w:tc>
          <w:tcPr>
            <w:tcW w:w="5437" w:type="dxa"/>
          </w:tcPr>
          <w:p w14:paraId="50549D79" w14:textId="77777777" w:rsidR="00456185" w:rsidRDefault="00CD6B84">
            <w:pPr>
              <w:widowControl/>
              <w:wordWrap w:val="0"/>
              <w:spacing w:line="330" w:lineRule="atLeast"/>
              <w:jc w:val="left"/>
              <w:rPr>
                <w:rFonts w:ascii="宋体" w:cs="宋体"/>
                <w:color w:val="000000"/>
                <w:kern w:val="0"/>
                <w:szCs w:val="21"/>
              </w:rPr>
            </w:pPr>
            <w:r>
              <w:rPr>
                <w:rFonts w:ascii="宋体" w:hAnsi="宋体" w:cs="宋体" w:hint="eastAsia"/>
                <w:color w:val="000000"/>
                <w:kern w:val="0"/>
                <w:szCs w:val="21"/>
              </w:rPr>
              <w:t>主要智能化设备品牌厂家售后技术支持函。主要品牌有：</w:t>
            </w:r>
            <w:r>
              <w:rPr>
                <w:rFonts w:ascii="宋体" w:hAnsi="宋体" w:cs="宋体"/>
                <w:color w:val="000000"/>
                <w:kern w:val="0"/>
                <w:szCs w:val="21"/>
              </w:rPr>
              <w:t>1.</w:t>
            </w:r>
            <w:r>
              <w:rPr>
                <w:rFonts w:ascii="宋体" w:hAnsi="宋体" w:cs="宋体" w:hint="eastAsia"/>
                <w:color w:val="000000"/>
                <w:kern w:val="0"/>
                <w:szCs w:val="21"/>
              </w:rPr>
              <w:t>大华；</w:t>
            </w:r>
            <w:r>
              <w:rPr>
                <w:rFonts w:ascii="宋体" w:hAnsi="宋体" w:cs="宋体"/>
                <w:color w:val="000000"/>
                <w:kern w:val="0"/>
                <w:szCs w:val="21"/>
              </w:rPr>
              <w:t>2.</w:t>
            </w:r>
            <w:r>
              <w:rPr>
                <w:rFonts w:ascii="宋体" w:hAnsi="宋体" w:cs="宋体" w:hint="eastAsia"/>
                <w:color w:val="000000"/>
                <w:kern w:val="0"/>
                <w:szCs w:val="21"/>
              </w:rPr>
              <w:t>海康；</w:t>
            </w:r>
            <w:r>
              <w:rPr>
                <w:rFonts w:ascii="宋体" w:hAnsi="宋体" w:cs="宋体"/>
                <w:color w:val="000000"/>
                <w:kern w:val="0"/>
                <w:szCs w:val="21"/>
              </w:rPr>
              <w:t>3.PORIS</w:t>
            </w: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扑沃；</w:t>
            </w:r>
            <w:r>
              <w:rPr>
                <w:rFonts w:ascii="宋体" w:hAnsi="宋体" w:cs="宋体"/>
                <w:color w:val="000000"/>
                <w:kern w:val="0"/>
                <w:szCs w:val="21"/>
              </w:rPr>
              <w:t>5.</w:t>
            </w:r>
            <w:r>
              <w:rPr>
                <w:rFonts w:ascii="宋体" w:hAnsi="宋体" w:cs="宋体" w:hint="eastAsia"/>
                <w:color w:val="000000"/>
                <w:kern w:val="0"/>
                <w:szCs w:val="21"/>
              </w:rPr>
              <w:t>富士；</w:t>
            </w:r>
            <w:r>
              <w:rPr>
                <w:rFonts w:ascii="宋体" w:hAnsi="宋体" w:cs="宋体"/>
                <w:color w:val="000000"/>
                <w:kern w:val="0"/>
                <w:szCs w:val="21"/>
              </w:rPr>
              <w:t>6.</w:t>
            </w:r>
            <w:r>
              <w:rPr>
                <w:rFonts w:ascii="宋体" w:hAnsi="宋体" w:cs="宋体" w:hint="eastAsia"/>
                <w:color w:val="000000"/>
                <w:kern w:val="0"/>
                <w:szCs w:val="21"/>
              </w:rPr>
              <w:t>华三；</w:t>
            </w:r>
            <w:r>
              <w:rPr>
                <w:rFonts w:ascii="宋体" w:hAnsi="宋体" w:cs="宋体"/>
                <w:color w:val="000000"/>
                <w:kern w:val="0"/>
                <w:szCs w:val="21"/>
              </w:rPr>
              <w:t>7.</w:t>
            </w:r>
            <w:r>
              <w:rPr>
                <w:rFonts w:ascii="宋体" w:hAnsi="宋体" w:cs="宋体" w:hint="eastAsia"/>
                <w:color w:val="000000"/>
                <w:kern w:val="0"/>
                <w:szCs w:val="21"/>
              </w:rPr>
              <w:t>山特；</w:t>
            </w:r>
            <w:r>
              <w:rPr>
                <w:rFonts w:ascii="宋体" w:hAnsi="宋体" w:cs="宋体"/>
                <w:color w:val="000000"/>
                <w:kern w:val="0"/>
                <w:szCs w:val="21"/>
              </w:rPr>
              <w:t>8.</w:t>
            </w:r>
            <w:r>
              <w:rPr>
                <w:rFonts w:ascii="宋体" w:hAnsi="宋体" w:cs="宋体" w:hint="eastAsia"/>
                <w:color w:val="000000"/>
                <w:kern w:val="0"/>
                <w:szCs w:val="21"/>
              </w:rPr>
              <w:t>捷顺；</w:t>
            </w:r>
            <w:r>
              <w:rPr>
                <w:rFonts w:ascii="宋体" w:hAnsi="宋体" w:cs="宋体"/>
                <w:color w:val="000000"/>
                <w:kern w:val="0"/>
                <w:szCs w:val="21"/>
              </w:rPr>
              <w:t>9.</w:t>
            </w:r>
            <w:r>
              <w:rPr>
                <w:rFonts w:ascii="宋体" w:hAnsi="宋体" w:cs="宋体" w:hint="eastAsia"/>
                <w:color w:val="000000"/>
                <w:kern w:val="0"/>
                <w:szCs w:val="21"/>
              </w:rPr>
              <w:t>立林；</w:t>
            </w:r>
            <w:r>
              <w:rPr>
                <w:rFonts w:ascii="宋体" w:hAnsi="宋体" w:cs="宋体"/>
                <w:color w:val="000000"/>
                <w:kern w:val="0"/>
                <w:szCs w:val="21"/>
              </w:rPr>
              <w:t>10.</w:t>
            </w:r>
            <w:r>
              <w:rPr>
                <w:rFonts w:ascii="宋体" w:hAnsi="宋体" w:cs="宋体" w:hint="eastAsia"/>
                <w:color w:val="000000"/>
                <w:kern w:val="0"/>
                <w:szCs w:val="21"/>
              </w:rPr>
              <w:t>冠林</w:t>
            </w:r>
          </w:p>
          <w:p w14:paraId="592A13B5" w14:textId="77777777" w:rsidR="00456185" w:rsidRDefault="00CD6B84">
            <w:pPr>
              <w:widowControl/>
              <w:wordWrap w:val="0"/>
              <w:spacing w:line="330" w:lineRule="atLeast"/>
              <w:jc w:val="left"/>
              <w:rPr>
                <w:rFonts w:ascii="宋体" w:cs="宋体"/>
                <w:color w:val="000000"/>
                <w:kern w:val="0"/>
                <w:szCs w:val="21"/>
              </w:rPr>
            </w:pPr>
            <w:r>
              <w:rPr>
                <w:rFonts w:ascii="宋体" w:hAnsi="宋体" w:cs="宋体" w:hint="eastAsia"/>
                <w:color w:val="000000"/>
                <w:kern w:val="0"/>
                <w:szCs w:val="21"/>
              </w:rPr>
              <w:t>有</w:t>
            </w:r>
            <w:r>
              <w:rPr>
                <w:rFonts w:ascii="宋体" w:hAnsi="宋体" w:cs="宋体"/>
                <w:color w:val="000000"/>
                <w:kern w:val="0"/>
                <w:szCs w:val="21"/>
              </w:rPr>
              <w:t>8</w:t>
            </w:r>
            <w:r>
              <w:rPr>
                <w:rFonts w:ascii="宋体" w:hAnsi="宋体" w:cs="宋体" w:hint="eastAsia"/>
                <w:color w:val="000000"/>
                <w:kern w:val="0"/>
                <w:szCs w:val="21"/>
              </w:rPr>
              <w:t>家以上支持得</w:t>
            </w:r>
            <w:r>
              <w:rPr>
                <w:rFonts w:ascii="宋体" w:hAnsi="宋体" w:cs="宋体"/>
                <w:color w:val="000000"/>
                <w:kern w:val="0"/>
                <w:szCs w:val="21"/>
              </w:rPr>
              <w:t>10</w:t>
            </w:r>
            <w:r>
              <w:rPr>
                <w:rFonts w:ascii="宋体" w:hAnsi="宋体" w:cs="宋体" w:hint="eastAsia"/>
                <w:color w:val="000000"/>
                <w:kern w:val="0"/>
                <w:szCs w:val="21"/>
              </w:rPr>
              <w:t>分，有</w:t>
            </w:r>
            <w:r>
              <w:rPr>
                <w:rFonts w:ascii="宋体" w:hAnsi="宋体" w:cs="宋体"/>
                <w:color w:val="000000"/>
                <w:kern w:val="0"/>
                <w:szCs w:val="21"/>
              </w:rPr>
              <w:t>4-8</w:t>
            </w:r>
            <w:r>
              <w:rPr>
                <w:rFonts w:ascii="宋体" w:hAnsi="宋体" w:cs="宋体" w:hint="eastAsia"/>
                <w:color w:val="000000"/>
                <w:kern w:val="0"/>
                <w:szCs w:val="21"/>
              </w:rPr>
              <w:t>家支持得</w:t>
            </w:r>
            <w:r>
              <w:rPr>
                <w:rFonts w:ascii="宋体" w:hAnsi="宋体" w:cs="宋体"/>
                <w:color w:val="000000"/>
                <w:kern w:val="0"/>
                <w:szCs w:val="21"/>
              </w:rPr>
              <w:t>3</w:t>
            </w:r>
            <w:r>
              <w:rPr>
                <w:rFonts w:ascii="宋体" w:hAnsi="宋体" w:cs="宋体" w:hint="eastAsia"/>
                <w:color w:val="000000"/>
                <w:kern w:val="0"/>
                <w:szCs w:val="21"/>
              </w:rPr>
              <w:t>分，有</w:t>
            </w:r>
            <w:r>
              <w:rPr>
                <w:rFonts w:ascii="宋体" w:hAnsi="宋体" w:cs="宋体"/>
                <w:color w:val="000000"/>
                <w:kern w:val="0"/>
                <w:szCs w:val="21"/>
              </w:rPr>
              <w:t>1-4</w:t>
            </w:r>
            <w:r>
              <w:rPr>
                <w:rFonts w:ascii="宋体" w:hAnsi="宋体" w:cs="宋体" w:hint="eastAsia"/>
                <w:color w:val="000000"/>
                <w:kern w:val="0"/>
                <w:szCs w:val="21"/>
              </w:rPr>
              <w:t>家支持得</w:t>
            </w:r>
            <w:r>
              <w:rPr>
                <w:rFonts w:ascii="宋体" w:hAnsi="宋体" w:cs="宋体"/>
                <w:color w:val="000000"/>
                <w:kern w:val="0"/>
                <w:szCs w:val="21"/>
              </w:rPr>
              <w:t>1</w:t>
            </w:r>
            <w:r>
              <w:rPr>
                <w:rFonts w:ascii="宋体" w:hAnsi="宋体" w:cs="宋体" w:hint="eastAsia"/>
                <w:color w:val="000000"/>
                <w:kern w:val="0"/>
                <w:szCs w:val="21"/>
              </w:rPr>
              <w:t>分。</w:t>
            </w:r>
          </w:p>
        </w:tc>
      </w:tr>
      <w:tr w:rsidR="00456185" w14:paraId="7C350BEF" w14:textId="77777777">
        <w:tc>
          <w:tcPr>
            <w:tcW w:w="8522" w:type="dxa"/>
            <w:gridSpan w:val="2"/>
            <w:vAlign w:val="center"/>
          </w:tcPr>
          <w:p w14:paraId="264D3D4A" w14:textId="77777777" w:rsidR="00456185" w:rsidRDefault="00CD6B84">
            <w:pPr>
              <w:widowControl/>
              <w:wordWrap w:val="0"/>
              <w:spacing w:line="330" w:lineRule="atLeast"/>
              <w:jc w:val="left"/>
              <w:rPr>
                <w:rFonts w:ascii="宋体" w:cs="宋体"/>
                <w:color w:val="000000"/>
                <w:kern w:val="0"/>
                <w:szCs w:val="21"/>
              </w:rPr>
            </w:pPr>
            <w:r>
              <w:rPr>
                <w:rFonts w:ascii="宋体" w:hAnsi="宋体" w:cs="宋体" w:hint="eastAsia"/>
                <w:b/>
                <w:bCs/>
                <w:color w:val="000000"/>
                <w:kern w:val="0"/>
                <w:sz w:val="28"/>
                <w:szCs w:val="28"/>
              </w:rPr>
              <w:t>其它（</w:t>
            </w:r>
            <w:r>
              <w:rPr>
                <w:rFonts w:ascii="宋体" w:hAnsi="宋体" w:cs="宋体"/>
                <w:b/>
                <w:bCs/>
                <w:color w:val="000000"/>
                <w:kern w:val="0"/>
                <w:sz w:val="28"/>
                <w:szCs w:val="28"/>
              </w:rPr>
              <w:t>15</w:t>
            </w:r>
            <w:r>
              <w:rPr>
                <w:rFonts w:ascii="宋体" w:hAnsi="宋体" w:cs="宋体" w:hint="eastAsia"/>
                <w:b/>
                <w:bCs/>
                <w:color w:val="000000"/>
                <w:kern w:val="0"/>
                <w:sz w:val="28"/>
                <w:szCs w:val="28"/>
              </w:rPr>
              <w:t>分）</w:t>
            </w:r>
          </w:p>
        </w:tc>
      </w:tr>
      <w:tr w:rsidR="00456185" w14:paraId="3FF65EA5" w14:textId="77777777">
        <w:tc>
          <w:tcPr>
            <w:tcW w:w="3085" w:type="dxa"/>
            <w:vAlign w:val="center"/>
          </w:tcPr>
          <w:p w14:paraId="1A17B7AD" w14:textId="77777777" w:rsidR="00456185" w:rsidRDefault="00CD6B84">
            <w:pPr>
              <w:widowControl/>
              <w:wordWrap w:val="0"/>
              <w:spacing w:line="330" w:lineRule="atLeast"/>
              <w:jc w:val="center"/>
              <w:rPr>
                <w:rFonts w:ascii="宋体" w:cs="宋体"/>
                <w:kern w:val="0"/>
                <w:szCs w:val="21"/>
              </w:rPr>
            </w:pPr>
            <w:r>
              <w:rPr>
                <w:rFonts w:ascii="宋体" w:hAnsi="宋体" w:cs="宋体" w:hint="eastAsia"/>
                <w:kern w:val="0"/>
                <w:szCs w:val="21"/>
              </w:rPr>
              <w:t>公司信用等级（</w:t>
            </w:r>
            <w:r>
              <w:rPr>
                <w:rFonts w:ascii="宋体" w:hAnsi="宋体" w:cs="宋体"/>
                <w:kern w:val="0"/>
                <w:szCs w:val="21"/>
              </w:rPr>
              <w:t>5</w:t>
            </w:r>
            <w:r>
              <w:rPr>
                <w:rFonts w:ascii="宋体" w:hAnsi="宋体" w:cs="宋体" w:hint="eastAsia"/>
                <w:kern w:val="0"/>
                <w:szCs w:val="21"/>
              </w:rPr>
              <w:t>分）</w:t>
            </w:r>
          </w:p>
        </w:tc>
        <w:tc>
          <w:tcPr>
            <w:tcW w:w="5437" w:type="dxa"/>
          </w:tcPr>
          <w:p w14:paraId="1AEE3866" w14:textId="77777777" w:rsidR="00456185" w:rsidRDefault="00CD6B84">
            <w:pPr>
              <w:widowControl/>
              <w:wordWrap w:val="0"/>
              <w:spacing w:line="330" w:lineRule="atLeast"/>
              <w:jc w:val="left"/>
              <w:rPr>
                <w:rFonts w:ascii="宋体" w:cs="宋体"/>
                <w:kern w:val="0"/>
                <w:szCs w:val="21"/>
              </w:rPr>
            </w:pPr>
            <w:r>
              <w:rPr>
                <w:rFonts w:ascii="宋体" w:hAnsi="宋体" w:cs="宋体"/>
                <w:kern w:val="0"/>
                <w:szCs w:val="21"/>
              </w:rPr>
              <w:t>AAA</w:t>
            </w:r>
            <w:r>
              <w:rPr>
                <w:rFonts w:ascii="宋体" w:hAnsi="宋体" w:cs="宋体" w:hint="eastAsia"/>
                <w:kern w:val="0"/>
                <w:szCs w:val="21"/>
              </w:rPr>
              <w:t>得</w:t>
            </w:r>
            <w:r>
              <w:rPr>
                <w:rFonts w:ascii="宋体" w:hAnsi="宋体" w:cs="宋体"/>
                <w:kern w:val="0"/>
                <w:szCs w:val="21"/>
              </w:rPr>
              <w:t>5</w:t>
            </w:r>
            <w:r>
              <w:rPr>
                <w:rFonts w:ascii="宋体" w:hAnsi="宋体" w:cs="宋体" w:hint="eastAsia"/>
                <w:kern w:val="0"/>
                <w:szCs w:val="21"/>
              </w:rPr>
              <w:t>分，</w:t>
            </w:r>
            <w:r>
              <w:rPr>
                <w:rFonts w:ascii="宋体" w:hAnsi="宋体" w:cs="宋体"/>
                <w:kern w:val="0"/>
                <w:szCs w:val="21"/>
              </w:rPr>
              <w:t>AA</w:t>
            </w:r>
            <w:r>
              <w:rPr>
                <w:rFonts w:ascii="宋体" w:hAnsi="宋体" w:cs="宋体" w:hint="eastAsia"/>
                <w:kern w:val="0"/>
                <w:szCs w:val="21"/>
              </w:rPr>
              <w:t>得</w:t>
            </w:r>
            <w:r>
              <w:rPr>
                <w:rFonts w:ascii="宋体" w:hAnsi="宋体" w:cs="宋体"/>
                <w:kern w:val="0"/>
                <w:szCs w:val="21"/>
              </w:rPr>
              <w:t>2</w:t>
            </w:r>
            <w:r>
              <w:rPr>
                <w:rFonts w:ascii="宋体" w:hAnsi="宋体" w:cs="宋体" w:hint="eastAsia"/>
                <w:kern w:val="0"/>
                <w:szCs w:val="21"/>
              </w:rPr>
              <w:t>分。</w:t>
            </w:r>
          </w:p>
        </w:tc>
      </w:tr>
      <w:tr w:rsidR="00456185" w14:paraId="515D6DA1" w14:textId="77777777">
        <w:tc>
          <w:tcPr>
            <w:tcW w:w="3085" w:type="dxa"/>
            <w:vAlign w:val="center"/>
          </w:tcPr>
          <w:p w14:paraId="6999C59E" w14:textId="77777777" w:rsidR="00456185" w:rsidRDefault="00CD6B84">
            <w:pPr>
              <w:widowControl/>
              <w:wordWrap w:val="0"/>
              <w:spacing w:line="330" w:lineRule="atLeast"/>
              <w:jc w:val="center"/>
              <w:rPr>
                <w:rFonts w:ascii="宋体" w:cs="宋体"/>
                <w:color w:val="000000"/>
                <w:kern w:val="0"/>
                <w:szCs w:val="21"/>
              </w:rPr>
            </w:pPr>
            <w:r>
              <w:rPr>
                <w:rFonts w:ascii="宋体" w:hAnsi="宋体" w:cs="宋体" w:hint="eastAsia"/>
                <w:color w:val="000000"/>
                <w:kern w:val="0"/>
                <w:szCs w:val="21"/>
              </w:rPr>
              <w:t>本地化服务企业（</w:t>
            </w:r>
            <w:r>
              <w:rPr>
                <w:rFonts w:ascii="宋体" w:hAnsi="宋体" w:cs="宋体"/>
                <w:color w:val="000000"/>
                <w:kern w:val="0"/>
                <w:szCs w:val="21"/>
              </w:rPr>
              <w:t>3</w:t>
            </w:r>
            <w:r>
              <w:rPr>
                <w:rFonts w:ascii="宋体" w:hAnsi="宋体" w:cs="宋体" w:hint="eastAsia"/>
                <w:color w:val="000000"/>
                <w:kern w:val="0"/>
                <w:szCs w:val="21"/>
              </w:rPr>
              <w:t>分）</w:t>
            </w:r>
          </w:p>
        </w:tc>
        <w:tc>
          <w:tcPr>
            <w:tcW w:w="5437" w:type="dxa"/>
          </w:tcPr>
          <w:p w14:paraId="4B3F2AE5" w14:textId="77777777" w:rsidR="00456185" w:rsidRDefault="00CD6B84">
            <w:pPr>
              <w:widowControl/>
              <w:wordWrap w:val="0"/>
              <w:spacing w:line="330" w:lineRule="atLeast"/>
              <w:jc w:val="left"/>
              <w:rPr>
                <w:rFonts w:ascii="宋体" w:cs="宋体"/>
                <w:color w:val="000000"/>
                <w:kern w:val="0"/>
                <w:szCs w:val="21"/>
              </w:rPr>
            </w:pPr>
            <w:r>
              <w:rPr>
                <w:rFonts w:ascii="宋体" w:hAnsi="宋体" w:cs="宋体" w:hint="eastAsia"/>
                <w:color w:val="000000"/>
                <w:kern w:val="0"/>
                <w:szCs w:val="21"/>
              </w:rPr>
              <w:t>投标人是扬州本地公司的得</w:t>
            </w:r>
            <w:r>
              <w:rPr>
                <w:rFonts w:ascii="宋体" w:hAnsi="宋体" w:cs="宋体"/>
                <w:color w:val="000000"/>
                <w:kern w:val="0"/>
                <w:szCs w:val="21"/>
              </w:rPr>
              <w:t>3</w:t>
            </w:r>
            <w:r>
              <w:rPr>
                <w:rFonts w:ascii="宋体" w:hAnsi="宋体" w:cs="宋体" w:hint="eastAsia"/>
                <w:color w:val="000000"/>
                <w:kern w:val="0"/>
                <w:szCs w:val="21"/>
              </w:rPr>
              <w:t>分，投标人是江苏省内在扬州设有分公司、子公司的得</w:t>
            </w:r>
            <w:r>
              <w:rPr>
                <w:rFonts w:ascii="宋体" w:hAnsi="宋体" w:cs="宋体"/>
                <w:color w:val="000000"/>
                <w:kern w:val="0"/>
                <w:szCs w:val="21"/>
              </w:rPr>
              <w:t>1</w:t>
            </w:r>
            <w:r>
              <w:rPr>
                <w:rFonts w:ascii="宋体" w:hAnsi="宋体" w:cs="宋体" w:hint="eastAsia"/>
                <w:color w:val="000000"/>
                <w:kern w:val="0"/>
                <w:szCs w:val="21"/>
              </w:rPr>
              <w:t>分，其他不得分。（须提供营业执照或相关证明材料复印件加</w:t>
            </w:r>
            <w:r>
              <w:rPr>
                <w:rFonts w:ascii="宋体" w:hAnsi="宋体" w:cs="宋体" w:hint="eastAsia"/>
                <w:kern w:val="0"/>
                <w:szCs w:val="21"/>
              </w:rPr>
              <w:t>盖投标人公章，原件备查）</w:t>
            </w:r>
          </w:p>
        </w:tc>
      </w:tr>
      <w:tr w:rsidR="00456185" w14:paraId="42291E61" w14:textId="77777777">
        <w:tc>
          <w:tcPr>
            <w:tcW w:w="3085" w:type="dxa"/>
            <w:vAlign w:val="center"/>
          </w:tcPr>
          <w:p w14:paraId="08439C8C" w14:textId="77777777" w:rsidR="00456185" w:rsidRDefault="00CD6B84">
            <w:pPr>
              <w:widowControl/>
              <w:wordWrap w:val="0"/>
              <w:spacing w:line="330" w:lineRule="atLeast"/>
              <w:jc w:val="center"/>
              <w:rPr>
                <w:rFonts w:ascii="宋体" w:cs="宋体"/>
                <w:kern w:val="0"/>
                <w:szCs w:val="21"/>
              </w:rPr>
            </w:pPr>
            <w:r>
              <w:rPr>
                <w:rFonts w:ascii="宋体" w:hAnsi="宋体" w:cs="宋体" w:hint="eastAsia"/>
                <w:kern w:val="0"/>
                <w:szCs w:val="21"/>
              </w:rPr>
              <w:t>按投标人维保服务响应时间（</w:t>
            </w:r>
            <w:r>
              <w:rPr>
                <w:rFonts w:ascii="宋体" w:hAnsi="宋体" w:cs="宋体"/>
                <w:kern w:val="0"/>
                <w:szCs w:val="21"/>
              </w:rPr>
              <w:t>4</w:t>
            </w:r>
            <w:r>
              <w:rPr>
                <w:rFonts w:ascii="宋体" w:hAnsi="宋体" w:cs="宋体" w:hint="eastAsia"/>
                <w:kern w:val="0"/>
                <w:szCs w:val="21"/>
              </w:rPr>
              <w:t>分）</w:t>
            </w:r>
          </w:p>
        </w:tc>
        <w:tc>
          <w:tcPr>
            <w:tcW w:w="5437" w:type="dxa"/>
          </w:tcPr>
          <w:p w14:paraId="24D95F48" w14:textId="77777777" w:rsidR="00456185" w:rsidRDefault="00CD6B84">
            <w:pPr>
              <w:widowControl/>
              <w:wordWrap w:val="0"/>
              <w:spacing w:line="330" w:lineRule="atLeast"/>
              <w:jc w:val="left"/>
              <w:rPr>
                <w:rFonts w:ascii="宋体" w:cs="宋体"/>
                <w:kern w:val="0"/>
                <w:szCs w:val="21"/>
              </w:rPr>
            </w:pPr>
            <w:r>
              <w:rPr>
                <w:rFonts w:ascii="宋体" w:hAnsi="宋体" w:cs="宋体" w:hint="eastAsia"/>
                <w:kern w:val="0"/>
                <w:szCs w:val="21"/>
              </w:rPr>
              <w:t>承诺服务响应时间在</w:t>
            </w:r>
            <w:r>
              <w:rPr>
                <w:rFonts w:ascii="宋体" w:hAnsi="宋体" w:cs="宋体"/>
                <w:kern w:val="0"/>
                <w:szCs w:val="21"/>
              </w:rPr>
              <w:t>2</w:t>
            </w:r>
            <w:r>
              <w:rPr>
                <w:rFonts w:ascii="宋体" w:hAnsi="宋体" w:cs="宋体" w:hint="eastAsia"/>
                <w:kern w:val="0"/>
                <w:szCs w:val="21"/>
              </w:rPr>
              <w:t>小时内得</w:t>
            </w:r>
            <w:r>
              <w:rPr>
                <w:rFonts w:ascii="宋体" w:hAnsi="宋体" w:cs="宋体"/>
                <w:kern w:val="0"/>
                <w:szCs w:val="21"/>
              </w:rPr>
              <w:t>4</w:t>
            </w:r>
            <w:r>
              <w:rPr>
                <w:rFonts w:ascii="宋体" w:hAnsi="宋体" w:cs="宋体" w:hint="eastAsia"/>
                <w:kern w:val="0"/>
                <w:szCs w:val="21"/>
              </w:rPr>
              <w:t>分，在</w:t>
            </w:r>
            <w:r>
              <w:rPr>
                <w:rFonts w:ascii="宋体" w:hAnsi="宋体" w:cs="宋体"/>
                <w:kern w:val="0"/>
                <w:szCs w:val="21"/>
              </w:rPr>
              <w:t>4</w:t>
            </w:r>
            <w:r>
              <w:rPr>
                <w:rFonts w:ascii="宋体" w:hAnsi="宋体" w:cs="宋体" w:hint="eastAsia"/>
                <w:kern w:val="0"/>
                <w:szCs w:val="21"/>
              </w:rPr>
              <w:t>小时内的得</w:t>
            </w:r>
            <w:r>
              <w:rPr>
                <w:rFonts w:ascii="宋体" w:hAnsi="宋体" w:cs="宋体"/>
                <w:kern w:val="0"/>
                <w:szCs w:val="21"/>
              </w:rPr>
              <w:t>2</w:t>
            </w:r>
            <w:r>
              <w:rPr>
                <w:rFonts w:ascii="宋体" w:hAnsi="宋体" w:cs="宋体" w:hint="eastAsia"/>
                <w:kern w:val="0"/>
                <w:szCs w:val="21"/>
              </w:rPr>
              <w:t>分，其它不得分。</w:t>
            </w:r>
          </w:p>
        </w:tc>
      </w:tr>
      <w:tr w:rsidR="00456185" w14:paraId="64572F43" w14:textId="77777777">
        <w:tc>
          <w:tcPr>
            <w:tcW w:w="3085" w:type="dxa"/>
            <w:vAlign w:val="center"/>
          </w:tcPr>
          <w:p w14:paraId="3E7F452E" w14:textId="77777777" w:rsidR="00456185" w:rsidRDefault="00CD6B84">
            <w:pPr>
              <w:widowControl/>
              <w:wordWrap w:val="0"/>
              <w:spacing w:line="330" w:lineRule="atLeast"/>
              <w:jc w:val="center"/>
              <w:rPr>
                <w:rFonts w:ascii="宋体" w:cs="宋体"/>
                <w:kern w:val="0"/>
                <w:szCs w:val="21"/>
              </w:rPr>
            </w:pPr>
            <w:r>
              <w:rPr>
                <w:rFonts w:ascii="宋体" w:hAnsi="宋体" w:cs="宋体" w:hint="eastAsia"/>
                <w:kern w:val="0"/>
                <w:szCs w:val="21"/>
              </w:rPr>
              <w:t>公司技术人员情况（</w:t>
            </w:r>
            <w:r>
              <w:rPr>
                <w:rFonts w:ascii="宋体" w:hAnsi="宋体" w:cs="宋体"/>
                <w:kern w:val="0"/>
                <w:szCs w:val="21"/>
              </w:rPr>
              <w:t>3</w:t>
            </w:r>
            <w:r>
              <w:rPr>
                <w:rFonts w:ascii="宋体" w:hAnsi="宋体" w:cs="宋体" w:hint="eastAsia"/>
                <w:kern w:val="0"/>
                <w:szCs w:val="21"/>
              </w:rPr>
              <w:t>分）</w:t>
            </w:r>
          </w:p>
        </w:tc>
        <w:tc>
          <w:tcPr>
            <w:tcW w:w="5437" w:type="dxa"/>
          </w:tcPr>
          <w:p w14:paraId="338DDCAA" w14:textId="77777777" w:rsidR="00456185" w:rsidRDefault="00CD6B84">
            <w:pPr>
              <w:widowControl/>
              <w:wordWrap w:val="0"/>
              <w:spacing w:line="330" w:lineRule="atLeast"/>
              <w:jc w:val="left"/>
              <w:rPr>
                <w:rFonts w:ascii="宋体" w:cs="宋体"/>
                <w:kern w:val="0"/>
                <w:szCs w:val="21"/>
              </w:rPr>
            </w:pPr>
            <w:r>
              <w:rPr>
                <w:rFonts w:ascii="宋体" w:hAnsi="宋体" w:cs="宋体" w:hint="eastAsia"/>
                <w:kern w:val="0"/>
                <w:szCs w:val="21"/>
              </w:rPr>
              <w:t>公司有高级工程师且是一级建造师得</w:t>
            </w:r>
            <w:r>
              <w:rPr>
                <w:rFonts w:ascii="宋体" w:hAnsi="宋体" w:cs="宋体"/>
                <w:kern w:val="0"/>
                <w:szCs w:val="21"/>
              </w:rPr>
              <w:t>3</w:t>
            </w:r>
            <w:r>
              <w:rPr>
                <w:rFonts w:ascii="宋体" w:hAnsi="宋体" w:cs="宋体" w:hint="eastAsia"/>
                <w:kern w:val="0"/>
                <w:szCs w:val="21"/>
              </w:rPr>
              <w:t>分，有高级工程师得</w:t>
            </w:r>
            <w:r>
              <w:rPr>
                <w:rFonts w:ascii="宋体" w:hAnsi="宋体" w:cs="宋体"/>
                <w:kern w:val="0"/>
                <w:szCs w:val="21"/>
              </w:rPr>
              <w:t>1</w:t>
            </w:r>
            <w:r>
              <w:rPr>
                <w:rFonts w:ascii="宋体" w:hAnsi="宋体" w:cs="宋体" w:hint="eastAsia"/>
                <w:kern w:val="0"/>
                <w:szCs w:val="21"/>
              </w:rPr>
              <w:t>分</w:t>
            </w:r>
          </w:p>
        </w:tc>
      </w:tr>
    </w:tbl>
    <w:p w14:paraId="7FBCFE71" w14:textId="77777777" w:rsidR="00456185" w:rsidRDefault="00456185">
      <w:pPr>
        <w:widowControl/>
        <w:wordWrap w:val="0"/>
        <w:spacing w:line="330" w:lineRule="atLeast"/>
        <w:jc w:val="center"/>
        <w:rPr>
          <w:rFonts w:ascii="宋体" w:cs="宋体"/>
          <w:color w:val="000000"/>
          <w:kern w:val="0"/>
          <w:szCs w:val="21"/>
        </w:rPr>
      </w:pPr>
    </w:p>
    <w:p w14:paraId="107A44D7" w14:textId="77777777" w:rsidR="00456185" w:rsidRDefault="00CD6B84">
      <w:pPr>
        <w:pStyle w:val="a0"/>
        <w:ind w:firstLineChars="0" w:firstLine="0"/>
        <w:rPr>
          <w:rFonts w:ascii="宋体" w:cs="宋体"/>
          <w:kern w:val="0"/>
          <w:sz w:val="28"/>
          <w:szCs w:val="28"/>
        </w:rPr>
      </w:pPr>
      <w:r>
        <w:rPr>
          <w:rFonts w:ascii="宋体" w:hAnsi="宋体" w:cs="宋体" w:hint="eastAsia"/>
          <w:kern w:val="0"/>
          <w:sz w:val="28"/>
          <w:szCs w:val="28"/>
        </w:rPr>
        <w:t>备注：</w:t>
      </w:r>
      <w:r>
        <w:rPr>
          <w:rFonts w:ascii="宋体" w:hAnsi="宋体" w:cs="宋体"/>
          <w:kern w:val="0"/>
          <w:sz w:val="28"/>
          <w:szCs w:val="28"/>
        </w:rPr>
        <w:t>1.</w:t>
      </w:r>
      <w:r>
        <w:rPr>
          <w:rFonts w:ascii="宋体" w:hAnsi="宋体" w:cs="宋体" w:hint="eastAsia"/>
          <w:kern w:val="0"/>
          <w:sz w:val="28"/>
          <w:szCs w:val="28"/>
        </w:rPr>
        <w:t>必须提供原件的评分项，未提供不得分；</w:t>
      </w:r>
    </w:p>
    <w:p w14:paraId="3DAFB576" w14:textId="77777777" w:rsidR="00456185" w:rsidRDefault="00CD6B84" w:rsidP="007D0618">
      <w:pPr>
        <w:pStyle w:val="a0"/>
        <w:ind w:leftChars="270" w:left="567" w:firstLineChars="97" w:firstLine="272"/>
        <w:rPr>
          <w:rFonts w:ascii="宋体" w:cs="宋体"/>
          <w:kern w:val="0"/>
          <w:sz w:val="28"/>
          <w:szCs w:val="28"/>
        </w:rPr>
      </w:pPr>
      <w:r>
        <w:rPr>
          <w:rFonts w:ascii="宋体" w:hAnsi="宋体" w:cs="宋体"/>
          <w:kern w:val="0"/>
          <w:sz w:val="28"/>
          <w:szCs w:val="28"/>
        </w:rPr>
        <w:t>2.</w:t>
      </w:r>
      <w:r>
        <w:rPr>
          <w:rFonts w:ascii="宋体" w:hAnsi="宋体" w:cs="宋体" w:hint="eastAsia"/>
          <w:kern w:val="0"/>
          <w:sz w:val="28"/>
          <w:szCs w:val="28"/>
        </w:rPr>
        <w:t>评分办法及评分细则的解释权属招标采购单位，未列入本评分细则的其他条件不作为评分内容。</w:t>
      </w:r>
    </w:p>
    <w:p w14:paraId="18D1430A" w14:textId="77777777" w:rsidR="00456185" w:rsidRDefault="00CD6B84">
      <w:pPr>
        <w:pStyle w:val="1"/>
        <w:jc w:val="center"/>
      </w:pPr>
      <w:r>
        <w:rPr>
          <w:rFonts w:hint="eastAsia"/>
        </w:rPr>
        <w:t>第七章投标文件接收截止时间、地点要求及相关事宜</w:t>
      </w:r>
    </w:p>
    <w:p w14:paraId="2F05A1F0" w14:textId="77777777" w:rsidR="00456185" w:rsidRDefault="00CD6B84">
      <w:pPr>
        <w:spacing w:line="360" w:lineRule="auto"/>
        <w:ind w:firstLineChars="200" w:firstLine="560"/>
        <w:rPr>
          <w:rFonts w:ascii="宋体" w:cs="宋体"/>
          <w:kern w:val="0"/>
          <w:sz w:val="28"/>
          <w:szCs w:val="28"/>
        </w:rPr>
      </w:pPr>
      <w:r>
        <w:rPr>
          <w:rFonts w:ascii="宋体" w:hAnsi="宋体" w:cs="宋体" w:hint="eastAsia"/>
          <w:kern w:val="0"/>
          <w:sz w:val="28"/>
          <w:szCs w:val="28"/>
        </w:rPr>
        <w:t>（一）投标文件接收开始时间：</w:t>
      </w:r>
      <w:r>
        <w:rPr>
          <w:rFonts w:ascii="宋体" w:hAnsi="宋体" w:cs="宋体"/>
          <w:kern w:val="0"/>
          <w:sz w:val="28"/>
          <w:szCs w:val="28"/>
        </w:rPr>
        <w:t>2019</w:t>
      </w:r>
      <w:r>
        <w:rPr>
          <w:rFonts w:ascii="宋体" w:hAnsi="宋体" w:cs="宋体" w:hint="eastAsia"/>
          <w:kern w:val="0"/>
          <w:sz w:val="28"/>
          <w:szCs w:val="28"/>
        </w:rPr>
        <w:t>年</w:t>
      </w:r>
      <w:r>
        <w:rPr>
          <w:rFonts w:ascii="宋体" w:hAnsi="宋体" w:cs="宋体"/>
          <w:kern w:val="0"/>
          <w:sz w:val="28"/>
          <w:szCs w:val="28"/>
        </w:rPr>
        <w:t>7</w:t>
      </w:r>
      <w:r>
        <w:rPr>
          <w:rFonts w:ascii="宋体" w:hAnsi="宋体" w:cs="宋体" w:hint="eastAsia"/>
          <w:kern w:val="0"/>
          <w:sz w:val="28"/>
          <w:szCs w:val="28"/>
        </w:rPr>
        <w:t>月</w:t>
      </w:r>
      <w:r>
        <w:rPr>
          <w:rFonts w:ascii="宋体" w:hAnsi="宋体" w:cs="宋体"/>
          <w:kern w:val="0"/>
          <w:sz w:val="28"/>
          <w:szCs w:val="28"/>
        </w:rPr>
        <w:t>1</w:t>
      </w:r>
      <w:r w:rsidR="00C82F31">
        <w:rPr>
          <w:rFonts w:ascii="宋体" w:hAnsi="宋体" w:cs="宋体" w:hint="eastAsia"/>
          <w:kern w:val="0"/>
          <w:sz w:val="28"/>
          <w:szCs w:val="28"/>
        </w:rPr>
        <w:t>8</w:t>
      </w:r>
      <w:r>
        <w:rPr>
          <w:rFonts w:ascii="宋体" w:hAnsi="宋体" w:cs="宋体" w:hint="eastAsia"/>
          <w:kern w:val="0"/>
          <w:sz w:val="28"/>
          <w:szCs w:val="28"/>
        </w:rPr>
        <w:t>日上午</w:t>
      </w:r>
      <w:r>
        <w:rPr>
          <w:rFonts w:ascii="宋体" w:hAnsi="宋体" w:cs="宋体"/>
          <w:kern w:val="0"/>
          <w:sz w:val="28"/>
          <w:szCs w:val="28"/>
        </w:rPr>
        <w:t xml:space="preserve">9:00 </w:t>
      </w:r>
    </w:p>
    <w:p w14:paraId="06223CB9" w14:textId="77777777" w:rsidR="00456185" w:rsidRDefault="00CD6B84">
      <w:pPr>
        <w:spacing w:line="360" w:lineRule="auto"/>
        <w:ind w:firstLineChars="200" w:firstLine="560"/>
        <w:rPr>
          <w:rFonts w:ascii="宋体" w:cs="宋体"/>
          <w:kern w:val="0"/>
          <w:sz w:val="28"/>
          <w:szCs w:val="28"/>
        </w:rPr>
      </w:pPr>
      <w:r>
        <w:rPr>
          <w:rFonts w:ascii="宋体" w:hAnsi="宋体" w:cs="宋体" w:hint="eastAsia"/>
          <w:kern w:val="0"/>
          <w:sz w:val="28"/>
          <w:szCs w:val="28"/>
        </w:rPr>
        <w:t>（二）投标文件接收截止时间：</w:t>
      </w:r>
      <w:r>
        <w:rPr>
          <w:rFonts w:ascii="宋体" w:hAnsi="宋体" w:cs="宋体"/>
          <w:kern w:val="0"/>
          <w:sz w:val="28"/>
          <w:szCs w:val="28"/>
        </w:rPr>
        <w:t>2019</w:t>
      </w:r>
      <w:r>
        <w:rPr>
          <w:rFonts w:ascii="宋体" w:hAnsi="宋体" w:cs="宋体" w:hint="eastAsia"/>
          <w:kern w:val="0"/>
          <w:sz w:val="28"/>
          <w:szCs w:val="28"/>
        </w:rPr>
        <w:t>年</w:t>
      </w:r>
      <w:r>
        <w:rPr>
          <w:rFonts w:ascii="宋体" w:hAnsi="宋体" w:cs="宋体"/>
          <w:kern w:val="0"/>
          <w:sz w:val="28"/>
          <w:szCs w:val="28"/>
        </w:rPr>
        <w:t>7</w:t>
      </w:r>
      <w:r>
        <w:rPr>
          <w:rFonts w:ascii="宋体" w:hAnsi="宋体" w:cs="宋体" w:hint="eastAsia"/>
          <w:kern w:val="0"/>
          <w:sz w:val="28"/>
          <w:szCs w:val="28"/>
        </w:rPr>
        <w:t>月</w:t>
      </w:r>
      <w:r>
        <w:rPr>
          <w:rFonts w:ascii="宋体" w:hAnsi="宋体" w:cs="宋体"/>
          <w:kern w:val="0"/>
          <w:sz w:val="28"/>
          <w:szCs w:val="28"/>
        </w:rPr>
        <w:t>1</w:t>
      </w:r>
      <w:r w:rsidR="00C82F31">
        <w:rPr>
          <w:rFonts w:ascii="宋体" w:hAnsi="宋体" w:cs="宋体" w:hint="eastAsia"/>
          <w:kern w:val="0"/>
          <w:sz w:val="28"/>
          <w:szCs w:val="28"/>
        </w:rPr>
        <w:t>8</w:t>
      </w:r>
      <w:r>
        <w:rPr>
          <w:rFonts w:ascii="宋体" w:hAnsi="宋体" w:cs="宋体" w:hint="eastAsia"/>
          <w:kern w:val="0"/>
          <w:sz w:val="28"/>
          <w:szCs w:val="28"/>
        </w:rPr>
        <w:t>日上午</w:t>
      </w:r>
      <w:r>
        <w:rPr>
          <w:rFonts w:ascii="宋体" w:hAnsi="宋体" w:cs="宋体"/>
          <w:kern w:val="0"/>
          <w:sz w:val="28"/>
          <w:szCs w:val="28"/>
        </w:rPr>
        <w:t xml:space="preserve">11:30 </w:t>
      </w:r>
      <w:r>
        <w:rPr>
          <w:rFonts w:ascii="宋体" w:hAnsi="宋体" w:cs="宋体" w:hint="eastAsia"/>
          <w:kern w:val="0"/>
          <w:sz w:val="28"/>
          <w:szCs w:val="28"/>
        </w:rPr>
        <w:t>逾期送达将作无效响应处理</w:t>
      </w:r>
    </w:p>
    <w:p w14:paraId="6A803216" w14:textId="77777777" w:rsidR="00456185" w:rsidRDefault="00CD6B84">
      <w:pPr>
        <w:spacing w:line="360" w:lineRule="auto"/>
        <w:ind w:firstLineChars="200" w:firstLine="560"/>
        <w:rPr>
          <w:rFonts w:ascii="宋体" w:cs="宋体"/>
          <w:kern w:val="0"/>
          <w:sz w:val="28"/>
          <w:szCs w:val="28"/>
        </w:rPr>
      </w:pPr>
      <w:r>
        <w:rPr>
          <w:rFonts w:ascii="宋体" w:hAnsi="宋体" w:cs="宋体" w:hint="eastAsia"/>
          <w:kern w:val="0"/>
          <w:sz w:val="28"/>
          <w:szCs w:val="28"/>
        </w:rPr>
        <w:t>（三）投标文件接收地点：</w:t>
      </w:r>
      <w:r>
        <w:rPr>
          <w:rFonts w:ascii="宋体" w:hAnsi="宋体" w:cs="宋体" w:hint="eastAsia"/>
          <w:color w:val="000000"/>
          <w:kern w:val="36"/>
          <w:sz w:val="28"/>
          <w:szCs w:val="28"/>
        </w:rPr>
        <w:t>扬州市城建资产经营管理有限责任公司工程部</w:t>
      </w:r>
      <w:r>
        <w:rPr>
          <w:rFonts w:ascii="宋体" w:hAnsi="宋体" w:cs="宋体" w:hint="eastAsia"/>
          <w:kern w:val="0"/>
          <w:sz w:val="28"/>
          <w:szCs w:val="28"/>
        </w:rPr>
        <w:t>（</w:t>
      </w:r>
      <w:r>
        <w:rPr>
          <w:rFonts w:ascii="宋体" w:hAnsi="宋体" w:cs="宋体" w:hint="eastAsia"/>
          <w:sz w:val="28"/>
          <w:szCs w:val="28"/>
        </w:rPr>
        <w:t>扬州盐阜西路</w:t>
      </w:r>
      <w:r>
        <w:rPr>
          <w:rFonts w:ascii="宋体" w:hAnsi="宋体" w:cs="宋体"/>
          <w:sz w:val="28"/>
          <w:szCs w:val="28"/>
        </w:rPr>
        <w:t>11</w:t>
      </w:r>
      <w:r>
        <w:rPr>
          <w:rFonts w:ascii="宋体" w:hAnsi="宋体" w:cs="宋体" w:hint="eastAsia"/>
          <w:sz w:val="28"/>
          <w:szCs w:val="28"/>
        </w:rPr>
        <w:t>号</w:t>
      </w:r>
      <w:r>
        <w:rPr>
          <w:rFonts w:ascii="宋体" w:hAnsi="宋体" w:cs="宋体" w:hint="eastAsia"/>
          <w:kern w:val="0"/>
          <w:sz w:val="28"/>
          <w:szCs w:val="28"/>
        </w:rPr>
        <w:t>）</w:t>
      </w:r>
    </w:p>
    <w:p w14:paraId="530E6EA0" w14:textId="77777777" w:rsidR="00456185" w:rsidRDefault="00CD6B84">
      <w:pPr>
        <w:spacing w:line="360" w:lineRule="auto"/>
        <w:ind w:firstLineChars="200" w:firstLine="560"/>
        <w:rPr>
          <w:rFonts w:ascii="宋体" w:cs="宋体"/>
          <w:kern w:val="0"/>
          <w:sz w:val="28"/>
          <w:szCs w:val="28"/>
        </w:rPr>
      </w:pPr>
      <w:r>
        <w:rPr>
          <w:rFonts w:ascii="宋体" w:hAnsi="宋体" w:cs="宋体" w:hint="eastAsia"/>
          <w:kern w:val="0"/>
          <w:sz w:val="28"/>
          <w:szCs w:val="28"/>
        </w:rPr>
        <w:t>开标地点：</w:t>
      </w:r>
      <w:r>
        <w:rPr>
          <w:rFonts w:ascii="宋体" w:hAnsi="宋体" w:cs="宋体" w:hint="eastAsia"/>
          <w:color w:val="000000"/>
          <w:kern w:val="36"/>
          <w:sz w:val="28"/>
          <w:szCs w:val="28"/>
        </w:rPr>
        <w:t>扬州市城建资产经营管理有限责任公司</w:t>
      </w:r>
      <w:r>
        <w:rPr>
          <w:rFonts w:ascii="宋体" w:hAnsi="宋体" w:cs="宋体" w:hint="eastAsia"/>
          <w:kern w:val="0"/>
          <w:sz w:val="28"/>
          <w:szCs w:val="28"/>
        </w:rPr>
        <w:t>（</w:t>
      </w:r>
      <w:r>
        <w:rPr>
          <w:rFonts w:ascii="宋体" w:hAnsi="宋体" w:cs="宋体" w:hint="eastAsia"/>
          <w:sz w:val="28"/>
          <w:szCs w:val="28"/>
        </w:rPr>
        <w:t>扬州盐阜西路</w:t>
      </w:r>
      <w:r>
        <w:rPr>
          <w:rFonts w:ascii="宋体" w:hAnsi="宋体" w:cs="宋体"/>
          <w:sz w:val="28"/>
          <w:szCs w:val="28"/>
        </w:rPr>
        <w:t>11</w:t>
      </w:r>
      <w:r>
        <w:rPr>
          <w:rFonts w:ascii="宋体" w:hAnsi="宋体" w:cs="宋体" w:hint="eastAsia"/>
          <w:sz w:val="28"/>
          <w:szCs w:val="28"/>
        </w:rPr>
        <w:t>号</w:t>
      </w:r>
      <w:r>
        <w:rPr>
          <w:rFonts w:ascii="宋体" w:hAnsi="宋体" w:cs="宋体" w:hint="eastAsia"/>
          <w:kern w:val="0"/>
          <w:sz w:val="28"/>
          <w:szCs w:val="28"/>
        </w:rPr>
        <w:t>）</w:t>
      </w:r>
    </w:p>
    <w:p w14:paraId="6BB6DAE5" w14:textId="77777777" w:rsidR="00456185" w:rsidRDefault="00CD6B84">
      <w:pPr>
        <w:spacing w:line="360" w:lineRule="auto"/>
        <w:ind w:firstLineChars="200" w:firstLine="560"/>
        <w:rPr>
          <w:rFonts w:ascii="宋体" w:cs="宋体"/>
          <w:kern w:val="0"/>
          <w:sz w:val="28"/>
          <w:szCs w:val="28"/>
        </w:rPr>
      </w:pPr>
      <w:r>
        <w:rPr>
          <w:rFonts w:ascii="宋体" w:hAnsi="宋体" w:cs="宋体" w:hint="eastAsia"/>
          <w:kern w:val="0"/>
          <w:sz w:val="28"/>
          <w:szCs w:val="28"/>
        </w:rPr>
        <w:t>（四）投标文件接收人：谢家辉</w:t>
      </w:r>
    </w:p>
    <w:p w14:paraId="60F87D2C" w14:textId="77777777" w:rsidR="00456185" w:rsidRDefault="00CD6B84">
      <w:pPr>
        <w:spacing w:line="360" w:lineRule="auto"/>
        <w:ind w:firstLineChars="500" w:firstLine="1400"/>
        <w:rPr>
          <w:rFonts w:ascii="宋体" w:cs="宋体"/>
          <w:kern w:val="0"/>
          <w:sz w:val="28"/>
          <w:szCs w:val="28"/>
        </w:rPr>
      </w:pPr>
      <w:r>
        <w:rPr>
          <w:rFonts w:ascii="宋体" w:hAnsi="宋体" w:cs="宋体" w:hint="eastAsia"/>
          <w:kern w:val="0"/>
          <w:sz w:val="28"/>
          <w:szCs w:val="28"/>
        </w:rPr>
        <w:t>电话：</w:t>
      </w:r>
      <w:r>
        <w:rPr>
          <w:rFonts w:ascii="宋体" w:hAnsi="宋体" w:cs="宋体"/>
          <w:kern w:val="0"/>
          <w:sz w:val="28"/>
          <w:szCs w:val="28"/>
        </w:rPr>
        <w:t>13338859715</w:t>
      </w:r>
    </w:p>
    <w:p w14:paraId="37E6F619" w14:textId="77777777" w:rsidR="00456185" w:rsidRDefault="00CD6B84" w:rsidP="007D0618">
      <w:pPr>
        <w:spacing w:line="360" w:lineRule="auto"/>
        <w:ind w:leftChars="337" w:left="708" w:firstLineChars="246" w:firstLine="689"/>
        <w:rPr>
          <w:rFonts w:ascii="宋体" w:cs="宋体"/>
          <w:kern w:val="0"/>
          <w:sz w:val="28"/>
          <w:szCs w:val="28"/>
        </w:rPr>
      </w:pPr>
      <w:r>
        <w:rPr>
          <w:rFonts w:ascii="宋体" w:hAnsi="宋体" w:cs="宋体" w:hint="eastAsia"/>
          <w:kern w:val="0"/>
          <w:sz w:val="28"/>
          <w:szCs w:val="28"/>
        </w:rPr>
        <w:t>办公地址：</w:t>
      </w:r>
      <w:r>
        <w:rPr>
          <w:rFonts w:ascii="宋体" w:hAnsi="宋体" w:cs="宋体" w:hint="eastAsia"/>
          <w:sz w:val="28"/>
          <w:szCs w:val="28"/>
        </w:rPr>
        <w:t>扬州市沿河路</w:t>
      </w:r>
      <w:r>
        <w:rPr>
          <w:rFonts w:ascii="宋体" w:hAnsi="宋体" w:cs="宋体"/>
          <w:sz w:val="28"/>
          <w:szCs w:val="28"/>
        </w:rPr>
        <w:t>56</w:t>
      </w:r>
      <w:r>
        <w:rPr>
          <w:rFonts w:ascii="宋体" w:hAnsi="宋体" w:cs="宋体" w:hint="eastAsia"/>
          <w:sz w:val="28"/>
          <w:szCs w:val="28"/>
        </w:rPr>
        <w:t>号</w:t>
      </w:r>
      <w:r>
        <w:rPr>
          <w:rFonts w:ascii="宋体" w:hAnsi="宋体" w:cs="宋体" w:hint="eastAsia"/>
          <w:kern w:val="0"/>
          <w:sz w:val="28"/>
          <w:szCs w:val="28"/>
        </w:rPr>
        <w:t>（扬州市个园北门、玉器街东侧工艺坊</w:t>
      </w:r>
      <w:r>
        <w:rPr>
          <w:rFonts w:ascii="宋体" w:hAnsi="宋体" w:cs="宋体"/>
          <w:kern w:val="0"/>
          <w:sz w:val="28"/>
          <w:szCs w:val="28"/>
        </w:rPr>
        <w:t>A</w:t>
      </w:r>
      <w:r>
        <w:rPr>
          <w:rFonts w:ascii="宋体" w:hAnsi="宋体" w:cs="宋体" w:hint="eastAsia"/>
          <w:kern w:val="0"/>
          <w:sz w:val="28"/>
          <w:szCs w:val="28"/>
        </w:rPr>
        <w:t>区四楼）</w:t>
      </w:r>
    </w:p>
    <w:p w14:paraId="327BF340" w14:textId="77777777" w:rsidR="00456185" w:rsidRDefault="00CD6B84">
      <w:pPr>
        <w:spacing w:line="360" w:lineRule="auto"/>
        <w:ind w:firstLineChars="500" w:firstLine="1400"/>
        <w:rPr>
          <w:rFonts w:ascii="宋体" w:cs="宋体"/>
          <w:kern w:val="0"/>
          <w:sz w:val="28"/>
          <w:szCs w:val="28"/>
        </w:rPr>
      </w:pPr>
      <w:r>
        <w:rPr>
          <w:rFonts w:ascii="宋体" w:hAnsi="宋体" w:cs="宋体" w:hint="eastAsia"/>
          <w:kern w:val="0"/>
          <w:sz w:val="28"/>
          <w:szCs w:val="28"/>
        </w:rPr>
        <w:t>邮政编码：</w:t>
      </w:r>
      <w:r>
        <w:rPr>
          <w:rFonts w:ascii="宋体" w:hAnsi="宋体" w:cs="宋体"/>
          <w:kern w:val="0"/>
          <w:sz w:val="28"/>
          <w:szCs w:val="28"/>
        </w:rPr>
        <w:t>225001</w:t>
      </w:r>
    </w:p>
    <w:p w14:paraId="582FB3BE" w14:textId="3C4FF000" w:rsidR="00456185" w:rsidRDefault="00CD6B84">
      <w:pPr>
        <w:spacing w:line="360" w:lineRule="auto"/>
        <w:ind w:firstLineChars="200" w:firstLine="562"/>
        <w:rPr>
          <w:rFonts w:ascii="宋体" w:cs="宋体"/>
          <w:b/>
          <w:bCs/>
          <w:color w:val="000000"/>
          <w:kern w:val="36"/>
          <w:sz w:val="28"/>
          <w:szCs w:val="28"/>
        </w:rPr>
      </w:pPr>
      <w:r>
        <w:rPr>
          <w:rFonts w:ascii="宋体" w:hAnsi="宋体" w:cs="宋体" w:hint="eastAsia"/>
          <w:b/>
          <w:bCs/>
          <w:color w:val="000000"/>
          <w:kern w:val="36"/>
          <w:sz w:val="28"/>
          <w:szCs w:val="28"/>
        </w:rPr>
        <w:t>对项目本身需求部分的询问、质疑请向招标人</w:t>
      </w:r>
      <w:r w:rsidR="00626453" w:rsidRPr="004C7870">
        <w:rPr>
          <w:rFonts w:ascii="宋体" w:hAnsi="宋体" w:cs="宋体" w:hint="eastAsia"/>
          <w:b/>
          <w:bCs/>
          <w:color w:val="FF0000"/>
          <w:kern w:val="36"/>
          <w:sz w:val="28"/>
          <w:szCs w:val="28"/>
        </w:rPr>
        <w:t>书面</w:t>
      </w:r>
      <w:r w:rsidRPr="004C7870">
        <w:rPr>
          <w:rFonts w:ascii="宋体" w:hAnsi="宋体" w:cs="宋体" w:hint="eastAsia"/>
          <w:b/>
          <w:bCs/>
          <w:color w:val="FF0000"/>
          <w:kern w:val="36"/>
          <w:sz w:val="28"/>
          <w:szCs w:val="28"/>
        </w:rPr>
        <w:t>提出，询问、质疑</w:t>
      </w:r>
      <w:r w:rsidR="00626453" w:rsidRPr="004C7870">
        <w:rPr>
          <w:rFonts w:ascii="宋体" w:hAnsi="宋体" w:cs="宋体" w:hint="eastAsia"/>
          <w:b/>
          <w:bCs/>
          <w:color w:val="FF0000"/>
          <w:kern w:val="36"/>
          <w:sz w:val="28"/>
          <w:szCs w:val="28"/>
        </w:rPr>
        <w:t>截止时间为2019年7月15日，</w:t>
      </w:r>
      <w:r w:rsidRPr="004C7870">
        <w:rPr>
          <w:rFonts w:ascii="宋体" w:hAnsi="宋体" w:cs="宋体" w:hint="eastAsia"/>
          <w:b/>
          <w:bCs/>
          <w:color w:val="FF0000"/>
          <w:kern w:val="36"/>
          <w:sz w:val="28"/>
          <w:szCs w:val="28"/>
        </w:rPr>
        <w:t>招标人</w:t>
      </w:r>
      <w:r w:rsidR="00626453" w:rsidRPr="004C7870">
        <w:rPr>
          <w:rFonts w:ascii="宋体" w:hAnsi="宋体" w:cs="宋体" w:hint="eastAsia"/>
          <w:b/>
          <w:bCs/>
          <w:color w:val="FF0000"/>
          <w:kern w:val="36"/>
          <w:sz w:val="28"/>
          <w:szCs w:val="28"/>
        </w:rPr>
        <w:t>将在截止答</w:t>
      </w:r>
      <w:r w:rsidR="004C7870" w:rsidRPr="004C7870">
        <w:rPr>
          <w:rFonts w:ascii="宋体" w:hAnsi="宋体" w:cs="宋体" w:hint="eastAsia"/>
          <w:b/>
          <w:bCs/>
          <w:color w:val="FF0000"/>
          <w:kern w:val="36"/>
          <w:sz w:val="28"/>
          <w:szCs w:val="28"/>
        </w:rPr>
        <w:t>疑后对提出询问、质疑单位统一进行书面</w:t>
      </w:r>
      <w:r w:rsidRPr="004C7870">
        <w:rPr>
          <w:rFonts w:ascii="宋体" w:hAnsi="宋体" w:cs="宋体" w:hint="eastAsia"/>
          <w:b/>
          <w:bCs/>
          <w:color w:val="FF0000"/>
          <w:kern w:val="36"/>
          <w:sz w:val="28"/>
          <w:szCs w:val="28"/>
        </w:rPr>
        <w:t>答复。</w:t>
      </w:r>
    </w:p>
    <w:p w14:paraId="390F6387" w14:textId="77777777" w:rsidR="00456185" w:rsidRDefault="00CD6B84">
      <w:pPr>
        <w:spacing w:line="360" w:lineRule="auto"/>
        <w:ind w:firstLineChars="200" w:firstLine="562"/>
        <w:rPr>
          <w:rFonts w:ascii="宋体" w:cs="宋体"/>
          <w:b/>
          <w:bCs/>
          <w:sz w:val="28"/>
          <w:szCs w:val="28"/>
        </w:rPr>
      </w:pPr>
      <w:r>
        <w:rPr>
          <w:rFonts w:ascii="宋体" w:hAnsi="宋体" w:cs="宋体" w:hint="eastAsia"/>
          <w:b/>
          <w:bCs/>
          <w:sz w:val="28"/>
          <w:szCs w:val="28"/>
        </w:rPr>
        <w:t>本次投标保证金要求：</w:t>
      </w:r>
    </w:p>
    <w:p w14:paraId="1E6A1447" w14:textId="77777777" w:rsidR="00456185" w:rsidRDefault="00CD6B84">
      <w:pPr>
        <w:spacing w:line="360" w:lineRule="auto"/>
        <w:ind w:firstLineChars="200" w:firstLine="560"/>
        <w:rPr>
          <w:rFonts w:ascii="宋体" w:cs="宋体"/>
          <w:sz w:val="28"/>
          <w:szCs w:val="28"/>
        </w:rPr>
      </w:pPr>
      <w:r>
        <w:rPr>
          <w:rFonts w:ascii="宋体" w:hAnsi="宋体" w:cs="宋体" w:hint="eastAsia"/>
          <w:sz w:val="28"/>
          <w:szCs w:val="28"/>
        </w:rPr>
        <w:t>本次投标保证金金额为人民币￥</w:t>
      </w:r>
      <w:r>
        <w:rPr>
          <w:rFonts w:ascii="宋体" w:hAnsi="宋体" w:cs="宋体"/>
          <w:sz w:val="28"/>
          <w:szCs w:val="28"/>
        </w:rPr>
        <w:t>5000</w:t>
      </w:r>
      <w:r>
        <w:rPr>
          <w:rFonts w:ascii="宋体" w:hAnsi="宋体" w:cs="宋体" w:hint="eastAsia"/>
          <w:sz w:val="28"/>
          <w:szCs w:val="28"/>
        </w:rPr>
        <w:t>元（伍仟圆整）</w:t>
      </w:r>
      <w:bookmarkStart w:id="1" w:name="_GoBack"/>
      <w:bookmarkEnd w:id="1"/>
    </w:p>
    <w:p w14:paraId="6698A049" w14:textId="77777777" w:rsidR="00456185" w:rsidRDefault="00CD6B84">
      <w:pPr>
        <w:spacing w:line="360" w:lineRule="auto"/>
        <w:ind w:firstLineChars="200" w:firstLine="560"/>
        <w:rPr>
          <w:rFonts w:ascii="宋体" w:cs="宋体"/>
          <w:sz w:val="28"/>
          <w:szCs w:val="28"/>
        </w:rPr>
      </w:pPr>
      <w:r>
        <w:rPr>
          <w:rFonts w:ascii="宋体" w:hAnsi="宋体" w:cs="宋体" w:hint="eastAsia"/>
          <w:sz w:val="28"/>
          <w:szCs w:val="28"/>
        </w:rPr>
        <w:t>投标保证金缴纳账户信息：</w:t>
      </w:r>
    </w:p>
    <w:p w14:paraId="084A0F14"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sz w:val="28"/>
          <w:szCs w:val="28"/>
        </w:rPr>
        <w:t>户名：</w:t>
      </w:r>
      <w:r>
        <w:rPr>
          <w:rFonts w:ascii="宋体" w:hAnsi="宋体" w:cs="宋体" w:hint="eastAsia"/>
          <w:color w:val="000000"/>
          <w:kern w:val="36"/>
          <w:sz w:val="28"/>
          <w:szCs w:val="28"/>
        </w:rPr>
        <w:t>扬州市城建资产经营管理有限责任公司</w:t>
      </w:r>
    </w:p>
    <w:p w14:paraId="1C311DBA" w14:textId="77777777" w:rsidR="00456185" w:rsidRDefault="00CD6B84">
      <w:pPr>
        <w:spacing w:line="360" w:lineRule="auto"/>
        <w:ind w:firstLineChars="200" w:firstLine="560"/>
        <w:rPr>
          <w:rFonts w:ascii="宋体" w:cs="宋体"/>
          <w:sz w:val="28"/>
          <w:szCs w:val="28"/>
        </w:rPr>
      </w:pPr>
      <w:r>
        <w:rPr>
          <w:rFonts w:ascii="宋体" w:hAnsi="宋体" w:cs="宋体" w:hint="eastAsia"/>
          <w:sz w:val="28"/>
          <w:szCs w:val="28"/>
        </w:rPr>
        <w:t>开户行：江苏银行东城支行</w:t>
      </w:r>
    </w:p>
    <w:p w14:paraId="234E2989" w14:textId="77777777" w:rsidR="00456185" w:rsidRDefault="00CD6B84">
      <w:pPr>
        <w:spacing w:line="360" w:lineRule="auto"/>
        <w:ind w:firstLineChars="200" w:firstLine="560"/>
        <w:rPr>
          <w:rFonts w:ascii="宋体" w:cs="宋体"/>
          <w:sz w:val="28"/>
          <w:szCs w:val="28"/>
        </w:rPr>
      </w:pPr>
      <w:r>
        <w:rPr>
          <w:rFonts w:ascii="宋体" w:hAnsi="宋体" w:cs="宋体" w:hint="eastAsia"/>
          <w:sz w:val="28"/>
          <w:szCs w:val="28"/>
        </w:rPr>
        <w:t>账号：</w:t>
      </w:r>
      <w:r>
        <w:rPr>
          <w:rFonts w:ascii="宋体" w:hAnsi="宋体" w:cs="宋体"/>
          <w:sz w:val="28"/>
          <w:szCs w:val="28"/>
        </w:rPr>
        <w:t xml:space="preserve">90150188000017110  </w:t>
      </w:r>
    </w:p>
    <w:p w14:paraId="089C32C2" w14:textId="77777777" w:rsidR="00456185" w:rsidRDefault="00CD6B84">
      <w:pPr>
        <w:spacing w:line="360" w:lineRule="auto"/>
        <w:ind w:firstLineChars="200" w:firstLine="560"/>
        <w:rPr>
          <w:rFonts w:ascii="宋体" w:cs="宋体"/>
          <w:b/>
          <w:bCs/>
          <w:sz w:val="28"/>
          <w:szCs w:val="28"/>
        </w:rPr>
      </w:pPr>
      <w:r>
        <w:rPr>
          <w:rFonts w:ascii="宋体" w:hAnsi="宋体" w:cs="宋体" w:hint="eastAsia"/>
          <w:sz w:val="28"/>
          <w:szCs w:val="28"/>
        </w:rPr>
        <w:t>投标保证金必须在投标文件接收截止时间之前</w:t>
      </w:r>
      <w:r>
        <w:rPr>
          <w:rFonts w:ascii="宋体" w:hAnsi="宋体" w:cs="宋体"/>
          <w:sz w:val="28"/>
          <w:szCs w:val="28"/>
        </w:rPr>
        <w:t>(</w:t>
      </w:r>
      <w:r>
        <w:rPr>
          <w:rFonts w:ascii="宋体" w:hAnsi="宋体" w:cs="宋体"/>
          <w:kern w:val="0"/>
          <w:sz w:val="28"/>
          <w:szCs w:val="28"/>
        </w:rPr>
        <w:t>2019</w:t>
      </w:r>
      <w:r>
        <w:rPr>
          <w:rFonts w:ascii="宋体" w:hAnsi="宋体" w:cs="宋体" w:hint="eastAsia"/>
          <w:kern w:val="0"/>
          <w:sz w:val="28"/>
          <w:szCs w:val="28"/>
        </w:rPr>
        <w:t>年</w:t>
      </w:r>
      <w:r>
        <w:rPr>
          <w:rFonts w:ascii="宋体" w:hAnsi="宋体" w:cs="宋体"/>
          <w:kern w:val="0"/>
          <w:sz w:val="28"/>
          <w:szCs w:val="28"/>
        </w:rPr>
        <w:t>7</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日上午</w:t>
      </w:r>
      <w:r>
        <w:rPr>
          <w:rFonts w:ascii="宋体" w:hAnsi="宋体" w:cs="宋体"/>
          <w:kern w:val="0"/>
          <w:sz w:val="28"/>
          <w:szCs w:val="28"/>
        </w:rPr>
        <w:t>11:30</w:t>
      </w:r>
      <w:r>
        <w:rPr>
          <w:rFonts w:ascii="宋体" w:hAnsi="宋体" w:cs="宋体"/>
          <w:sz w:val="28"/>
          <w:szCs w:val="28"/>
        </w:rPr>
        <w:t>)</w:t>
      </w:r>
      <w:r>
        <w:rPr>
          <w:rFonts w:ascii="宋体" w:hAnsi="宋体" w:cs="宋体" w:hint="eastAsia"/>
          <w:sz w:val="28"/>
          <w:szCs w:val="28"/>
        </w:rPr>
        <w:t>到达指定账户。（</w:t>
      </w:r>
      <w:r>
        <w:rPr>
          <w:rFonts w:ascii="宋体" w:hAnsi="宋体" w:cs="宋体" w:hint="eastAsia"/>
          <w:b/>
          <w:bCs/>
          <w:sz w:val="28"/>
          <w:szCs w:val="28"/>
        </w:rPr>
        <w:t>注：以个人名义缴纳的保证金无效。保证金采用电汇交纳</w:t>
      </w:r>
      <w:r>
        <w:rPr>
          <w:rFonts w:ascii="宋体" w:hAnsi="宋体" w:cs="宋体"/>
          <w:b/>
          <w:bCs/>
          <w:sz w:val="28"/>
          <w:szCs w:val="28"/>
        </w:rPr>
        <w:t>(</w:t>
      </w:r>
      <w:r>
        <w:rPr>
          <w:rFonts w:ascii="宋体" w:hAnsi="宋体" w:cs="宋体" w:hint="eastAsia"/>
          <w:b/>
          <w:bCs/>
          <w:sz w:val="28"/>
          <w:szCs w:val="28"/>
        </w:rPr>
        <w:t>不接受其他方式</w:t>
      </w:r>
      <w:r>
        <w:rPr>
          <w:rFonts w:ascii="宋体" w:hAnsi="宋体" w:cs="宋体"/>
          <w:b/>
          <w:bCs/>
          <w:sz w:val="28"/>
          <w:szCs w:val="28"/>
        </w:rPr>
        <w:t>)</w:t>
      </w:r>
      <w:r>
        <w:rPr>
          <w:rFonts w:ascii="宋体" w:hAnsi="宋体" w:cs="宋体" w:hint="eastAsia"/>
          <w:b/>
          <w:bCs/>
          <w:sz w:val="28"/>
          <w:szCs w:val="28"/>
        </w:rPr>
        <w:t>，请各投标人务必确认保证金在上述规定时间到达指定账户，并备注项目名称，否则投标文件将被拒绝。）</w:t>
      </w:r>
    </w:p>
    <w:p w14:paraId="6B53E29D" w14:textId="77777777" w:rsidR="00456185" w:rsidRDefault="00CD6B84">
      <w:pPr>
        <w:spacing w:line="360" w:lineRule="auto"/>
        <w:ind w:firstLineChars="200" w:firstLine="562"/>
        <w:rPr>
          <w:rFonts w:ascii="宋体" w:cs="宋体"/>
          <w:b/>
          <w:bCs/>
          <w:color w:val="000000"/>
          <w:kern w:val="36"/>
          <w:sz w:val="28"/>
          <w:szCs w:val="28"/>
        </w:rPr>
      </w:pPr>
      <w:r>
        <w:rPr>
          <w:rFonts w:ascii="宋体" w:hAnsi="宋体" w:cs="宋体" w:hint="eastAsia"/>
          <w:b/>
          <w:bCs/>
          <w:color w:val="000000"/>
          <w:kern w:val="36"/>
          <w:sz w:val="28"/>
          <w:szCs w:val="28"/>
        </w:rPr>
        <w:t>投标文件的递交</w:t>
      </w:r>
    </w:p>
    <w:p w14:paraId="0C298C56" w14:textId="77777777" w:rsidR="00456185" w:rsidRDefault="00CD6B84">
      <w:pPr>
        <w:spacing w:line="360" w:lineRule="auto"/>
        <w:ind w:firstLineChars="200" w:firstLine="562"/>
        <w:rPr>
          <w:rFonts w:ascii="宋体" w:cs="宋体"/>
          <w:b/>
          <w:bCs/>
          <w:color w:val="000000"/>
          <w:kern w:val="36"/>
          <w:sz w:val="28"/>
          <w:szCs w:val="28"/>
        </w:rPr>
      </w:pPr>
      <w:bookmarkStart w:id="2" w:name="_Hlt26954856"/>
      <w:bookmarkStart w:id="3" w:name="_Toc61149563"/>
      <w:bookmarkStart w:id="4" w:name="_Toc14577363"/>
      <w:bookmarkEnd w:id="2"/>
      <w:r>
        <w:rPr>
          <w:rFonts w:ascii="宋体" w:hAnsi="宋体" w:cs="宋体"/>
          <w:b/>
          <w:bCs/>
          <w:color w:val="000000"/>
          <w:kern w:val="36"/>
          <w:sz w:val="28"/>
          <w:szCs w:val="28"/>
        </w:rPr>
        <w:t>1</w:t>
      </w:r>
      <w:r>
        <w:rPr>
          <w:rFonts w:ascii="宋体" w:hAnsi="宋体" w:cs="宋体" w:hint="eastAsia"/>
          <w:b/>
          <w:bCs/>
          <w:color w:val="000000"/>
          <w:kern w:val="36"/>
          <w:sz w:val="28"/>
          <w:szCs w:val="28"/>
        </w:rPr>
        <w:t>、</w:t>
      </w:r>
      <w:bookmarkStart w:id="5" w:name="_Hlt26954743"/>
      <w:bookmarkEnd w:id="5"/>
      <w:r>
        <w:rPr>
          <w:rFonts w:ascii="宋体" w:hAnsi="宋体" w:cs="宋体" w:hint="eastAsia"/>
          <w:b/>
          <w:bCs/>
          <w:color w:val="000000"/>
          <w:kern w:val="36"/>
          <w:sz w:val="28"/>
          <w:szCs w:val="28"/>
        </w:rPr>
        <w:t>投标文件的密封和标记</w:t>
      </w:r>
      <w:bookmarkEnd w:id="3"/>
      <w:bookmarkEnd w:id="4"/>
    </w:p>
    <w:p w14:paraId="30F976EA"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1.1</w:t>
      </w:r>
      <w:r>
        <w:rPr>
          <w:rFonts w:ascii="宋体" w:hAnsi="宋体" w:cs="宋体" w:hint="eastAsia"/>
          <w:color w:val="000000"/>
          <w:kern w:val="36"/>
          <w:sz w:val="28"/>
          <w:szCs w:val="28"/>
        </w:rPr>
        <w:t>投标人应严格按照招标文件要求的份数准备投标文件，每份投标文件须清楚地标明“正本”或“副本”字样。一旦正本和副本不符，以正本为准。投标人应将投标文件正本和所有副本密封。</w:t>
      </w:r>
    </w:p>
    <w:p w14:paraId="6D53C745"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1.2</w:t>
      </w:r>
      <w:r>
        <w:rPr>
          <w:rFonts w:ascii="宋体" w:hAnsi="宋体" w:cs="宋体" w:hint="eastAsia"/>
          <w:color w:val="000000"/>
          <w:kern w:val="36"/>
          <w:sz w:val="28"/>
          <w:szCs w:val="28"/>
        </w:rPr>
        <w:t>密封的投标文件应：</w:t>
      </w:r>
    </w:p>
    <w:p w14:paraId="4210A138"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1</w:t>
      </w:r>
      <w:r>
        <w:rPr>
          <w:rFonts w:ascii="宋体" w:hAnsi="宋体" w:cs="宋体" w:hint="eastAsia"/>
          <w:color w:val="000000"/>
          <w:kern w:val="36"/>
          <w:sz w:val="28"/>
          <w:szCs w:val="28"/>
        </w:rPr>
        <w:t>）按采购邀请中注明的地址送达规定地点；</w:t>
      </w:r>
    </w:p>
    <w:p w14:paraId="1305C4A0"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2</w:t>
      </w:r>
      <w:r>
        <w:rPr>
          <w:rFonts w:ascii="宋体" w:hAnsi="宋体" w:cs="宋体" w:hint="eastAsia"/>
          <w:color w:val="000000"/>
          <w:kern w:val="36"/>
          <w:sz w:val="28"/>
          <w:szCs w:val="28"/>
        </w:rPr>
        <w:t>）注明参加投标项目名称、参见投标项目编号；</w:t>
      </w:r>
    </w:p>
    <w:p w14:paraId="5F54FB73"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3</w:t>
      </w:r>
      <w:r>
        <w:rPr>
          <w:rFonts w:ascii="宋体" w:hAnsi="宋体" w:cs="宋体" w:hint="eastAsia"/>
          <w:color w:val="000000"/>
          <w:kern w:val="36"/>
          <w:sz w:val="28"/>
          <w:szCs w:val="28"/>
        </w:rPr>
        <w:t>）密封包装上应写明投标人名称和地址。</w:t>
      </w:r>
    </w:p>
    <w:p w14:paraId="5A3F5600"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1.3</w:t>
      </w:r>
      <w:r>
        <w:rPr>
          <w:rFonts w:ascii="宋体" w:hAnsi="宋体" w:cs="宋体" w:hint="eastAsia"/>
          <w:color w:val="000000"/>
          <w:kern w:val="36"/>
          <w:sz w:val="28"/>
          <w:szCs w:val="28"/>
        </w:rPr>
        <w:t>如果密封包装未按要求密封和加写标记，招标人对误投或过早启封概不负责。对由此造成提前开封的投标文件，招标人将予以拒绝，作无效响应处理。</w:t>
      </w:r>
    </w:p>
    <w:p w14:paraId="4AD31511" w14:textId="77777777" w:rsidR="00456185" w:rsidRDefault="00CD6B84">
      <w:pPr>
        <w:spacing w:line="360" w:lineRule="auto"/>
        <w:ind w:firstLineChars="200" w:firstLine="562"/>
        <w:rPr>
          <w:rFonts w:ascii="宋体" w:cs="宋体"/>
          <w:b/>
          <w:bCs/>
          <w:color w:val="000000"/>
          <w:kern w:val="36"/>
          <w:sz w:val="28"/>
          <w:szCs w:val="28"/>
        </w:rPr>
      </w:pPr>
      <w:bookmarkStart w:id="6" w:name="_Hlt26670496"/>
      <w:bookmarkStart w:id="7" w:name="_Hlt26954752"/>
      <w:bookmarkStart w:id="8" w:name="_Hlt26954860"/>
      <w:bookmarkStart w:id="9" w:name="_Hlt26954858"/>
      <w:bookmarkStart w:id="10" w:name="_Toc14577365"/>
      <w:bookmarkStart w:id="11" w:name="_Toc61149565"/>
      <w:bookmarkEnd w:id="6"/>
      <w:bookmarkEnd w:id="7"/>
      <w:bookmarkEnd w:id="8"/>
      <w:bookmarkEnd w:id="9"/>
      <w:r>
        <w:rPr>
          <w:rFonts w:ascii="宋体" w:hAnsi="宋体" w:cs="宋体"/>
          <w:b/>
          <w:bCs/>
          <w:color w:val="000000"/>
          <w:kern w:val="36"/>
          <w:sz w:val="28"/>
          <w:szCs w:val="28"/>
        </w:rPr>
        <w:t>2</w:t>
      </w:r>
      <w:r>
        <w:rPr>
          <w:rFonts w:ascii="宋体" w:hAnsi="宋体" w:cs="宋体" w:hint="eastAsia"/>
          <w:b/>
          <w:bCs/>
          <w:color w:val="000000"/>
          <w:kern w:val="36"/>
          <w:sz w:val="28"/>
          <w:szCs w:val="28"/>
        </w:rPr>
        <w:t>、迟交的</w:t>
      </w:r>
      <w:bookmarkEnd w:id="10"/>
      <w:bookmarkEnd w:id="11"/>
      <w:r>
        <w:rPr>
          <w:rFonts w:ascii="宋体" w:hAnsi="宋体" w:cs="宋体" w:hint="eastAsia"/>
          <w:b/>
          <w:bCs/>
          <w:color w:val="000000"/>
          <w:kern w:val="36"/>
          <w:sz w:val="28"/>
          <w:szCs w:val="28"/>
        </w:rPr>
        <w:t>投标文件</w:t>
      </w:r>
    </w:p>
    <w:p w14:paraId="1EDC0991"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招标人将拒绝在规定的投标文件接收截止时间后接收任何投标文件。</w:t>
      </w:r>
    </w:p>
    <w:p w14:paraId="7A67B1BA" w14:textId="77777777" w:rsidR="00456185" w:rsidRDefault="00CD6B84">
      <w:pPr>
        <w:spacing w:line="360" w:lineRule="auto"/>
        <w:ind w:firstLineChars="200" w:firstLine="562"/>
        <w:rPr>
          <w:rFonts w:ascii="宋体" w:cs="宋体"/>
          <w:b/>
          <w:bCs/>
          <w:color w:val="000000"/>
          <w:kern w:val="36"/>
          <w:sz w:val="28"/>
          <w:szCs w:val="28"/>
        </w:rPr>
      </w:pPr>
      <w:bookmarkStart w:id="12" w:name="_Hlt26954862"/>
      <w:bookmarkStart w:id="13" w:name="_Hlt26954754"/>
      <w:bookmarkStart w:id="14" w:name="_Toc14577366"/>
      <w:bookmarkStart w:id="15" w:name="_Toc61149566"/>
      <w:bookmarkEnd w:id="12"/>
      <w:bookmarkEnd w:id="13"/>
      <w:r>
        <w:rPr>
          <w:rFonts w:ascii="宋体" w:hAnsi="宋体" w:cs="宋体"/>
          <w:b/>
          <w:bCs/>
          <w:color w:val="000000"/>
          <w:kern w:val="36"/>
          <w:sz w:val="28"/>
          <w:szCs w:val="28"/>
        </w:rPr>
        <w:t>3</w:t>
      </w:r>
      <w:r>
        <w:rPr>
          <w:rFonts w:ascii="宋体" w:hAnsi="宋体" w:cs="宋体" w:hint="eastAsia"/>
          <w:b/>
          <w:bCs/>
          <w:color w:val="000000"/>
          <w:kern w:val="36"/>
          <w:sz w:val="28"/>
          <w:szCs w:val="28"/>
        </w:rPr>
        <w:t>、</w:t>
      </w:r>
      <w:bookmarkStart w:id="16" w:name="_Hlt26670588"/>
      <w:r>
        <w:rPr>
          <w:rFonts w:ascii="宋体" w:hAnsi="宋体" w:cs="宋体" w:hint="eastAsia"/>
          <w:b/>
          <w:bCs/>
          <w:color w:val="000000"/>
          <w:kern w:val="36"/>
          <w:sz w:val="28"/>
          <w:szCs w:val="28"/>
        </w:rPr>
        <w:t>投标文件的修改</w:t>
      </w:r>
      <w:bookmarkEnd w:id="16"/>
      <w:r>
        <w:rPr>
          <w:rFonts w:ascii="宋体" w:hAnsi="宋体" w:cs="宋体" w:hint="eastAsia"/>
          <w:b/>
          <w:bCs/>
          <w:color w:val="000000"/>
          <w:kern w:val="36"/>
          <w:sz w:val="28"/>
          <w:szCs w:val="28"/>
        </w:rPr>
        <w:t>和撤回</w:t>
      </w:r>
      <w:bookmarkEnd w:id="14"/>
      <w:bookmarkEnd w:id="15"/>
    </w:p>
    <w:p w14:paraId="771A134B"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3.1</w:t>
      </w:r>
      <w:r>
        <w:rPr>
          <w:rFonts w:ascii="宋体" w:hAnsi="宋体" w:cs="宋体" w:hint="eastAsia"/>
          <w:color w:val="000000"/>
          <w:kern w:val="36"/>
          <w:sz w:val="28"/>
          <w:szCs w:val="28"/>
        </w:rPr>
        <w:t>投标人在递交投标文件后，可以修改或撤回其谈判投标文件，但这种修改和撤回，必须在规定的投标文件接收截止时间前，以书面形式送达指定地点。</w:t>
      </w:r>
    </w:p>
    <w:p w14:paraId="3E6325A6"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3.2</w:t>
      </w:r>
      <w:r>
        <w:rPr>
          <w:rFonts w:ascii="宋体" w:hAnsi="宋体" w:cs="宋体" w:hint="eastAsia"/>
          <w:color w:val="000000"/>
          <w:kern w:val="36"/>
          <w:sz w:val="28"/>
          <w:szCs w:val="28"/>
        </w:rPr>
        <w:t>投标人的修改或撤回通知书，应按本文件规定进行编制、密封、标记和发送，并应在封套上加注“修改”和“撤回”字样。</w:t>
      </w:r>
    </w:p>
    <w:p w14:paraId="7CA81F74"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 xml:space="preserve">3.3 </w:t>
      </w:r>
      <w:r>
        <w:rPr>
          <w:rFonts w:ascii="宋体" w:hAnsi="宋体" w:cs="宋体" w:hint="eastAsia"/>
          <w:color w:val="000000"/>
          <w:kern w:val="36"/>
          <w:sz w:val="28"/>
          <w:szCs w:val="28"/>
        </w:rPr>
        <w:t>投标人在提交最后报价之前，可以根据投标情况退出投标，招标人退还退出投标的投标人的投标保证金。</w:t>
      </w:r>
    </w:p>
    <w:p w14:paraId="58CB9049" w14:textId="77777777" w:rsidR="00456185" w:rsidRDefault="00CD6B84">
      <w:pPr>
        <w:spacing w:line="360" w:lineRule="auto"/>
        <w:ind w:firstLineChars="200" w:firstLine="562"/>
        <w:rPr>
          <w:rFonts w:ascii="宋体" w:cs="宋体"/>
          <w:b/>
          <w:bCs/>
          <w:color w:val="000000"/>
          <w:kern w:val="36"/>
          <w:sz w:val="28"/>
          <w:szCs w:val="28"/>
        </w:rPr>
      </w:pPr>
      <w:r>
        <w:rPr>
          <w:rFonts w:ascii="宋体" w:hAnsi="宋体" w:cs="宋体"/>
          <w:b/>
          <w:bCs/>
          <w:color w:val="000000"/>
          <w:kern w:val="36"/>
          <w:sz w:val="28"/>
          <w:szCs w:val="28"/>
        </w:rPr>
        <w:t>4</w:t>
      </w:r>
      <w:r>
        <w:rPr>
          <w:rFonts w:ascii="宋体" w:hAnsi="宋体" w:cs="宋体" w:hint="eastAsia"/>
          <w:b/>
          <w:bCs/>
          <w:color w:val="000000"/>
          <w:kern w:val="36"/>
          <w:sz w:val="28"/>
          <w:szCs w:val="28"/>
        </w:rPr>
        <w:t>、投标响应有效期</w:t>
      </w:r>
    </w:p>
    <w:p w14:paraId="146B3722"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color w:val="000000"/>
          <w:kern w:val="36"/>
          <w:sz w:val="28"/>
          <w:szCs w:val="28"/>
        </w:rPr>
        <w:t xml:space="preserve">4.1 </w:t>
      </w:r>
      <w:r>
        <w:rPr>
          <w:rFonts w:ascii="宋体" w:hAnsi="宋体" w:cs="宋体" w:hint="eastAsia"/>
          <w:color w:val="000000"/>
          <w:kern w:val="36"/>
          <w:sz w:val="28"/>
          <w:szCs w:val="28"/>
        </w:rPr>
        <w:t>投标响应有效期为招标人规定的投标文件接收截止时间后三十（</w:t>
      </w:r>
      <w:r>
        <w:rPr>
          <w:rFonts w:ascii="宋体" w:hAnsi="宋体" w:cs="宋体"/>
          <w:color w:val="000000"/>
          <w:kern w:val="36"/>
          <w:sz w:val="28"/>
          <w:szCs w:val="28"/>
        </w:rPr>
        <w:t>30</w:t>
      </w:r>
      <w:r>
        <w:rPr>
          <w:rFonts w:ascii="宋体" w:hAnsi="宋体" w:cs="宋体" w:hint="eastAsia"/>
          <w:color w:val="000000"/>
          <w:kern w:val="36"/>
          <w:sz w:val="28"/>
          <w:szCs w:val="28"/>
        </w:rPr>
        <w:t>）天。投标响应有效期比规定时间短的将被视为非实质性响应招标文件而予以拒绝。</w:t>
      </w:r>
    </w:p>
    <w:p w14:paraId="702EDB6E" w14:textId="77777777" w:rsidR="00456185" w:rsidRDefault="00CD6B84">
      <w:pPr>
        <w:spacing w:line="360" w:lineRule="auto"/>
        <w:ind w:firstLineChars="200" w:firstLine="560"/>
        <w:rPr>
          <w:rFonts w:ascii="宋体" w:cs="宋体"/>
          <w:kern w:val="36"/>
          <w:sz w:val="28"/>
          <w:szCs w:val="28"/>
        </w:rPr>
      </w:pPr>
      <w:r>
        <w:rPr>
          <w:rFonts w:ascii="宋体" w:hAnsi="宋体" w:cs="宋体"/>
          <w:kern w:val="36"/>
          <w:sz w:val="28"/>
          <w:szCs w:val="28"/>
        </w:rPr>
        <w:t xml:space="preserve">4.2 </w:t>
      </w:r>
      <w:r>
        <w:rPr>
          <w:rFonts w:ascii="宋体" w:hAnsi="宋体" w:cs="宋体" w:hint="eastAsia"/>
          <w:kern w:val="36"/>
          <w:sz w:val="28"/>
          <w:szCs w:val="28"/>
        </w:rPr>
        <w:t>在特殊情况下，招标人于原投标响应有效期满之前，可向投标人提出延长响应有效期的要求。这种要求与答复均应采用书面形式。投标人可以拒绝这一要求而放弃投标响应，招标人在接到投标人书面答复后，将在原投标响应有效期满后五日内无息退还其投标保证金。同意延长投标响应有效期的投标人既不能要求也不允许修改其投标文件。有关投标保证金的规定在延长期内继续有效，同时受响应有效期约束的所有权利与义务均延长至新的有效期截止日。</w:t>
      </w:r>
    </w:p>
    <w:p w14:paraId="50A5011F" w14:textId="77777777" w:rsidR="00456185" w:rsidRDefault="00CD6B84">
      <w:pPr>
        <w:pStyle w:val="a0"/>
        <w:ind w:firstLine="562"/>
        <w:rPr>
          <w:rFonts w:ascii="宋体" w:cs="宋体"/>
          <w:b/>
          <w:bCs/>
          <w:color w:val="000000"/>
          <w:kern w:val="36"/>
          <w:sz w:val="28"/>
          <w:szCs w:val="28"/>
        </w:rPr>
      </w:pPr>
      <w:r>
        <w:rPr>
          <w:rFonts w:ascii="宋体" w:hAnsi="宋体" w:cs="宋体"/>
          <w:b/>
          <w:bCs/>
          <w:color w:val="000000"/>
          <w:kern w:val="36"/>
          <w:sz w:val="28"/>
          <w:szCs w:val="28"/>
        </w:rPr>
        <w:t>5</w:t>
      </w:r>
      <w:r>
        <w:rPr>
          <w:rFonts w:ascii="宋体" w:hAnsi="宋体" w:cs="宋体" w:hint="eastAsia"/>
          <w:b/>
          <w:bCs/>
          <w:color w:val="000000"/>
          <w:kern w:val="36"/>
          <w:sz w:val="28"/>
          <w:szCs w:val="28"/>
        </w:rPr>
        <w:t>、废标及无效投标</w:t>
      </w:r>
    </w:p>
    <w:p w14:paraId="6528ED55"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若有充分证据证明，投标人出现下列情况之一的，一经查实，将被取消投标评标及中标资格：</w:t>
      </w:r>
    </w:p>
    <w:p w14:paraId="6E25C55F"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1</w:t>
      </w:r>
      <w:r>
        <w:rPr>
          <w:rFonts w:ascii="宋体" w:hAnsi="宋体" w:cs="宋体" w:hint="eastAsia"/>
          <w:color w:val="000000"/>
          <w:kern w:val="36"/>
          <w:sz w:val="28"/>
          <w:szCs w:val="28"/>
        </w:rPr>
        <w:t>）提供虚假材料谋取中标的；</w:t>
      </w:r>
    </w:p>
    <w:p w14:paraId="3A11B224"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2</w:t>
      </w:r>
      <w:r>
        <w:rPr>
          <w:rFonts w:ascii="宋体" w:hAnsi="宋体" w:cs="宋体" w:hint="eastAsia"/>
          <w:color w:val="000000"/>
          <w:kern w:val="36"/>
          <w:sz w:val="28"/>
          <w:szCs w:val="28"/>
        </w:rPr>
        <w:t>）与评审专家、招标人、其他投标人或者代理机构工作人员恶意串通的；</w:t>
      </w:r>
    </w:p>
    <w:p w14:paraId="53EBE6D1"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3</w:t>
      </w:r>
      <w:r>
        <w:rPr>
          <w:rFonts w:ascii="宋体" w:hAnsi="宋体" w:cs="宋体" w:hint="eastAsia"/>
          <w:color w:val="000000"/>
          <w:kern w:val="36"/>
          <w:sz w:val="28"/>
          <w:szCs w:val="28"/>
        </w:rPr>
        <w:t>）向评审专家、招标人或代理机构工作人员行贿或者提供其他不正当利益的；</w:t>
      </w:r>
    </w:p>
    <w:p w14:paraId="1C02D4AB"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4</w:t>
      </w:r>
      <w:r>
        <w:rPr>
          <w:rFonts w:ascii="宋体" w:hAnsi="宋体" w:cs="宋体" w:hint="eastAsia"/>
          <w:color w:val="000000"/>
          <w:kern w:val="36"/>
          <w:sz w:val="28"/>
          <w:szCs w:val="28"/>
        </w:rPr>
        <w:t>）恶意竞争，最终总报价明显低于其自身合理成本且又无法提供证明的；</w:t>
      </w:r>
    </w:p>
    <w:p w14:paraId="33A55773"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5</w:t>
      </w:r>
      <w:r>
        <w:rPr>
          <w:rFonts w:ascii="宋体" w:hAnsi="宋体" w:cs="宋体" w:hint="eastAsia"/>
          <w:color w:val="000000"/>
          <w:kern w:val="36"/>
          <w:sz w:val="28"/>
          <w:szCs w:val="28"/>
        </w:rPr>
        <w:t>）不满足本投标文件规定的实质性要求，但在评审过程中又未被评标小组发现的；</w:t>
      </w:r>
    </w:p>
    <w:p w14:paraId="69189A83"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6</w:t>
      </w:r>
      <w:r>
        <w:rPr>
          <w:rFonts w:ascii="宋体" w:hAnsi="宋体" w:cs="宋体" w:hint="eastAsia"/>
          <w:color w:val="000000"/>
          <w:kern w:val="36"/>
          <w:sz w:val="28"/>
          <w:szCs w:val="28"/>
        </w:rPr>
        <w:t>）中标后无正当理由拒不与招标人签订合同或者未按照投标文件确定的事项签订合同；</w:t>
      </w:r>
    </w:p>
    <w:p w14:paraId="6FEC7538"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7</w:t>
      </w:r>
      <w:r>
        <w:rPr>
          <w:rFonts w:ascii="宋体" w:hAnsi="宋体" w:cs="宋体" w:hint="eastAsia"/>
          <w:color w:val="000000"/>
          <w:kern w:val="36"/>
          <w:sz w:val="28"/>
          <w:szCs w:val="28"/>
        </w:rPr>
        <w:t>）将中标合同转包；</w:t>
      </w:r>
    </w:p>
    <w:p w14:paraId="5D59D92E"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w:t>
      </w:r>
      <w:r>
        <w:rPr>
          <w:rFonts w:ascii="宋体" w:hAnsi="宋体" w:cs="宋体"/>
          <w:color w:val="000000"/>
          <w:kern w:val="36"/>
          <w:sz w:val="28"/>
          <w:szCs w:val="28"/>
        </w:rPr>
        <w:t>8</w:t>
      </w:r>
      <w:r>
        <w:rPr>
          <w:rFonts w:ascii="宋体" w:hAnsi="宋体" w:cs="宋体" w:hint="eastAsia"/>
          <w:color w:val="000000"/>
          <w:kern w:val="36"/>
          <w:sz w:val="28"/>
          <w:szCs w:val="28"/>
        </w:rPr>
        <w:t>）法律、法规、规章规定的属于中标无效的其他情形。</w:t>
      </w:r>
    </w:p>
    <w:p w14:paraId="5AEDB305" w14:textId="77777777" w:rsidR="00456185" w:rsidRDefault="00CD6B84">
      <w:pPr>
        <w:spacing w:line="360" w:lineRule="auto"/>
        <w:ind w:firstLineChars="200" w:firstLine="562"/>
        <w:rPr>
          <w:rFonts w:ascii="宋体" w:cs="宋体"/>
          <w:b/>
          <w:bCs/>
          <w:color w:val="000000"/>
          <w:kern w:val="36"/>
          <w:sz w:val="28"/>
          <w:szCs w:val="28"/>
        </w:rPr>
      </w:pPr>
      <w:r>
        <w:rPr>
          <w:rFonts w:ascii="宋体" w:hAnsi="宋体" w:cs="宋体"/>
          <w:b/>
          <w:bCs/>
          <w:color w:val="000000"/>
          <w:kern w:val="36"/>
          <w:sz w:val="28"/>
          <w:szCs w:val="28"/>
        </w:rPr>
        <w:t>6</w:t>
      </w:r>
      <w:r>
        <w:rPr>
          <w:rFonts w:ascii="宋体" w:hAnsi="宋体" w:cs="宋体" w:hint="eastAsia"/>
          <w:b/>
          <w:bCs/>
          <w:color w:val="000000"/>
          <w:kern w:val="36"/>
          <w:sz w:val="28"/>
          <w:szCs w:val="28"/>
        </w:rPr>
        <w:t>、投标人应诚实信用</w:t>
      </w:r>
    </w:p>
    <w:p w14:paraId="6BF9A393"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投标人之间不得相互串通投标报价，不得妨碍其他投标人的公平竞争，不得损害招标人和其他投标人的合法权益。</w:t>
      </w:r>
    </w:p>
    <w:p w14:paraId="630539A8"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投标人不得以向招标工作人员、评标委员会成员行贿或者采取其他不正当手段谋取中标。经查实投标人有此行为的，采购管理部门将投标人列入不良行为记录名单。</w:t>
      </w:r>
    </w:p>
    <w:p w14:paraId="5A81DA97"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投标人提出书面质疑必须有理、有据，不得虚假质疑和恶意质疑，并对质疑内容的真实性承担责任。一经查实，招标人有权依据有关规定，报请政府采购监管部门对该投标人进行相应的行政处罚并在网站上予以公示。如果投标人或者其他利害关系人通过捏造事实、伪造证明材料等方式提出质疑，干扰政府采购活动正常进行的，属于严重不良行为，招标人将提请政府采购监管部门将其列入不良行为记录名单，并依法予以处罚。</w:t>
      </w:r>
    </w:p>
    <w:p w14:paraId="42ABB6A9"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投标人不得虚假承诺，否则，按照提供虚假材料谋取中标成交处理。</w:t>
      </w:r>
    </w:p>
    <w:p w14:paraId="508B4923" w14:textId="77777777" w:rsidR="00456185" w:rsidRDefault="00CD6B84">
      <w:pPr>
        <w:spacing w:line="360" w:lineRule="auto"/>
        <w:ind w:firstLineChars="200" w:firstLine="560"/>
        <w:rPr>
          <w:rFonts w:ascii="宋体" w:cs="宋体"/>
          <w:color w:val="000000"/>
          <w:kern w:val="36"/>
          <w:sz w:val="28"/>
          <w:szCs w:val="28"/>
        </w:rPr>
      </w:pPr>
      <w:r>
        <w:rPr>
          <w:rFonts w:ascii="宋体" w:hAnsi="宋体" w:cs="宋体" w:hint="eastAsia"/>
          <w:color w:val="000000"/>
          <w:kern w:val="36"/>
          <w:sz w:val="28"/>
          <w:szCs w:val="28"/>
        </w:rPr>
        <w:t>投标人应自觉遵守开标、评标纪律，扰乱开标评标现场秩序的，属于失信行为，将投标人列入不良行为记录名单。</w:t>
      </w:r>
    </w:p>
    <w:p w14:paraId="0A819218" w14:textId="77777777" w:rsidR="00456185" w:rsidRDefault="00456185"/>
    <w:p w14:paraId="27CE560C" w14:textId="77777777" w:rsidR="00456185" w:rsidRDefault="00456185">
      <w:pPr>
        <w:pStyle w:val="a0"/>
        <w:ind w:firstLineChars="0" w:firstLine="0"/>
      </w:pPr>
    </w:p>
    <w:p w14:paraId="31C7CE19" w14:textId="77777777" w:rsidR="00456185" w:rsidRDefault="00CD6B84">
      <w:pPr>
        <w:widowControl/>
        <w:jc w:val="left"/>
      </w:pPr>
      <w:r>
        <w:br w:type="page"/>
      </w:r>
    </w:p>
    <w:p w14:paraId="593A5059" w14:textId="77777777" w:rsidR="00456185" w:rsidRDefault="00CD6B84">
      <w:pPr>
        <w:pStyle w:val="1"/>
      </w:pPr>
      <w:r>
        <w:rPr>
          <w:rFonts w:hint="eastAsia"/>
        </w:rPr>
        <w:t>附件</w:t>
      </w:r>
    </w:p>
    <w:p w14:paraId="2D295A2C" w14:textId="77777777" w:rsidR="00456185" w:rsidRDefault="00456185">
      <w:pPr>
        <w:jc w:val="center"/>
        <w:rPr>
          <w:rFonts w:ascii="宋体"/>
          <w:b/>
          <w:sz w:val="36"/>
        </w:rPr>
      </w:pPr>
      <w:bookmarkStart w:id="17" w:name="_Toc497133123"/>
    </w:p>
    <w:p w14:paraId="26751CC8" w14:textId="77777777" w:rsidR="00456185" w:rsidRDefault="00456185">
      <w:pPr>
        <w:pStyle w:val="a0"/>
      </w:pPr>
    </w:p>
    <w:p w14:paraId="75DDF37A" w14:textId="77777777" w:rsidR="00456185" w:rsidRDefault="00456185">
      <w:pPr>
        <w:jc w:val="center"/>
        <w:rPr>
          <w:rFonts w:ascii="宋体"/>
          <w:b/>
          <w:szCs w:val="21"/>
        </w:rPr>
      </w:pPr>
    </w:p>
    <w:bookmarkEnd w:id="17"/>
    <w:p w14:paraId="5ED292D1" w14:textId="77777777" w:rsidR="00456185" w:rsidRDefault="00CD6B84">
      <w:pPr>
        <w:jc w:val="center"/>
        <w:rPr>
          <w:rFonts w:ascii="宋体"/>
          <w:b/>
          <w:sz w:val="52"/>
          <w:szCs w:val="52"/>
        </w:rPr>
      </w:pPr>
      <w:r>
        <w:rPr>
          <w:rFonts w:ascii="宋体" w:hAnsi="宋体" w:hint="eastAsia"/>
          <w:b/>
          <w:sz w:val="52"/>
          <w:szCs w:val="52"/>
        </w:rPr>
        <w:t>智能化投标文件</w:t>
      </w:r>
    </w:p>
    <w:p w14:paraId="4F5753BC" w14:textId="77777777" w:rsidR="00456185" w:rsidRDefault="00CD6B84">
      <w:pPr>
        <w:jc w:val="center"/>
        <w:rPr>
          <w:rFonts w:ascii="宋体"/>
          <w:b/>
          <w:sz w:val="44"/>
          <w:szCs w:val="44"/>
        </w:rPr>
      </w:pPr>
      <w:r>
        <w:rPr>
          <w:rFonts w:ascii="宋体" w:hAnsi="宋体" w:hint="eastAsia"/>
          <w:b/>
          <w:sz w:val="44"/>
          <w:szCs w:val="44"/>
        </w:rPr>
        <w:t>（正本或副本）</w:t>
      </w:r>
    </w:p>
    <w:p w14:paraId="64343E25" w14:textId="77777777" w:rsidR="00456185" w:rsidRDefault="00456185">
      <w:pPr>
        <w:jc w:val="center"/>
        <w:rPr>
          <w:rFonts w:ascii="宋体"/>
          <w:b/>
          <w:sz w:val="36"/>
        </w:rPr>
      </w:pPr>
    </w:p>
    <w:p w14:paraId="4340EC08" w14:textId="77777777" w:rsidR="00456185" w:rsidRDefault="00456185">
      <w:pPr>
        <w:jc w:val="center"/>
        <w:rPr>
          <w:rFonts w:ascii="宋体"/>
          <w:b/>
          <w:sz w:val="36"/>
        </w:rPr>
      </w:pPr>
    </w:p>
    <w:p w14:paraId="2CABB989" w14:textId="77777777" w:rsidR="00456185" w:rsidRDefault="00456185">
      <w:pPr>
        <w:jc w:val="center"/>
        <w:rPr>
          <w:rFonts w:ascii="宋体"/>
          <w:b/>
          <w:sz w:val="36"/>
        </w:rPr>
      </w:pPr>
    </w:p>
    <w:p w14:paraId="52F99350" w14:textId="77777777" w:rsidR="00456185" w:rsidRDefault="00456185">
      <w:pPr>
        <w:jc w:val="center"/>
        <w:rPr>
          <w:rFonts w:ascii="宋体"/>
          <w:b/>
          <w:sz w:val="36"/>
        </w:rPr>
      </w:pPr>
    </w:p>
    <w:p w14:paraId="4B953609" w14:textId="77777777" w:rsidR="00456185" w:rsidRDefault="00456185">
      <w:pPr>
        <w:jc w:val="center"/>
        <w:rPr>
          <w:rFonts w:ascii="宋体"/>
          <w:b/>
          <w:sz w:val="36"/>
        </w:rPr>
      </w:pPr>
    </w:p>
    <w:p w14:paraId="3646C62C" w14:textId="77777777" w:rsidR="00456185" w:rsidRDefault="00456185">
      <w:pPr>
        <w:jc w:val="center"/>
        <w:rPr>
          <w:rFonts w:ascii="宋体"/>
          <w:b/>
          <w:sz w:val="36"/>
        </w:rPr>
      </w:pPr>
    </w:p>
    <w:p w14:paraId="542D43B9" w14:textId="77777777" w:rsidR="00456185" w:rsidRDefault="00456185">
      <w:pPr>
        <w:jc w:val="center"/>
        <w:rPr>
          <w:rFonts w:ascii="宋体"/>
          <w:b/>
          <w:sz w:val="36"/>
        </w:rPr>
      </w:pPr>
    </w:p>
    <w:p w14:paraId="678C03D2" w14:textId="77777777" w:rsidR="00456185" w:rsidRDefault="00456185">
      <w:pPr>
        <w:jc w:val="center"/>
        <w:rPr>
          <w:rFonts w:ascii="宋体"/>
          <w:b/>
          <w:sz w:val="36"/>
        </w:rPr>
      </w:pPr>
    </w:p>
    <w:p w14:paraId="017B738C" w14:textId="77777777" w:rsidR="00456185" w:rsidRDefault="00456185">
      <w:pPr>
        <w:jc w:val="center"/>
        <w:rPr>
          <w:rFonts w:ascii="宋体"/>
          <w:b/>
          <w:sz w:val="36"/>
        </w:rPr>
      </w:pPr>
    </w:p>
    <w:p w14:paraId="780C76AE" w14:textId="77777777" w:rsidR="00456185" w:rsidRDefault="00456185">
      <w:pPr>
        <w:pStyle w:val="a0"/>
      </w:pPr>
    </w:p>
    <w:p w14:paraId="1131F397" w14:textId="77777777" w:rsidR="00456185" w:rsidRDefault="00456185">
      <w:pPr>
        <w:pStyle w:val="a0"/>
      </w:pPr>
    </w:p>
    <w:p w14:paraId="445AA8F8" w14:textId="77777777" w:rsidR="00456185" w:rsidRDefault="00CD6B84">
      <w:pPr>
        <w:ind w:firstLineChars="300" w:firstLine="1084"/>
        <w:rPr>
          <w:rFonts w:ascii="宋体"/>
          <w:color w:val="000000"/>
          <w:sz w:val="36"/>
          <w:szCs w:val="36"/>
        </w:rPr>
      </w:pPr>
      <w:r>
        <w:rPr>
          <w:rFonts w:ascii="宋体" w:hAnsi="宋体" w:hint="eastAsia"/>
          <w:b/>
          <w:sz w:val="36"/>
        </w:rPr>
        <w:t>项目名称：</w:t>
      </w:r>
    </w:p>
    <w:p w14:paraId="65110603" w14:textId="77777777" w:rsidR="00456185" w:rsidRDefault="00CD6B84">
      <w:pPr>
        <w:ind w:firstLineChars="300" w:firstLine="1084"/>
        <w:rPr>
          <w:rFonts w:ascii="宋体"/>
          <w:b/>
          <w:sz w:val="36"/>
          <w:u w:val="single"/>
        </w:rPr>
      </w:pPr>
      <w:r>
        <w:rPr>
          <w:rFonts w:ascii="宋体" w:hAnsi="宋体" w:hint="eastAsia"/>
          <w:b/>
          <w:sz w:val="36"/>
        </w:rPr>
        <w:t>编号：</w:t>
      </w:r>
    </w:p>
    <w:p w14:paraId="59208BB6" w14:textId="77777777" w:rsidR="00456185" w:rsidRDefault="00CD6B84">
      <w:pPr>
        <w:rPr>
          <w:rFonts w:ascii="宋体"/>
          <w:b/>
          <w:sz w:val="36"/>
          <w:u w:val="single"/>
        </w:rPr>
      </w:pPr>
      <w:r>
        <w:rPr>
          <w:rFonts w:ascii="宋体" w:hAnsi="宋体" w:hint="eastAsia"/>
          <w:b/>
          <w:sz w:val="36"/>
        </w:rPr>
        <w:t>投标人名称：</w:t>
      </w:r>
    </w:p>
    <w:p w14:paraId="509CB12A" w14:textId="77777777" w:rsidR="00456185" w:rsidRDefault="00CD6B84">
      <w:pPr>
        <w:rPr>
          <w:rFonts w:ascii="宋体"/>
          <w:b/>
          <w:sz w:val="36"/>
        </w:rPr>
      </w:pPr>
      <w:r>
        <w:rPr>
          <w:rFonts w:ascii="宋体" w:hAnsi="宋体" w:hint="eastAsia"/>
          <w:b/>
          <w:sz w:val="36"/>
        </w:rPr>
        <w:t>日期：</w:t>
      </w:r>
    </w:p>
    <w:p w14:paraId="26456F40" w14:textId="77777777" w:rsidR="00456185" w:rsidRDefault="00456185">
      <w:pPr>
        <w:spacing w:line="440" w:lineRule="exact"/>
        <w:jc w:val="center"/>
        <w:rPr>
          <w:rFonts w:ascii="宋体"/>
          <w:b/>
          <w:bCs/>
          <w:sz w:val="32"/>
          <w:szCs w:val="32"/>
        </w:rPr>
      </w:pPr>
    </w:p>
    <w:p w14:paraId="50C9BFAB" w14:textId="77777777" w:rsidR="00456185" w:rsidRDefault="00456185">
      <w:pPr>
        <w:spacing w:line="440" w:lineRule="exact"/>
        <w:ind w:firstLineChars="200" w:firstLine="480"/>
        <w:rPr>
          <w:rFonts w:ascii="宋体"/>
          <w:sz w:val="24"/>
        </w:rPr>
      </w:pPr>
    </w:p>
    <w:p w14:paraId="66CADFA8" w14:textId="77777777" w:rsidR="00456185" w:rsidRDefault="00CD6B84" w:rsidP="00F563FA">
      <w:pPr>
        <w:spacing w:beforeLines="100" w:before="312" w:afterLines="100" w:after="312"/>
        <w:rPr>
          <w:rFonts w:ascii="宋体"/>
          <w:b/>
          <w:szCs w:val="21"/>
        </w:rPr>
      </w:pPr>
      <w:r>
        <w:rPr>
          <w:rFonts w:ascii="宋体"/>
          <w:sz w:val="24"/>
        </w:rPr>
        <w:br w:type="page"/>
      </w:r>
      <w:r>
        <w:rPr>
          <w:rFonts w:ascii="宋体" w:hAnsi="宋体" w:hint="eastAsia"/>
          <w:b/>
          <w:szCs w:val="21"/>
        </w:rPr>
        <w:t>评分索引表</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3570"/>
      </w:tblGrid>
      <w:tr w:rsidR="00456185" w14:paraId="724103B4" w14:textId="77777777">
        <w:trPr>
          <w:trHeight w:val="460"/>
        </w:trPr>
        <w:tc>
          <w:tcPr>
            <w:tcW w:w="4860" w:type="dxa"/>
          </w:tcPr>
          <w:p w14:paraId="0FF31663" w14:textId="77777777" w:rsidR="00456185" w:rsidRDefault="00CD6B84">
            <w:pPr>
              <w:pStyle w:val="12"/>
              <w:shd w:val="clear" w:color="auto" w:fill="FFFFFF"/>
              <w:spacing w:line="265" w:lineRule="atLeast"/>
              <w:ind w:left="420"/>
              <w:jc w:val="center"/>
              <w:rPr>
                <w:rFonts w:ascii="宋体"/>
                <w:b/>
                <w:bCs/>
                <w:sz w:val="21"/>
                <w:szCs w:val="21"/>
                <w:lang w:eastAsia="zh-CN"/>
              </w:rPr>
            </w:pPr>
            <w:r>
              <w:rPr>
                <w:rFonts w:ascii="宋体" w:hAnsi="宋体" w:hint="eastAsia"/>
                <w:b/>
                <w:sz w:val="21"/>
                <w:szCs w:val="21"/>
              </w:rPr>
              <w:t>评分项目</w:t>
            </w:r>
          </w:p>
        </w:tc>
        <w:tc>
          <w:tcPr>
            <w:tcW w:w="3570" w:type="dxa"/>
          </w:tcPr>
          <w:p w14:paraId="7BAE8C15" w14:textId="77777777" w:rsidR="00456185" w:rsidRDefault="00CD6B84">
            <w:pPr>
              <w:adjustRightInd w:val="0"/>
              <w:snapToGrid w:val="0"/>
              <w:spacing w:after="200" w:line="220" w:lineRule="atLeast"/>
              <w:jc w:val="center"/>
              <w:rPr>
                <w:rFonts w:ascii="宋体"/>
                <w:b/>
                <w:szCs w:val="21"/>
              </w:rPr>
            </w:pPr>
            <w:r>
              <w:rPr>
                <w:rFonts w:ascii="宋体" w:hAnsi="宋体" w:hint="eastAsia"/>
                <w:b/>
                <w:szCs w:val="21"/>
              </w:rPr>
              <w:t>在投标文件中的页码位置</w:t>
            </w:r>
          </w:p>
        </w:tc>
      </w:tr>
      <w:tr w:rsidR="00456185" w14:paraId="2BE661B4" w14:textId="77777777">
        <w:trPr>
          <w:trHeight w:val="446"/>
        </w:trPr>
        <w:tc>
          <w:tcPr>
            <w:tcW w:w="4860" w:type="dxa"/>
          </w:tcPr>
          <w:p w14:paraId="4337F6D1" w14:textId="77777777" w:rsidR="00456185" w:rsidRDefault="00456185">
            <w:pPr>
              <w:pStyle w:val="12"/>
              <w:shd w:val="clear" w:color="auto" w:fill="FFFFFF"/>
              <w:spacing w:line="265" w:lineRule="atLeast"/>
              <w:ind w:left="420"/>
              <w:jc w:val="both"/>
              <w:rPr>
                <w:rFonts w:ascii="宋体"/>
                <w:b/>
                <w:lang w:eastAsia="zh-CN"/>
              </w:rPr>
            </w:pPr>
          </w:p>
        </w:tc>
        <w:tc>
          <w:tcPr>
            <w:tcW w:w="3570" w:type="dxa"/>
          </w:tcPr>
          <w:p w14:paraId="55049574" w14:textId="77777777" w:rsidR="00456185" w:rsidRDefault="00456185">
            <w:pPr>
              <w:adjustRightInd w:val="0"/>
              <w:snapToGrid w:val="0"/>
              <w:spacing w:after="200" w:line="220" w:lineRule="atLeast"/>
              <w:rPr>
                <w:rFonts w:ascii="宋体"/>
                <w:b/>
                <w:sz w:val="24"/>
              </w:rPr>
            </w:pPr>
          </w:p>
        </w:tc>
      </w:tr>
      <w:tr w:rsidR="00456185" w14:paraId="49F1EC0F" w14:textId="77777777">
        <w:trPr>
          <w:trHeight w:val="300"/>
        </w:trPr>
        <w:tc>
          <w:tcPr>
            <w:tcW w:w="8430" w:type="dxa"/>
            <w:gridSpan w:val="2"/>
          </w:tcPr>
          <w:p w14:paraId="403EF2B5" w14:textId="77777777" w:rsidR="00456185" w:rsidRDefault="00456185">
            <w:pPr>
              <w:pStyle w:val="12"/>
              <w:shd w:val="clear" w:color="auto" w:fill="FFFFFF"/>
              <w:spacing w:line="265" w:lineRule="atLeast"/>
              <w:ind w:left="420"/>
              <w:jc w:val="both"/>
              <w:rPr>
                <w:rFonts w:ascii="宋体"/>
                <w:lang w:eastAsia="zh-CN"/>
              </w:rPr>
            </w:pPr>
          </w:p>
        </w:tc>
      </w:tr>
      <w:tr w:rsidR="00456185" w14:paraId="6CACD47B" w14:textId="77777777">
        <w:trPr>
          <w:trHeight w:val="320"/>
        </w:trPr>
        <w:tc>
          <w:tcPr>
            <w:tcW w:w="4860" w:type="dxa"/>
          </w:tcPr>
          <w:p w14:paraId="60F9E146" w14:textId="77777777" w:rsidR="00456185" w:rsidRDefault="00456185">
            <w:pPr>
              <w:pStyle w:val="12"/>
              <w:shd w:val="clear" w:color="auto" w:fill="FFFFFF"/>
              <w:spacing w:line="265" w:lineRule="atLeast"/>
              <w:ind w:left="420"/>
              <w:rPr>
                <w:rFonts w:ascii="宋体"/>
                <w:lang w:eastAsia="zh-CN"/>
              </w:rPr>
            </w:pPr>
          </w:p>
        </w:tc>
        <w:tc>
          <w:tcPr>
            <w:tcW w:w="3570" w:type="dxa"/>
          </w:tcPr>
          <w:p w14:paraId="6D4434DC" w14:textId="77777777" w:rsidR="00456185" w:rsidRDefault="00456185">
            <w:pPr>
              <w:adjustRightInd w:val="0"/>
              <w:snapToGrid w:val="0"/>
              <w:spacing w:after="200" w:line="220" w:lineRule="atLeast"/>
              <w:rPr>
                <w:rFonts w:ascii="宋体"/>
              </w:rPr>
            </w:pPr>
          </w:p>
        </w:tc>
      </w:tr>
      <w:tr w:rsidR="00456185" w14:paraId="0DC7DD4F" w14:textId="77777777">
        <w:trPr>
          <w:trHeight w:val="280"/>
        </w:trPr>
        <w:tc>
          <w:tcPr>
            <w:tcW w:w="4860" w:type="dxa"/>
          </w:tcPr>
          <w:p w14:paraId="3D605690" w14:textId="77777777" w:rsidR="00456185" w:rsidRDefault="00456185">
            <w:pPr>
              <w:pStyle w:val="12"/>
              <w:shd w:val="clear" w:color="auto" w:fill="FFFFFF"/>
              <w:spacing w:line="265" w:lineRule="atLeast"/>
              <w:ind w:left="420"/>
              <w:rPr>
                <w:rFonts w:ascii="宋体"/>
                <w:lang w:eastAsia="zh-CN"/>
              </w:rPr>
            </w:pPr>
          </w:p>
        </w:tc>
        <w:tc>
          <w:tcPr>
            <w:tcW w:w="3570" w:type="dxa"/>
          </w:tcPr>
          <w:p w14:paraId="33E5B119" w14:textId="77777777" w:rsidR="00456185" w:rsidRDefault="00456185">
            <w:pPr>
              <w:adjustRightInd w:val="0"/>
              <w:snapToGrid w:val="0"/>
              <w:spacing w:after="200" w:line="220" w:lineRule="atLeast"/>
              <w:rPr>
                <w:rFonts w:ascii="宋体"/>
              </w:rPr>
            </w:pPr>
          </w:p>
        </w:tc>
      </w:tr>
      <w:tr w:rsidR="00456185" w14:paraId="5CF111E4" w14:textId="77777777">
        <w:trPr>
          <w:trHeight w:val="460"/>
        </w:trPr>
        <w:tc>
          <w:tcPr>
            <w:tcW w:w="4860" w:type="dxa"/>
          </w:tcPr>
          <w:p w14:paraId="4781CF47" w14:textId="77777777" w:rsidR="00456185" w:rsidRDefault="00456185">
            <w:pPr>
              <w:pStyle w:val="12"/>
              <w:shd w:val="clear" w:color="auto" w:fill="FFFFFF"/>
              <w:spacing w:line="265" w:lineRule="atLeast"/>
              <w:ind w:left="420"/>
              <w:rPr>
                <w:rFonts w:ascii="宋体"/>
                <w:lang w:eastAsia="zh-CN"/>
              </w:rPr>
            </w:pPr>
          </w:p>
        </w:tc>
        <w:tc>
          <w:tcPr>
            <w:tcW w:w="3570" w:type="dxa"/>
          </w:tcPr>
          <w:p w14:paraId="59F9BDBE" w14:textId="77777777" w:rsidR="00456185" w:rsidRDefault="00456185">
            <w:pPr>
              <w:adjustRightInd w:val="0"/>
              <w:snapToGrid w:val="0"/>
              <w:spacing w:after="200" w:line="220" w:lineRule="atLeast"/>
              <w:rPr>
                <w:rFonts w:ascii="宋体"/>
              </w:rPr>
            </w:pPr>
          </w:p>
        </w:tc>
      </w:tr>
      <w:tr w:rsidR="00456185" w14:paraId="2871EA88" w14:textId="77777777">
        <w:trPr>
          <w:trHeight w:val="460"/>
        </w:trPr>
        <w:tc>
          <w:tcPr>
            <w:tcW w:w="4860" w:type="dxa"/>
          </w:tcPr>
          <w:p w14:paraId="274838F0" w14:textId="77777777" w:rsidR="00456185" w:rsidRDefault="00456185">
            <w:pPr>
              <w:pStyle w:val="12"/>
              <w:shd w:val="clear" w:color="auto" w:fill="FFFFFF"/>
              <w:spacing w:line="265" w:lineRule="atLeast"/>
              <w:ind w:left="420"/>
              <w:rPr>
                <w:rFonts w:ascii="宋体"/>
                <w:lang w:eastAsia="zh-CN"/>
              </w:rPr>
            </w:pPr>
          </w:p>
        </w:tc>
        <w:tc>
          <w:tcPr>
            <w:tcW w:w="3570" w:type="dxa"/>
          </w:tcPr>
          <w:p w14:paraId="18BD1240" w14:textId="77777777" w:rsidR="00456185" w:rsidRDefault="00456185">
            <w:pPr>
              <w:adjustRightInd w:val="0"/>
              <w:snapToGrid w:val="0"/>
              <w:spacing w:after="200" w:line="220" w:lineRule="atLeast"/>
              <w:rPr>
                <w:rFonts w:ascii="宋体"/>
              </w:rPr>
            </w:pPr>
          </w:p>
        </w:tc>
      </w:tr>
      <w:tr w:rsidR="00456185" w14:paraId="5BA4DE3D" w14:textId="77777777">
        <w:trPr>
          <w:trHeight w:val="280"/>
        </w:trPr>
        <w:tc>
          <w:tcPr>
            <w:tcW w:w="4860" w:type="dxa"/>
          </w:tcPr>
          <w:p w14:paraId="353F2F9C" w14:textId="77777777" w:rsidR="00456185" w:rsidRDefault="00456185">
            <w:pPr>
              <w:pStyle w:val="12"/>
              <w:shd w:val="clear" w:color="auto" w:fill="FFFFFF"/>
              <w:spacing w:line="265" w:lineRule="atLeast"/>
              <w:ind w:left="420"/>
              <w:rPr>
                <w:rFonts w:ascii="宋体"/>
                <w:lang w:eastAsia="zh-CN"/>
              </w:rPr>
            </w:pPr>
          </w:p>
        </w:tc>
        <w:tc>
          <w:tcPr>
            <w:tcW w:w="3570" w:type="dxa"/>
          </w:tcPr>
          <w:p w14:paraId="54124318" w14:textId="77777777" w:rsidR="00456185" w:rsidRDefault="00456185">
            <w:pPr>
              <w:adjustRightInd w:val="0"/>
              <w:snapToGrid w:val="0"/>
              <w:spacing w:after="200" w:line="220" w:lineRule="atLeast"/>
              <w:rPr>
                <w:rFonts w:ascii="宋体"/>
              </w:rPr>
            </w:pPr>
          </w:p>
        </w:tc>
      </w:tr>
      <w:tr w:rsidR="00456185" w14:paraId="03A08AFA" w14:textId="77777777">
        <w:trPr>
          <w:trHeight w:val="389"/>
        </w:trPr>
        <w:tc>
          <w:tcPr>
            <w:tcW w:w="8430" w:type="dxa"/>
            <w:gridSpan w:val="2"/>
          </w:tcPr>
          <w:p w14:paraId="5EEEA0ED" w14:textId="77777777" w:rsidR="00456185" w:rsidRDefault="00456185">
            <w:pPr>
              <w:pStyle w:val="12"/>
              <w:shd w:val="clear" w:color="auto" w:fill="FFFFFF"/>
              <w:spacing w:line="265" w:lineRule="atLeast"/>
              <w:ind w:left="420"/>
              <w:jc w:val="both"/>
              <w:rPr>
                <w:rFonts w:ascii="宋体"/>
                <w:lang w:eastAsia="zh-CN"/>
              </w:rPr>
            </w:pPr>
          </w:p>
        </w:tc>
      </w:tr>
      <w:tr w:rsidR="00456185" w14:paraId="1561B492" w14:textId="77777777">
        <w:trPr>
          <w:trHeight w:val="600"/>
        </w:trPr>
        <w:tc>
          <w:tcPr>
            <w:tcW w:w="4860" w:type="dxa"/>
          </w:tcPr>
          <w:p w14:paraId="41005B5B" w14:textId="77777777" w:rsidR="00456185" w:rsidRDefault="00456185">
            <w:pPr>
              <w:pStyle w:val="12"/>
              <w:shd w:val="clear" w:color="auto" w:fill="FFFFFF"/>
              <w:spacing w:line="265" w:lineRule="atLeast"/>
              <w:ind w:left="420"/>
              <w:rPr>
                <w:rFonts w:ascii="宋体"/>
                <w:lang w:eastAsia="zh-CN"/>
              </w:rPr>
            </w:pPr>
          </w:p>
        </w:tc>
        <w:tc>
          <w:tcPr>
            <w:tcW w:w="3570" w:type="dxa"/>
          </w:tcPr>
          <w:p w14:paraId="45BD9749" w14:textId="77777777" w:rsidR="00456185" w:rsidRDefault="00456185">
            <w:pPr>
              <w:adjustRightInd w:val="0"/>
              <w:snapToGrid w:val="0"/>
              <w:spacing w:after="200" w:line="220" w:lineRule="atLeast"/>
              <w:rPr>
                <w:rFonts w:ascii="宋体"/>
              </w:rPr>
            </w:pPr>
          </w:p>
        </w:tc>
      </w:tr>
      <w:tr w:rsidR="00456185" w14:paraId="429CEF8F" w14:textId="77777777">
        <w:trPr>
          <w:trHeight w:val="160"/>
        </w:trPr>
        <w:tc>
          <w:tcPr>
            <w:tcW w:w="4860" w:type="dxa"/>
          </w:tcPr>
          <w:p w14:paraId="605911D7" w14:textId="77777777" w:rsidR="00456185" w:rsidRDefault="00456185">
            <w:pPr>
              <w:pStyle w:val="12"/>
              <w:shd w:val="clear" w:color="auto" w:fill="FFFFFF"/>
              <w:spacing w:line="265" w:lineRule="atLeast"/>
              <w:ind w:left="420"/>
              <w:rPr>
                <w:rFonts w:ascii="宋体"/>
                <w:lang w:eastAsia="zh-CN"/>
              </w:rPr>
            </w:pPr>
          </w:p>
        </w:tc>
        <w:tc>
          <w:tcPr>
            <w:tcW w:w="3570" w:type="dxa"/>
          </w:tcPr>
          <w:p w14:paraId="540E45E9" w14:textId="77777777" w:rsidR="00456185" w:rsidRDefault="00456185">
            <w:pPr>
              <w:adjustRightInd w:val="0"/>
              <w:snapToGrid w:val="0"/>
              <w:spacing w:after="200" w:line="220" w:lineRule="atLeast"/>
              <w:rPr>
                <w:rFonts w:ascii="宋体"/>
              </w:rPr>
            </w:pPr>
          </w:p>
        </w:tc>
      </w:tr>
      <w:tr w:rsidR="00456185" w14:paraId="6AF74D95" w14:textId="77777777">
        <w:trPr>
          <w:trHeight w:val="289"/>
        </w:trPr>
        <w:tc>
          <w:tcPr>
            <w:tcW w:w="4860" w:type="dxa"/>
          </w:tcPr>
          <w:p w14:paraId="199F1AB7" w14:textId="77777777" w:rsidR="00456185" w:rsidRDefault="00456185">
            <w:pPr>
              <w:pStyle w:val="12"/>
              <w:shd w:val="clear" w:color="auto" w:fill="FFFFFF"/>
              <w:spacing w:line="265" w:lineRule="atLeast"/>
              <w:ind w:left="420"/>
              <w:rPr>
                <w:rFonts w:ascii="宋体"/>
                <w:lang w:eastAsia="zh-CN"/>
              </w:rPr>
            </w:pPr>
          </w:p>
        </w:tc>
        <w:tc>
          <w:tcPr>
            <w:tcW w:w="3570" w:type="dxa"/>
          </w:tcPr>
          <w:p w14:paraId="07D0A930" w14:textId="77777777" w:rsidR="00456185" w:rsidRDefault="00456185">
            <w:pPr>
              <w:adjustRightInd w:val="0"/>
              <w:snapToGrid w:val="0"/>
              <w:spacing w:after="200" w:line="220" w:lineRule="atLeast"/>
              <w:rPr>
                <w:rFonts w:ascii="宋体"/>
              </w:rPr>
            </w:pPr>
          </w:p>
        </w:tc>
      </w:tr>
      <w:tr w:rsidR="00456185" w14:paraId="243CB6FB" w14:textId="77777777">
        <w:trPr>
          <w:trHeight w:val="278"/>
        </w:trPr>
        <w:tc>
          <w:tcPr>
            <w:tcW w:w="4860" w:type="dxa"/>
          </w:tcPr>
          <w:p w14:paraId="2C684158" w14:textId="77777777" w:rsidR="00456185" w:rsidRDefault="00456185">
            <w:pPr>
              <w:pStyle w:val="12"/>
              <w:shd w:val="clear" w:color="auto" w:fill="FFFFFF"/>
              <w:spacing w:line="265" w:lineRule="atLeast"/>
              <w:ind w:left="420"/>
              <w:rPr>
                <w:rFonts w:ascii="宋体"/>
                <w:lang w:eastAsia="zh-CN"/>
              </w:rPr>
            </w:pPr>
          </w:p>
        </w:tc>
        <w:tc>
          <w:tcPr>
            <w:tcW w:w="3570" w:type="dxa"/>
          </w:tcPr>
          <w:p w14:paraId="369F9C52" w14:textId="77777777" w:rsidR="00456185" w:rsidRDefault="00456185">
            <w:pPr>
              <w:adjustRightInd w:val="0"/>
              <w:snapToGrid w:val="0"/>
              <w:spacing w:after="200" w:line="220" w:lineRule="atLeast"/>
              <w:rPr>
                <w:rFonts w:ascii="宋体"/>
              </w:rPr>
            </w:pPr>
          </w:p>
        </w:tc>
      </w:tr>
      <w:tr w:rsidR="00456185" w14:paraId="7E32FF08" w14:textId="77777777">
        <w:trPr>
          <w:trHeight w:val="269"/>
        </w:trPr>
        <w:tc>
          <w:tcPr>
            <w:tcW w:w="4860" w:type="dxa"/>
          </w:tcPr>
          <w:p w14:paraId="48446FB5" w14:textId="77777777" w:rsidR="00456185" w:rsidRDefault="00456185">
            <w:pPr>
              <w:pStyle w:val="12"/>
              <w:shd w:val="clear" w:color="auto" w:fill="FFFFFF"/>
              <w:spacing w:line="265" w:lineRule="atLeast"/>
              <w:ind w:left="420"/>
              <w:rPr>
                <w:rFonts w:ascii="宋体"/>
                <w:lang w:eastAsia="zh-CN"/>
              </w:rPr>
            </w:pPr>
          </w:p>
        </w:tc>
        <w:tc>
          <w:tcPr>
            <w:tcW w:w="3570" w:type="dxa"/>
          </w:tcPr>
          <w:p w14:paraId="047E5943" w14:textId="77777777" w:rsidR="00456185" w:rsidRDefault="00456185">
            <w:pPr>
              <w:adjustRightInd w:val="0"/>
              <w:snapToGrid w:val="0"/>
              <w:spacing w:after="200" w:line="220" w:lineRule="atLeast"/>
              <w:rPr>
                <w:rFonts w:ascii="宋体"/>
              </w:rPr>
            </w:pPr>
          </w:p>
        </w:tc>
      </w:tr>
      <w:tr w:rsidR="00456185" w14:paraId="07246CFD" w14:textId="77777777">
        <w:trPr>
          <w:trHeight w:val="460"/>
        </w:trPr>
        <w:tc>
          <w:tcPr>
            <w:tcW w:w="8430" w:type="dxa"/>
            <w:gridSpan w:val="2"/>
          </w:tcPr>
          <w:p w14:paraId="056ECFBE" w14:textId="77777777" w:rsidR="00456185" w:rsidRDefault="00456185">
            <w:pPr>
              <w:pStyle w:val="12"/>
              <w:shd w:val="clear" w:color="auto" w:fill="FFFFFF"/>
              <w:spacing w:line="265" w:lineRule="atLeast"/>
              <w:ind w:left="420"/>
              <w:jc w:val="both"/>
              <w:rPr>
                <w:rFonts w:ascii="宋体"/>
                <w:b/>
                <w:lang w:eastAsia="zh-CN"/>
              </w:rPr>
            </w:pPr>
          </w:p>
        </w:tc>
      </w:tr>
      <w:tr w:rsidR="00456185" w14:paraId="6CA77D98" w14:textId="77777777">
        <w:trPr>
          <w:trHeight w:val="320"/>
        </w:trPr>
        <w:tc>
          <w:tcPr>
            <w:tcW w:w="4860" w:type="dxa"/>
          </w:tcPr>
          <w:p w14:paraId="1B75EBE5" w14:textId="77777777" w:rsidR="00456185" w:rsidRDefault="00456185">
            <w:pPr>
              <w:pStyle w:val="12"/>
              <w:shd w:val="clear" w:color="auto" w:fill="FFFFFF"/>
              <w:spacing w:line="265" w:lineRule="atLeast"/>
              <w:ind w:left="420"/>
              <w:rPr>
                <w:rFonts w:ascii="宋体"/>
                <w:b/>
                <w:bCs/>
                <w:lang w:eastAsia="zh-CN"/>
              </w:rPr>
            </w:pPr>
          </w:p>
        </w:tc>
        <w:tc>
          <w:tcPr>
            <w:tcW w:w="3570" w:type="dxa"/>
          </w:tcPr>
          <w:p w14:paraId="15E77CB2" w14:textId="77777777" w:rsidR="00456185" w:rsidRDefault="00456185">
            <w:pPr>
              <w:adjustRightInd w:val="0"/>
              <w:snapToGrid w:val="0"/>
              <w:spacing w:after="200" w:line="220" w:lineRule="atLeast"/>
              <w:rPr>
                <w:rFonts w:ascii="宋体"/>
              </w:rPr>
            </w:pPr>
          </w:p>
        </w:tc>
      </w:tr>
      <w:tr w:rsidR="00456185" w14:paraId="1412577F" w14:textId="77777777">
        <w:trPr>
          <w:trHeight w:val="280"/>
        </w:trPr>
        <w:tc>
          <w:tcPr>
            <w:tcW w:w="4860" w:type="dxa"/>
          </w:tcPr>
          <w:p w14:paraId="708A349D" w14:textId="77777777" w:rsidR="00456185" w:rsidRDefault="00456185">
            <w:pPr>
              <w:pStyle w:val="12"/>
              <w:shd w:val="clear" w:color="auto" w:fill="FFFFFF"/>
              <w:spacing w:line="265" w:lineRule="atLeast"/>
              <w:ind w:left="420"/>
              <w:rPr>
                <w:rFonts w:ascii="宋体"/>
                <w:lang w:eastAsia="zh-CN"/>
              </w:rPr>
            </w:pPr>
          </w:p>
        </w:tc>
        <w:tc>
          <w:tcPr>
            <w:tcW w:w="3570" w:type="dxa"/>
          </w:tcPr>
          <w:p w14:paraId="011169BE" w14:textId="77777777" w:rsidR="00456185" w:rsidRDefault="00456185">
            <w:pPr>
              <w:adjustRightInd w:val="0"/>
              <w:snapToGrid w:val="0"/>
              <w:spacing w:after="200" w:line="220" w:lineRule="atLeast"/>
              <w:rPr>
                <w:rFonts w:ascii="宋体"/>
              </w:rPr>
            </w:pPr>
          </w:p>
        </w:tc>
      </w:tr>
      <w:tr w:rsidR="00456185" w14:paraId="40471F78" w14:textId="77777777">
        <w:trPr>
          <w:trHeight w:val="320"/>
        </w:trPr>
        <w:tc>
          <w:tcPr>
            <w:tcW w:w="4860" w:type="dxa"/>
          </w:tcPr>
          <w:p w14:paraId="1EB362D4" w14:textId="77777777" w:rsidR="00456185" w:rsidRDefault="00456185">
            <w:pPr>
              <w:pStyle w:val="12"/>
              <w:shd w:val="clear" w:color="auto" w:fill="FFFFFF"/>
              <w:spacing w:line="265" w:lineRule="atLeast"/>
              <w:ind w:left="420"/>
              <w:rPr>
                <w:rFonts w:ascii="宋体"/>
                <w:b/>
                <w:bCs/>
                <w:lang w:eastAsia="zh-CN"/>
              </w:rPr>
            </w:pPr>
          </w:p>
        </w:tc>
        <w:tc>
          <w:tcPr>
            <w:tcW w:w="3570" w:type="dxa"/>
          </w:tcPr>
          <w:p w14:paraId="62E32D20" w14:textId="77777777" w:rsidR="00456185" w:rsidRDefault="00456185">
            <w:pPr>
              <w:adjustRightInd w:val="0"/>
              <w:snapToGrid w:val="0"/>
              <w:spacing w:after="200" w:line="220" w:lineRule="atLeast"/>
              <w:rPr>
                <w:rFonts w:ascii="宋体"/>
              </w:rPr>
            </w:pPr>
          </w:p>
        </w:tc>
      </w:tr>
      <w:tr w:rsidR="00456185" w14:paraId="2560F836" w14:textId="77777777">
        <w:trPr>
          <w:trHeight w:val="260"/>
        </w:trPr>
        <w:tc>
          <w:tcPr>
            <w:tcW w:w="8430" w:type="dxa"/>
            <w:gridSpan w:val="2"/>
          </w:tcPr>
          <w:p w14:paraId="038F23E7" w14:textId="77777777" w:rsidR="00456185" w:rsidRDefault="00456185">
            <w:pPr>
              <w:pStyle w:val="12"/>
              <w:shd w:val="clear" w:color="auto" w:fill="FFFFFF"/>
              <w:spacing w:line="265" w:lineRule="atLeast"/>
              <w:ind w:left="420"/>
              <w:jc w:val="both"/>
              <w:rPr>
                <w:rFonts w:ascii="宋体"/>
                <w:b/>
                <w:lang w:eastAsia="zh-CN"/>
              </w:rPr>
            </w:pPr>
          </w:p>
        </w:tc>
      </w:tr>
      <w:tr w:rsidR="00456185" w14:paraId="3E7CA1C7" w14:textId="77777777">
        <w:trPr>
          <w:trHeight w:val="500"/>
        </w:trPr>
        <w:tc>
          <w:tcPr>
            <w:tcW w:w="4860" w:type="dxa"/>
          </w:tcPr>
          <w:p w14:paraId="141EF84D" w14:textId="77777777" w:rsidR="00456185" w:rsidRDefault="00456185">
            <w:pPr>
              <w:pStyle w:val="12"/>
              <w:shd w:val="clear" w:color="auto" w:fill="FFFFFF"/>
              <w:spacing w:line="265" w:lineRule="atLeast"/>
              <w:ind w:left="0" w:firstLineChars="200" w:firstLine="480"/>
              <w:rPr>
                <w:rFonts w:ascii="宋体"/>
                <w:szCs w:val="21"/>
                <w:lang w:eastAsia="zh-CN"/>
              </w:rPr>
            </w:pPr>
          </w:p>
        </w:tc>
        <w:tc>
          <w:tcPr>
            <w:tcW w:w="3570" w:type="dxa"/>
          </w:tcPr>
          <w:p w14:paraId="03285CCC" w14:textId="77777777" w:rsidR="00456185" w:rsidRDefault="00456185">
            <w:pPr>
              <w:adjustRightInd w:val="0"/>
              <w:snapToGrid w:val="0"/>
              <w:spacing w:after="200" w:line="220" w:lineRule="atLeast"/>
              <w:rPr>
                <w:rFonts w:ascii="宋体"/>
              </w:rPr>
            </w:pPr>
          </w:p>
        </w:tc>
      </w:tr>
      <w:tr w:rsidR="00456185" w14:paraId="2B88410B" w14:textId="77777777">
        <w:trPr>
          <w:trHeight w:val="440"/>
        </w:trPr>
        <w:tc>
          <w:tcPr>
            <w:tcW w:w="4860" w:type="dxa"/>
          </w:tcPr>
          <w:p w14:paraId="4E571474" w14:textId="77777777" w:rsidR="00456185" w:rsidRDefault="00456185">
            <w:pPr>
              <w:pStyle w:val="12"/>
              <w:shd w:val="clear" w:color="auto" w:fill="FFFFFF"/>
              <w:spacing w:line="265" w:lineRule="atLeast"/>
              <w:ind w:left="0" w:firstLineChars="200" w:firstLine="480"/>
              <w:rPr>
                <w:rFonts w:ascii="宋体"/>
                <w:lang w:eastAsia="zh-CN"/>
              </w:rPr>
            </w:pPr>
          </w:p>
        </w:tc>
        <w:tc>
          <w:tcPr>
            <w:tcW w:w="3570" w:type="dxa"/>
          </w:tcPr>
          <w:p w14:paraId="7DB889B8" w14:textId="77777777" w:rsidR="00456185" w:rsidRDefault="00456185">
            <w:pPr>
              <w:adjustRightInd w:val="0"/>
              <w:snapToGrid w:val="0"/>
              <w:spacing w:after="200" w:line="220" w:lineRule="atLeast"/>
              <w:rPr>
                <w:rFonts w:ascii="宋体"/>
              </w:rPr>
            </w:pPr>
          </w:p>
        </w:tc>
      </w:tr>
    </w:tbl>
    <w:p w14:paraId="25341DBC" w14:textId="77777777" w:rsidR="00456185" w:rsidRDefault="00456185">
      <w:pPr>
        <w:rPr>
          <w:rFonts w:ascii="宋体" w:eastAsia="微软雅黑" w:hAnsi="宋体"/>
        </w:rPr>
      </w:pPr>
    </w:p>
    <w:p w14:paraId="5B658DDC" w14:textId="77777777" w:rsidR="00456185" w:rsidRDefault="00CD6B84" w:rsidP="00F563FA">
      <w:pPr>
        <w:spacing w:afterLines="100" w:after="312" w:line="360" w:lineRule="auto"/>
        <w:jc w:val="center"/>
        <w:rPr>
          <w:rFonts w:ascii="宋体"/>
          <w:b/>
          <w:szCs w:val="21"/>
        </w:rPr>
      </w:pPr>
      <w:r>
        <w:rPr>
          <w:rFonts w:ascii="宋体"/>
          <w:b/>
          <w:sz w:val="36"/>
          <w:u w:val="single"/>
        </w:rPr>
        <w:br w:type="page"/>
      </w:r>
      <w:r>
        <w:rPr>
          <w:rFonts w:ascii="宋体" w:hAnsi="宋体" w:hint="eastAsia"/>
          <w:b/>
          <w:szCs w:val="21"/>
        </w:rPr>
        <w:t>资格性和符合性检查响应对照表</w:t>
      </w:r>
    </w:p>
    <w:p w14:paraId="62002595" w14:textId="77777777" w:rsidR="00456185" w:rsidRDefault="00CD6B84">
      <w:pPr>
        <w:spacing w:line="360" w:lineRule="auto"/>
        <w:ind w:firstLine="309"/>
        <w:rPr>
          <w:rFonts w:ascii="宋体"/>
          <w:color w:val="000000"/>
          <w:szCs w:val="21"/>
        </w:rPr>
      </w:pPr>
      <w:r>
        <w:rPr>
          <w:rFonts w:ascii="宋体" w:hAnsi="宋体" w:hint="eastAsia"/>
          <w:color w:val="000000"/>
          <w:szCs w:val="21"/>
        </w:rPr>
        <w:t>投标投标人全称（加盖公章）：</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179"/>
        <w:gridCol w:w="2513"/>
        <w:gridCol w:w="1661"/>
      </w:tblGrid>
      <w:tr w:rsidR="00456185" w14:paraId="7BAF0EDF" w14:textId="77777777">
        <w:trPr>
          <w:trHeight w:val="882"/>
        </w:trPr>
        <w:tc>
          <w:tcPr>
            <w:tcW w:w="646" w:type="dxa"/>
            <w:vAlign w:val="center"/>
          </w:tcPr>
          <w:p w14:paraId="3AAEBE37" w14:textId="77777777" w:rsidR="00456185" w:rsidRDefault="00CD6B84">
            <w:pPr>
              <w:adjustRightInd w:val="0"/>
              <w:snapToGrid w:val="0"/>
              <w:spacing w:after="200" w:line="240" w:lineRule="atLeast"/>
              <w:jc w:val="center"/>
              <w:rPr>
                <w:rFonts w:ascii="宋体"/>
                <w:b/>
                <w:szCs w:val="21"/>
              </w:rPr>
            </w:pPr>
            <w:r>
              <w:rPr>
                <w:rFonts w:ascii="宋体" w:hAnsi="宋体" w:hint="eastAsia"/>
                <w:b/>
                <w:szCs w:val="21"/>
              </w:rPr>
              <w:t>序号</w:t>
            </w:r>
          </w:p>
        </w:tc>
        <w:tc>
          <w:tcPr>
            <w:tcW w:w="4179" w:type="dxa"/>
            <w:vAlign w:val="center"/>
          </w:tcPr>
          <w:p w14:paraId="5CC40BD6" w14:textId="77777777" w:rsidR="00456185" w:rsidRDefault="00CD6B84">
            <w:pPr>
              <w:adjustRightInd w:val="0"/>
              <w:snapToGrid w:val="0"/>
              <w:spacing w:after="200" w:line="240" w:lineRule="atLeast"/>
              <w:jc w:val="center"/>
              <w:rPr>
                <w:rFonts w:ascii="宋体"/>
                <w:b/>
                <w:szCs w:val="21"/>
              </w:rPr>
            </w:pPr>
            <w:r>
              <w:rPr>
                <w:rFonts w:ascii="宋体" w:hAnsi="宋体" w:hint="eastAsia"/>
                <w:b/>
                <w:szCs w:val="21"/>
              </w:rPr>
              <w:t>资格性和符合性检查响应内容</w:t>
            </w:r>
          </w:p>
        </w:tc>
        <w:tc>
          <w:tcPr>
            <w:tcW w:w="2513" w:type="dxa"/>
            <w:vAlign w:val="center"/>
          </w:tcPr>
          <w:p w14:paraId="6806F1FF" w14:textId="77777777" w:rsidR="00456185" w:rsidRDefault="00CD6B84">
            <w:pPr>
              <w:spacing w:line="240" w:lineRule="atLeast"/>
              <w:jc w:val="center"/>
              <w:rPr>
                <w:rFonts w:ascii="宋体"/>
                <w:b/>
                <w:szCs w:val="21"/>
              </w:rPr>
            </w:pPr>
            <w:r>
              <w:rPr>
                <w:rFonts w:ascii="宋体" w:hAnsi="宋体" w:hint="eastAsia"/>
                <w:b/>
                <w:szCs w:val="21"/>
              </w:rPr>
              <w:t>是否响应</w:t>
            </w:r>
          </w:p>
          <w:p w14:paraId="6D7EBAFF" w14:textId="77777777" w:rsidR="00456185" w:rsidRDefault="00CD6B84">
            <w:pPr>
              <w:adjustRightInd w:val="0"/>
              <w:snapToGrid w:val="0"/>
              <w:spacing w:after="200" w:line="240" w:lineRule="atLeast"/>
              <w:jc w:val="center"/>
              <w:rPr>
                <w:rFonts w:ascii="宋体"/>
                <w:b/>
                <w:szCs w:val="21"/>
              </w:rPr>
            </w:pPr>
            <w:r>
              <w:rPr>
                <w:rFonts w:ascii="宋体" w:hAnsi="宋体" w:hint="eastAsia"/>
                <w:b/>
                <w:szCs w:val="21"/>
              </w:rPr>
              <w:t>（填是或者否）</w:t>
            </w:r>
          </w:p>
        </w:tc>
        <w:tc>
          <w:tcPr>
            <w:tcW w:w="1661" w:type="dxa"/>
            <w:vAlign w:val="center"/>
          </w:tcPr>
          <w:p w14:paraId="31D8B00A" w14:textId="77777777" w:rsidR="00456185" w:rsidRDefault="00CD6B84">
            <w:pPr>
              <w:spacing w:line="240" w:lineRule="atLeast"/>
              <w:jc w:val="center"/>
              <w:rPr>
                <w:rFonts w:ascii="宋体"/>
                <w:b/>
                <w:szCs w:val="21"/>
              </w:rPr>
            </w:pPr>
            <w:r>
              <w:rPr>
                <w:rFonts w:ascii="宋体" w:hAnsi="宋体" w:hint="eastAsia"/>
                <w:b/>
                <w:szCs w:val="21"/>
              </w:rPr>
              <w:t>响应文件中的</w:t>
            </w:r>
          </w:p>
          <w:p w14:paraId="60E63C95" w14:textId="77777777" w:rsidR="00456185" w:rsidRDefault="00CD6B84">
            <w:pPr>
              <w:adjustRightInd w:val="0"/>
              <w:snapToGrid w:val="0"/>
              <w:spacing w:after="200" w:line="240" w:lineRule="atLeast"/>
              <w:jc w:val="center"/>
              <w:rPr>
                <w:rFonts w:ascii="宋体"/>
                <w:b/>
                <w:szCs w:val="21"/>
              </w:rPr>
            </w:pPr>
            <w:r>
              <w:rPr>
                <w:rFonts w:ascii="宋体" w:hAnsi="宋体" w:hint="eastAsia"/>
                <w:b/>
                <w:szCs w:val="21"/>
              </w:rPr>
              <w:t>页码位置</w:t>
            </w:r>
          </w:p>
        </w:tc>
      </w:tr>
      <w:tr w:rsidR="00456185" w14:paraId="273ABAB3" w14:textId="77777777">
        <w:trPr>
          <w:trHeight w:val="848"/>
        </w:trPr>
        <w:tc>
          <w:tcPr>
            <w:tcW w:w="646" w:type="dxa"/>
            <w:vAlign w:val="center"/>
          </w:tcPr>
          <w:p w14:paraId="05DA6CB0" w14:textId="77777777" w:rsidR="00456185" w:rsidRDefault="00CD6B84">
            <w:pPr>
              <w:adjustRightInd w:val="0"/>
              <w:snapToGrid w:val="0"/>
              <w:spacing w:after="200" w:line="220" w:lineRule="atLeast"/>
              <w:rPr>
                <w:rFonts w:ascii="宋体"/>
                <w:b/>
                <w:i/>
                <w:szCs w:val="21"/>
                <w:u w:val="single"/>
              </w:rPr>
            </w:pPr>
            <w:r>
              <w:rPr>
                <w:rFonts w:ascii="宋体" w:hAnsi="宋体"/>
                <w:b/>
                <w:i/>
                <w:szCs w:val="21"/>
                <w:u w:val="single"/>
              </w:rPr>
              <w:t>1</w:t>
            </w:r>
          </w:p>
        </w:tc>
        <w:tc>
          <w:tcPr>
            <w:tcW w:w="4179" w:type="dxa"/>
            <w:vAlign w:val="center"/>
          </w:tcPr>
          <w:p w14:paraId="2788502A" w14:textId="77777777" w:rsidR="00456185" w:rsidRDefault="00456185">
            <w:pPr>
              <w:adjustRightInd w:val="0"/>
              <w:snapToGrid w:val="0"/>
              <w:spacing w:after="200" w:line="480" w:lineRule="exact"/>
              <w:rPr>
                <w:rFonts w:ascii="宋体"/>
                <w:i/>
                <w:iCs/>
                <w:szCs w:val="21"/>
                <w:u w:val="single"/>
              </w:rPr>
            </w:pPr>
          </w:p>
        </w:tc>
        <w:tc>
          <w:tcPr>
            <w:tcW w:w="2513" w:type="dxa"/>
            <w:vAlign w:val="center"/>
          </w:tcPr>
          <w:p w14:paraId="337825E3" w14:textId="77777777" w:rsidR="00456185" w:rsidRDefault="00456185">
            <w:pPr>
              <w:adjustRightInd w:val="0"/>
              <w:snapToGrid w:val="0"/>
              <w:spacing w:after="200" w:line="220" w:lineRule="atLeast"/>
              <w:rPr>
                <w:rFonts w:ascii="宋体"/>
                <w:b/>
                <w:szCs w:val="21"/>
              </w:rPr>
            </w:pPr>
          </w:p>
        </w:tc>
        <w:tc>
          <w:tcPr>
            <w:tcW w:w="1661" w:type="dxa"/>
            <w:vAlign w:val="center"/>
          </w:tcPr>
          <w:p w14:paraId="23524C02" w14:textId="77777777" w:rsidR="00456185" w:rsidRDefault="00456185">
            <w:pPr>
              <w:adjustRightInd w:val="0"/>
              <w:snapToGrid w:val="0"/>
              <w:spacing w:after="200" w:line="220" w:lineRule="atLeast"/>
              <w:rPr>
                <w:rFonts w:ascii="宋体"/>
                <w:b/>
                <w:szCs w:val="21"/>
              </w:rPr>
            </w:pPr>
          </w:p>
        </w:tc>
      </w:tr>
      <w:tr w:rsidR="00456185" w14:paraId="33412011" w14:textId="77777777">
        <w:trPr>
          <w:trHeight w:val="848"/>
        </w:trPr>
        <w:tc>
          <w:tcPr>
            <w:tcW w:w="646" w:type="dxa"/>
            <w:vAlign w:val="center"/>
          </w:tcPr>
          <w:p w14:paraId="131933EE" w14:textId="77777777" w:rsidR="00456185" w:rsidRDefault="00CD6B84">
            <w:pPr>
              <w:adjustRightInd w:val="0"/>
              <w:snapToGrid w:val="0"/>
              <w:spacing w:after="200" w:line="220" w:lineRule="atLeast"/>
              <w:rPr>
                <w:rFonts w:ascii="宋体"/>
                <w:i/>
                <w:szCs w:val="21"/>
                <w:u w:val="single"/>
              </w:rPr>
            </w:pPr>
            <w:r>
              <w:rPr>
                <w:rFonts w:ascii="宋体" w:hAnsi="宋体"/>
                <w:i/>
                <w:szCs w:val="21"/>
                <w:u w:val="single"/>
              </w:rPr>
              <w:t>2</w:t>
            </w:r>
          </w:p>
        </w:tc>
        <w:tc>
          <w:tcPr>
            <w:tcW w:w="4179" w:type="dxa"/>
            <w:vAlign w:val="center"/>
          </w:tcPr>
          <w:p w14:paraId="48E9EF34" w14:textId="77777777" w:rsidR="00456185" w:rsidRDefault="00456185">
            <w:pPr>
              <w:adjustRightInd w:val="0"/>
              <w:snapToGrid w:val="0"/>
              <w:spacing w:after="200" w:line="480" w:lineRule="exact"/>
              <w:rPr>
                <w:rFonts w:ascii="宋体"/>
                <w:i/>
                <w:iCs/>
                <w:szCs w:val="21"/>
                <w:u w:val="single"/>
              </w:rPr>
            </w:pPr>
          </w:p>
        </w:tc>
        <w:tc>
          <w:tcPr>
            <w:tcW w:w="2513" w:type="dxa"/>
            <w:vAlign w:val="center"/>
          </w:tcPr>
          <w:p w14:paraId="518A6B24" w14:textId="77777777" w:rsidR="00456185" w:rsidRDefault="00456185">
            <w:pPr>
              <w:adjustRightInd w:val="0"/>
              <w:snapToGrid w:val="0"/>
              <w:spacing w:after="200" w:line="220" w:lineRule="atLeast"/>
              <w:rPr>
                <w:rFonts w:ascii="宋体"/>
                <w:szCs w:val="21"/>
              </w:rPr>
            </w:pPr>
          </w:p>
        </w:tc>
        <w:tc>
          <w:tcPr>
            <w:tcW w:w="1661" w:type="dxa"/>
            <w:vAlign w:val="center"/>
          </w:tcPr>
          <w:p w14:paraId="463D2855" w14:textId="77777777" w:rsidR="00456185" w:rsidRDefault="00456185">
            <w:pPr>
              <w:adjustRightInd w:val="0"/>
              <w:snapToGrid w:val="0"/>
              <w:spacing w:after="200" w:line="220" w:lineRule="atLeast"/>
              <w:rPr>
                <w:rFonts w:ascii="宋体"/>
                <w:szCs w:val="21"/>
              </w:rPr>
            </w:pPr>
          </w:p>
        </w:tc>
      </w:tr>
      <w:tr w:rsidR="00456185" w14:paraId="537AF968" w14:textId="77777777">
        <w:trPr>
          <w:trHeight w:val="848"/>
        </w:trPr>
        <w:tc>
          <w:tcPr>
            <w:tcW w:w="646" w:type="dxa"/>
            <w:vAlign w:val="center"/>
          </w:tcPr>
          <w:p w14:paraId="64780830" w14:textId="77777777" w:rsidR="00456185" w:rsidRDefault="00CD6B84">
            <w:pPr>
              <w:adjustRightInd w:val="0"/>
              <w:snapToGrid w:val="0"/>
              <w:spacing w:after="200" w:line="220" w:lineRule="atLeast"/>
              <w:rPr>
                <w:rFonts w:ascii="宋体"/>
                <w:i/>
                <w:szCs w:val="21"/>
                <w:u w:val="single"/>
              </w:rPr>
            </w:pPr>
            <w:r>
              <w:rPr>
                <w:rFonts w:ascii="宋体" w:hAnsi="宋体"/>
                <w:i/>
                <w:szCs w:val="21"/>
                <w:u w:val="single"/>
              </w:rPr>
              <w:t>3</w:t>
            </w:r>
          </w:p>
        </w:tc>
        <w:tc>
          <w:tcPr>
            <w:tcW w:w="4179" w:type="dxa"/>
            <w:vAlign w:val="center"/>
          </w:tcPr>
          <w:p w14:paraId="6BDEF55F" w14:textId="77777777" w:rsidR="00456185" w:rsidRDefault="00456185">
            <w:pPr>
              <w:adjustRightInd w:val="0"/>
              <w:snapToGrid w:val="0"/>
              <w:spacing w:after="200" w:line="480" w:lineRule="exact"/>
              <w:rPr>
                <w:rFonts w:ascii="宋体"/>
                <w:i/>
                <w:iCs/>
                <w:szCs w:val="21"/>
                <w:u w:val="single"/>
              </w:rPr>
            </w:pPr>
          </w:p>
        </w:tc>
        <w:tc>
          <w:tcPr>
            <w:tcW w:w="2513" w:type="dxa"/>
            <w:vAlign w:val="center"/>
          </w:tcPr>
          <w:p w14:paraId="637838D8" w14:textId="77777777" w:rsidR="00456185" w:rsidRDefault="00456185">
            <w:pPr>
              <w:adjustRightInd w:val="0"/>
              <w:snapToGrid w:val="0"/>
              <w:spacing w:after="200" w:line="220" w:lineRule="atLeast"/>
              <w:rPr>
                <w:rFonts w:ascii="宋体"/>
                <w:szCs w:val="21"/>
              </w:rPr>
            </w:pPr>
          </w:p>
        </w:tc>
        <w:tc>
          <w:tcPr>
            <w:tcW w:w="1661" w:type="dxa"/>
            <w:vAlign w:val="center"/>
          </w:tcPr>
          <w:p w14:paraId="16298FB6" w14:textId="77777777" w:rsidR="00456185" w:rsidRDefault="00456185">
            <w:pPr>
              <w:adjustRightInd w:val="0"/>
              <w:snapToGrid w:val="0"/>
              <w:spacing w:after="200" w:line="220" w:lineRule="atLeast"/>
              <w:rPr>
                <w:rFonts w:ascii="宋体"/>
                <w:szCs w:val="21"/>
              </w:rPr>
            </w:pPr>
          </w:p>
        </w:tc>
      </w:tr>
      <w:tr w:rsidR="00456185" w14:paraId="2F874EBA" w14:textId="77777777">
        <w:trPr>
          <w:trHeight w:val="848"/>
        </w:trPr>
        <w:tc>
          <w:tcPr>
            <w:tcW w:w="646" w:type="dxa"/>
            <w:vAlign w:val="center"/>
          </w:tcPr>
          <w:p w14:paraId="2FBEDEC7" w14:textId="77777777" w:rsidR="00456185" w:rsidRDefault="00CD6B84">
            <w:pPr>
              <w:adjustRightInd w:val="0"/>
              <w:snapToGrid w:val="0"/>
              <w:spacing w:after="200" w:line="220" w:lineRule="atLeast"/>
              <w:rPr>
                <w:rFonts w:ascii="宋体"/>
                <w:i/>
                <w:szCs w:val="21"/>
                <w:u w:val="single"/>
              </w:rPr>
            </w:pPr>
            <w:r>
              <w:rPr>
                <w:rFonts w:ascii="宋体" w:hAnsi="宋体"/>
                <w:i/>
                <w:szCs w:val="21"/>
                <w:u w:val="single"/>
              </w:rPr>
              <w:t>4</w:t>
            </w:r>
          </w:p>
        </w:tc>
        <w:tc>
          <w:tcPr>
            <w:tcW w:w="4179" w:type="dxa"/>
            <w:vAlign w:val="center"/>
          </w:tcPr>
          <w:p w14:paraId="48754385" w14:textId="77777777" w:rsidR="00456185" w:rsidRDefault="00456185">
            <w:pPr>
              <w:adjustRightInd w:val="0"/>
              <w:snapToGrid w:val="0"/>
              <w:spacing w:after="200" w:line="360" w:lineRule="auto"/>
              <w:rPr>
                <w:rFonts w:ascii="宋体"/>
                <w:i/>
                <w:iCs/>
                <w:szCs w:val="21"/>
                <w:u w:val="single"/>
              </w:rPr>
            </w:pPr>
          </w:p>
        </w:tc>
        <w:tc>
          <w:tcPr>
            <w:tcW w:w="2513" w:type="dxa"/>
            <w:vAlign w:val="center"/>
          </w:tcPr>
          <w:p w14:paraId="55AC2D3E" w14:textId="77777777" w:rsidR="00456185" w:rsidRDefault="00456185">
            <w:pPr>
              <w:adjustRightInd w:val="0"/>
              <w:snapToGrid w:val="0"/>
              <w:spacing w:after="200" w:line="220" w:lineRule="atLeast"/>
              <w:rPr>
                <w:rFonts w:ascii="宋体"/>
                <w:szCs w:val="21"/>
              </w:rPr>
            </w:pPr>
          </w:p>
        </w:tc>
        <w:tc>
          <w:tcPr>
            <w:tcW w:w="1661" w:type="dxa"/>
            <w:vAlign w:val="center"/>
          </w:tcPr>
          <w:p w14:paraId="49507AE4" w14:textId="77777777" w:rsidR="00456185" w:rsidRDefault="00456185">
            <w:pPr>
              <w:adjustRightInd w:val="0"/>
              <w:snapToGrid w:val="0"/>
              <w:spacing w:after="200" w:line="220" w:lineRule="atLeast"/>
              <w:rPr>
                <w:rFonts w:ascii="宋体"/>
                <w:szCs w:val="21"/>
              </w:rPr>
            </w:pPr>
          </w:p>
        </w:tc>
      </w:tr>
      <w:tr w:rsidR="00456185" w14:paraId="08757B20" w14:textId="77777777">
        <w:trPr>
          <w:trHeight w:val="848"/>
        </w:trPr>
        <w:tc>
          <w:tcPr>
            <w:tcW w:w="646" w:type="dxa"/>
            <w:vAlign w:val="center"/>
          </w:tcPr>
          <w:p w14:paraId="74E3FD80" w14:textId="77777777" w:rsidR="00456185" w:rsidRDefault="00CD6B84">
            <w:pPr>
              <w:adjustRightInd w:val="0"/>
              <w:snapToGrid w:val="0"/>
              <w:spacing w:after="200" w:line="220" w:lineRule="atLeast"/>
              <w:rPr>
                <w:rFonts w:ascii="宋体"/>
                <w:i/>
                <w:szCs w:val="21"/>
                <w:u w:val="single"/>
              </w:rPr>
            </w:pPr>
            <w:r>
              <w:rPr>
                <w:rFonts w:ascii="宋体" w:hAnsi="宋体"/>
                <w:i/>
                <w:szCs w:val="21"/>
                <w:u w:val="single"/>
              </w:rPr>
              <w:t>5</w:t>
            </w:r>
          </w:p>
        </w:tc>
        <w:tc>
          <w:tcPr>
            <w:tcW w:w="4179" w:type="dxa"/>
            <w:vAlign w:val="center"/>
          </w:tcPr>
          <w:p w14:paraId="6980FFB9" w14:textId="77777777" w:rsidR="00456185" w:rsidRDefault="00456185">
            <w:pPr>
              <w:adjustRightInd w:val="0"/>
              <w:snapToGrid w:val="0"/>
              <w:spacing w:after="200" w:line="590" w:lineRule="atLeast"/>
              <w:rPr>
                <w:rFonts w:ascii="宋体"/>
                <w:i/>
                <w:iCs/>
                <w:szCs w:val="21"/>
                <w:u w:val="single"/>
              </w:rPr>
            </w:pPr>
          </w:p>
        </w:tc>
        <w:tc>
          <w:tcPr>
            <w:tcW w:w="2513" w:type="dxa"/>
            <w:vAlign w:val="center"/>
          </w:tcPr>
          <w:p w14:paraId="14DF4F86" w14:textId="77777777" w:rsidR="00456185" w:rsidRDefault="00456185">
            <w:pPr>
              <w:adjustRightInd w:val="0"/>
              <w:snapToGrid w:val="0"/>
              <w:spacing w:after="200" w:line="220" w:lineRule="atLeast"/>
              <w:rPr>
                <w:rFonts w:ascii="宋体"/>
              </w:rPr>
            </w:pPr>
          </w:p>
        </w:tc>
        <w:tc>
          <w:tcPr>
            <w:tcW w:w="1661" w:type="dxa"/>
            <w:vAlign w:val="center"/>
          </w:tcPr>
          <w:p w14:paraId="55FA900F" w14:textId="77777777" w:rsidR="00456185" w:rsidRDefault="00456185">
            <w:pPr>
              <w:adjustRightInd w:val="0"/>
              <w:snapToGrid w:val="0"/>
              <w:spacing w:after="200" w:line="220" w:lineRule="atLeast"/>
              <w:rPr>
                <w:rFonts w:ascii="宋体"/>
              </w:rPr>
            </w:pPr>
          </w:p>
        </w:tc>
      </w:tr>
      <w:tr w:rsidR="00456185" w14:paraId="14BEFA40" w14:textId="77777777">
        <w:trPr>
          <w:trHeight w:val="848"/>
        </w:trPr>
        <w:tc>
          <w:tcPr>
            <w:tcW w:w="646" w:type="dxa"/>
            <w:vAlign w:val="center"/>
          </w:tcPr>
          <w:p w14:paraId="1E012EC7" w14:textId="77777777" w:rsidR="00456185" w:rsidRDefault="00CD6B84">
            <w:pPr>
              <w:adjustRightInd w:val="0"/>
              <w:snapToGrid w:val="0"/>
              <w:spacing w:after="200" w:line="220" w:lineRule="atLeast"/>
              <w:rPr>
                <w:rFonts w:ascii="宋体"/>
                <w:i/>
                <w:szCs w:val="21"/>
                <w:u w:val="single"/>
              </w:rPr>
            </w:pPr>
            <w:r>
              <w:rPr>
                <w:rFonts w:ascii="宋体" w:hAnsi="宋体"/>
                <w:i/>
                <w:szCs w:val="21"/>
                <w:u w:val="single"/>
              </w:rPr>
              <w:t>6</w:t>
            </w:r>
          </w:p>
        </w:tc>
        <w:tc>
          <w:tcPr>
            <w:tcW w:w="4179" w:type="dxa"/>
            <w:vAlign w:val="center"/>
          </w:tcPr>
          <w:p w14:paraId="2E6C4BF4" w14:textId="77777777" w:rsidR="00456185" w:rsidRDefault="00456185">
            <w:pPr>
              <w:adjustRightInd w:val="0"/>
              <w:snapToGrid w:val="0"/>
              <w:spacing w:after="200" w:line="590" w:lineRule="atLeast"/>
              <w:rPr>
                <w:rFonts w:ascii="宋体"/>
                <w:i/>
                <w:iCs/>
                <w:szCs w:val="21"/>
                <w:u w:val="single"/>
              </w:rPr>
            </w:pPr>
          </w:p>
        </w:tc>
        <w:tc>
          <w:tcPr>
            <w:tcW w:w="2513" w:type="dxa"/>
            <w:vAlign w:val="center"/>
          </w:tcPr>
          <w:p w14:paraId="0BAAAA4F" w14:textId="77777777" w:rsidR="00456185" w:rsidRDefault="00456185">
            <w:pPr>
              <w:adjustRightInd w:val="0"/>
              <w:snapToGrid w:val="0"/>
              <w:spacing w:after="200" w:line="220" w:lineRule="atLeast"/>
              <w:rPr>
                <w:rFonts w:ascii="宋体"/>
              </w:rPr>
            </w:pPr>
          </w:p>
        </w:tc>
        <w:tc>
          <w:tcPr>
            <w:tcW w:w="1661" w:type="dxa"/>
            <w:vAlign w:val="center"/>
          </w:tcPr>
          <w:p w14:paraId="2D5443EF" w14:textId="77777777" w:rsidR="00456185" w:rsidRDefault="00456185">
            <w:pPr>
              <w:adjustRightInd w:val="0"/>
              <w:snapToGrid w:val="0"/>
              <w:spacing w:after="200" w:line="220" w:lineRule="atLeast"/>
              <w:rPr>
                <w:rFonts w:ascii="宋体"/>
              </w:rPr>
            </w:pPr>
          </w:p>
        </w:tc>
      </w:tr>
      <w:tr w:rsidR="00456185" w14:paraId="7FF64B6D" w14:textId="77777777">
        <w:trPr>
          <w:trHeight w:val="848"/>
        </w:trPr>
        <w:tc>
          <w:tcPr>
            <w:tcW w:w="646" w:type="dxa"/>
            <w:vAlign w:val="center"/>
          </w:tcPr>
          <w:p w14:paraId="7D93153B" w14:textId="77777777" w:rsidR="00456185" w:rsidRDefault="00CD6B84">
            <w:pPr>
              <w:adjustRightInd w:val="0"/>
              <w:snapToGrid w:val="0"/>
              <w:spacing w:after="200" w:line="220" w:lineRule="atLeast"/>
              <w:rPr>
                <w:rFonts w:ascii="宋体"/>
                <w:i/>
                <w:szCs w:val="21"/>
                <w:u w:val="single"/>
              </w:rPr>
            </w:pPr>
            <w:r>
              <w:rPr>
                <w:rFonts w:ascii="宋体" w:hAnsi="宋体"/>
                <w:i/>
                <w:szCs w:val="21"/>
                <w:u w:val="single"/>
              </w:rPr>
              <w:t>7</w:t>
            </w:r>
          </w:p>
        </w:tc>
        <w:tc>
          <w:tcPr>
            <w:tcW w:w="4179" w:type="dxa"/>
            <w:vAlign w:val="center"/>
          </w:tcPr>
          <w:p w14:paraId="0EA26A2E" w14:textId="77777777" w:rsidR="00456185" w:rsidRDefault="00CD6B84">
            <w:pPr>
              <w:adjustRightInd w:val="0"/>
              <w:snapToGrid w:val="0"/>
              <w:spacing w:after="200" w:line="590" w:lineRule="atLeast"/>
              <w:rPr>
                <w:rFonts w:ascii="宋体"/>
                <w:i/>
                <w:iCs/>
                <w:szCs w:val="21"/>
                <w:u w:val="single"/>
              </w:rPr>
            </w:pPr>
            <w:r>
              <w:rPr>
                <w:rFonts w:ascii="宋体" w:hAnsi="宋体" w:hint="eastAsia"/>
                <w:i/>
                <w:iCs/>
                <w:szCs w:val="21"/>
                <w:u w:val="single"/>
              </w:rPr>
              <w:t>招标文件中的其他实质性要求</w:t>
            </w:r>
          </w:p>
        </w:tc>
        <w:tc>
          <w:tcPr>
            <w:tcW w:w="2513" w:type="dxa"/>
            <w:vAlign w:val="center"/>
          </w:tcPr>
          <w:p w14:paraId="07D01000" w14:textId="77777777" w:rsidR="00456185" w:rsidRDefault="00456185">
            <w:pPr>
              <w:adjustRightInd w:val="0"/>
              <w:snapToGrid w:val="0"/>
              <w:spacing w:after="200" w:line="220" w:lineRule="atLeast"/>
              <w:rPr>
                <w:rFonts w:ascii="宋体"/>
              </w:rPr>
            </w:pPr>
          </w:p>
        </w:tc>
        <w:tc>
          <w:tcPr>
            <w:tcW w:w="1661" w:type="dxa"/>
            <w:vAlign w:val="center"/>
          </w:tcPr>
          <w:p w14:paraId="540286B2" w14:textId="77777777" w:rsidR="00456185" w:rsidRDefault="00456185">
            <w:pPr>
              <w:adjustRightInd w:val="0"/>
              <w:snapToGrid w:val="0"/>
              <w:spacing w:after="200" w:line="220" w:lineRule="atLeast"/>
              <w:rPr>
                <w:rFonts w:ascii="宋体"/>
              </w:rPr>
            </w:pPr>
          </w:p>
        </w:tc>
      </w:tr>
    </w:tbl>
    <w:p w14:paraId="26B8A2F7" w14:textId="77777777" w:rsidR="00456185" w:rsidRDefault="00456185">
      <w:pPr>
        <w:spacing w:before="50" w:after="50"/>
        <w:rPr>
          <w:rFonts w:ascii="黑体" w:eastAsia="黑体"/>
          <w:szCs w:val="21"/>
        </w:rPr>
      </w:pPr>
    </w:p>
    <w:p w14:paraId="145095B4" w14:textId="77777777" w:rsidR="00456185" w:rsidRDefault="00456185">
      <w:pPr>
        <w:spacing w:before="50" w:after="50"/>
        <w:rPr>
          <w:rFonts w:ascii="黑体" w:eastAsia="黑体" w:hAnsi="Tahoma"/>
          <w:kern w:val="0"/>
          <w:sz w:val="22"/>
          <w:szCs w:val="21"/>
        </w:rPr>
      </w:pPr>
    </w:p>
    <w:p w14:paraId="728BE82A" w14:textId="77777777" w:rsidR="00456185" w:rsidRDefault="00456185">
      <w:pPr>
        <w:spacing w:before="50" w:after="50"/>
        <w:rPr>
          <w:rFonts w:ascii="黑体" w:eastAsia="黑体"/>
          <w:szCs w:val="21"/>
        </w:rPr>
      </w:pPr>
    </w:p>
    <w:p w14:paraId="7C5681EC" w14:textId="77777777" w:rsidR="00456185" w:rsidRDefault="00456185">
      <w:pPr>
        <w:spacing w:before="50" w:after="50"/>
        <w:rPr>
          <w:rFonts w:ascii="黑体" w:eastAsia="黑体"/>
          <w:szCs w:val="21"/>
        </w:rPr>
      </w:pPr>
    </w:p>
    <w:p w14:paraId="1DC345E1" w14:textId="77777777" w:rsidR="00456185" w:rsidRDefault="00456185">
      <w:pPr>
        <w:spacing w:before="50" w:after="50"/>
        <w:rPr>
          <w:rFonts w:ascii="黑体" w:eastAsia="黑体"/>
          <w:szCs w:val="21"/>
        </w:rPr>
      </w:pPr>
    </w:p>
    <w:p w14:paraId="675C880D" w14:textId="77777777" w:rsidR="00456185" w:rsidRDefault="00456185">
      <w:pPr>
        <w:spacing w:before="50" w:after="50"/>
        <w:rPr>
          <w:rFonts w:ascii="黑体" w:eastAsia="黑体"/>
          <w:szCs w:val="21"/>
        </w:rPr>
      </w:pPr>
    </w:p>
    <w:p w14:paraId="63DC4738" w14:textId="77777777" w:rsidR="00456185" w:rsidRDefault="00456185">
      <w:pPr>
        <w:spacing w:before="50" w:after="50"/>
        <w:rPr>
          <w:rFonts w:ascii="黑体" w:eastAsia="黑体"/>
          <w:szCs w:val="21"/>
        </w:rPr>
      </w:pPr>
    </w:p>
    <w:p w14:paraId="14A509C9" w14:textId="77777777" w:rsidR="00456185" w:rsidRDefault="00456185">
      <w:pPr>
        <w:spacing w:before="50" w:after="50"/>
        <w:rPr>
          <w:rFonts w:ascii="黑体" w:eastAsia="黑体"/>
          <w:szCs w:val="21"/>
        </w:rPr>
      </w:pPr>
    </w:p>
    <w:p w14:paraId="1A7520B7" w14:textId="77777777" w:rsidR="00456185" w:rsidRDefault="00456185">
      <w:pPr>
        <w:pStyle w:val="a0"/>
        <w:rPr>
          <w:rFonts w:ascii="黑体" w:eastAsia="黑体"/>
          <w:szCs w:val="21"/>
        </w:rPr>
      </w:pPr>
    </w:p>
    <w:p w14:paraId="1A74C4E7" w14:textId="77777777" w:rsidR="00456185" w:rsidRDefault="00456185">
      <w:pPr>
        <w:pStyle w:val="a0"/>
        <w:rPr>
          <w:rFonts w:ascii="黑体" w:eastAsia="黑体"/>
          <w:szCs w:val="21"/>
        </w:rPr>
      </w:pPr>
    </w:p>
    <w:p w14:paraId="0CB2A325" w14:textId="77777777" w:rsidR="00456185" w:rsidRDefault="00456185">
      <w:pPr>
        <w:pStyle w:val="a0"/>
        <w:rPr>
          <w:rFonts w:ascii="黑体" w:eastAsia="黑体"/>
          <w:szCs w:val="21"/>
        </w:rPr>
      </w:pPr>
    </w:p>
    <w:p w14:paraId="3C297205" w14:textId="77777777" w:rsidR="00456185" w:rsidRDefault="00456185">
      <w:pPr>
        <w:pStyle w:val="a0"/>
        <w:rPr>
          <w:rFonts w:ascii="黑体" w:eastAsia="黑体"/>
          <w:szCs w:val="21"/>
        </w:rPr>
      </w:pPr>
    </w:p>
    <w:p w14:paraId="1D0810C5" w14:textId="77777777" w:rsidR="00456185" w:rsidRDefault="00456185">
      <w:pPr>
        <w:pStyle w:val="a0"/>
        <w:rPr>
          <w:rFonts w:ascii="黑体" w:eastAsia="黑体"/>
          <w:szCs w:val="21"/>
        </w:rPr>
      </w:pPr>
    </w:p>
    <w:p w14:paraId="59781F12" w14:textId="77777777" w:rsidR="00456185" w:rsidRDefault="00456185">
      <w:pPr>
        <w:pStyle w:val="a0"/>
        <w:rPr>
          <w:rFonts w:ascii="黑体" w:eastAsia="黑体"/>
          <w:szCs w:val="21"/>
        </w:rPr>
      </w:pPr>
    </w:p>
    <w:p w14:paraId="704CD6A5" w14:textId="77777777" w:rsidR="00456185" w:rsidRDefault="00456185">
      <w:pPr>
        <w:pStyle w:val="a0"/>
        <w:rPr>
          <w:rFonts w:ascii="黑体" w:eastAsia="黑体"/>
          <w:szCs w:val="21"/>
        </w:rPr>
      </w:pPr>
    </w:p>
    <w:p w14:paraId="4ED3615D" w14:textId="77777777" w:rsidR="00456185" w:rsidRDefault="00456185">
      <w:pPr>
        <w:spacing w:before="50" w:after="50"/>
        <w:rPr>
          <w:rFonts w:ascii="黑体" w:eastAsia="黑体"/>
          <w:szCs w:val="21"/>
        </w:rPr>
      </w:pPr>
    </w:p>
    <w:p w14:paraId="1E4B1C81" w14:textId="77777777" w:rsidR="00456185" w:rsidRDefault="00CD6B84">
      <w:pPr>
        <w:pStyle w:val="ab"/>
        <w:spacing w:before="0" w:after="0"/>
        <w:ind w:firstLine="0"/>
        <w:jc w:val="center"/>
        <w:rPr>
          <w:rFonts w:ascii="宋体"/>
          <w:b/>
          <w:color w:val="000000"/>
          <w:szCs w:val="21"/>
        </w:rPr>
      </w:pPr>
      <w:r>
        <w:rPr>
          <w:rFonts w:ascii="宋体" w:hAnsi="宋体" w:hint="eastAsia"/>
          <w:b/>
          <w:color w:val="000000"/>
          <w:szCs w:val="21"/>
        </w:rPr>
        <w:t>投标响应函</w:t>
      </w:r>
    </w:p>
    <w:p w14:paraId="42915409" w14:textId="77777777" w:rsidR="00456185" w:rsidRDefault="00CD6B84">
      <w:pPr>
        <w:pStyle w:val="ab"/>
        <w:spacing w:before="0" w:after="0"/>
        <w:ind w:firstLine="0"/>
        <w:rPr>
          <w:rFonts w:ascii="宋体"/>
          <w:kern w:val="2"/>
          <w:sz w:val="21"/>
          <w:szCs w:val="21"/>
        </w:rPr>
      </w:pPr>
      <w:r>
        <w:rPr>
          <w:rFonts w:ascii="宋体" w:hAnsi="宋体" w:hint="eastAsia"/>
          <w:kern w:val="2"/>
          <w:sz w:val="21"/>
          <w:szCs w:val="21"/>
        </w:rPr>
        <w:t>致：</w:t>
      </w:r>
    </w:p>
    <w:p w14:paraId="5C51A892" w14:textId="77777777" w:rsidR="00456185" w:rsidRDefault="00CD6B84">
      <w:pPr>
        <w:pStyle w:val="ab"/>
        <w:spacing w:before="0" w:after="0"/>
        <w:ind w:firstLineChars="200" w:firstLine="420"/>
        <w:rPr>
          <w:rFonts w:ascii="宋体"/>
          <w:kern w:val="2"/>
          <w:sz w:val="21"/>
          <w:szCs w:val="21"/>
        </w:rPr>
      </w:pPr>
      <w:r>
        <w:rPr>
          <w:rFonts w:ascii="宋体" w:hAnsi="宋体" w:hint="eastAsia"/>
          <w:kern w:val="2"/>
          <w:sz w:val="21"/>
          <w:szCs w:val="21"/>
        </w:rPr>
        <w:t>根据贵方的</w:t>
      </w:r>
      <w:r>
        <w:rPr>
          <w:rFonts w:ascii="宋体" w:hAnsi="宋体"/>
          <w:color w:val="000000"/>
          <w:sz w:val="21"/>
          <w:szCs w:val="21"/>
        </w:rPr>
        <w:t>************</w:t>
      </w:r>
      <w:r>
        <w:rPr>
          <w:rFonts w:ascii="宋体" w:hAnsi="宋体" w:cs="宋体" w:hint="eastAsia"/>
          <w:kern w:val="2"/>
          <w:sz w:val="21"/>
          <w:szCs w:val="21"/>
        </w:rPr>
        <w:t>招标</w:t>
      </w:r>
      <w:r>
        <w:rPr>
          <w:rFonts w:ascii="宋体" w:hAnsi="宋体" w:hint="eastAsia"/>
          <w:kern w:val="2"/>
          <w:sz w:val="21"/>
          <w:szCs w:val="21"/>
        </w:rPr>
        <w:t>文件，正式授权下述签字人</w:t>
      </w:r>
      <w:r>
        <w:rPr>
          <w:rFonts w:ascii="宋体" w:hAnsi="宋体"/>
          <w:kern w:val="2"/>
          <w:sz w:val="21"/>
          <w:szCs w:val="21"/>
        </w:rPr>
        <w:t>_____________(</w:t>
      </w:r>
      <w:r>
        <w:rPr>
          <w:rFonts w:ascii="宋体" w:hAnsi="宋体" w:hint="eastAsia"/>
          <w:kern w:val="2"/>
          <w:sz w:val="21"/>
          <w:szCs w:val="21"/>
        </w:rPr>
        <w:t>姓名</w:t>
      </w:r>
      <w:r>
        <w:rPr>
          <w:rFonts w:ascii="宋体" w:hAnsi="宋体"/>
          <w:kern w:val="2"/>
          <w:sz w:val="21"/>
          <w:szCs w:val="21"/>
        </w:rPr>
        <w:t>)</w:t>
      </w:r>
      <w:r>
        <w:rPr>
          <w:rFonts w:ascii="宋体" w:hAnsi="宋体" w:hint="eastAsia"/>
          <w:kern w:val="2"/>
          <w:sz w:val="21"/>
          <w:szCs w:val="21"/>
        </w:rPr>
        <w:t>代表我方</w:t>
      </w:r>
      <w:r>
        <w:rPr>
          <w:rFonts w:ascii="宋体" w:hAnsi="宋体"/>
          <w:kern w:val="2"/>
          <w:sz w:val="21"/>
          <w:szCs w:val="21"/>
        </w:rPr>
        <w:t>______________</w:t>
      </w:r>
      <w:r>
        <w:rPr>
          <w:rFonts w:ascii="宋体" w:hAnsi="宋体" w:hint="eastAsia"/>
          <w:kern w:val="2"/>
          <w:sz w:val="21"/>
          <w:szCs w:val="21"/>
        </w:rPr>
        <w:t>（投标人的名称），全权处理本次项目招标采购的有关事宜。</w:t>
      </w:r>
    </w:p>
    <w:p w14:paraId="43BCD7EF" w14:textId="77777777" w:rsidR="00456185" w:rsidRDefault="00CD6B84">
      <w:pPr>
        <w:pStyle w:val="ab"/>
        <w:spacing w:before="0" w:after="0"/>
        <w:ind w:firstLineChars="200" w:firstLine="420"/>
        <w:rPr>
          <w:rFonts w:ascii="宋体"/>
          <w:kern w:val="2"/>
          <w:sz w:val="21"/>
          <w:szCs w:val="21"/>
        </w:rPr>
      </w:pPr>
      <w:r>
        <w:rPr>
          <w:rFonts w:ascii="宋体" w:hAnsi="宋体" w:hint="eastAsia"/>
          <w:kern w:val="2"/>
          <w:sz w:val="21"/>
          <w:szCs w:val="21"/>
        </w:rPr>
        <w:t>据此函，</w:t>
      </w:r>
      <w:r>
        <w:rPr>
          <w:rFonts w:ascii="宋体" w:hAnsi="宋体"/>
          <w:kern w:val="2"/>
          <w:sz w:val="21"/>
          <w:szCs w:val="21"/>
        </w:rPr>
        <w:t>__________</w:t>
      </w:r>
      <w:r>
        <w:rPr>
          <w:rFonts w:ascii="宋体" w:hAnsi="宋体" w:hint="eastAsia"/>
          <w:kern w:val="2"/>
          <w:sz w:val="21"/>
          <w:szCs w:val="21"/>
        </w:rPr>
        <w:t>签字人兹宣布同意如下：</w:t>
      </w:r>
    </w:p>
    <w:p w14:paraId="3EB4BF12"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1.</w:t>
      </w:r>
      <w:r>
        <w:rPr>
          <w:rFonts w:ascii="宋体" w:hAnsi="宋体" w:cs="宋体" w:hint="eastAsia"/>
          <w:sz w:val="21"/>
          <w:szCs w:val="21"/>
        </w:rPr>
        <w:t>按招标文件规定的各项要求，向贵方提供所需服务。</w:t>
      </w:r>
    </w:p>
    <w:p w14:paraId="3712E7D0"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2.</w:t>
      </w:r>
      <w:r>
        <w:rPr>
          <w:rFonts w:ascii="宋体" w:hAnsi="宋体" w:cs="宋体" w:hint="eastAsia"/>
          <w:sz w:val="21"/>
          <w:szCs w:val="21"/>
        </w:rPr>
        <w:t>我们已详细审核全部招标文件及其有效补充文件，我们知道必须放弃提出含糊不清或误解问题的权利。</w:t>
      </w:r>
    </w:p>
    <w:p w14:paraId="6B53DAF8"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3.</w:t>
      </w:r>
      <w:r>
        <w:rPr>
          <w:rFonts w:ascii="宋体" w:hAnsi="宋体" w:cs="宋体" w:hint="eastAsia"/>
          <w:sz w:val="21"/>
          <w:szCs w:val="21"/>
        </w:rPr>
        <w:t>我们同意从规定的招标文件接收截止时间起遵循本招标文件，并在规定的招标有效期期满之前均具有约束力。</w:t>
      </w:r>
    </w:p>
    <w:p w14:paraId="0B045615"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4.</w:t>
      </w:r>
      <w:r>
        <w:rPr>
          <w:rFonts w:ascii="宋体" w:hAnsi="宋体" w:cs="宋体" w:hint="eastAsia"/>
          <w:sz w:val="21"/>
          <w:szCs w:val="21"/>
        </w:rPr>
        <w:t>如果在招标文件接收截止时间后、规定的招标有效期内撤回投标文件或成交后拒绝签订合同，我们的投标保证金可被贵方没收。</w:t>
      </w:r>
    </w:p>
    <w:p w14:paraId="40670C04"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5.</w:t>
      </w:r>
      <w:r>
        <w:rPr>
          <w:rFonts w:ascii="宋体" w:hAnsi="宋体" w:cs="宋体" w:hint="eastAsia"/>
          <w:sz w:val="21"/>
          <w:szCs w:val="21"/>
        </w:rPr>
        <w:t>同意向贵方提供贵方可能另外要求的与招标采购有关的任何证据或资料，并保证我方已提供和将要提供的文件是真实的、准确的。</w:t>
      </w:r>
    </w:p>
    <w:p w14:paraId="4C44CB9F"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6.</w:t>
      </w:r>
      <w:r>
        <w:rPr>
          <w:rFonts w:ascii="宋体" w:hAnsi="宋体" w:cs="宋体" w:hint="eastAsia"/>
          <w:sz w:val="21"/>
          <w:szCs w:val="21"/>
        </w:rPr>
        <w:t>一旦我方成交，我方将根据招标文件的规定，严格履行合同的责任和义务，并保证在招标文件规定的时间完成项目，交付买方验收、使用。</w:t>
      </w:r>
    </w:p>
    <w:p w14:paraId="06446842"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7.</w:t>
      </w:r>
      <w:r>
        <w:rPr>
          <w:rFonts w:ascii="宋体" w:hAnsi="宋体" w:cs="宋体" w:hint="eastAsia"/>
          <w:sz w:val="21"/>
          <w:szCs w:val="21"/>
        </w:rPr>
        <w:t>遵守招标文件中要求的收费项目和标准。</w:t>
      </w:r>
    </w:p>
    <w:p w14:paraId="0960691F" w14:textId="77777777" w:rsidR="00456185" w:rsidRDefault="00CD6B84">
      <w:pPr>
        <w:pStyle w:val="Char3"/>
        <w:spacing w:line="360" w:lineRule="auto"/>
        <w:ind w:firstLine="420"/>
        <w:rPr>
          <w:rFonts w:ascii="宋体" w:cs="宋体"/>
          <w:sz w:val="21"/>
          <w:szCs w:val="21"/>
        </w:rPr>
      </w:pPr>
      <w:r>
        <w:rPr>
          <w:rFonts w:ascii="宋体" w:hAnsi="宋体" w:cs="宋体"/>
          <w:sz w:val="21"/>
          <w:szCs w:val="21"/>
        </w:rPr>
        <w:t>8.</w:t>
      </w:r>
      <w:r>
        <w:rPr>
          <w:rFonts w:ascii="宋体" w:hAnsi="宋体" w:cs="宋体" w:hint="eastAsia"/>
          <w:sz w:val="21"/>
          <w:szCs w:val="21"/>
        </w:rPr>
        <w:t>与本招标采购有关的正式通讯地址为：</w:t>
      </w:r>
    </w:p>
    <w:p w14:paraId="52AD8621" w14:textId="77777777" w:rsidR="00456185" w:rsidRDefault="00CD6B84">
      <w:pPr>
        <w:pStyle w:val="Char3"/>
        <w:spacing w:line="360" w:lineRule="auto"/>
        <w:ind w:firstLine="420"/>
        <w:rPr>
          <w:rFonts w:ascii="宋体" w:cs="宋体"/>
          <w:sz w:val="21"/>
          <w:szCs w:val="21"/>
        </w:rPr>
      </w:pPr>
      <w:r>
        <w:rPr>
          <w:rFonts w:ascii="宋体" w:hAnsi="宋体" w:cs="宋体" w:hint="eastAsia"/>
          <w:sz w:val="21"/>
          <w:szCs w:val="21"/>
        </w:rPr>
        <w:t>地址：邮编：</w:t>
      </w:r>
    </w:p>
    <w:p w14:paraId="65FF7ED8" w14:textId="77777777" w:rsidR="00456185" w:rsidRDefault="00CD6B84">
      <w:pPr>
        <w:pStyle w:val="Char3"/>
        <w:spacing w:line="360" w:lineRule="auto"/>
        <w:ind w:firstLine="420"/>
        <w:rPr>
          <w:rFonts w:ascii="宋体" w:cs="宋体"/>
          <w:sz w:val="21"/>
          <w:szCs w:val="21"/>
        </w:rPr>
      </w:pPr>
      <w:r>
        <w:rPr>
          <w:rFonts w:ascii="宋体" w:hAnsi="宋体" w:cs="宋体" w:hint="eastAsia"/>
          <w:sz w:val="21"/>
          <w:szCs w:val="21"/>
        </w:rPr>
        <w:t>电话：传真：</w:t>
      </w:r>
    </w:p>
    <w:p w14:paraId="15B22307" w14:textId="77777777" w:rsidR="00456185" w:rsidRDefault="00CD6B84">
      <w:pPr>
        <w:pStyle w:val="Char3"/>
        <w:spacing w:line="360" w:lineRule="auto"/>
        <w:ind w:firstLine="420"/>
        <w:rPr>
          <w:rFonts w:ascii="宋体" w:cs="宋体"/>
          <w:sz w:val="21"/>
          <w:szCs w:val="21"/>
        </w:rPr>
      </w:pPr>
      <w:r>
        <w:rPr>
          <w:rFonts w:ascii="宋体" w:hAnsi="宋体" w:cs="宋体" w:hint="eastAsia"/>
          <w:sz w:val="21"/>
          <w:szCs w:val="21"/>
        </w:rPr>
        <w:t>投标人开户行：账户：</w:t>
      </w:r>
    </w:p>
    <w:p w14:paraId="6DF66F00" w14:textId="77777777" w:rsidR="00456185" w:rsidRDefault="00CD6B84">
      <w:pPr>
        <w:pStyle w:val="Char3"/>
        <w:spacing w:line="360" w:lineRule="auto"/>
        <w:ind w:firstLine="420"/>
        <w:rPr>
          <w:rFonts w:ascii="宋体" w:cs="宋体"/>
          <w:sz w:val="21"/>
          <w:szCs w:val="21"/>
        </w:rPr>
      </w:pPr>
      <w:r>
        <w:rPr>
          <w:rFonts w:ascii="宋体" w:hAnsi="宋体" w:cs="宋体" w:hint="eastAsia"/>
          <w:sz w:val="21"/>
          <w:szCs w:val="21"/>
        </w:rPr>
        <w:t>法定代表人或授权代表姓名（签字）：联系电话：</w:t>
      </w:r>
    </w:p>
    <w:p w14:paraId="220D3A54" w14:textId="77777777" w:rsidR="00456185" w:rsidRDefault="00CD6B84">
      <w:pPr>
        <w:pStyle w:val="Char3"/>
        <w:spacing w:line="360" w:lineRule="auto"/>
        <w:ind w:firstLine="420"/>
        <w:rPr>
          <w:rFonts w:ascii="宋体" w:cs="宋体"/>
          <w:sz w:val="21"/>
          <w:szCs w:val="21"/>
        </w:rPr>
      </w:pPr>
      <w:r>
        <w:rPr>
          <w:rFonts w:ascii="宋体" w:hAnsi="宋体" w:cs="宋体" w:hint="eastAsia"/>
          <w:sz w:val="21"/>
          <w:szCs w:val="21"/>
        </w:rPr>
        <w:t>投标人名称（公章）：</w:t>
      </w:r>
    </w:p>
    <w:p w14:paraId="70836E92" w14:textId="77777777" w:rsidR="00456185" w:rsidRDefault="00CD6B84">
      <w:pPr>
        <w:pStyle w:val="Char3"/>
        <w:spacing w:line="360" w:lineRule="auto"/>
        <w:ind w:firstLine="420"/>
        <w:rPr>
          <w:rFonts w:ascii="宋体" w:cs="宋体"/>
          <w:sz w:val="21"/>
          <w:szCs w:val="21"/>
        </w:rPr>
      </w:pPr>
      <w:r>
        <w:rPr>
          <w:rFonts w:ascii="宋体" w:hAnsi="宋体" w:cs="宋体" w:hint="eastAsia"/>
          <w:sz w:val="21"/>
          <w:szCs w:val="21"/>
        </w:rPr>
        <w:t>日期：</w:t>
      </w:r>
      <w:r>
        <w:rPr>
          <w:rFonts w:ascii="宋体" w:hAnsi="宋体" w:cs="宋体"/>
          <w:sz w:val="21"/>
          <w:szCs w:val="21"/>
        </w:rPr>
        <w:t>________</w:t>
      </w:r>
      <w:r>
        <w:rPr>
          <w:rFonts w:ascii="宋体" w:hAnsi="宋体" w:cs="宋体" w:hint="eastAsia"/>
          <w:sz w:val="21"/>
          <w:szCs w:val="21"/>
        </w:rPr>
        <w:t>年</w:t>
      </w:r>
      <w:r>
        <w:rPr>
          <w:rFonts w:ascii="宋体" w:hAnsi="宋体" w:cs="宋体"/>
          <w:sz w:val="21"/>
          <w:szCs w:val="21"/>
        </w:rPr>
        <w:t>____</w:t>
      </w:r>
      <w:r>
        <w:rPr>
          <w:rFonts w:ascii="宋体" w:hAnsi="宋体" w:cs="宋体" w:hint="eastAsia"/>
          <w:sz w:val="21"/>
          <w:szCs w:val="21"/>
        </w:rPr>
        <w:t>月</w:t>
      </w:r>
      <w:r>
        <w:rPr>
          <w:rFonts w:ascii="宋体" w:hAnsi="宋体" w:cs="宋体"/>
          <w:sz w:val="21"/>
          <w:szCs w:val="21"/>
        </w:rPr>
        <w:t>____</w:t>
      </w:r>
      <w:r>
        <w:rPr>
          <w:rFonts w:ascii="宋体" w:hAnsi="宋体" w:cs="宋体" w:hint="eastAsia"/>
          <w:sz w:val="21"/>
          <w:szCs w:val="21"/>
        </w:rPr>
        <w:t>日</w:t>
      </w:r>
    </w:p>
    <w:p w14:paraId="7D35D0DE" w14:textId="77777777" w:rsidR="00456185" w:rsidRDefault="00456185" w:rsidP="007D0618">
      <w:pPr>
        <w:pStyle w:val="ab"/>
        <w:spacing w:before="0" w:after="0"/>
        <w:ind w:firstLineChars="228" w:firstLine="479"/>
        <w:rPr>
          <w:rFonts w:ascii="宋体"/>
          <w:kern w:val="2"/>
          <w:sz w:val="21"/>
          <w:szCs w:val="21"/>
        </w:rPr>
      </w:pPr>
    </w:p>
    <w:p w14:paraId="149AE257" w14:textId="77777777" w:rsidR="00456185" w:rsidRDefault="00456185" w:rsidP="007D0618">
      <w:pPr>
        <w:pStyle w:val="ab"/>
        <w:spacing w:before="0" w:after="0"/>
        <w:ind w:firstLineChars="228" w:firstLine="479"/>
        <w:rPr>
          <w:rFonts w:ascii="宋体"/>
          <w:kern w:val="2"/>
          <w:sz w:val="21"/>
          <w:szCs w:val="21"/>
        </w:rPr>
      </w:pPr>
    </w:p>
    <w:p w14:paraId="14E9E9AB" w14:textId="77777777" w:rsidR="00456185" w:rsidRDefault="00456185" w:rsidP="007D0618">
      <w:pPr>
        <w:pStyle w:val="ab"/>
        <w:spacing w:before="0" w:after="0"/>
        <w:ind w:firstLineChars="228" w:firstLine="479"/>
        <w:rPr>
          <w:rFonts w:ascii="宋体"/>
          <w:kern w:val="2"/>
          <w:sz w:val="21"/>
          <w:szCs w:val="21"/>
        </w:rPr>
      </w:pPr>
    </w:p>
    <w:p w14:paraId="6CB5F23A" w14:textId="77777777" w:rsidR="00456185" w:rsidRDefault="00456185" w:rsidP="007D0618">
      <w:pPr>
        <w:pStyle w:val="ab"/>
        <w:spacing w:before="0" w:after="0"/>
        <w:ind w:firstLineChars="228" w:firstLine="479"/>
        <w:rPr>
          <w:rFonts w:ascii="宋体"/>
          <w:kern w:val="2"/>
          <w:sz w:val="21"/>
          <w:szCs w:val="21"/>
        </w:rPr>
      </w:pPr>
    </w:p>
    <w:p w14:paraId="1B1A8240" w14:textId="77777777" w:rsidR="00456185" w:rsidRDefault="00456185" w:rsidP="007D0618">
      <w:pPr>
        <w:pStyle w:val="ab"/>
        <w:spacing w:before="0" w:after="0"/>
        <w:ind w:firstLineChars="228" w:firstLine="479"/>
        <w:rPr>
          <w:rFonts w:ascii="宋体"/>
          <w:kern w:val="2"/>
          <w:sz w:val="21"/>
          <w:szCs w:val="21"/>
        </w:rPr>
      </w:pPr>
    </w:p>
    <w:p w14:paraId="6303895F" w14:textId="77777777" w:rsidR="00456185" w:rsidRDefault="00456185" w:rsidP="007D0618">
      <w:pPr>
        <w:pStyle w:val="ab"/>
        <w:spacing w:before="0" w:after="0"/>
        <w:ind w:firstLineChars="228" w:firstLine="479"/>
        <w:rPr>
          <w:rFonts w:ascii="宋体"/>
          <w:kern w:val="2"/>
          <w:sz w:val="21"/>
          <w:szCs w:val="21"/>
        </w:rPr>
      </w:pPr>
    </w:p>
    <w:p w14:paraId="19B9DD3A" w14:textId="77777777" w:rsidR="00456185" w:rsidRDefault="00CD6B84">
      <w:pPr>
        <w:spacing w:line="360" w:lineRule="auto"/>
        <w:ind w:firstLineChars="200" w:firstLine="422"/>
        <w:jc w:val="center"/>
        <w:rPr>
          <w:rFonts w:ascii="宋体"/>
          <w:b/>
          <w:bCs/>
          <w:kern w:val="0"/>
          <w:szCs w:val="21"/>
        </w:rPr>
      </w:pPr>
      <w:r>
        <w:rPr>
          <w:rFonts w:ascii="宋体" w:hAnsi="宋体" w:hint="eastAsia"/>
          <w:b/>
          <w:bCs/>
          <w:szCs w:val="21"/>
        </w:rPr>
        <w:t>资格声明</w:t>
      </w:r>
    </w:p>
    <w:p w14:paraId="0A68BA23" w14:textId="77777777" w:rsidR="00456185" w:rsidRDefault="00CD6B84">
      <w:pPr>
        <w:spacing w:line="400" w:lineRule="exact"/>
        <w:ind w:firstLineChars="200" w:firstLine="420"/>
        <w:jc w:val="left"/>
        <w:rPr>
          <w:rFonts w:ascii="宋体"/>
          <w:b/>
          <w:bCs/>
          <w:kern w:val="0"/>
          <w:szCs w:val="21"/>
        </w:rPr>
      </w:pPr>
      <w:r>
        <w:rPr>
          <w:rFonts w:ascii="宋体" w:hAnsi="宋体"/>
          <w:szCs w:val="21"/>
        </w:rPr>
        <w:t>1</w:t>
      </w:r>
      <w:r>
        <w:rPr>
          <w:rFonts w:ascii="宋体" w:hAnsi="宋体" w:hint="eastAsia"/>
          <w:szCs w:val="21"/>
        </w:rPr>
        <w:t>、名称及其它情况：</w:t>
      </w:r>
    </w:p>
    <w:p w14:paraId="6EB98FCD" w14:textId="77777777" w:rsidR="00456185" w:rsidRDefault="00CD6B84">
      <w:pPr>
        <w:spacing w:line="400" w:lineRule="exact"/>
        <w:ind w:firstLineChars="150" w:firstLine="315"/>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）投标人名称：</w:t>
      </w:r>
    </w:p>
    <w:p w14:paraId="5FCEA96D" w14:textId="77777777" w:rsidR="00456185" w:rsidRDefault="00CD6B84">
      <w:pPr>
        <w:tabs>
          <w:tab w:val="left" w:pos="4530"/>
        </w:tabs>
        <w:spacing w:line="400" w:lineRule="exact"/>
        <w:ind w:firstLineChars="150" w:firstLine="315"/>
        <w:rPr>
          <w:rFonts w:ascii="宋体"/>
          <w:szCs w:val="21"/>
        </w:rPr>
      </w:pPr>
      <w:r>
        <w:rPr>
          <w:rFonts w:ascii="宋体" w:hAnsi="宋体" w:hint="eastAsia"/>
          <w:szCs w:val="21"/>
        </w:rPr>
        <w:t>（</w:t>
      </w:r>
      <w:r>
        <w:rPr>
          <w:rFonts w:ascii="宋体" w:hAnsi="宋体"/>
          <w:szCs w:val="21"/>
        </w:rPr>
        <w:t>2</w:t>
      </w:r>
      <w:r>
        <w:rPr>
          <w:rFonts w:ascii="宋体" w:hAnsi="宋体" w:hint="eastAsia"/>
          <w:szCs w:val="21"/>
        </w:rPr>
        <w:t>）地址：</w:t>
      </w:r>
      <w:r>
        <w:rPr>
          <w:rFonts w:ascii="宋体"/>
          <w:szCs w:val="21"/>
        </w:rPr>
        <w:tab/>
      </w:r>
      <w:r>
        <w:rPr>
          <w:rFonts w:ascii="宋体" w:hAnsi="宋体" w:hint="eastAsia"/>
          <w:szCs w:val="21"/>
        </w:rPr>
        <w:t>邮编：</w:t>
      </w:r>
    </w:p>
    <w:p w14:paraId="1646A17A" w14:textId="77777777" w:rsidR="00456185" w:rsidRDefault="00CD6B84">
      <w:pPr>
        <w:tabs>
          <w:tab w:val="left" w:pos="600"/>
          <w:tab w:val="left" w:pos="4320"/>
        </w:tabs>
        <w:spacing w:line="400" w:lineRule="exact"/>
        <w:ind w:firstLineChars="200" w:firstLine="420"/>
        <w:rPr>
          <w:rFonts w:ascii="宋体"/>
          <w:szCs w:val="21"/>
        </w:rPr>
      </w:pPr>
      <w:r>
        <w:rPr>
          <w:rFonts w:ascii="宋体" w:hAnsi="宋体" w:hint="eastAsia"/>
          <w:szCs w:val="21"/>
        </w:rPr>
        <w:t>电话：传真：</w:t>
      </w:r>
    </w:p>
    <w:p w14:paraId="2EAD87DC" w14:textId="77777777" w:rsidR="00456185" w:rsidRDefault="00CD6B84">
      <w:pPr>
        <w:spacing w:line="400" w:lineRule="exact"/>
        <w:ind w:firstLineChars="150" w:firstLine="315"/>
        <w:rPr>
          <w:rFonts w:ascii="宋体"/>
          <w:szCs w:val="21"/>
          <w:u w:val="single"/>
        </w:rPr>
      </w:pPr>
      <w:r>
        <w:rPr>
          <w:rFonts w:ascii="宋体" w:hAnsi="宋体" w:hint="eastAsia"/>
          <w:szCs w:val="21"/>
        </w:rPr>
        <w:t>（</w:t>
      </w:r>
      <w:r>
        <w:rPr>
          <w:rFonts w:ascii="宋体" w:hAnsi="宋体"/>
          <w:szCs w:val="21"/>
        </w:rPr>
        <w:t>3</w:t>
      </w:r>
      <w:r>
        <w:rPr>
          <w:rFonts w:ascii="宋体" w:hAnsi="宋体" w:hint="eastAsia"/>
          <w:szCs w:val="21"/>
        </w:rPr>
        <w:t>）成立和</w:t>
      </w:r>
      <w:r>
        <w:rPr>
          <w:rFonts w:ascii="宋体" w:hAnsi="宋体"/>
          <w:szCs w:val="21"/>
        </w:rPr>
        <w:t>/</w:t>
      </w:r>
      <w:r>
        <w:rPr>
          <w:rFonts w:ascii="宋体" w:hAnsi="宋体" w:hint="eastAsia"/>
          <w:szCs w:val="21"/>
        </w:rPr>
        <w:t>或注册日期：</w:t>
      </w:r>
    </w:p>
    <w:p w14:paraId="5241C1C9" w14:textId="77777777" w:rsidR="00456185" w:rsidRDefault="00CD6B84">
      <w:pPr>
        <w:spacing w:line="400" w:lineRule="exact"/>
        <w:ind w:firstLineChars="150" w:firstLine="315"/>
        <w:rPr>
          <w:rFonts w:ascii="宋体"/>
          <w:szCs w:val="21"/>
        </w:rPr>
      </w:pPr>
      <w:r>
        <w:rPr>
          <w:rFonts w:ascii="宋体" w:hAnsi="宋体" w:hint="eastAsia"/>
          <w:szCs w:val="21"/>
        </w:rPr>
        <w:t>（</w:t>
      </w:r>
      <w:r>
        <w:rPr>
          <w:rFonts w:ascii="宋体" w:hAnsi="宋体"/>
          <w:szCs w:val="21"/>
        </w:rPr>
        <w:t>4</w:t>
      </w:r>
      <w:r>
        <w:rPr>
          <w:rFonts w:ascii="宋体" w:hAnsi="宋体" w:hint="eastAsia"/>
          <w:szCs w:val="21"/>
        </w:rPr>
        <w:t>）法定代表人：</w:t>
      </w:r>
    </w:p>
    <w:p w14:paraId="3FB42512" w14:textId="77777777" w:rsidR="00456185" w:rsidRDefault="00CD6B84">
      <w:pPr>
        <w:spacing w:line="400" w:lineRule="exact"/>
        <w:ind w:firstLineChars="150" w:firstLine="315"/>
        <w:rPr>
          <w:rFonts w:ascii="宋体"/>
          <w:szCs w:val="21"/>
          <w:u w:val="single"/>
        </w:rPr>
      </w:pPr>
      <w:r>
        <w:rPr>
          <w:rFonts w:ascii="宋体" w:hAnsi="宋体" w:hint="eastAsia"/>
          <w:szCs w:val="21"/>
        </w:rPr>
        <w:t>（</w:t>
      </w:r>
      <w:r>
        <w:rPr>
          <w:rFonts w:ascii="宋体" w:hAnsi="宋体"/>
          <w:szCs w:val="21"/>
        </w:rPr>
        <w:t>5</w:t>
      </w:r>
      <w:r>
        <w:rPr>
          <w:rFonts w:ascii="宋体" w:hAnsi="宋体" w:hint="eastAsia"/>
          <w:szCs w:val="21"/>
        </w:rPr>
        <w:t>）实收资本：</w:t>
      </w:r>
    </w:p>
    <w:p w14:paraId="7CFEF056" w14:textId="77777777" w:rsidR="00456185" w:rsidRDefault="00CD6B84">
      <w:pPr>
        <w:spacing w:line="400" w:lineRule="exact"/>
        <w:ind w:firstLineChars="150" w:firstLine="315"/>
        <w:rPr>
          <w:rFonts w:ascii="宋体"/>
          <w:szCs w:val="21"/>
        </w:rPr>
      </w:pPr>
      <w:r>
        <w:rPr>
          <w:rFonts w:ascii="宋体" w:hAnsi="宋体" w:hint="eastAsia"/>
          <w:szCs w:val="21"/>
        </w:rPr>
        <w:t>（</w:t>
      </w:r>
      <w:r>
        <w:rPr>
          <w:rFonts w:ascii="宋体" w:hAnsi="宋体"/>
          <w:szCs w:val="21"/>
        </w:rPr>
        <w:t>6</w:t>
      </w:r>
      <w:r>
        <w:rPr>
          <w:rFonts w:ascii="宋体" w:hAnsi="宋体" w:hint="eastAsia"/>
          <w:szCs w:val="21"/>
        </w:rPr>
        <w:t>）近期资产负债表：（到</w:t>
      </w:r>
      <w:r>
        <w:rPr>
          <w:rFonts w:ascii="宋体" w:hAnsi="宋体"/>
          <w:szCs w:val="21"/>
          <w:u w:val="single"/>
        </w:rPr>
        <w:t xml:space="preserve">20  </w:t>
      </w:r>
      <w:r>
        <w:rPr>
          <w:rFonts w:ascii="宋体" w:hAnsi="宋体" w:hint="eastAsia"/>
          <w:szCs w:val="21"/>
          <w:u w:val="single"/>
        </w:rPr>
        <w:t>年</w:t>
      </w:r>
      <w:r>
        <w:rPr>
          <w:rFonts w:ascii="宋体" w:hAnsi="宋体"/>
          <w:szCs w:val="21"/>
          <w:u w:val="single"/>
        </w:rPr>
        <w:t>12</w:t>
      </w:r>
      <w:r>
        <w:rPr>
          <w:rFonts w:ascii="宋体" w:hAnsi="宋体" w:hint="eastAsia"/>
          <w:szCs w:val="21"/>
          <w:u w:val="single"/>
        </w:rPr>
        <w:t>月</w:t>
      </w:r>
      <w:r>
        <w:rPr>
          <w:rFonts w:ascii="宋体" w:hAnsi="宋体"/>
          <w:szCs w:val="21"/>
          <w:u w:val="single"/>
        </w:rPr>
        <w:t>31</w:t>
      </w:r>
      <w:r>
        <w:rPr>
          <w:rFonts w:ascii="宋体" w:hAnsi="宋体" w:hint="eastAsia"/>
          <w:szCs w:val="21"/>
          <w:u w:val="single"/>
        </w:rPr>
        <w:t>日</w:t>
      </w:r>
      <w:r>
        <w:rPr>
          <w:rFonts w:ascii="宋体" w:hAnsi="宋体" w:hint="eastAsia"/>
          <w:szCs w:val="21"/>
        </w:rPr>
        <w:t>）</w:t>
      </w:r>
    </w:p>
    <w:p w14:paraId="5B571A69" w14:textId="77777777" w:rsidR="00456185" w:rsidRDefault="00CD6B84">
      <w:pPr>
        <w:spacing w:line="400" w:lineRule="exact"/>
        <w:ind w:firstLineChars="200" w:firstLine="420"/>
        <w:rPr>
          <w:rFonts w:ascii="宋体"/>
        </w:rPr>
      </w:pPr>
      <w:r>
        <w:rPr>
          <w:rFonts w:ascii="宋体" w:hAnsi="宋体"/>
        </w:rPr>
        <w:t>&lt;1&gt;</w:t>
      </w:r>
      <w:r>
        <w:rPr>
          <w:rFonts w:ascii="宋体" w:hAnsi="宋体" w:hint="eastAsia"/>
        </w:rPr>
        <w:t>固定资产：</w:t>
      </w:r>
    </w:p>
    <w:p w14:paraId="379D220F" w14:textId="77777777" w:rsidR="00456185" w:rsidRDefault="00CD6B84">
      <w:pPr>
        <w:spacing w:line="400" w:lineRule="exact"/>
        <w:ind w:firstLineChars="200" w:firstLine="420"/>
        <w:rPr>
          <w:rFonts w:ascii="宋体"/>
        </w:rPr>
      </w:pPr>
      <w:r>
        <w:rPr>
          <w:rFonts w:ascii="宋体" w:hAnsi="宋体"/>
        </w:rPr>
        <w:t>&lt;2&gt;</w:t>
      </w:r>
      <w:r>
        <w:rPr>
          <w:rFonts w:ascii="宋体" w:hAnsi="宋体" w:hint="eastAsia"/>
        </w:rPr>
        <w:t>流动资金：</w:t>
      </w:r>
    </w:p>
    <w:p w14:paraId="22307337" w14:textId="77777777" w:rsidR="00456185" w:rsidRDefault="00CD6B84">
      <w:pPr>
        <w:spacing w:line="400" w:lineRule="exact"/>
        <w:ind w:firstLineChars="200" w:firstLine="420"/>
        <w:rPr>
          <w:rFonts w:ascii="宋体"/>
        </w:rPr>
      </w:pPr>
      <w:r>
        <w:rPr>
          <w:rFonts w:ascii="宋体" w:hAnsi="宋体"/>
        </w:rPr>
        <w:t>&lt;3&gt;</w:t>
      </w:r>
      <w:r>
        <w:rPr>
          <w:rFonts w:ascii="宋体" w:hAnsi="宋体" w:hint="eastAsia"/>
        </w:rPr>
        <w:t>长期负债：</w:t>
      </w:r>
    </w:p>
    <w:p w14:paraId="37C0CFAF" w14:textId="77777777" w:rsidR="00456185" w:rsidRDefault="00CD6B84">
      <w:pPr>
        <w:spacing w:line="400" w:lineRule="exact"/>
        <w:ind w:firstLineChars="200" w:firstLine="420"/>
        <w:rPr>
          <w:rFonts w:ascii="宋体"/>
        </w:rPr>
      </w:pPr>
      <w:r>
        <w:rPr>
          <w:rFonts w:ascii="宋体" w:hAnsi="宋体"/>
        </w:rPr>
        <w:t>&lt;4&gt;</w:t>
      </w:r>
      <w:r>
        <w:rPr>
          <w:rFonts w:ascii="宋体" w:hAnsi="宋体" w:hint="eastAsia"/>
        </w:rPr>
        <w:t>短期负债：</w:t>
      </w:r>
    </w:p>
    <w:p w14:paraId="7AEC4A15" w14:textId="77777777" w:rsidR="00456185" w:rsidRDefault="00CD6B84">
      <w:pPr>
        <w:spacing w:line="400" w:lineRule="exact"/>
        <w:ind w:firstLineChars="200" w:firstLine="420"/>
        <w:rPr>
          <w:rFonts w:ascii="宋体"/>
        </w:rPr>
      </w:pPr>
      <w:r>
        <w:rPr>
          <w:rFonts w:ascii="宋体" w:hAnsi="宋体"/>
        </w:rPr>
        <w:t>2</w:t>
      </w:r>
      <w:r>
        <w:rPr>
          <w:rFonts w:ascii="宋体" w:hAnsi="宋体" w:hint="eastAsia"/>
        </w:rPr>
        <w:t>、近三年同类投标货物和服务的主要销售业绩（无有效联系人、联系方式和合同复印件的视为未填报本项目）：</w:t>
      </w:r>
    </w:p>
    <w:tbl>
      <w:tblPr>
        <w:tblW w:w="8522" w:type="dxa"/>
        <w:tblLayout w:type="fixed"/>
        <w:tblLook w:val="04A0" w:firstRow="1" w:lastRow="0" w:firstColumn="1" w:lastColumn="0" w:noHBand="0" w:noVBand="1"/>
      </w:tblPr>
      <w:tblGrid>
        <w:gridCol w:w="4271"/>
        <w:gridCol w:w="4251"/>
      </w:tblGrid>
      <w:tr w:rsidR="00456185" w14:paraId="76C9A579" w14:textId="77777777">
        <w:tc>
          <w:tcPr>
            <w:tcW w:w="4271" w:type="dxa"/>
          </w:tcPr>
          <w:p w14:paraId="55E2FBD7" w14:textId="77777777" w:rsidR="00456185" w:rsidRDefault="00CD6B84">
            <w:pPr>
              <w:adjustRightInd w:val="0"/>
              <w:snapToGrid w:val="0"/>
              <w:spacing w:line="400" w:lineRule="exact"/>
              <w:rPr>
                <w:rFonts w:ascii="宋体"/>
                <w:u w:val="single"/>
              </w:rPr>
            </w:pPr>
            <w:r>
              <w:rPr>
                <w:rFonts w:ascii="宋体" w:hAnsi="宋体" w:hint="eastAsia"/>
                <w:u w:val="single"/>
              </w:rPr>
              <w:t>甲方名称、联系人、联系方式</w:t>
            </w:r>
          </w:p>
        </w:tc>
        <w:tc>
          <w:tcPr>
            <w:tcW w:w="4251" w:type="dxa"/>
          </w:tcPr>
          <w:p w14:paraId="7FE45CD0" w14:textId="77777777" w:rsidR="00456185" w:rsidRDefault="00CD6B84">
            <w:pPr>
              <w:adjustRightInd w:val="0"/>
              <w:snapToGrid w:val="0"/>
              <w:spacing w:line="400" w:lineRule="exact"/>
              <w:jc w:val="center"/>
              <w:rPr>
                <w:rFonts w:ascii="宋体"/>
                <w:u w:val="single"/>
              </w:rPr>
            </w:pPr>
            <w:r>
              <w:rPr>
                <w:rFonts w:ascii="宋体" w:hAnsi="宋体" w:hint="eastAsia"/>
                <w:u w:val="single"/>
              </w:rPr>
              <w:t>项目名称</w:t>
            </w:r>
          </w:p>
        </w:tc>
      </w:tr>
      <w:tr w:rsidR="00456185" w14:paraId="25575B30" w14:textId="77777777">
        <w:tc>
          <w:tcPr>
            <w:tcW w:w="4271" w:type="dxa"/>
          </w:tcPr>
          <w:p w14:paraId="30DE145C" w14:textId="77777777" w:rsidR="00456185" w:rsidRDefault="00456185">
            <w:pPr>
              <w:adjustRightInd w:val="0"/>
              <w:snapToGrid w:val="0"/>
              <w:spacing w:line="400" w:lineRule="exact"/>
              <w:rPr>
                <w:rFonts w:ascii="宋体"/>
              </w:rPr>
            </w:pPr>
          </w:p>
        </w:tc>
        <w:tc>
          <w:tcPr>
            <w:tcW w:w="4251" w:type="dxa"/>
          </w:tcPr>
          <w:p w14:paraId="52BFDB92" w14:textId="77777777" w:rsidR="00456185" w:rsidRDefault="00456185">
            <w:pPr>
              <w:adjustRightInd w:val="0"/>
              <w:snapToGrid w:val="0"/>
              <w:spacing w:line="400" w:lineRule="exact"/>
              <w:rPr>
                <w:rFonts w:ascii="宋体"/>
              </w:rPr>
            </w:pPr>
          </w:p>
        </w:tc>
      </w:tr>
      <w:tr w:rsidR="00456185" w14:paraId="2CE8D3D6" w14:textId="77777777">
        <w:tc>
          <w:tcPr>
            <w:tcW w:w="4271" w:type="dxa"/>
          </w:tcPr>
          <w:p w14:paraId="2352108A" w14:textId="77777777" w:rsidR="00456185" w:rsidRDefault="00456185">
            <w:pPr>
              <w:adjustRightInd w:val="0"/>
              <w:snapToGrid w:val="0"/>
              <w:spacing w:line="400" w:lineRule="exact"/>
              <w:rPr>
                <w:rFonts w:ascii="宋体"/>
              </w:rPr>
            </w:pPr>
          </w:p>
        </w:tc>
        <w:tc>
          <w:tcPr>
            <w:tcW w:w="4251" w:type="dxa"/>
          </w:tcPr>
          <w:p w14:paraId="1E513848" w14:textId="77777777" w:rsidR="00456185" w:rsidRDefault="00456185">
            <w:pPr>
              <w:adjustRightInd w:val="0"/>
              <w:snapToGrid w:val="0"/>
              <w:spacing w:line="400" w:lineRule="exact"/>
              <w:rPr>
                <w:rFonts w:ascii="宋体"/>
              </w:rPr>
            </w:pPr>
          </w:p>
        </w:tc>
      </w:tr>
    </w:tbl>
    <w:p w14:paraId="7B137CA0" w14:textId="77777777" w:rsidR="00456185" w:rsidRDefault="00456185">
      <w:pPr>
        <w:spacing w:line="400" w:lineRule="exact"/>
        <w:rPr>
          <w:rFonts w:ascii="宋体" w:eastAsia="微软雅黑" w:hAnsi="宋体"/>
        </w:rPr>
      </w:pPr>
    </w:p>
    <w:p w14:paraId="35A0F5B2" w14:textId="77777777" w:rsidR="00456185" w:rsidRDefault="00CD6B84">
      <w:pPr>
        <w:spacing w:line="400" w:lineRule="exact"/>
        <w:rPr>
          <w:rFonts w:ascii="宋体"/>
          <w:szCs w:val="21"/>
        </w:rPr>
      </w:pPr>
      <w:r>
        <w:rPr>
          <w:rFonts w:ascii="宋体" w:hAnsi="宋体"/>
          <w:szCs w:val="21"/>
        </w:rPr>
        <w:t>3</w:t>
      </w:r>
      <w:r>
        <w:rPr>
          <w:rFonts w:ascii="宋体" w:hAnsi="宋体" w:hint="eastAsia"/>
          <w:szCs w:val="21"/>
        </w:rPr>
        <w:t>、近三年的营业额：</w:t>
      </w:r>
    </w:p>
    <w:tbl>
      <w:tblPr>
        <w:tblW w:w="8907" w:type="dxa"/>
        <w:tblLayout w:type="fixed"/>
        <w:tblLook w:val="04A0" w:firstRow="1" w:lastRow="0" w:firstColumn="1" w:lastColumn="0" w:noHBand="0" w:noVBand="1"/>
      </w:tblPr>
      <w:tblGrid>
        <w:gridCol w:w="2218"/>
        <w:gridCol w:w="2230"/>
        <w:gridCol w:w="2229"/>
        <w:gridCol w:w="2230"/>
      </w:tblGrid>
      <w:tr w:rsidR="00456185" w14:paraId="231F52E9" w14:textId="77777777">
        <w:tc>
          <w:tcPr>
            <w:tcW w:w="2218" w:type="dxa"/>
          </w:tcPr>
          <w:p w14:paraId="7AFE72F8" w14:textId="77777777" w:rsidR="00456185" w:rsidRDefault="00CD6B84">
            <w:pPr>
              <w:spacing w:line="400" w:lineRule="exact"/>
              <w:jc w:val="center"/>
              <w:rPr>
                <w:rFonts w:ascii="宋体"/>
                <w:szCs w:val="21"/>
              </w:rPr>
            </w:pPr>
            <w:r>
              <w:rPr>
                <w:rFonts w:ascii="宋体" w:hAnsi="宋体" w:hint="eastAsia"/>
                <w:szCs w:val="21"/>
              </w:rPr>
              <w:t>年份</w:t>
            </w:r>
          </w:p>
        </w:tc>
        <w:tc>
          <w:tcPr>
            <w:tcW w:w="2230" w:type="dxa"/>
          </w:tcPr>
          <w:p w14:paraId="0E8D94F9" w14:textId="77777777" w:rsidR="00456185" w:rsidRDefault="00CD6B84">
            <w:pPr>
              <w:spacing w:line="400" w:lineRule="exact"/>
              <w:jc w:val="center"/>
              <w:rPr>
                <w:rFonts w:ascii="宋体"/>
                <w:szCs w:val="21"/>
              </w:rPr>
            </w:pPr>
            <w:r>
              <w:rPr>
                <w:rFonts w:ascii="宋体" w:hAnsi="宋体" w:hint="eastAsia"/>
                <w:szCs w:val="21"/>
              </w:rPr>
              <w:t>国内（万元）</w:t>
            </w:r>
          </w:p>
        </w:tc>
        <w:tc>
          <w:tcPr>
            <w:tcW w:w="2229" w:type="dxa"/>
          </w:tcPr>
          <w:p w14:paraId="6898D81D" w14:textId="77777777" w:rsidR="00456185" w:rsidRDefault="00CD6B84">
            <w:pPr>
              <w:spacing w:line="400" w:lineRule="exact"/>
              <w:jc w:val="center"/>
              <w:rPr>
                <w:rFonts w:ascii="宋体"/>
                <w:szCs w:val="21"/>
              </w:rPr>
            </w:pPr>
            <w:r>
              <w:rPr>
                <w:rFonts w:ascii="宋体" w:hAnsi="宋体" w:hint="eastAsia"/>
                <w:szCs w:val="21"/>
              </w:rPr>
              <w:t>出口（万元）</w:t>
            </w:r>
          </w:p>
        </w:tc>
        <w:tc>
          <w:tcPr>
            <w:tcW w:w="2230" w:type="dxa"/>
          </w:tcPr>
          <w:p w14:paraId="4AA7D190" w14:textId="77777777" w:rsidR="00456185" w:rsidRDefault="00CD6B84">
            <w:pPr>
              <w:spacing w:line="400" w:lineRule="exact"/>
              <w:jc w:val="center"/>
              <w:rPr>
                <w:rFonts w:ascii="宋体"/>
                <w:szCs w:val="21"/>
              </w:rPr>
            </w:pPr>
            <w:r>
              <w:rPr>
                <w:rFonts w:ascii="宋体" w:hAnsi="宋体" w:hint="eastAsia"/>
                <w:szCs w:val="21"/>
              </w:rPr>
              <w:t>总额（万元）</w:t>
            </w:r>
          </w:p>
        </w:tc>
      </w:tr>
      <w:tr w:rsidR="00456185" w14:paraId="27EAFC25" w14:textId="77777777">
        <w:tc>
          <w:tcPr>
            <w:tcW w:w="2218" w:type="dxa"/>
          </w:tcPr>
          <w:p w14:paraId="03BC8712" w14:textId="77777777" w:rsidR="00456185" w:rsidRDefault="00CD6B84">
            <w:pPr>
              <w:spacing w:line="400" w:lineRule="exact"/>
              <w:jc w:val="center"/>
              <w:rPr>
                <w:rFonts w:ascii="宋体"/>
                <w:szCs w:val="21"/>
              </w:rPr>
            </w:pPr>
            <w:r>
              <w:rPr>
                <w:rFonts w:ascii="宋体" w:hAnsi="宋体" w:hint="eastAsia"/>
                <w:szCs w:val="21"/>
              </w:rPr>
              <w:t>年</w:t>
            </w:r>
          </w:p>
        </w:tc>
        <w:tc>
          <w:tcPr>
            <w:tcW w:w="2230" w:type="dxa"/>
          </w:tcPr>
          <w:p w14:paraId="72966985" w14:textId="77777777" w:rsidR="00456185" w:rsidRDefault="00456185">
            <w:pPr>
              <w:spacing w:line="400" w:lineRule="exact"/>
              <w:rPr>
                <w:rFonts w:ascii="宋体"/>
                <w:szCs w:val="21"/>
              </w:rPr>
            </w:pPr>
          </w:p>
        </w:tc>
        <w:tc>
          <w:tcPr>
            <w:tcW w:w="2229" w:type="dxa"/>
          </w:tcPr>
          <w:p w14:paraId="0F5B0510" w14:textId="77777777" w:rsidR="00456185" w:rsidRDefault="00456185">
            <w:pPr>
              <w:spacing w:line="400" w:lineRule="exact"/>
              <w:rPr>
                <w:rFonts w:ascii="宋体"/>
                <w:szCs w:val="21"/>
              </w:rPr>
            </w:pPr>
          </w:p>
        </w:tc>
        <w:tc>
          <w:tcPr>
            <w:tcW w:w="2230" w:type="dxa"/>
          </w:tcPr>
          <w:p w14:paraId="31DDE019" w14:textId="77777777" w:rsidR="00456185" w:rsidRDefault="00456185">
            <w:pPr>
              <w:spacing w:line="400" w:lineRule="exact"/>
              <w:rPr>
                <w:rFonts w:ascii="宋体"/>
                <w:szCs w:val="21"/>
              </w:rPr>
            </w:pPr>
          </w:p>
        </w:tc>
      </w:tr>
      <w:tr w:rsidR="00456185" w14:paraId="26470002" w14:textId="77777777">
        <w:tc>
          <w:tcPr>
            <w:tcW w:w="2218" w:type="dxa"/>
          </w:tcPr>
          <w:p w14:paraId="7CD7E1D8" w14:textId="77777777" w:rsidR="00456185" w:rsidRDefault="00CD6B84">
            <w:pPr>
              <w:spacing w:line="400" w:lineRule="exact"/>
              <w:jc w:val="center"/>
              <w:rPr>
                <w:rFonts w:ascii="宋体"/>
                <w:szCs w:val="21"/>
              </w:rPr>
            </w:pPr>
            <w:r>
              <w:rPr>
                <w:rFonts w:ascii="宋体" w:hAnsi="宋体" w:hint="eastAsia"/>
                <w:szCs w:val="21"/>
              </w:rPr>
              <w:t>年</w:t>
            </w:r>
          </w:p>
        </w:tc>
        <w:tc>
          <w:tcPr>
            <w:tcW w:w="2230" w:type="dxa"/>
          </w:tcPr>
          <w:p w14:paraId="01000379" w14:textId="77777777" w:rsidR="00456185" w:rsidRDefault="00456185">
            <w:pPr>
              <w:spacing w:line="400" w:lineRule="exact"/>
              <w:rPr>
                <w:rFonts w:ascii="宋体"/>
                <w:szCs w:val="21"/>
              </w:rPr>
            </w:pPr>
          </w:p>
        </w:tc>
        <w:tc>
          <w:tcPr>
            <w:tcW w:w="2229" w:type="dxa"/>
          </w:tcPr>
          <w:p w14:paraId="7891F0ED" w14:textId="77777777" w:rsidR="00456185" w:rsidRDefault="00456185">
            <w:pPr>
              <w:spacing w:line="400" w:lineRule="exact"/>
              <w:rPr>
                <w:rFonts w:ascii="宋体"/>
                <w:szCs w:val="21"/>
              </w:rPr>
            </w:pPr>
          </w:p>
        </w:tc>
        <w:tc>
          <w:tcPr>
            <w:tcW w:w="2230" w:type="dxa"/>
          </w:tcPr>
          <w:p w14:paraId="11D4A83E" w14:textId="77777777" w:rsidR="00456185" w:rsidRDefault="00456185">
            <w:pPr>
              <w:spacing w:line="400" w:lineRule="exact"/>
              <w:rPr>
                <w:rFonts w:ascii="宋体"/>
                <w:szCs w:val="21"/>
              </w:rPr>
            </w:pPr>
          </w:p>
        </w:tc>
      </w:tr>
      <w:tr w:rsidR="00456185" w14:paraId="698F9A90" w14:textId="77777777">
        <w:tc>
          <w:tcPr>
            <w:tcW w:w="2218" w:type="dxa"/>
          </w:tcPr>
          <w:p w14:paraId="0CD80A05" w14:textId="77777777" w:rsidR="00456185" w:rsidRDefault="00CD6B84">
            <w:pPr>
              <w:spacing w:line="400" w:lineRule="exact"/>
              <w:jc w:val="center"/>
              <w:rPr>
                <w:rFonts w:ascii="宋体"/>
                <w:szCs w:val="21"/>
              </w:rPr>
            </w:pPr>
            <w:r>
              <w:rPr>
                <w:rFonts w:ascii="宋体" w:hAnsi="宋体" w:hint="eastAsia"/>
                <w:szCs w:val="21"/>
              </w:rPr>
              <w:t>年</w:t>
            </w:r>
          </w:p>
        </w:tc>
        <w:tc>
          <w:tcPr>
            <w:tcW w:w="2230" w:type="dxa"/>
          </w:tcPr>
          <w:p w14:paraId="57052B9F" w14:textId="77777777" w:rsidR="00456185" w:rsidRDefault="00456185">
            <w:pPr>
              <w:spacing w:line="400" w:lineRule="exact"/>
              <w:rPr>
                <w:rFonts w:ascii="宋体"/>
                <w:szCs w:val="21"/>
              </w:rPr>
            </w:pPr>
          </w:p>
        </w:tc>
        <w:tc>
          <w:tcPr>
            <w:tcW w:w="2229" w:type="dxa"/>
          </w:tcPr>
          <w:p w14:paraId="7C674960" w14:textId="77777777" w:rsidR="00456185" w:rsidRDefault="00456185">
            <w:pPr>
              <w:spacing w:line="400" w:lineRule="exact"/>
              <w:rPr>
                <w:rFonts w:ascii="宋体"/>
                <w:szCs w:val="21"/>
              </w:rPr>
            </w:pPr>
          </w:p>
        </w:tc>
        <w:tc>
          <w:tcPr>
            <w:tcW w:w="2230" w:type="dxa"/>
          </w:tcPr>
          <w:p w14:paraId="2176E72E" w14:textId="77777777" w:rsidR="00456185" w:rsidRDefault="00456185">
            <w:pPr>
              <w:spacing w:line="400" w:lineRule="exact"/>
              <w:rPr>
                <w:rFonts w:ascii="宋体"/>
                <w:szCs w:val="21"/>
              </w:rPr>
            </w:pPr>
          </w:p>
        </w:tc>
      </w:tr>
    </w:tbl>
    <w:p w14:paraId="452971C2" w14:textId="77777777" w:rsidR="00456185" w:rsidRDefault="00456185">
      <w:pPr>
        <w:spacing w:line="400" w:lineRule="exact"/>
        <w:rPr>
          <w:rFonts w:ascii="宋体" w:eastAsia="微软雅黑" w:hAnsi="宋体"/>
        </w:rPr>
      </w:pPr>
    </w:p>
    <w:p w14:paraId="61FE0B72" w14:textId="77777777" w:rsidR="00456185" w:rsidRDefault="00CD6B84">
      <w:pPr>
        <w:spacing w:line="400" w:lineRule="exact"/>
        <w:ind w:leftChars="50" w:left="105" w:firstLineChars="150" w:firstLine="315"/>
        <w:rPr>
          <w:rFonts w:ascii="宋体"/>
          <w:kern w:val="0"/>
          <w:sz w:val="22"/>
        </w:rPr>
      </w:pPr>
      <w:r>
        <w:rPr>
          <w:rFonts w:ascii="宋体" w:hAnsi="宋体"/>
        </w:rPr>
        <w:t>4</w:t>
      </w:r>
      <w:r>
        <w:rPr>
          <w:rFonts w:ascii="宋体" w:hAnsi="宋体" w:hint="eastAsia"/>
        </w:rPr>
        <w:t>、本次投标要求的其他资格文件以及投标人认为需要声明的其他情况：</w:t>
      </w:r>
    </w:p>
    <w:p w14:paraId="6A0A0ACC" w14:textId="77777777" w:rsidR="00456185" w:rsidRDefault="00CD6B84">
      <w:pPr>
        <w:spacing w:line="400" w:lineRule="exact"/>
        <w:ind w:firstLineChars="200" w:firstLine="420"/>
        <w:rPr>
          <w:rFonts w:ascii="宋体"/>
        </w:rPr>
      </w:pPr>
      <w:r>
        <w:rPr>
          <w:rFonts w:ascii="宋体" w:hAnsi="宋体" w:hint="eastAsia"/>
        </w:rPr>
        <w:t>兹证明上述声明是真实的、正确的，并提供了全部能提供的资料和数据，我们同意遵照贵方要求出示有关证明文件，如有虚假，自愿丧失中标资格。</w:t>
      </w:r>
    </w:p>
    <w:p w14:paraId="1E4D3404" w14:textId="77777777" w:rsidR="00456185" w:rsidRDefault="00CD6B84">
      <w:pPr>
        <w:spacing w:line="400" w:lineRule="exact"/>
        <w:rPr>
          <w:rFonts w:ascii="宋体"/>
        </w:rPr>
      </w:pPr>
      <w:r>
        <w:rPr>
          <w:rFonts w:ascii="宋体" w:hAnsi="宋体" w:hint="eastAsia"/>
        </w:rPr>
        <w:t>投标人公章：</w:t>
      </w:r>
    </w:p>
    <w:p w14:paraId="12D13341" w14:textId="77777777" w:rsidR="00456185" w:rsidRDefault="00CD6B84">
      <w:pPr>
        <w:spacing w:line="400" w:lineRule="exact"/>
        <w:rPr>
          <w:rFonts w:ascii="宋体"/>
        </w:rPr>
      </w:pPr>
      <w:r>
        <w:rPr>
          <w:rFonts w:ascii="宋体" w:hAnsi="宋体" w:hint="eastAsia"/>
        </w:rPr>
        <w:t>法定代表人或授权代表签字：</w:t>
      </w:r>
    </w:p>
    <w:p w14:paraId="7EA8081F" w14:textId="77777777" w:rsidR="00456185" w:rsidRDefault="00CD6B84">
      <w:pPr>
        <w:spacing w:line="400" w:lineRule="exact"/>
        <w:rPr>
          <w:rFonts w:ascii="宋体"/>
        </w:rPr>
      </w:pPr>
      <w:r>
        <w:rPr>
          <w:rFonts w:ascii="宋体" w:hAnsi="宋体" w:hint="eastAsia"/>
        </w:rPr>
        <w:t>日期：年月日</w:t>
      </w:r>
    </w:p>
    <w:p w14:paraId="0F4C805B" w14:textId="77777777" w:rsidR="00456185" w:rsidRDefault="00CD6B84">
      <w:pPr>
        <w:spacing w:line="400" w:lineRule="exact"/>
        <w:rPr>
          <w:rFonts w:ascii="宋体"/>
          <w:b/>
          <w:bCs/>
        </w:rPr>
      </w:pPr>
      <w:r>
        <w:rPr>
          <w:rFonts w:ascii="宋体" w:hAnsi="宋体" w:hint="eastAsia"/>
          <w:b/>
          <w:bCs/>
        </w:rPr>
        <w:t>（注：资格声明为格式文件</w:t>
      </w:r>
      <w:r>
        <w:rPr>
          <w:rFonts w:ascii="宋体"/>
          <w:b/>
          <w:bCs/>
        </w:rPr>
        <w:t>,</w:t>
      </w:r>
      <w:r>
        <w:rPr>
          <w:rFonts w:ascii="宋体" w:hAnsi="宋体" w:hint="eastAsia"/>
          <w:b/>
          <w:bCs/>
        </w:rPr>
        <w:t>请勿修改，否则将导致投标文件无效。）</w:t>
      </w:r>
    </w:p>
    <w:p w14:paraId="04E4D68A" w14:textId="77777777" w:rsidR="00456185" w:rsidRDefault="00456185">
      <w:pPr>
        <w:spacing w:line="460" w:lineRule="exact"/>
        <w:jc w:val="left"/>
        <w:rPr>
          <w:rFonts w:ascii="宋体"/>
          <w:bCs/>
          <w:sz w:val="24"/>
        </w:rPr>
      </w:pPr>
    </w:p>
    <w:p w14:paraId="5A071771" w14:textId="77777777" w:rsidR="00456185" w:rsidRDefault="00456185" w:rsidP="00F563FA">
      <w:pPr>
        <w:pStyle w:val="Char3"/>
        <w:spacing w:afterLines="100" w:after="312" w:line="360" w:lineRule="auto"/>
        <w:ind w:firstLineChars="0" w:firstLine="0"/>
        <w:rPr>
          <w:rFonts w:ascii="宋体"/>
          <w:b/>
          <w:sz w:val="21"/>
          <w:szCs w:val="21"/>
        </w:rPr>
      </w:pPr>
    </w:p>
    <w:p w14:paraId="5D1B2370" w14:textId="77777777" w:rsidR="00456185" w:rsidRDefault="00CD6B84" w:rsidP="00F563FA">
      <w:pPr>
        <w:pStyle w:val="Char3"/>
        <w:spacing w:afterLines="100" w:after="312" w:line="360" w:lineRule="auto"/>
        <w:ind w:firstLine="422"/>
        <w:jc w:val="center"/>
        <w:rPr>
          <w:rFonts w:ascii="宋体"/>
          <w:b/>
          <w:sz w:val="21"/>
          <w:szCs w:val="21"/>
        </w:rPr>
      </w:pPr>
      <w:r>
        <w:rPr>
          <w:rFonts w:ascii="宋体" w:hAnsi="宋体" w:hint="eastAsia"/>
          <w:b/>
          <w:sz w:val="21"/>
          <w:szCs w:val="21"/>
        </w:rPr>
        <w:t>法人授权书</w:t>
      </w:r>
    </w:p>
    <w:p w14:paraId="752B7446" w14:textId="77777777" w:rsidR="00456185" w:rsidRDefault="00CD6B84">
      <w:pPr>
        <w:pStyle w:val="Char3"/>
        <w:spacing w:line="360" w:lineRule="auto"/>
        <w:ind w:firstLine="420"/>
        <w:rPr>
          <w:rFonts w:asci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w:t>
      </w:r>
      <w:r>
        <w:rPr>
          <w:rFonts w:ascii="宋体" w:hAnsi="宋体"/>
          <w:sz w:val="21"/>
          <w:szCs w:val="21"/>
        </w:rPr>
        <w:t>*********</w:t>
      </w:r>
      <w:r>
        <w:rPr>
          <w:rFonts w:ascii="宋体" w:hAnsi="宋体" w:hint="eastAsia"/>
          <w:sz w:val="21"/>
          <w:szCs w:val="21"/>
        </w:rPr>
        <w:t>扬州市城建资产经营管理有限责任公司智能化设施维护保养目系统维保项目采购活动的合法代理人，以本公司名义全权处理一切与该项目投标有关的事务。</w:t>
      </w:r>
    </w:p>
    <w:p w14:paraId="1F18938C" w14:textId="77777777" w:rsidR="00456185" w:rsidRDefault="00CD6B84">
      <w:pPr>
        <w:pStyle w:val="Char3"/>
        <w:spacing w:line="360" w:lineRule="auto"/>
        <w:ind w:firstLine="420"/>
        <w:rPr>
          <w:rFonts w:asci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14:paraId="0CE12DEA" w14:textId="77777777" w:rsidR="00456185" w:rsidRDefault="00456185">
      <w:pPr>
        <w:pStyle w:val="Char3"/>
        <w:spacing w:line="360" w:lineRule="auto"/>
        <w:ind w:firstLineChars="0" w:firstLine="0"/>
        <w:rPr>
          <w:rFonts w:ascii="宋体"/>
          <w:sz w:val="21"/>
          <w:szCs w:val="21"/>
        </w:rPr>
      </w:pPr>
    </w:p>
    <w:p w14:paraId="35AB2B7F" w14:textId="77777777" w:rsidR="00456185" w:rsidRDefault="00CD6B84">
      <w:pPr>
        <w:pStyle w:val="Char3"/>
        <w:spacing w:line="360" w:lineRule="auto"/>
        <w:ind w:firstLine="420"/>
        <w:rPr>
          <w:rFonts w:ascii="宋体"/>
          <w:sz w:val="21"/>
          <w:szCs w:val="21"/>
        </w:rPr>
      </w:pPr>
      <w:r>
        <w:rPr>
          <w:rFonts w:ascii="宋体" w:hAnsi="宋体" w:hint="eastAsia"/>
          <w:sz w:val="21"/>
          <w:szCs w:val="21"/>
        </w:rPr>
        <w:t>被授权人签字：</w:t>
      </w:r>
      <w:r>
        <w:rPr>
          <w:rFonts w:ascii="宋体" w:hAnsi="宋体"/>
          <w:sz w:val="21"/>
          <w:szCs w:val="21"/>
        </w:rPr>
        <w:t xml:space="preserve">_______________________     </w:t>
      </w:r>
    </w:p>
    <w:p w14:paraId="02B0778A" w14:textId="77777777" w:rsidR="00456185" w:rsidRDefault="00CD6B84">
      <w:pPr>
        <w:pStyle w:val="Char3"/>
        <w:spacing w:line="360" w:lineRule="auto"/>
        <w:ind w:firstLine="420"/>
        <w:rPr>
          <w:rFonts w:ascii="宋体"/>
          <w:sz w:val="21"/>
          <w:szCs w:val="21"/>
          <w:u w:val="single"/>
        </w:rPr>
      </w:pPr>
      <w:r>
        <w:rPr>
          <w:rFonts w:ascii="宋体" w:hAnsi="宋体" w:hint="eastAsia"/>
          <w:sz w:val="21"/>
          <w:szCs w:val="21"/>
        </w:rPr>
        <w:t>联系电话（手机）：</w:t>
      </w:r>
    </w:p>
    <w:p w14:paraId="46E698CA" w14:textId="77777777" w:rsidR="00456185" w:rsidRDefault="00CD6B84">
      <w:pPr>
        <w:pStyle w:val="Char3"/>
        <w:spacing w:line="360" w:lineRule="auto"/>
        <w:ind w:firstLineChars="0" w:firstLine="0"/>
        <w:rPr>
          <w:rFonts w:ascii="宋体"/>
          <w:sz w:val="21"/>
          <w:szCs w:val="21"/>
        </w:rPr>
      </w:pPr>
      <w:r>
        <w:rPr>
          <w:rFonts w:ascii="宋体" w:hAnsi="宋体" w:hint="eastAsia"/>
          <w:sz w:val="21"/>
          <w:szCs w:val="21"/>
        </w:rPr>
        <w:t>单位名称：</w:t>
      </w:r>
      <w:r>
        <w:rPr>
          <w:rFonts w:ascii="宋体" w:hAnsi="宋体"/>
          <w:sz w:val="21"/>
          <w:szCs w:val="21"/>
        </w:rPr>
        <w:t>____________________________________</w:t>
      </w:r>
    </w:p>
    <w:p w14:paraId="178044F2" w14:textId="77777777" w:rsidR="00456185" w:rsidRDefault="00CD6B84">
      <w:pPr>
        <w:pStyle w:val="Char3"/>
        <w:spacing w:line="360" w:lineRule="auto"/>
        <w:ind w:firstLineChars="0" w:firstLine="0"/>
        <w:rPr>
          <w:rFonts w:ascii="宋体"/>
          <w:sz w:val="21"/>
          <w:szCs w:val="21"/>
        </w:rPr>
      </w:pPr>
      <w:r>
        <w:rPr>
          <w:rFonts w:ascii="宋体" w:hAnsi="宋体" w:hint="eastAsia"/>
          <w:sz w:val="21"/>
          <w:szCs w:val="21"/>
        </w:rPr>
        <w:t>授权单位盖章：</w:t>
      </w:r>
      <w:r>
        <w:rPr>
          <w:rFonts w:ascii="宋体" w:hAnsi="宋体"/>
          <w:sz w:val="21"/>
          <w:szCs w:val="21"/>
        </w:rPr>
        <w:t>_________________________________</w:t>
      </w:r>
    </w:p>
    <w:p w14:paraId="2EE1ADF0" w14:textId="77777777" w:rsidR="00456185" w:rsidRDefault="00CD6B84">
      <w:pPr>
        <w:pStyle w:val="Char3"/>
        <w:spacing w:line="360" w:lineRule="auto"/>
        <w:ind w:firstLine="420"/>
        <w:rPr>
          <w:sz w:val="21"/>
          <w:szCs w:val="21"/>
          <w:u w:val="single"/>
        </w:rPr>
      </w:pPr>
      <w:r>
        <w:rPr>
          <w:rFonts w:hint="eastAsia"/>
          <w:sz w:val="21"/>
          <w:szCs w:val="21"/>
        </w:rPr>
        <w:t>地址：</w:t>
      </w:r>
    </w:p>
    <w:p w14:paraId="22DAA89B" w14:textId="77777777" w:rsidR="00456185" w:rsidRDefault="00CD6B84">
      <w:pPr>
        <w:pStyle w:val="Char3"/>
        <w:spacing w:line="360" w:lineRule="auto"/>
        <w:ind w:firstLine="420"/>
        <w:rPr>
          <w:sz w:val="21"/>
          <w:szCs w:val="21"/>
        </w:rPr>
      </w:pPr>
      <w:r>
        <w:rPr>
          <w:rFonts w:hint="eastAsia"/>
          <w:sz w:val="21"/>
          <w:szCs w:val="21"/>
        </w:rPr>
        <w:t>日期：</w:t>
      </w:r>
    </w:p>
    <w:p w14:paraId="398302AC" w14:textId="77777777" w:rsidR="00456185" w:rsidRDefault="00456185">
      <w:pPr>
        <w:spacing w:line="460" w:lineRule="exact"/>
        <w:rPr>
          <w:rFonts w:ascii="宋体"/>
          <w:bCs/>
          <w:szCs w:val="21"/>
        </w:rPr>
      </w:pPr>
    </w:p>
    <w:p w14:paraId="720A5B72" w14:textId="77777777" w:rsidR="00456185" w:rsidRDefault="00456185">
      <w:pPr>
        <w:spacing w:line="460" w:lineRule="exact"/>
        <w:rPr>
          <w:rFonts w:ascii="宋体"/>
          <w:bCs/>
          <w:sz w:val="24"/>
        </w:rPr>
      </w:pPr>
    </w:p>
    <w:p w14:paraId="126311E3" w14:textId="77777777" w:rsidR="00456185" w:rsidRDefault="00CD6B84">
      <w:pPr>
        <w:spacing w:line="460" w:lineRule="exact"/>
        <w:ind w:firstLineChars="200" w:firstLine="420"/>
        <w:rPr>
          <w:rFonts w:ascii="宋体"/>
          <w:bCs/>
          <w:szCs w:val="21"/>
        </w:rPr>
      </w:pPr>
      <w:r>
        <w:rPr>
          <w:rFonts w:ascii="宋体" w:hAnsi="宋体" w:hint="eastAsia"/>
          <w:bCs/>
          <w:szCs w:val="21"/>
        </w:rPr>
        <w:t>被授权人身份证复印件：</w:t>
      </w:r>
    </w:p>
    <w:p w14:paraId="7DB1F379" w14:textId="77777777" w:rsidR="00456185" w:rsidRDefault="00456185">
      <w:pPr>
        <w:spacing w:line="460" w:lineRule="exact"/>
        <w:rPr>
          <w:rFonts w:ascii="宋体"/>
          <w:bCs/>
          <w:sz w:val="24"/>
        </w:rPr>
      </w:pPr>
    </w:p>
    <w:p w14:paraId="2ED66A23" w14:textId="77777777" w:rsidR="00456185" w:rsidRDefault="00456185">
      <w:pPr>
        <w:spacing w:line="460" w:lineRule="exact"/>
        <w:rPr>
          <w:rFonts w:ascii="宋体"/>
          <w:bCs/>
          <w:sz w:val="24"/>
        </w:rPr>
      </w:pPr>
    </w:p>
    <w:p w14:paraId="72B279E2" w14:textId="77777777" w:rsidR="00456185" w:rsidRDefault="00456185">
      <w:pPr>
        <w:spacing w:line="460" w:lineRule="exact"/>
        <w:rPr>
          <w:rFonts w:ascii="宋体"/>
          <w:bCs/>
          <w:sz w:val="24"/>
        </w:rPr>
      </w:pPr>
    </w:p>
    <w:p w14:paraId="43FAC3A5" w14:textId="77777777" w:rsidR="00456185" w:rsidRDefault="00456185">
      <w:pPr>
        <w:spacing w:line="460" w:lineRule="exact"/>
        <w:rPr>
          <w:rFonts w:ascii="宋体"/>
          <w:bCs/>
          <w:sz w:val="24"/>
        </w:rPr>
      </w:pPr>
    </w:p>
    <w:p w14:paraId="06306431" w14:textId="77777777" w:rsidR="00456185" w:rsidRDefault="00456185">
      <w:pPr>
        <w:spacing w:line="460" w:lineRule="exact"/>
        <w:rPr>
          <w:rFonts w:ascii="宋体"/>
          <w:bCs/>
          <w:sz w:val="24"/>
        </w:rPr>
      </w:pPr>
    </w:p>
    <w:p w14:paraId="098057B6" w14:textId="77777777" w:rsidR="00456185" w:rsidRDefault="00456185">
      <w:pPr>
        <w:spacing w:line="460" w:lineRule="exact"/>
        <w:rPr>
          <w:rFonts w:ascii="宋体"/>
          <w:bCs/>
          <w:sz w:val="24"/>
        </w:rPr>
      </w:pPr>
    </w:p>
    <w:p w14:paraId="1BB1A587" w14:textId="77777777" w:rsidR="00456185" w:rsidRDefault="00456185">
      <w:pPr>
        <w:spacing w:line="460" w:lineRule="exact"/>
        <w:rPr>
          <w:rFonts w:ascii="宋体"/>
          <w:bCs/>
          <w:sz w:val="24"/>
        </w:rPr>
      </w:pPr>
    </w:p>
    <w:p w14:paraId="0927FFAB" w14:textId="77777777" w:rsidR="00456185" w:rsidRDefault="00456185">
      <w:pPr>
        <w:spacing w:line="460" w:lineRule="exact"/>
        <w:rPr>
          <w:rFonts w:ascii="宋体"/>
          <w:bCs/>
          <w:sz w:val="24"/>
        </w:rPr>
      </w:pPr>
    </w:p>
    <w:p w14:paraId="5E87EB82" w14:textId="77777777" w:rsidR="00456185" w:rsidRDefault="00456185">
      <w:pPr>
        <w:spacing w:line="460" w:lineRule="exact"/>
        <w:rPr>
          <w:rFonts w:ascii="宋体"/>
          <w:bCs/>
          <w:sz w:val="24"/>
        </w:rPr>
      </w:pPr>
    </w:p>
    <w:p w14:paraId="1F62B065" w14:textId="77777777" w:rsidR="00456185" w:rsidRDefault="00456185">
      <w:pPr>
        <w:spacing w:line="460" w:lineRule="exact"/>
        <w:rPr>
          <w:rFonts w:ascii="宋体"/>
          <w:bCs/>
          <w:sz w:val="24"/>
        </w:rPr>
      </w:pPr>
    </w:p>
    <w:p w14:paraId="2815E830" w14:textId="77777777" w:rsidR="00456185" w:rsidRDefault="00456185">
      <w:pPr>
        <w:spacing w:line="460" w:lineRule="exact"/>
        <w:rPr>
          <w:rFonts w:ascii="宋体"/>
          <w:bCs/>
          <w:sz w:val="24"/>
        </w:rPr>
      </w:pPr>
    </w:p>
    <w:p w14:paraId="6B793694" w14:textId="77777777" w:rsidR="00456185" w:rsidRDefault="00456185">
      <w:pPr>
        <w:spacing w:line="460" w:lineRule="exact"/>
        <w:rPr>
          <w:rFonts w:ascii="宋体"/>
          <w:bCs/>
          <w:sz w:val="24"/>
        </w:rPr>
      </w:pPr>
    </w:p>
    <w:p w14:paraId="242FAE00" w14:textId="77777777" w:rsidR="00456185" w:rsidRDefault="00456185">
      <w:pPr>
        <w:spacing w:line="460" w:lineRule="exact"/>
        <w:rPr>
          <w:rFonts w:ascii="宋体"/>
          <w:bCs/>
          <w:sz w:val="24"/>
        </w:rPr>
      </w:pPr>
    </w:p>
    <w:p w14:paraId="5432EE92" w14:textId="77777777" w:rsidR="00456185" w:rsidRDefault="00CD6B84">
      <w:pPr>
        <w:spacing w:line="360" w:lineRule="auto"/>
      </w:pPr>
      <w:r>
        <w:rPr>
          <w:rFonts w:ascii="宋体" w:hAnsi="宋体" w:hint="eastAsia"/>
          <w:szCs w:val="21"/>
        </w:rPr>
        <w:t>参加本次投标采购活动前</w:t>
      </w:r>
      <w:r>
        <w:rPr>
          <w:rFonts w:ascii="宋体" w:hAnsi="宋体"/>
          <w:szCs w:val="21"/>
        </w:rPr>
        <w:t xml:space="preserve"> 3 </w:t>
      </w:r>
      <w:r>
        <w:rPr>
          <w:rFonts w:ascii="宋体" w:hAnsi="宋体" w:hint="eastAsia"/>
          <w:szCs w:val="21"/>
        </w:rPr>
        <w:t>年内在经营活动中没有重大违法记</w:t>
      </w:r>
      <w:r>
        <w:rPr>
          <w:rFonts w:ascii="宋体" w:hAnsi="宋体" w:hint="eastAsia"/>
          <w:bCs/>
          <w:szCs w:val="21"/>
        </w:rPr>
        <w:t>录的书面声明</w:t>
      </w:r>
    </w:p>
    <w:p w14:paraId="40F73633" w14:textId="77777777" w:rsidR="00456185" w:rsidRDefault="00456185">
      <w:pPr>
        <w:spacing w:line="360" w:lineRule="auto"/>
        <w:rPr>
          <w:rFonts w:ascii="宋体"/>
          <w:szCs w:val="21"/>
        </w:rPr>
      </w:pPr>
    </w:p>
    <w:p w14:paraId="66E7103A" w14:textId="77777777" w:rsidR="00456185" w:rsidRDefault="00CD6B84" w:rsidP="00F563FA">
      <w:pPr>
        <w:spacing w:afterLines="100" w:after="312" w:line="360" w:lineRule="auto"/>
        <w:jc w:val="center"/>
        <w:rPr>
          <w:rFonts w:ascii="宋体"/>
          <w:b/>
          <w:bCs/>
          <w:szCs w:val="21"/>
        </w:rPr>
      </w:pPr>
      <w:r>
        <w:rPr>
          <w:rFonts w:ascii="宋体" w:hAnsi="宋体" w:hint="eastAsia"/>
          <w:b/>
          <w:bCs/>
          <w:szCs w:val="21"/>
        </w:rPr>
        <w:t>声明</w:t>
      </w:r>
    </w:p>
    <w:p w14:paraId="496668C5" w14:textId="77777777" w:rsidR="00456185" w:rsidRDefault="00CD6B84">
      <w:pPr>
        <w:spacing w:line="360" w:lineRule="auto"/>
        <w:rPr>
          <w:rFonts w:ascii="宋体"/>
          <w:bCs/>
          <w:szCs w:val="21"/>
        </w:rPr>
      </w:pPr>
      <w:r>
        <w:rPr>
          <w:rFonts w:ascii="宋体" w:hAnsi="宋体" w:hint="eastAsia"/>
          <w:bCs/>
          <w:szCs w:val="21"/>
        </w:rPr>
        <w:t>我公司郑重声明：参加本次投标活动前</w:t>
      </w:r>
      <w:r>
        <w:rPr>
          <w:rFonts w:ascii="宋体" w:hAnsi="宋体"/>
          <w:bCs/>
          <w:szCs w:val="21"/>
        </w:rPr>
        <w:t xml:space="preserve"> 3 </w:t>
      </w:r>
      <w:r>
        <w:rPr>
          <w:rFonts w:ascii="宋体" w:hAnsi="宋体" w:hint="eastAsia"/>
          <w:bCs/>
          <w:szCs w:val="21"/>
        </w:rPr>
        <w:t>年内，我公司在经营活动中没有因违法经营受到刑事处罚或者责令停产停业、吊销许可证或者执照、较大数额罚款等行政处罚。</w:t>
      </w:r>
    </w:p>
    <w:p w14:paraId="78CE3663" w14:textId="77777777" w:rsidR="00456185" w:rsidRDefault="00CD6B84">
      <w:pPr>
        <w:spacing w:line="360" w:lineRule="auto"/>
        <w:rPr>
          <w:rFonts w:ascii="宋体"/>
          <w:bCs/>
          <w:szCs w:val="21"/>
        </w:rPr>
      </w:pPr>
      <w:r>
        <w:rPr>
          <w:rFonts w:ascii="宋体" w:hAnsi="宋体" w:hint="eastAsia"/>
          <w:bCs/>
          <w:szCs w:val="21"/>
        </w:rPr>
        <w:t>投标人名称（公章）：</w:t>
      </w:r>
    </w:p>
    <w:p w14:paraId="1A097897" w14:textId="77777777" w:rsidR="00456185" w:rsidRDefault="00CD6B84">
      <w:pPr>
        <w:spacing w:line="360" w:lineRule="auto"/>
        <w:rPr>
          <w:rFonts w:ascii="宋体"/>
          <w:bCs/>
          <w:szCs w:val="21"/>
        </w:rPr>
      </w:pPr>
      <w:r>
        <w:rPr>
          <w:rFonts w:ascii="宋体" w:hAnsi="宋体" w:hint="eastAsia"/>
          <w:bCs/>
          <w:szCs w:val="21"/>
        </w:rPr>
        <w:t>法定代表人或授权代表签字：</w:t>
      </w:r>
      <w:r>
        <w:rPr>
          <w:rFonts w:ascii="宋体" w:hAnsi="宋体"/>
          <w:bCs/>
          <w:szCs w:val="21"/>
          <w:u w:val="single"/>
        </w:rPr>
        <w:t>_______________________</w:t>
      </w:r>
    </w:p>
    <w:p w14:paraId="7863FFCF" w14:textId="77777777" w:rsidR="00456185" w:rsidRDefault="00CD6B84">
      <w:pPr>
        <w:spacing w:line="360" w:lineRule="auto"/>
        <w:rPr>
          <w:rFonts w:ascii="宋体"/>
          <w:bCs/>
          <w:szCs w:val="21"/>
        </w:rPr>
      </w:pPr>
      <w:r>
        <w:rPr>
          <w:rFonts w:ascii="宋体" w:hAnsi="宋体" w:hint="eastAsia"/>
          <w:bCs/>
          <w:szCs w:val="21"/>
        </w:rPr>
        <w:t>日期：</w:t>
      </w:r>
      <w:r>
        <w:rPr>
          <w:rFonts w:ascii="宋体" w:hAnsi="宋体"/>
          <w:bCs/>
          <w:szCs w:val="21"/>
          <w:u w:val="single"/>
        </w:rPr>
        <w:t>______</w:t>
      </w:r>
      <w:r>
        <w:rPr>
          <w:rFonts w:ascii="宋体" w:hAnsi="宋体" w:hint="eastAsia"/>
          <w:bCs/>
          <w:szCs w:val="21"/>
        </w:rPr>
        <w:t>年月日</w:t>
      </w:r>
    </w:p>
    <w:p w14:paraId="2F59A8ED" w14:textId="77777777" w:rsidR="00456185" w:rsidRDefault="00456185">
      <w:pPr>
        <w:spacing w:line="460" w:lineRule="exact"/>
        <w:rPr>
          <w:rFonts w:ascii="宋体"/>
          <w:bCs/>
          <w:sz w:val="24"/>
        </w:rPr>
      </w:pPr>
    </w:p>
    <w:p w14:paraId="1DB26856" w14:textId="77777777" w:rsidR="00456185" w:rsidRDefault="00456185">
      <w:pPr>
        <w:spacing w:line="460" w:lineRule="exact"/>
        <w:rPr>
          <w:rFonts w:ascii="宋体"/>
          <w:bCs/>
          <w:sz w:val="24"/>
        </w:rPr>
      </w:pPr>
    </w:p>
    <w:p w14:paraId="605975B8" w14:textId="77777777" w:rsidR="00456185" w:rsidRDefault="00456185">
      <w:pPr>
        <w:spacing w:line="460" w:lineRule="exact"/>
        <w:rPr>
          <w:rFonts w:ascii="宋体"/>
          <w:bCs/>
          <w:sz w:val="24"/>
        </w:rPr>
      </w:pPr>
    </w:p>
    <w:p w14:paraId="630602D0" w14:textId="77777777" w:rsidR="00456185" w:rsidRDefault="00456185">
      <w:pPr>
        <w:spacing w:line="460" w:lineRule="exact"/>
        <w:rPr>
          <w:rFonts w:ascii="宋体"/>
          <w:bCs/>
          <w:sz w:val="24"/>
        </w:rPr>
      </w:pPr>
    </w:p>
    <w:p w14:paraId="78A6BFC6" w14:textId="77777777" w:rsidR="00456185" w:rsidRDefault="00456185">
      <w:pPr>
        <w:spacing w:line="460" w:lineRule="exact"/>
        <w:rPr>
          <w:rFonts w:ascii="宋体"/>
          <w:bCs/>
          <w:sz w:val="24"/>
        </w:rPr>
      </w:pPr>
    </w:p>
    <w:p w14:paraId="30180372" w14:textId="77777777" w:rsidR="00456185" w:rsidRDefault="00456185">
      <w:pPr>
        <w:spacing w:line="460" w:lineRule="exact"/>
        <w:rPr>
          <w:rFonts w:ascii="宋体"/>
          <w:bCs/>
          <w:sz w:val="24"/>
        </w:rPr>
      </w:pPr>
    </w:p>
    <w:p w14:paraId="2448F146" w14:textId="77777777" w:rsidR="00456185" w:rsidRDefault="00456185">
      <w:pPr>
        <w:spacing w:line="460" w:lineRule="exact"/>
        <w:rPr>
          <w:rFonts w:ascii="宋体"/>
          <w:bCs/>
          <w:sz w:val="24"/>
        </w:rPr>
      </w:pPr>
    </w:p>
    <w:p w14:paraId="1D5CE180" w14:textId="77777777" w:rsidR="00456185" w:rsidRDefault="00456185">
      <w:pPr>
        <w:spacing w:line="460" w:lineRule="exact"/>
        <w:rPr>
          <w:rFonts w:ascii="宋体"/>
          <w:bCs/>
          <w:sz w:val="24"/>
        </w:rPr>
      </w:pPr>
    </w:p>
    <w:p w14:paraId="0F43A187" w14:textId="77777777" w:rsidR="00456185" w:rsidRDefault="00456185">
      <w:pPr>
        <w:spacing w:line="460" w:lineRule="exact"/>
        <w:rPr>
          <w:rFonts w:ascii="宋体"/>
          <w:bCs/>
          <w:sz w:val="24"/>
        </w:rPr>
      </w:pPr>
    </w:p>
    <w:p w14:paraId="30986A19" w14:textId="77777777" w:rsidR="00456185" w:rsidRDefault="00456185">
      <w:pPr>
        <w:spacing w:line="460" w:lineRule="exact"/>
        <w:rPr>
          <w:rFonts w:ascii="宋体"/>
          <w:bCs/>
          <w:sz w:val="24"/>
        </w:rPr>
      </w:pPr>
    </w:p>
    <w:p w14:paraId="622B0172" w14:textId="77777777" w:rsidR="00456185" w:rsidRDefault="00456185">
      <w:pPr>
        <w:spacing w:line="460" w:lineRule="exact"/>
        <w:rPr>
          <w:rFonts w:ascii="宋体"/>
          <w:bCs/>
          <w:sz w:val="24"/>
        </w:rPr>
      </w:pPr>
    </w:p>
    <w:p w14:paraId="26E34D61" w14:textId="77777777" w:rsidR="00456185" w:rsidRDefault="00456185">
      <w:pPr>
        <w:spacing w:line="460" w:lineRule="exact"/>
        <w:rPr>
          <w:rFonts w:ascii="宋体"/>
          <w:bCs/>
          <w:sz w:val="24"/>
        </w:rPr>
      </w:pPr>
    </w:p>
    <w:p w14:paraId="791C4958" w14:textId="77777777" w:rsidR="00456185" w:rsidRDefault="00456185">
      <w:pPr>
        <w:spacing w:line="460" w:lineRule="exact"/>
        <w:rPr>
          <w:rFonts w:ascii="宋体"/>
          <w:bCs/>
          <w:sz w:val="24"/>
        </w:rPr>
      </w:pPr>
    </w:p>
    <w:p w14:paraId="4D369D45" w14:textId="77777777" w:rsidR="00456185" w:rsidRDefault="00456185">
      <w:pPr>
        <w:spacing w:line="460" w:lineRule="exact"/>
        <w:rPr>
          <w:rFonts w:ascii="宋体"/>
          <w:bCs/>
          <w:sz w:val="24"/>
        </w:rPr>
      </w:pPr>
    </w:p>
    <w:p w14:paraId="433C33E9" w14:textId="77777777" w:rsidR="00456185" w:rsidRDefault="00456185">
      <w:pPr>
        <w:spacing w:line="460" w:lineRule="exact"/>
        <w:rPr>
          <w:rFonts w:ascii="宋体"/>
          <w:bCs/>
          <w:sz w:val="24"/>
        </w:rPr>
      </w:pPr>
    </w:p>
    <w:p w14:paraId="77A0554C" w14:textId="77777777" w:rsidR="00456185" w:rsidRDefault="00CD6B84">
      <w:pPr>
        <w:spacing w:line="360" w:lineRule="auto"/>
        <w:jc w:val="center"/>
        <w:rPr>
          <w:rFonts w:ascii="宋体"/>
          <w:b/>
          <w:color w:val="000000"/>
          <w:szCs w:val="21"/>
        </w:rPr>
      </w:pPr>
      <w:r>
        <w:rPr>
          <w:rFonts w:ascii="黑体" w:eastAsia="黑体" w:hAnsi="黑体"/>
          <w:b/>
          <w:sz w:val="32"/>
          <w:szCs w:val="32"/>
        </w:rPr>
        <w:br w:type="page"/>
      </w:r>
      <w:r>
        <w:rPr>
          <w:rFonts w:ascii="宋体" w:hAnsi="宋体" w:hint="eastAsia"/>
          <w:b/>
          <w:color w:val="000000"/>
          <w:szCs w:val="21"/>
        </w:rPr>
        <w:t>三、投标响应报价表</w:t>
      </w:r>
    </w:p>
    <w:p w14:paraId="5CF534C7" w14:textId="77777777" w:rsidR="00456185" w:rsidRDefault="00CD6B84">
      <w:pPr>
        <w:spacing w:line="360" w:lineRule="auto"/>
        <w:rPr>
          <w:rFonts w:ascii="宋体"/>
          <w:color w:val="000000"/>
          <w:szCs w:val="21"/>
        </w:rPr>
      </w:pPr>
      <w:r>
        <w:rPr>
          <w:rFonts w:ascii="宋体" w:hAnsi="宋体" w:hint="eastAsia"/>
          <w:color w:val="000000"/>
          <w:szCs w:val="21"/>
        </w:rPr>
        <w:t>项目名称</w:t>
      </w:r>
      <w:r>
        <w:rPr>
          <w:rFonts w:ascii="宋体" w:hAnsi="宋体" w:hint="eastAsia"/>
          <w:szCs w:val="21"/>
        </w:rPr>
        <w:t>：项目编号</w:t>
      </w:r>
      <w:r>
        <w:rPr>
          <w:rFonts w:ascii="宋体" w:hAnsi="宋体" w:hint="eastAsia"/>
          <w:color w:val="000000"/>
          <w:szCs w:val="21"/>
        </w:rPr>
        <w:t>：</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025"/>
        <w:gridCol w:w="4112"/>
        <w:gridCol w:w="1920"/>
      </w:tblGrid>
      <w:tr w:rsidR="00456185" w14:paraId="6CCD6269" w14:textId="77777777">
        <w:trPr>
          <w:cantSplit/>
          <w:trHeight w:val="500"/>
        </w:trPr>
        <w:tc>
          <w:tcPr>
            <w:tcW w:w="757" w:type="dxa"/>
            <w:vAlign w:val="center"/>
          </w:tcPr>
          <w:p w14:paraId="45F68CFC" w14:textId="77777777" w:rsidR="00456185" w:rsidRDefault="00CD6B84">
            <w:pPr>
              <w:spacing w:line="360" w:lineRule="auto"/>
              <w:jc w:val="center"/>
              <w:rPr>
                <w:rFonts w:ascii="宋体"/>
                <w:color w:val="000000"/>
                <w:szCs w:val="21"/>
              </w:rPr>
            </w:pPr>
            <w:r>
              <w:rPr>
                <w:rFonts w:ascii="宋体" w:hAnsi="宋体" w:hint="eastAsia"/>
                <w:color w:val="000000"/>
                <w:szCs w:val="21"/>
              </w:rPr>
              <w:t>序号</w:t>
            </w:r>
          </w:p>
        </w:tc>
        <w:tc>
          <w:tcPr>
            <w:tcW w:w="2025" w:type="dxa"/>
            <w:vAlign w:val="center"/>
          </w:tcPr>
          <w:p w14:paraId="1E8B7F75" w14:textId="77777777" w:rsidR="00456185" w:rsidRDefault="00CD6B84">
            <w:pPr>
              <w:spacing w:line="360" w:lineRule="auto"/>
              <w:jc w:val="center"/>
              <w:rPr>
                <w:rFonts w:ascii="宋体"/>
                <w:color w:val="000000"/>
                <w:szCs w:val="21"/>
              </w:rPr>
            </w:pPr>
            <w:r>
              <w:rPr>
                <w:rFonts w:ascii="宋体" w:hAnsi="宋体" w:hint="eastAsia"/>
                <w:color w:val="000000"/>
                <w:szCs w:val="21"/>
              </w:rPr>
              <w:t>项目名称</w:t>
            </w:r>
          </w:p>
        </w:tc>
        <w:tc>
          <w:tcPr>
            <w:tcW w:w="4112" w:type="dxa"/>
            <w:vAlign w:val="center"/>
          </w:tcPr>
          <w:p w14:paraId="68A57229" w14:textId="77777777" w:rsidR="00456185" w:rsidRDefault="00CD6B84">
            <w:pPr>
              <w:spacing w:line="360" w:lineRule="auto"/>
              <w:jc w:val="center"/>
              <w:rPr>
                <w:rFonts w:ascii="宋体"/>
                <w:color w:val="000000"/>
                <w:szCs w:val="21"/>
              </w:rPr>
            </w:pPr>
            <w:r>
              <w:rPr>
                <w:rFonts w:ascii="宋体" w:hAnsi="宋体" w:hint="eastAsia"/>
                <w:color w:val="000000"/>
                <w:szCs w:val="21"/>
              </w:rPr>
              <w:t>项目地址</w:t>
            </w:r>
          </w:p>
        </w:tc>
        <w:tc>
          <w:tcPr>
            <w:tcW w:w="1920" w:type="dxa"/>
            <w:vAlign w:val="center"/>
          </w:tcPr>
          <w:p w14:paraId="2E1973C0" w14:textId="77777777" w:rsidR="00456185" w:rsidRDefault="00CD6B84">
            <w:pPr>
              <w:spacing w:line="360" w:lineRule="auto"/>
              <w:jc w:val="center"/>
              <w:rPr>
                <w:rFonts w:ascii="宋体"/>
                <w:color w:val="000000"/>
                <w:szCs w:val="21"/>
              </w:rPr>
            </w:pPr>
            <w:r>
              <w:rPr>
                <w:rFonts w:ascii="宋体" w:hAnsi="宋体" w:hint="eastAsia"/>
                <w:color w:val="000000"/>
                <w:szCs w:val="21"/>
              </w:rPr>
              <w:t>单项计价</w:t>
            </w:r>
          </w:p>
          <w:p w14:paraId="217A52F6" w14:textId="77777777" w:rsidR="00456185" w:rsidRDefault="00CD6B84">
            <w:pPr>
              <w:spacing w:line="360" w:lineRule="auto"/>
              <w:jc w:val="center"/>
              <w:rPr>
                <w:rFonts w:ascii="宋体"/>
                <w:color w:val="000000"/>
                <w:szCs w:val="21"/>
              </w:rPr>
            </w:pPr>
            <w:r>
              <w:rPr>
                <w:rFonts w:ascii="宋体" w:hAnsi="宋体" w:hint="eastAsia"/>
                <w:color w:val="000000"/>
                <w:szCs w:val="21"/>
              </w:rPr>
              <w:t>（元）</w:t>
            </w:r>
          </w:p>
        </w:tc>
      </w:tr>
      <w:tr w:rsidR="00456185" w14:paraId="10A464BB" w14:textId="77777777">
        <w:trPr>
          <w:cantSplit/>
          <w:trHeight w:val="500"/>
        </w:trPr>
        <w:tc>
          <w:tcPr>
            <w:tcW w:w="757" w:type="dxa"/>
            <w:vAlign w:val="center"/>
          </w:tcPr>
          <w:p w14:paraId="1E453515" w14:textId="77777777" w:rsidR="00456185" w:rsidRDefault="00CD6B84">
            <w:pPr>
              <w:spacing w:line="360" w:lineRule="auto"/>
              <w:jc w:val="center"/>
              <w:rPr>
                <w:rFonts w:ascii="宋体"/>
                <w:color w:val="000000"/>
                <w:szCs w:val="21"/>
              </w:rPr>
            </w:pPr>
            <w:r>
              <w:rPr>
                <w:rFonts w:ascii="宋体" w:hAnsi="宋体"/>
                <w:color w:val="000000"/>
                <w:szCs w:val="21"/>
              </w:rPr>
              <w:t>1</w:t>
            </w:r>
          </w:p>
        </w:tc>
        <w:tc>
          <w:tcPr>
            <w:tcW w:w="2025" w:type="dxa"/>
            <w:vAlign w:val="center"/>
          </w:tcPr>
          <w:p w14:paraId="60121F7F" w14:textId="77777777" w:rsidR="00456185" w:rsidRDefault="00CD6B84">
            <w:pPr>
              <w:spacing w:line="360" w:lineRule="auto"/>
              <w:jc w:val="center"/>
              <w:rPr>
                <w:rFonts w:ascii="宋体"/>
                <w:color w:val="000000"/>
                <w:szCs w:val="21"/>
              </w:rPr>
            </w:pPr>
            <w:r>
              <w:rPr>
                <w:rFonts w:ascii="宋体" w:hAnsi="宋体" w:hint="eastAsia"/>
                <w:color w:val="000000"/>
                <w:szCs w:val="21"/>
              </w:rPr>
              <w:t>国泰大厦</w:t>
            </w:r>
          </w:p>
        </w:tc>
        <w:tc>
          <w:tcPr>
            <w:tcW w:w="4112" w:type="dxa"/>
            <w:vAlign w:val="center"/>
          </w:tcPr>
          <w:p w14:paraId="324F462C" w14:textId="77777777" w:rsidR="00456185" w:rsidRDefault="00CD6B84">
            <w:pPr>
              <w:spacing w:line="360" w:lineRule="auto"/>
              <w:jc w:val="left"/>
              <w:rPr>
                <w:rFonts w:ascii="宋体"/>
                <w:color w:val="000000"/>
                <w:szCs w:val="21"/>
              </w:rPr>
            </w:pPr>
            <w:r>
              <w:rPr>
                <w:rFonts w:ascii="宋体" w:hAnsi="宋体" w:hint="eastAsia"/>
                <w:color w:val="000000"/>
                <w:szCs w:val="21"/>
              </w:rPr>
              <w:t>扬州市邗江区文昌西路</w:t>
            </w:r>
            <w:r>
              <w:rPr>
                <w:rFonts w:ascii="宋体" w:hAnsi="宋体"/>
                <w:color w:val="000000"/>
                <w:szCs w:val="21"/>
              </w:rPr>
              <w:t>450</w:t>
            </w:r>
            <w:r>
              <w:rPr>
                <w:rFonts w:ascii="宋体" w:hAnsi="宋体" w:hint="eastAsia"/>
                <w:color w:val="000000"/>
                <w:szCs w:val="21"/>
              </w:rPr>
              <w:t>号</w:t>
            </w:r>
          </w:p>
        </w:tc>
        <w:tc>
          <w:tcPr>
            <w:tcW w:w="1920" w:type="dxa"/>
            <w:vAlign w:val="center"/>
          </w:tcPr>
          <w:p w14:paraId="2643C334" w14:textId="77777777" w:rsidR="00456185" w:rsidRDefault="00456185">
            <w:pPr>
              <w:spacing w:line="360" w:lineRule="auto"/>
              <w:jc w:val="center"/>
              <w:rPr>
                <w:rFonts w:ascii="宋体"/>
                <w:color w:val="000000"/>
                <w:szCs w:val="21"/>
              </w:rPr>
            </w:pPr>
          </w:p>
        </w:tc>
      </w:tr>
      <w:tr w:rsidR="00456185" w14:paraId="51F798D9" w14:textId="77777777">
        <w:trPr>
          <w:cantSplit/>
          <w:trHeight w:val="500"/>
        </w:trPr>
        <w:tc>
          <w:tcPr>
            <w:tcW w:w="757" w:type="dxa"/>
            <w:vAlign w:val="center"/>
          </w:tcPr>
          <w:p w14:paraId="0DB90E50" w14:textId="77777777" w:rsidR="00456185" w:rsidRDefault="00CD6B84">
            <w:pPr>
              <w:spacing w:line="360" w:lineRule="auto"/>
              <w:jc w:val="center"/>
              <w:rPr>
                <w:rFonts w:ascii="宋体"/>
                <w:color w:val="000000"/>
                <w:szCs w:val="21"/>
              </w:rPr>
            </w:pPr>
            <w:r>
              <w:rPr>
                <w:rFonts w:ascii="宋体" w:hAnsi="宋体"/>
                <w:color w:val="000000"/>
                <w:szCs w:val="21"/>
              </w:rPr>
              <w:t>2</w:t>
            </w:r>
          </w:p>
        </w:tc>
        <w:tc>
          <w:tcPr>
            <w:tcW w:w="2025" w:type="dxa"/>
            <w:vAlign w:val="center"/>
          </w:tcPr>
          <w:p w14:paraId="0F66C545" w14:textId="77777777" w:rsidR="00456185" w:rsidRDefault="00CD6B84">
            <w:pPr>
              <w:spacing w:line="360" w:lineRule="auto"/>
              <w:jc w:val="center"/>
              <w:rPr>
                <w:rFonts w:ascii="宋体"/>
                <w:color w:val="000000"/>
                <w:szCs w:val="21"/>
              </w:rPr>
            </w:pPr>
            <w:r>
              <w:rPr>
                <w:rFonts w:ascii="宋体" w:hAnsi="宋体" w:hint="eastAsia"/>
                <w:color w:val="000000"/>
                <w:szCs w:val="21"/>
              </w:rPr>
              <w:t>京杭融园</w:t>
            </w:r>
          </w:p>
        </w:tc>
        <w:tc>
          <w:tcPr>
            <w:tcW w:w="4112" w:type="dxa"/>
            <w:vAlign w:val="center"/>
          </w:tcPr>
          <w:p w14:paraId="74AA9000" w14:textId="77777777" w:rsidR="00456185" w:rsidRDefault="00CD6B84">
            <w:pPr>
              <w:spacing w:line="360" w:lineRule="auto"/>
              <w:jc w:val="left"/>
              <w:rPr>
                <w:rFonts w:ascii="宋体"/>
                <w:color w:val="000000"/>
                <w:szCs w:val="21"/>
              </w:rPr>
            </w:pPr>
            <w:r>
              <w:rPr>
                <w:rFonts w:ascii="宋体" w:hAnsi="宋体" w:hint="eastAsia"/>
                <w:color w:val="000000"/>
                <w:szCs w:val="21"/>
              </w:rPr>
              <w:t>扬州市运河东路人民路</w:t>
            </w:r>
            <w:r>
              <w:rPr>
                <w:rFonts w:ascii="宋体" w:hAnsi="宋体"/>
                <w:color w:val="000000"/>
                <w:szCs w:val="21"/>
              </w:rPr>
              <w:t>1</w:t>
            </w:r>
            <w:r>
              <w:rPr>
                <w:rFonts w:ascii="宋体" w:hAnsi="宋体" w:hint="eastAsia"/>
                <w:color w:val="000000"/>
                <w:szCs w:val="21"/>
              </w:rPr>
              <w:t>号</w:t>
            </w:r>
          </w:p>
        </w:tc>
        <w:tc>
          <w:tcPr>
            <w:tcW w:w="1920" w:type="dxa"/>
            <w:vAlign w:val="center"/>
          </w:tcPr>
          <w:p w14:paraId="4E634915" w14:textId="77777777" w:rsidR="00456185" w:rsidRDefault="00456185">
            <w:pPr>
              <w:spacing w:line="360" w:lineRule="auto"/>
              <w:jc w:val="center"/>
              <w:rPr>
                <w:rFonts w:ascii="宋体"/>
                <w:color w:val="000000"/>
                <w:szCs w:val="21"/>
              </w:rPr>
            </w:pPr>
          </w:p>
        </w:tc>
      </w:tr>
      <w:tr w:rsidR="00456185" w14:paraId="7300CEA6" w14:textId="77777777">
        <w:trPr>
          <w:cantSplit/>
          <w:trHeight w:val="500"/>
        </w:trPr>
        <w:tc>
          <w:tcPr>
            <w:tcW w:w="757" w:type="dxa"/>
            <w:vAlign w:val="center"/>
          </w:tcPr>
          <w:p w14:paraId="22AF9E17" w14:textId="77777777" w:rsidR="00456185" w:rsidRDefault="00CD6B84">
            <w:pPr>
              <w:spacing w:line="360" w:lineRule="auto"/>
              <w:jc w:val="center"/>
              <w:rPr>
                <w:rFonts w:ascii="宋体"/>
                <w:color w:val="000000"/>
                <w:szCs w:val="21"/>
              </w:rPr>
            </w:pPr>
            <w:r>
              <w:rPr>
                <w:rFonts w:ascii="宋体" w:hAnsi="宋体"/>
                <w:color w:val="000000"/>
                <w:szCs w:val="21"/>
              </w:rPr>
              <w:t>3</w:t>
            </w:r>
          </w:p>
        </w:tc>
        <w:tc>
          <w:tcPr>
            <w:tcW w:w="2025" w:type="dxa"/>
            <w:vAlign w:val="center"/>
          </w:tcPr>
          <w:p w14:paraId="4650A95A" w14:textId="77777777" w:rsidR="00456185" w:rsidRDefault="00CD6B84">
            <w:pPr>
              <w:spacing w:line="360" w:lineRule="auto"/>
              <w:jc w:val="center"/>
              <w:rPr>
                <w:rFonts w:ascii="宋体"/>
                <w:color w:val="000000"/>
                <w:szCs w:val="21"/>
              </w:rPr>
            </w:pPr>
            <w:r>
              <w:rPr>
                <w:rFonts w:ascii="宋体" w:hAnsi="宋体" w:hint="eastAsia"/>
                <w:color w:val="000000"/>
                <w:szCs w:val="21"/>
              </w:rPr>
              <w:t>香堤春晓</w:t>
            </w:r>
          </w:p>
        </w:tc>
        <w:tc>
          <w:tcPr>
            <w:tcW w:w="4112" w:type="dxa"/>
            <w:vAlign w:val="center"/>
          </w:tcPr>
          <w:p w14:paraId="1F7DC919" w14:textId="77777777" w:rsidR="00456185" w:rsidRDefault="00CD6B84">
            <w:pPr>
              <w:spacing w:line="360" w:lineRule="auto"/>
              <w:jc w:val="left"/>
              <w:rPr>
                <w:rFonts w:ascii="宋体"/>
                <w:color w:val="000000"/>
                <w:szCs w:val="21"/>
              </w:rPr>
            </w:pPr>
            <w:r>
              <w:rPr>
                <w:rFonts w:ascii="宋体" w:hAnsi="宋体" w:hint="eastAsia"/>
                <w:color w:val="000000"/>
                <w:szCs w:val="21"/>
              </w:rPr>
              <w:t>扬州市扬天路</w:t>
            </w:r>
            <w:r>
              <w:rPr>
                <w:rFonts w:ascii="宋体" w:hAnsi="宋体"/>
                <w:color w:val="000000"/>
                <w:szCs w:val="21"/>
              </w:rPr>
              <w:t>16</w:t>
            </w:r>
            <w:r>
              <w:rPr>
                <w:rFonts w:ascii="宋体" w:hAnsi="宋体" w:hint="eastAsia"/>
                <w:color w:val="000000"/>
                <w:szCs w:val="21"/>
              </w:rPr>
              <w:t>号</w:t>
            </w:r>
          </w:p>
        </w:tc>
        <w:tc>
          <w:tcPr>
            <w:tcW w:w="1920" w:type="dxa"/>
            <w:vAlign w:val="center"/>
          </w:tcPr>
          <w:p w14:paraId="37989109" w14:textId="77777777" w:rsidR="00456185" w:rsidRDefault="00456185">
            <w:pPr>
              <w:spacing w:line="360" w:lineRule="auto"/>
              <w:jc w:val="center"/>
              <w:rPr>
                <w:rFonts w:ascii="宋体"/>
                <w:color w:val="000000"/>
                <w:szCs w:val="21"/>
              </w:rPr>
            </w:pPr>
          </w:p>
        </w:tc>
      </w:tr>
      <w:tr w:rsidR="00456185" w14:paraId="08BAA61E" w14:textId="77777777">
        <w:trPr>
          <w:cantSplit/>
          <w:trHeight w:val="500"/>
        </w:trPr>
        <w:tc>
          <w:tcPr>
            <w:tcW w:w="757" w:type="dxa"/>
            <w:vAlign w:val="center"/>
          </w:tcPr>
          <w:p w14:paraId="0104A1FB" w14:textId="77777777" w:rsidR="00456185" w:rsidRDefault="00CD6B84">
            <w:pPr>
              <w:spacing w:line="360" w:lineRule="auto"/>
              <w:jc w:val="center"/>
              <w:rPr>
                <w:rFonts w:ascii="宋体"/>
                <w:color w:val="000000"/>
                <w:szCs w:val="21"/>
              </w:rPr>
            </w:pPr>
            <w:r>
              <w:rPr>
                <w:rFonts w:ascii="宋体" w:hAnsi="宋体"/>
                <w:color w:val="000000"/>
                <w:szCs w:val="21"/>
              </w:rPr>
              <w:t>4</w:t>
            </w:r>
          </w:p>
        </w:tc>
        <w:tc>
          <w:tcPr>
            <w:tcW w:w="2025" w:type="dxa"/>
            <w:vAlign w:val="center"/>
          </w:tcPr>
          <w:p w14:paraId="29C6CE69" w14:textId="77777777" w:rsidR="00456185" w:rsidRDefault="00CD6B84">
            <w:pPr>
              <w:spacing w:line="360" w:lineRule="auto"/>
              <w:jc w:val="center"/>
              <w:rPr>
                <w:rFonts w:ascii="宋体"/>
                <w:color w:val="000000"/>
                <w:szCs w:val="21"/>
              </w:rPr>
            </w:pPr>
            <w:r>
              <w:rPr>
                <w:rFonts w:ascii="宋体" w:hAnsi="宋体" w:hint="eastAsia"/>
                <w:color w:val="000000"/>
                <w:szCs w:val="21"/>
              </w:rPr>
              <w:t>通运商贸城</w:t>
            </w:r>
          </w:p>
        </w:tc>
        <w:tc>
          <w:tcPr>
            <w:tcW w:w="4112" w:type="dxa"/>
            <w:vAlign w:val="center"/>
          </w:tcPr>
          <w:p w14:paraId="4AE95CC6" w14:textId="77777777" w:rsidR="00456185" w:rsidRDefault="00CD6B84">
            <w:pPr>
              <w:spacing w:line="360" w:lineRule="auto"/>
              <w:jc w:val="left"/>
              <w:rPr>
                <w:rFonts w:ascii="宋体"/>
                <w:color w:val="000000"/>
                <w:szCs w:val="21"/>
              </w:rPr>
            </w:pPr>
            <w:r>
              <w:rPr>
                <w:rFonts w:ascii="宋体" w:hAnsi="宋体" w:hint="eastAsia"/>
                <w:color w:val="000000"/>
                <w:szCs w:val="21"/>
              </w:rPr>
              <w:t>扬州市扬州市广陵区运河南路</w:t>
            </w:r>
            <w:r>
              <w:rPr>
                <w:rFonts w:ascii="宋体" w:hAnsi="宋体"/>
                <w:color w:val="000000"/>
                <w:szCs w:val="21"/>
              </w:rPr>
              <w:t>158</w:t>
            </w:r>
            <w:r>
              <w:rPr>
                <w:rFonts w:ascii="宋体" w:hAnsi="宋体" w:hint="eastAsia"/>
                <w:color w:val="000000"/>
                <w:szCs w:val="21"/>
              </w:rPr>
              <w:t>号</w:t>
            </w:r>
          </w:p>
        </w:tc>
        <w:tc>
          <w:tcPr>
            <w:tcW w:w="1920" w:type="dxa"/>
            <w:vAlign w:val="center"/>
          </w:tcPr>
          <w:p w14:paraId="7598F9F8" w14:textId="77777777" w:rsidR="00456185" w:rsidRDefault="00456185">
            <w:pPr>
              <w:spacing w:line="360" w:lineRule="auto"/>
              <w:jc w:val="center"/>
              <w:rPr>
                <w:rFonts w:ascii="宋体"/>
                <w:color w:val="000000"/>
                <w:szCs w:val="21"/>
              </w:rPr>
            </w:pPr>
          </w:p>
        </w:tc>
      </w:tr>
      <w:tr w:rsidR="00456185" w14:paraId="36ED94DF" w14:textId="77777777">
        <w:trPr>
          <w:cantSplit/>
          <w:trHeight w:val="500"/>
        </w:trPr>
        <w:tc>
          <w:tcPr>
            <w:tcW w:w="757" w:type="dxa"/>
            <w:vAlign w:val="center"/>
          </w:tcPr>
          <w:p w14:paraId="7B838CA9" w14:textId="77777777" w:rsidR="00456185" w:rsidRDefault="00CD6B84">
            <w:pPr>
              <w:spacing w:line="360" w:lineRule="auto"/>
              <w:jc w:val="center"/>
              <w:rPr>
                <w:rFonts w:ascii="宋体"/>
                <w:color w:val="000000"/>
                <w:szCs w:val="21"/>
              </w:rPr>
            </w:pPr>
            <w:r>
              <w:rPr>
                <w:rFonts w:ascii="宋体" w:hAnsi="宋体"/>
                <w:color w:val="000000"/>
                <w:szCs w:val="21"/>
              </w:rPr>
              <w:t>5</w:t>
            </w:r>
          </w:p>
        </w:tc>
        <w:tc>
          <w:tcPr>
            <w:tcW w:w="2025" w:type="dxa"/>
            <w:vAlign w:val="center"/>
          </w:tcPr>
          <w:p w14:paraId="00B81F57" w14:textId="77777777" w:rsidR="00456185" w:rsidRDefault="00CD6B84">
            <w:pPr>
              <w:spacing w:line="360" w:lineRule="auto"/>
              <w:jc w:val="center"/>
              <w:rPr>
                <w:rFonts w:ascii="宋体"/>
                <w:color w:val="000000"/>
                <w:szCs w:val="21"/>
              </w:rPr>
            </w:pPr>
            <w:r>
              <w:rPr>
                <w:rFonts w:ascii="宋体" w:hAnsi="宋体" w:hint="eastAsia"/>
                <w:color w:val="000000"/>
                <w:szCs w:val="21"/>
              </w:rPr>
              <w:t>文昌百汇</w:t>
            </w:r>
          </w:p>
        </w:tc>
        <w:tc>
          <w:tcPr>
            <w:tcW w:w="4112" w:type="dxa"/>
            <w:vAlign w:val="center"/>
          </w:tcPr>
          <w:p w14:paraId="32970E78" w14:textId="77777777" w:rsidR="00456185" w:rsidRDefault="00CD6B84">
            <w:pPr>
              <w:spacing w:line="360" w:lineRule="auto"/>
              <w:jc w:val="left"/>
              <w:rPr>
                <w:rFonts w:ascii="宋体"/>
                <w:color w:val="000000"/>
                <w:szCs w:val="21"/>
              </w:rPr>
            </w:pPr>
            <w:r>
              <w:rPr>
                <w:rFonts w:ascii="宋体" w:hAnsi="宋体" w:hint="eastAsia"/>
                <w:color w:val="000000"/>
                <w:szCs w:val="21"/>
              </w:rPr>
              <w:t>扬州市广陵区毓贤街</w:t>
            </w:r>
            <w:r>
              <w:rPr>
                <w:rFonts w:ascii="宋体" w:hAnsi="宋体"/>
                <w:color w:val="000000"/>
                <w:szCs w:val="21"/>
              </w:rPr>
              <w:t>18</w:t>
            </w:r>
            <w:r>
              <w:rPr>
                <w:rFonts w:ascii="宋体" w:hAnsi="宋体" w:hint="eastAsia"/>
                <w:color w:val="000000"/>
                <w:szCs w:val="21"/>
              </w:rPr>
              <w:t>号文昌百汇</w:t>
            </w:r>
          </w:p>
        </w:tc>
        <w:tc>
          <w:tcPr>
            <w:tcW w:w="1920" w:type="dxa"/>
            <w:vAlign w:val="center"/>
          </w:tcPr>
          <w:p w14:paraId="6812DE78" w14:textId="77777777" w:rsidR="00456185" w:rsidRDefault="00456185">
            <w:pPr>
              <w:spacing w:line="360" w:lineRule="auto"/>
              <w:jc w:val="center"/>
              <w:rPr>
                <w:rFonts w:ascii="宋体"/>
                <w:color w:val="000000"/>
                <w:szCs w:val="21"/>
              </w:rPr>
            </w:pPr>
          </w:p>
        </w:tc>
      </w:tr>
      <w:tr w:rsidR="00456185" w14:paraId="393CE530" w14:textId="77777777">
        <w:trPr>
          <w:cantSplit/>
          <w:trHeight w:val="500"/>
        </w:trPr>
        <w:tc>
          <w:tcPr>
            <w:tcW w:w="757" w:type="dxa"/>
            <w:vAlign w:val="center"/>
          </w:tcPr>
          <w:p w14:paraId="53750720" w14:textId="77777777" w:rsidR="00456185" w:rsidRDefault="00CD6B84">
            <w:pPr>
              <w:spacing w:line="360" w:lineRule="auto"/>
              <w:jc w:val="center"/>
              <w:rPr>
                <w:rFonts w:ascii="宋体"/>
                <w:color w:val="000000"/>
                <w:szCs w:val="21"/>
              </w:rPr>
            </w:pPr>
            <w:r>
              <w:rPr>
                <w:rFonts w:ascii="宋体" w:hAnsi="宋体"/>
                <w:color w:val="000000"/>
                <w:szCs w:val="21"/>
              </w:rPr>
              <w:t>6</w:t>
            </w:r>
          </w:p>
        </w:tc>
        <w:tc>
          <w:tcPr>
            <w:tcW w:w="2025" w:type="dxa"/>
            <w:vAlign w:val="center"/>
          </w:tcPr>
          <w:p w14:paraId="4B9F47D7" w14:textId="77777777" w:rsidR="00456185" w:rsidRDefault="00CD6B84">
            <w:pPr>
              <w:spacing w:line="360" w:lineRule="auto"/>
              <w:jc w:val="center"/>
              <w:rPr>
                <w:rFonts w:ascii="宋体"/>
                <w:color w:val="000000"/>
                <w:szCs w:val="21"/>
              </w:rPr>
            </w:pPr>
            <w:r>
              <w:rPr>
                <w:rFonts w:ascii="宋体" w:hAnsi="宋体" w:hint="eastAsia"/>
                <w:color w:val="000000"/>
                <w:szCs w:val="21"/>
              </w:rPr>
              <w:t>赞化巷停车场</w:t>
            </w:r>
          </w:p>
        </w:tc>
        <w:tc>
          <w:tcPr>
            <w:tcW w:w="4112" w:type="dxa"/>
            <w:vAlign w:val="center"/>
          </w:tcPr>
          <w:p w14:paraId="3893EE8E" w14:textId="77777777" w:rsidR="00456185" w:rsidRDefault="00CD6B84">
            <w:pPr>
              <w:spacing w:line="360" w:lineRule="auto"/>
              <w:jc w:val="left"/>
              <w:rPr>
                <w:rFonts w:ascii="宋体"/>
                <w:color w:val="000000"/>
                <w:szCs w:val="21"/>
              </w:rPr>
            </w:pPr>
            <w:r>
              <w:rPr>
                <w:rFonts w:ascii="宋体" w:hAnsi="宋体" w:hint="eastAsia"/>
                <w:color w:val="000000"/>
                <w:szCs w:val="21"/>
              </w:rPr>
              <w:t>江苏省扬州市广陵区汶河南路</w:t>
            </w:r>
            <w:r>
              <w:rPr>
                <w:rFonts w:ascii="宋体" w:hAnsi="宋体"/>
                <w:color w:val="000000"/>
                <w:szCs w:val="21"/>
              </w:rPr>
              <w:t>41</w:t>
            </w:r>
            <w:r>
              <w:rPr>
                <w:rFonts w:ascii="宋体" w:hAnsi="宋体" w:hint="eastAsia"/>
                <w:color w:val="000000"/>
                <w:szCs w:val="21"/>
              </w:rPr>
              <w:t>号</w:t>
            </w:r>
          </w:p>
        </w:tc>
        <w:tc>
          <w:tcPr>
            <w:tcW w:w="1920" w:type="dxa"/>
            <w:vAlign w:val="center"/>
          </w:tcPr>
          <w:p w14:paraId="1E338332" w14:textId="77777777" w:rsidR="00456185" w:rsidRDefault="00456185">
            <w:pPr>
              <w:spacing w:line="360" w:lineRule="auto"/>
              <w:jc w:val="center"/>
              <w:rPr>
                <w:rFonts w:ascii="宋体"/>
                <w:color w:val="000000"/>
                <w:szCs w:val="21"/>
              </w:rPr>
            </w:pPr>
          </w:p>
        </w:tc>
      </w:tr>
      <w:tr w:rsidR="00456185" w14:paraId="1E308BF8" w14:textId="77777777">
        <w:trPr>
          <w:cantSplit/>
          <w:trHeight w:val="500"/>
        </w:trPr>
        <w:tc>
          <w:tcPr>
            <w:tcW w:w="757" w:type="dxa"/>
            <w:vAlign w:val="center"/>
          </w:tcPr>
          <w:p w14:paraId="70313BF9" w14:textId="77777777" w:rsidR="00456185" w:rsidRDefault="00CD6B84">
            <w:pPr>
              <w:spacing w:line="360" w:lineRule="auto"/>
              <w:jc w:val="center"/>
              <w:rPr>
                <w:rFonts w:ascii="宋体"/>
                <w:color w:val="000000"/>
                <w:szCs w:val="21"/>
              </w:rPr>
            </w:pPr>
            <w:r>
              <w:rPr>
                <w:rFonts w:ascii="宋体" w:hAnsi="宋体"/>
                <w:color w:val="000000"/>
                <w:szCs w:val="21"/>
              </w:rPr>
              <w:t>7</w:t>
            </w:r>
          </w:p>
        </w:tc>
        <w:tc>
          <w:tcPr>
            <w:tcW w:w="2025" w:type="dxa"/>
            <w:vAlign w:val="center"/>
          </w:tcPr>
          <w:p w14:paraId="2BD6C1FC" w14:textId="77777777" w:rsidR="00456185" w:rsidRDefault="00CD6B84">
            <w:pPr>
              <w:spacing w:line="360" w:lineRule="auto"/>
              <w:jc w:val="center"/>
              <w:rPr>
                <w:rFonts w:ascii="宋体"/>
                <w:color w:val="000000"/>
                <w:szCs w:val="21"/>
              </w:rPr>
            </w:pPr>
            <w:r>
              <w:rPr>
                <w:rFonts w:ascii="宋体" w:hAnsi="宋体" w:hint="eastAsia"/>
                <w:color w:val="000000"/>
                <w:szCs w:val="21"/>
              </w:rPr>
              <w:t>怡园停车场</w:t>
            </w:r>
          </w:p>
        </w:tc>
        <w:tc>
          <w:tcPr>
            <w:tcW w:w="4112" w:type="dxa"/>
            <w:vAlign w:val="center"/>
          </w:tcPr>
          <w:p w14:paraId="68DCA434" w14:textId="77777777" w:rsidR="00456185" w:rsidRDefault="00CD6B84">
            <w:pPr>
              <w:spacing w:line="360" w:lineRule="auto"/>
              <w:jc w:val="left"/>
              <w:rPr>
                <w:rFonts w:ascii="宋体"/>
                <w:color w:val="000000"/>
                <w:szCs w:val="21"/>
              </w:rPr>
            </w:pPr>
            <w:r>
              <w:rPr>
                <w:rFonts w:ascii="宋体" w:hAnsi="宋体" w:hint="eastAsia"/>
                <w:color w:val="000000"/>
                <w:szCs w:val="21"/>
              </w:rPr>
              <w:t>扬州市中小街与四望亭路交叉口南</w:t>
            </w:r>
            <w:r>
              <w:rPr>
                <w:rFonts w:ascii="宋体" w:hAnsi="宋体"/>
                <w:color w:val="000000"/>
                <w:szCs w:val="21"/>
              </w:rPr>
              <w:t>100</w:t>
            </w:r>
            <w:r>
              <w:rPr>
                <w:rFonts w:ascii="宋体" w:hAnsi="宋体" w:hint="eastAsia"/>
                <w:color w:val="000000"/>
                <w:szCs w:val="21"/>
              </w:rPr>
              <w:t>米</w:t>
            </w:r>
          </w:p>
        </w:tc>
        <w:tc>
          <w:tcPr>
            <w:tcW w:w="1920" w:type="dxa"/>
            <w:vAlign w:val="center"/>
          </w:tcPr>
          <w:p w14:paraId="73945FEA" w14:textId="77777777" w:rsidR="00456185" w:rsidRDefault="00456185">
            <w:pPr>
              <w:spacing w:line="360" w:lineRule="auto"/>
              <w:jc w:val="center"/>
              <w:rPr>
                <w:rFonts w:ascii="宋体"/>
                <w:color w:val="000000"/>
                <w:szCs w:val="21"/>
              </w:rPr>
            </w:pPr>
          </w:p>
        </w:tc>
      </w:tr>
      <w:tr w:rsidR="00456185" w14:paraId="5A90EAA8" w14:textId="77777777">
        <w:trPr>
          <w:cantSplit/>
          <w:trHeight w:val="500"/>
        </w:trPr>
        <w:tc>
          <w:tcPr>
            <w:tcW w:w="757" w:type="dxa"/>
            <w:vAlign w:val="center"/>
          </w:tcPr>
          <w:p w14:paraId="47767B97" w14:textId="77777777" w:rsidR="00456185" w:rsidRDefault="00CD6B84">
            <w:pPr>
              <w:spacing w:line="360" w:lineRule="auto"/>
              <w:jc w:val="center"/>
              <w:rPr>
                <w:rFonts w:ascii="宋体"/>
                <w:color w:val="000000"/>
                <w:szCs w:val="21"/>
              </w:rPr>
            </w:pPr>
            <w:r>
              <w:rPr>
                <w:rFonts w:ascii="宋体" w:hAnsi="宋体"/>
                <w:color w:val="000000"/>
                <w:szCs w:val="21"/>
              </w:rPr>
              <w:t>8</w:t>
            </w:r>
          </w:p>
        </w:tc>
        <w:tc>
          <w:tcPr>
            <w:tcW w:w="2025" w:type="dxa"/>
            <w:vAlign w:val="center"/>
          </w:tcPr>
          <w:p w14:paraId="2770292C" w14:textId="77777777" w:rsidR="00456185" w:rsidRDefault="00CD6B84">
            <w:pPr>
              <w:spacing w:line="360" w:lineRule="auto"/>
              <w:jc w:val="center"/>
              <w:rPr>
                <w:rFonts w:ascii="宋体"/>
                <w:color w:val="000000"/>
                <w:szCs w:val="21"/>
              </w:rPr>
            </w:pPr>
            <w:r>
              <w:rPr>
                <w:rFonts w:ascii="宋体" w:hAnsi="宋体" w:hint="eastAsia"/>
                <w:color w:val="000000"/>
                <w:szCs w:val="21"/>
              </w:rPr>
              <w:t>嵇家湾停车场</w:t>
            </w:r>
          </w:p>
        </w:tc>
        <w:tc>
          <w:tcPr>
            <w:tcW w:w="4112" w:type="dxa"/>
            <w:vAlign w:val="center"/>
          </w:tcPr>
          <w:p w14:paraId="14E8443E" w14:textId="77777777" w:rsidR="00456185" w:rsidRDefault="00CD6B84">
            <w:pPr>
              <w:spacing w:line="360" w:lineRule="auto"/>
              <w:jc w:val="left"/>
              <w:rPr>
                <w:rFonts w:ascii="宋体"/>
                <w:color w:val="000000"/>
                <w:szCs w:val="21"/>
              </w:rPr>
            </w:pPr>
            <w:r>
              <w:rPr>
                <w:rFonts w:ascii="宋体" w:hAnsi="宋体" w:hint="eastAsia"/>
                <w:color w:val="000000"/>
                <w:szCs w:val="21"/>
              </w:rPr>
              <w:t>扬州市文昌中路</w:t>
            </w:r>
            <w:r>
              <w:rPr>
                <w:rFonts w:ascii="宋体" w:hAnsi="宋体"/>
                <w:color w:val="000000"/>
                <w:szCs w:val="21"/>
              </w:rPr>
              <w:t>497</w:t>
            </w:r>
            <w:r>
              <w:rPr>
                <w:rFonts w:ascii="宋体" w:hAnsi="宋体" w:hint="eastAsia"/>
                <w:color w:val="000000"/>
                <w:szCs w:val="21"/>
              </w:rPr>
              <w:t>号</w:t>
            </w:r>
          </w:p>
        </w:tc>
        <w:tc>
          <w:tcPr>
            <w:tcW w:w="1920" w:type="dxa"/>
            <w:vAlign w:val="center"/>
          </w:tcPr>
          <w:p w14:paraId="2D8ECE66" w14:textId="77777777" w:rsidR="00456185" w:rsidRDefault="00456185">
            <w:pPr>
              <w:spacing w:line="360" w:lineRule="auto"/>
              <w:jc w:val="center"/>
              <w:rPr>
                <w:rFonts w:ascii="宋体"/>
                <w:color w:val="000000"/>
                <w:szCs w:val="21"/>
              </w:rPr>
            </w:pPr>
          </w:p>
        </w:tc>
      </w:tr>
      <w:tr w:rsidR="00456185" w14:paraId="411AE4C9" w14:textId="77777777">
        <w:trPr>
          <w:cantSplit/>
          <w:trHeight w:val="500"/>
        </w:trPr>
        <w:tc>
          <w:tcPr>
            <w:tcW w:w="757" w:type="dxa"/>
            <w:vAlign w:val="center"/>
          </w:tcPr>
          <w:p w14:paraId="04871370" w14:textId="77777777" w:rsidR="00456185" w:rsidRDefault="00CD6B84">
            <w:pPr>
              <w:spacing w:line="360" w:lineRule="auto"/>
              <w:jc w:val="center"/>
              <w:rPr>
                <w:rFonts w:ascii="宋体"/>
                <w:color w:val="FF0000"/>
                <w:szCs w:val="21"/>
              </w:rPr>
            </w:pPr>
            <w:r>
              <w:rPr>
                <w:rFonts w:ascii="宋体" w:hAnsi="宋体"/>
                <w:color w:val="FF0000"/>
                <w:szCs w:val="21"/>
              </w:rPr>
              <w:t>9</w:t>
            </w:r>
          </w:p>
        </w:tc>
        <w:tc>
          <w:tcPr>
            <w:tcW w:w="2025" w:type="dxa"/>
            <w:vAlign w:val="center"/>
          </w:tcPr>
          <w:p w14:paraId="4D017273" w14:textId="77777777" w:rsidR="00456185" w:rsidRDefault="00CD6B84">
            <w:pPr>
              <w:spacing w:line="360" w:lineRule="auto"/>
              <w:jc w:val="center"/>
              <w:rPr>
                <w:rFonts w:ascii="宋体"/>
                <w:color w:val="FF0000"/>
                <w:szCs w:val="21"/>
              </w:rPr>
            </w:pPr>
            <w:r>
              <w:rPr>
                <w:rFonts w:ascii="宋体" w:hAnsi="宋体" w:hint="eastAsia"/>
                <w:color w:val="FF0000"/>
                <w:szCs w:val="21"/>
              </w:rPr>
              <w:t>其它</w:t>
            </w:r>
          </w:p>
        </w:tc>
        <w:tc>
          <w:tcPr>
            <w:tcW w:w="4112" w:type="dxa"/>
            <w:vAlign w:val="center"/>
          </w:tcPr>
          <w:p w14:paraId="4B90798C" w14:textId="77777777" w:rsidR="00456185" w:rsidRDefault="00456185">
            <w:pPr>
              <w:spacing w:line="360" w:lineRule="auto"/>
              <w:jc w:val="left"/>
              <w:rPr>
                <w:rFonts w:ascii="宋体"/>
                <w:color w:val="FF0000"/>
                <w:szCs w:val="21"/>
              </w:rPr>
            </w:pPr>
          </w:p>
        </w:tc>
        <w:tc>
          <w:tcPr>
            <w:tcW w:w="1920" w:type="dxa"/>
            <w:vAlign w:val="center"/>
          </w:tcPr>
          <w:p w14:paraId="0093CC8D" w14:textId="77777777" w:rsidR="00456185" w:rsidRDefault="00456185">
            <w:pPr>
              <w:spacing w:line="360" w:lineRule="auto"/>
              <w:jc w:val="center"/>
              <w:rPr>
                <w:rFonts w:ascii="宋体"/>
                <w:color w:val="FF0000"/>
                <w:szCs w:val="21"/>
              </w:rPr>
            </w:pPr>
          </w:p>
        </w:tc>
      </w:tr>
      <w:tr w:rsidR="00456185" w14:paraId="79D85F5B" w14:textId="77777777">
        <w:trPr>
          <w:cantSplit/>
          <w:trHeight w:val="500"/>
        </w:trPr>
        <w:tc>
          <w:tcPr>
            <w:tcW w:w="757" w:type="dxa"/>
            <w:vAlign w:val="center"/>
          </w:tcPr>
          <w:p w14:paraId="3FC7C943" w14:textId="77777777" w:rsidR="00456185" w:rsidRDefault="00456185">
            <w:pPr>
              <w:spacing w:line="360" w:lineRule="auto"/>
              <w:jc w:val="center"/>
              <w:rPr>
                <w:rFonts w:ascii="宋体"/>
                <w:color w:val="000000"/>
                <w:szCs w:val="21"/>
              </w:rPr>
            </w:pPr>
          </w:p>
        </w:tc>
        <w:tc>
          <w:tcPr>
            <w:tcW w:w="2025" w:type="dxa"/>
            <w:vAlign w:val="center"/>
          </w:tcPr>
          <w:p w14:paraId="6E80F743" w14:textId="77777777" w:rsidR="00456185" w:rsidRDefault="00456185">
            <w:pPr>
              <w:spacing w:line="360" w:lineRule="auto"/>
              <w:jc w:val="center"/>
              <w:rPr>
                <w:rFonts w:ascii="宋体"/>
                <w:color w:val="000000"/>
                <w:szCs w:val="21"/>
              </w:rPr>
            </w:pPr>
          </w:p>
        </w:tc>
        <w:tc>
          <w:tcPr>
            <w:tcW w:w="4112" w:type="dxa"/>
            <w:vAlign w:val="center"/>
          </w:tcPr>
          <w:p w14:paraId="649AC311" w14:textId="77777777" w:rsidR="00456185" w:rsidRDefault="00456185">
            <w:pPr>
              <w:spacing w:line="360" w:lineRule="auto"/>
              <w:jc w:val="left"/>
              <w:rPr>
                <w:rFonts w:ascii="宋体"/>
                <w:color w:val="000000"/>
                <w:szCs w:val="21"/>
              </w:rPr>
            </w:pPr>
          </w:p>
        </w:tc>
        <w:tc>
          <w:tcPr>
            <w:tcW w:w="1920" w:type="dxa"/>
            <w:vAlign w:val="center"/>
          </w:tcPr>
          <w:p w14:paraId="203A5B96" w14:textId="77777777" w:rsidR="00456185" w:rsidRDefault="00456185">
            <w:pPr>
              <w:spacing w:line="360" w:lineRule="auto"/>
              <w:jc w:val="center"/>
              <w:rPr>
                <w:rFonts w:ascii="宋体"/>
                <w:color w:val="000000"/>
                <w:szCs w:val="21"/>
              </w:rPr>
            </w:pPr>
          </w:p>
        </w:tc>
      </w:tr>
      <w:tr w:rsidR="00456185" w14:paraId="20CF36C0" w14:textId="77777777">
        <w:trPr>
          <w:cantSplit/>
          <w:trHeight w:val="500"/>
        </w:trPr>
        <w:tc>
          <w:tcPr>
            <w:tcW w:w="757" w:type="dxa"/>
            <w:vAlign w:val="center"/>
          </w:tcPr>
          <w:p w14:paraId="7CCF2C67" w14:textId="77777777" w:rsidR="00456185" w:rsidRDefault="00456185">
            <w:pPr>
              <w:spacing w:line="360" w:lineRule="auto"/>
              <w:jc w:val="center"/>
              <w:rPr>
                <w:rFonts w:ascii="宋体"/>
                <w:color w:val="000000"/>
                <w:szCs w:val="21"/>
              </w:rPr>
            </w:pPr>
          </w:p>
        </w:tc>
        <w:tc>
          <w:tcPr>
            <w:tcW w:w="2025" w:type="dxa"/>
            <w:vAlign w:val="center"/>
          </w:tcPr>
          <w:p w14:paraId="32E75F7C" w14:textId="77777777" w:rsidR="00456185" w:rsidRDefault="00456185">
            <w:pPr>
              <w:spacing w:line="360" w:lineRule="auto"/>
              <w:jc w:val="center"/>
              <w:rPr>
                <w:rFonts w:ascii="宋体"/>
                <w:color w:val="000000"/>
                <w:szCs w:val="21"/>
              </w:rPr>
            </w:pPr>
          </w:p>
        </w:tc>
        <w:tc>
          <w:tcPr>
            <w:tcW w:w="4112" w:type="dxa"/>
            <w:vAlign w:val="center"/>
          </w:tcPr>
          <w:p w14:paraId="7146D975" w14:textId="77777777" w:rsidR="00456185" w:rsidRDefault="00456185">
            <w:pPr>
              <w:spacing w:line="360" w:lineRule="auto"/>
              <w:jc w:val="left"/>
              <w:rPr>
                <w:rFonts w:ascii="宋体"/>
                <w:color w:val="000000"/>
                <w:szCs w:val="21"/>
              </w:rPr>
            </w:pPr>
          </w:p>
        </w:tc>
        <w:tc>
          <w:tcPr>
            <w:tcW w:w="1920" w:type="dxa"/>
            <w:vAlign w:val="center"/>
          </w:tcPr>
          <w:p w14:paraId="46114D4C" w14:textId="77777777" w:rsidR="00456185" w:rsidRDefault="00456185">
            <w:pPr>
              <w:spacing w:line="360" w:lineRule="auto"/>
              <w:jc w:val="center"/>
              <w:rPr>
                <w:rFonts w:ascii="宋体"/>
                <w:color w:val="000000"/>
                <w:szCs w:val="21"/>
              </w:rPr>
            </w:pPr>
          </w:p>
        </w:tc>
      </w:tr>
      <w:tr w:rsidR="00456185" w14:paraId="32CB6510" w14:textId="77777777">
        <w:trPr>
          <w:cantSplit/>
          <w:trHeight w:val="500"/>
        </w:trPr>
        <w:tc>
          <w:tcPr>
            <w:tcW w:w="2782" w:type="dxa"/>
            <w:gridSpan w:val="2"/>
            <w:vAlign w:val="center"/>
          </w:tcPr>
          <w:p w14:paraId="48742AEF" w14:textId="77777777" w:rsidR="00456185" w:rsidRDefault="00CD6B84">
            <w:pPr>
              <w:spacing w:line="360" w:lineRule="auto"/>
              <w:jc w:val="center"/>
              <w:rPr>
                <w:rFonts w:ascii="宋体"/>
                <w:color w:val="000000"/>
                <w:szCs w:val="21"/>
              </w:rPr>
            </w:pPr>
            <w:r>
              <w:rPr>
                <w:rFonts w:ascii="宋体" w:hAnsi="宋体" w:hint="eastAsia"/>
                <w:color w:val="000000"/>
                <w:szCs w:val="21"/>
              </w:rPr>
              <w:t>总报价</w:t>
            </w:r>
          </w:p>
        </w:tc>
        <w:tc>
          <w:tcPr>
            <w:tcW w:w="6032" w:type="dxa"/>
            <w:gridSpan w:val="2"/>
            <w:vAlign w:val="center"/>
          </w:tcPr>
          <w:p w14:paraId="2B9FDBBB" w14:textId="77777777" w:rsidR="00456185" w:rsidRDefault="00CD6B84">
            <w:pPr>
              <w:spacing w:line="360" w:lineRule="auto"/>
              <w:rPr>
                <w:rFonts w:ascii="宋体"/>
                <w:color w:val="000000"/>
                <w:szCs w:val="21"/>
              </w:rPr>
            </w:pPr>
            <w:r>
              <w:rPr>
                <w:rFonts w:ascii="宋体" w:hAnsi="宋体" w:hint="eastAsia"/>
                <w:color w:val="000000"/>
                <w:szCs w:val="21"/>
              </w:rPr>
              <w:t>人民币（大写）：圆整</w:t>
            </w:r>
          </w:p>
          <w:p w14:paraId="2EBD64A9" w14:textId="77777777" w:rsidR="00456185" w:rsidRDefault="00CD6B84">
            <w:pPr>
              <w:spacing w:line="360" w:lineRule="auto"/>
              <w:rPr>
                <w:rFonts w:ascii="宋体"/>
                <w:color w:val="000000"/>
                <w:szCs w:val="21"/>
                <w:u w:val="single"/>
              </w:rPr>
            </w:pPr>
            <w:r>
              <w:rPr>
                <w:rFonts w:ascii="宋体" w:hAnsi="宋体" w:hint="eastAsia"/>
                <w:color w:val="000000"/>
                <w:szCs w:val="21"/>
              </w:rPr>
              <w:t>￥</w:t>
            </w:r>
          </w:p>
        </w:tc>
      </w:tr>
    </w:tbl>
    <w:p w14:paraId="3FF0DD18" w14:textId="77777777" w:rsidR="00456185" w:rsidRDefault="00CD6B84">
      <w:pPr>
        <w:spacing w:line="360" w:lineRule="auto"/>
        <w:rPr>
          <w:rFonts w:ascii="宋体"/>
          <w:color w:val="000000"/>
          <w:szCs w:val="21"/>
        </w:rPr>
      </w:pPr>
      <w:r>
        <w:rPr>
          <w:rFonts w:ascii="宋体" w:hAnsi="宋体" w:hint="eastAsia"/>
          <w:color w:val="000000"/>
          <w:szCs w:val="21"/>
        </w:rPr>
        <w:t>法定代表人或者授权代表（签字或盖章）：</w:t>
      </w:r>
    </w:p>
    <w:p w14:paraId="165ECA19" w14:textId="77777777" w:rsidR="00456185" w:rsidRDefault="00CD6B84">
      <w:pPr>
        <w:spacing w:line="360" w:lineRule="auto"/>
        <w:rPr>
          <w:rFonts w:ascii="宋体"/>
          <w:color w:val="000000"/>
          <w:szCs w:val="21"/>
          <w:u w:val="single"/>
        </w:rPr>
      </w:pPr>
      <w:r>
        <w:rPr>
          <w:rFonts w:ascii="宋体" w:hAnsi="宋体" w:hint="eastAsia"/>
          <w:color w:val="000000"/>
          <w:szCs w:val="21"/>
        </w:rPr>
        <w:t>投标投标人全称（盖章）：</w:t>
      </w:r>
    </w:p>
    <w:p w14:paraId="4D7BD588" w14:textId="77777777" w:rsidR="00456185" w:rsidRDefault="00CD6B84">
      <w:pPr>
        <w:spacing w:line="360" w:lineRule="auto"/>
        <w:rPr>
          <w:rFonts w:ascii="宋体"/>
          <w:color w:val="000000"/>
          <w:szCs w:val="21"/>
        </w:rPr>
      </w:pPr>
      <w:r>
        <w:rPr>
          <w:rFonts w:ascii="宋体" w:hAnsi="宋体" w:hint="eastAsia"/>
          <w:color w:val="000000"/>
          <w:szCs w:val="21"/>
        </w:rPr>
        <w:t>日期：年月日</w:t>
      </w:r>
    </w:p>
    <w:p w14:paraId="22BBA1F1" w14:textId="77777777" w:rsidR="00456185" w:rsidRDefault="00CD6B84">
      <w:pPr>
        <w:spacing w:line="360" w:lineRule="auto"/>
        <w:rPr>
          <w:rFonts w:ascii="宋体"/>
          <w:b/>
          <w:szCs w:val="21"/>
        </w:rPr>
      </w:pPr>
      <w:r>
        <w:rPr>
          <w:rFonts w:ascii="宋体" w:hAnsi="宋体" w:hint="eastAsia"/>
          <w:b/>
          <w:szCs w:val="21"/>
        </w:rPr>
        <w:t>价格构成或报价要求：</w:t>
      </w:r>
    </w:p>
    <w:p w14:paraId="134064BC" w14:textId="77777777" w:rsidR="00456185" w:rsidRDefault="00CD6B84">
      <w:pPr>
        <w:spacing w:line="360" w:lineRule="auto"/>
        <w:jc w:val="left"/>
        <w:rPr>
          <w:rFonts w:ascii="宋体"/>
          <w:b/>
          <w:color w:val="000000"/>
          <w:szCs w:val="21"/>
        </w:rPr>
      </w:pPr>
      <w:r>
        <w:rPr>
          <w:rFonts w:ascii="宋体" w:hAnsi="宋体"/>
          <w:i/>
          <w:szCs w:val="21"/>
        </w:rPr>
        <w:t>1</w:t>
      </w:r>
      <w:r>
        <w:rPr>
          <w:rFonts w:ascii="宋体" w:hAnsi="宋体" w:hint="eastAsia"/>
          <w:i/>
          <w:szCs w:val="21"/>
        </w:rPr>
        <w:t>、</w:t>
      </w:r>
      <w:r>
        <w:rPr>
          <w:rFonts w:ascii="宋体" w:hAnsi="宋体" w:hint="eastAsia"/>
          <w:b/>
          <w:i/>
          <w:iCs/>
          <w:szCs w:val="21"/>
          <w:u w:val="single"/>
        </w:rPr>
        <w:t>投标报价表</w:t>
      </w:r>
      <w:r>
        <w:rPr>
          <w:rFonts w:ascii="宋体" w:hAnsi="宋体" w:hint="eastAsia"/>
          <w:b/>
          <w:i/>
          <w:szCs w:val="21"/>
          <w:u w:val="single"/>
        </w:rPr>
        <w:t>必须单独密封在信封中，在投标截止时间前与投标文件分别递交，否则视为无效投标。</w:t>
      </w:r>
    </w:p>
    <w:p w14:paraId="28652D08" w14:textId="77777777" w:rsidR="00456185" w:rsidRDefault="00CD6B84">
      <w:pPr>
        <w:spacing w:line="360" w:lineRule="auto"/>
        <w:jc w:val="left"/>
        <w:rPr>
          <w:rFonts w:ascii="宋体"/>
          <w:b/>
          <w:i/>
          <w:szCs w:val="21"/>
        </w:rPr>
      </w:pPr>
      <w:r>
        <w:rPr>
          <w:rFonts w:ascii="宋体" w:hAnsi="宋体"/>
          <w:b/>
          <w:i/>
          <w:szCs w:val="21"/>
        </w:rPr>
        <w:t>2</w:t>
      </w:r>
      <w:r>
        <w:rPr>
          <w:rFonts w:ascii="宋体" w:hAnsi="宋体" w:hint="eastAsia"/>
          <w:b/>
          <w:i/>
          <w:szCs w:val="21"/>
        </w:rPr>
        <w:t>、</w:t>
      </w:r>
      <w:r>
        <w:rPr>
          <w:rFonts w:ascii="宋体" w:hAnsi="宋体" w:hint="eastAsia"/>
          <w:b/>
          <w:i/>
          <w:iCs/>
          <w:szCs w:val="21"/>
          <w:u w:val="single"/>
        </w:rPr>
        <w:t>投标报价表必须加盖投标人公章（复印件无效）</w:t>
      </w:r>
      <w:r>
        <w:rPr>
          <w:rFonts w:ascii="宋体" w:hAnsi="宋体" w:hint="eastAsia"/>
          <w:b/>
          <w:i/>
          <w:szCs w:val="21"/>
        </w:rPr>
        <w:t>。</w:t>
      </w:r>
    </w:p>
    <w:p w14:paraId="4C7D503E" w14:textId="77777777" w:rsidR="00456185" w:rsidRDefault="00456185">
      <w:pPr>
        <w:spacing w:line="360" w:lineRule="auto"/>
        <w:rPr>
          <w:rFonts w:ascii="宋体"/>
          <w:color w:val="000000"/>
          <w:szCs w:val="21"/>
        </w:rPr>
      </w:pPr>
    </w:p>
    <w:p w14:paraId="7E7C272C" w14:textId="77777777" w:rsidR="00456185" w:rsidRDefault="00456185">
      <w:pPr>
        <w:pStyle w:val="a0"/>
        <w:rPr>
          <w:rFonts w:ascii="宋体"/>
          <w:color w:val="000000"/>
          <w:szCs w:val="21"/>
        </w:rPr>
      </w:pPr>
    </w:p>
    <w:p w14:paraId="7BF7BC37" w14:textId="77777777" w:rsidR="00456185" w:rsidRDefault="00456185">
      <w:pPr>
        <w:pStyle w:val="a0"/>
        <w:rPr>
          <w:rFonts w:ascii="宋体"/>
          <w:color w:val="000000"/>
          <w:szCs w:val="21"/>
        </w:rPr>
      </w:pPr>
    </w:p>
    <w:p w14:paraId="69FC8649" w14:textId="77777777" w:rsidR="00456185" w:rsidRDefault="00456185">
      <w:pPr>
        <w:pStyle w:val="a0"/>
        <w:rPr>
          <w:rFonts w:ascii="宋体"/>
          <w:color w:val="000000"/>
          <w:szCs w:val="21"/>
        </w:rPr>
      </w:pPr>
    </w:p>
    <w:p w14:paraId="17B8858C" w14:textId="77777777" w:rsidR="00456185" w:rsidRDefault="00456185">
      <w:pPr>
        <w:pStyle w:val="a0"/>
        <w:rPr>
          <w:rFonts w:ascii="宋体"/>
          <w:color w:val="000000"/>
          <w:szCs w:val="21"/>
        </w:rPr>
      </w:pPr>
    </w:p>
    <w:p w14:paraId="1CE81C56" w14:textId="77777777" w:rsidR="00456185" w:rsidRDefault="00456185">
      <w:pPr>
        <w:pStyle w:val="a0"/>
        <w:rPr>
          <w:rFonts w:ascii="宋体"/>
          <w:color w:val="000000"/>
          <w:szCs w:val="21"/>
        </w:rPr>
      </w:pPr>
    </w:p>
    <w:p w14:paraId="0F93C5DE" w14:textId="77777777" w:rsidR="00456185" w:rsidRDefault="00CD6B84">
      <w:pPr>
        <w:tabs>
          <w:tab w:val="left" w:pos="7140"/>
        </w:tabs>
        <w:spacing w:line="480" w:lineRule="auto"/>
        <w:rPr>
          <w:sz w:val="24"/>
        </w:rPr>
      </w:pPr>
      <w:r>
        <w:rPr>
          <w:rFonts w:hAnsi="宋体" w:hint="eastAsia"/>
          <w:sz w:val="24"/>
        </w:rPr>
        <w:t>开标一览表</w:t>
      </w:r>
      <w:r>
        <w:rPr>
          <w:sz w:val="24"/>
        </w:rPr>
        <w:t>(</w:t>
      </w:r>
      <w:r>
        <w:rPr>
          <w:rFonts w:hAnsi="宋体" w:hint="eastAsia"/>
          <w:sz w:val="24"/>
        </w:rPr>
        <w:t>格式</w:t>
      </w:r>
      <w:r>
        <w:rPr>
          <w:sz w:val="24"/>
        </w:rPr>
        <w:t>)</w:t>
      </w:r>
    </w:p>
    <w:p w14:paraId="331A9916" w14:textId="77777777" w:rsidR="00456185" w:rsidRDefault="00CD6B84">
      <w:pPr>
        <w:tabs>
          <w:tab w:val="left" w:pos="7140"/>
        </w:tabs>
        <w:spacing w:line="400" w:lineRule="exact"/>
        <w:jc w:val="center"/>
        <w:rPr>
          <w:rFonts w:eastAsia="黑体" w:hAnsi="黑体"/>
          <w:sz w:val="28"/>
          <w:szCs w:val="28"/>
        </w:rPr>
      </w:pPr>
      <w:r>
        <w:rPr>
          <w:rFonts w:eastAsia="黑体" w:hAnsi="黑体" w:hint="eastAsia"/>
          <w:sz w:val="28"/>
          <w:szCs w:val="28"/>
        </w:rPr>
        <w:t>开标一览表</w:t>
      </w:r>
    </w:p>
    <w:p w14:paraId="1E6FA6C1" w14:textId="77777777" w:rsidR="00456185" w:rsidRDefault="00456185">
      <w:pPr>
        <w:pStyle w:val="a0"/>
      </w:pPr>
    </w:p>
    <w:p w14:paraId="3C5CF1B6" w14:textId="77777777" w:rsidR="00456185" w:rsidRDefault="00456185">
      <w:pPr>
        <w:tabs>
          <w:tab w:val="left" w:pos="7140"/>
        </w:tabs>
        <w:spacing w:line="400" w:lineRule="exact"/>
        <w:ind w:firstLineChars="200" w:firstLine="480"/>
        <w:rPr>
          <w:sz w:val="24"/>
        </w:rPr>
      </w:pPr>
    </w:p>
    <w:p w14:paraId="54B1A46A" w14:textId="77777777" w:rsidR="00456185" w:rsidRDefault="00CD6B84">
      <w:pPr>
        <w:tabs>
          <w:tab w:val="left" w:pos="7140"/>
        </w:tabs>
        <w:adjustRightInd w:val="0"/>
        <w:snapToGrid w:val="0"/>
        <w:spacing w:line="300" w:lineRule="auto"/>
        <w:rPr>
          <w:sz w:val="24"/>
        </w:rPr>
      </w:pPr>
      <w:r>
        <w:rPr>
          <w:rFonts w:hAnsi="宋体" w:hint="eastAsia"/>
          <w:sz w:val="24"/>
        </w:rPr>
        <w:t>项目名称：采购编号：</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6768"/>
      </w:tblGrid>
      <w:tr w:rsidR="00456185" w14:paraId="5F792DA6" w14:textId="77777777">
        <w:trPr>
          <w:cantSplit/>
          <w:trHeight w:val="1510"/>
        </w:trPr>
        <w:tc>
          <w:tcPr>
            <w:tcW w:w="2392" w:type="dxa"/>
            <w:vAlign w:val="center"/>
          </w:tcPr>
          <w:p w14:paraId="3DFD536B" w14:textId="77777777" w:rsidR="00456185" w:rsidRDefault="00CD6B84">
            <w:pPr>
              <w:tabs>
                <w:tab w:val="left" w:pos="7140"/>
              </w:tabs>
              <w:adjustRightInd w:val="0"/>
              <w:snapToGrid w:val="0"/>
              <w:spacing w:line="300" w:lineRule="auto"/>
              <w:jc w:val="center"/>
              <w:rPr>
                <w:sz w:val="24"/>
              </w:rPr>
            </w:pPr>
            <w:r>
              <w:rPr>
                <w:rFonts w:hAnsi="宋体" w:hint="eastAsia"/>
                <w:sz w:val="24"/>
              </w:rPr>
              <w:t>投标保证金</w:t>
            </w:r>
          </w:p>
          <w:p w14:paraId="3A7612B4" w14:textId="77777777" w:rsidR="00456185" w:rsidRDefault="00CD6B84">
            <w:pPr>
              <w:tabs>
                <w:tab w:val="left" w:pos="7140"/>
              </w:tabs>
              <w:snapToGrid w:val="0"/>
              <w:spacing w:after="120" w:line="300" w:lineRule="auto"/>
              <w:jc w:val="center"/>
              <w:rPr>
                <w:sz w:val="24"/>
              </w:rPr>
            </w:pPr>
            <w:r>
              <w:rPr>
                <w:sz w:val="24"/>
              </w:rPr>
              <w:t>(</w:t>
            </w:r>
            <w:r>
              <w:rPr>
                <w:rFonts w:hAnsi="宋体" w:hint="eastAsia"/>
                <w:sz w:val="24"/>
              </w:rPr>
              <w:t>人民币</w:t>
            </w:r>
            <w:r>
              <w:rPr>
                <w:sz w:val="24"/>
              </w:rPr>
              <w:t>)</w:t>
            </w:r>
          </w:p>
        </w:tc>
        <w:tc>
          <w:tcPr>
            <w:tcW w:w="6768" w:type="dxa"/>
            <w:vAlign w:val="center"/>
          </w:tcPr>
          <w:p w14:paraId="5EB84D45" w14:textId="77777777" w:rsidR="00456185" w:rsidRDefault="00CD6B84">
            <w:pPr>
              <w:tabs>
                <w:tab w:val="left" w:pos="7140"/>
              </w:tabs>
              <w:snapToGrid w:val="0"/>
              <w:spacing w:after="120" w:line="300" w:lineRule="auto"/>
              <w:jc w:val="center"/>
              <w:rPr>
                <w:sz w:val="24"/>
              </w:rPr>
            </w:pPr>
            <w:r>
              <w:rPr>
                <w:rFonts w:hAnsi="宋体" w:hint="eastAsia"/>
                <w:sz w:val="24"/>
              </w:rPr>
              <w:t>金额</w:t>
            </w:r>
            <w:r>
              <w:rPr>
                <w:sz w:val="24"/>
              </w:rPr>
              <w:t>(</w:t>
            </w:r>
            <w:r>
              <w:rPr>
                <w:rFonts w:hAnsi="宋体" w:hint="eastAsia"/>
                <w:sz w:val="24"/>
              </w:rPr>
              <w:t>大写</w:t>
            </w:r>
            <w:r>
              <w:rPr>
                <w:sz w:val="24"/>
              </w:rPr>
              <w:t>)</w:t>
            </w:r>
            <w:r>
              <w:rPr>
                <w:rFonts w:hAnsi="宋体" w:hint="eastAsia"/>
                <w:sz w:val="24"/>
              </w:rPr>
              <w:t>：元整</w:t>
            </w:r>
          </w:p>
        </w:tc>
      </w:tr>
      <w:tr w:rsidR="00456185" w14:paraId="42F7322F" w14:textId="77777777">
        <w:trPr>
          <w:cantSplit/>
          <w:trHeight w:val="1538"/>
        </w:trPr>
        <w:tc>
          <w:tcPr>
            <w:tcW w:w="2392" w:type="dxa"/>
            <w:vAlign w:val="center"/>
          </w:tcPr>
          <w:p w14:paraId="46D9347D" w14:textId="77777777" w:rsidR="00456185" w:rsidRDefault="00CD6B84">
            <w:pPr>
              <w:tabs>
                <w:tab w:val="left" w:pos="7140"/>
              </w:tabs>
              <w:snapToGrid w:val="0"/>
              <w:spacing w:after="120" w:line="300" w:lineRule="auto"/>
              <w:jc w:val="center"/>
              <w:rPr>
                <w:sz w:val="24"/>
              </w:rPr>
            </w:pPr>
            <w:r>
              <w:rPr>
                <w:rFonts w:hAnsi="宋体" w:hint="eastAsia"/>
                <w:sz w:val="24"/>
              </w:rPr>
              <w:t>项目总报价</w:t>
            </w:r>
          </w:p>
          <w:p w14:paraId="15BF6A91" w14:textId="77777777" w:rsidR="00456185" w:rsidRDefault="00CD6B84">
            <w:pPr>
              <w:tabs>
                <w:tab w:val="left" w:pos="7140"/>
              </w:tabs>
              <w:snapToGrid w:val="0"/>
              <w:spacing w:after="120" w:line="300" w:lineRule="auto"/>
              <w:jc w:val="center"/>
              <w:rPr>
                <w:sz w:val="24"/>
              </w:rPr>
            </w:pPr>
            <w:r>
              <w:rPr>
                <w:sz w:val="24"/>
              </w:rPr>
              <w:t>(</w:t>
            </w:r>
            <w:r>
              <w:rPr>
                <w:rFonts w:hAnsi="宋体" w:hint="eastAsia"/>
                <w:sz w:val="24"/>
              </w:rPr>
              <w:t>人民币</w:t>
            </w:r>
            <w:r>
              <w:rPr>
                <w:rFonts w:hAnsi="宋体"/>
                <w:sz w:val="24"/>
              </w:rPr>
              <w:t>/</w:t>
            </w:r>
            <w:r>
              <w:rPr>
                <w:rFonts w:hAnsi="宋体" w:hint="eastAsia"/>
                <w:sz w:val="24"/>
              </w:rPr>
              <w:t>元</w:t>
            </w:r>
            <w:r>
              <w:rPr>
                <w:sz w:val="24"/>
              </w:rPr>
              <w:t>)</w:t>
            </w:r>
          </w:p>
        </w:tc>
        <w:tc>
          <w:tcPr>
            <w:tcW w:w="6768" w:type="dxa"/>
            <w:vAlign w:val="center"/>
          </w:tcPr>
          <w:p w14:paraId="6B67F744" w14:textId="77777777" w:rsidR="00456185" w:rsidRDefault="00CD6B84">
            <w:pPr>
              <w:tabs>
                <w:tab w:val="left" w:pos="7140"/>
              </w:tabs>
              <w:snapToGrid w:val="0"/>
              <w:spacing w:after="120" w:line="300" w:lineRule="auto"/>
              <w:rPr>
                <w:sz w:val="24"/>
              </w:rPr>
            </w:pPr>
            <w:r>
              <w:rPr>
                <w:rFonts w:hAnsi="宋体" w:hint="eastAsia"/>
                <w:sz w:val="24"/>
              </w:rPr>
              <w:t>大写：</w:t>
            </w:r>
          </w:p>
          <w:p w14:paraId="0E85ED8F" w14:textId="77777777" w:rsidR="00456185" w:rsidRDefault="00CD6B84">
            <w:pPr>
              <w:tabs>
                <w:tab w:val="left" w:pos="7140"/>
              </w:tabs>
              <w:snapToGrid w:val="0"/>
              <w:spacing w:after="120" w:line="300" w:lineRule="auto"/>
              <w:rPr>
                <w:sz w:val="24"/>
              </w:rPr>
            </w:pPr>
            <w:r>
              <w:rPr>
                <w:rFonts w:hAnsi="宋体" w:hint="eastAsia"/>
                <w:sz w:val="24"/>
              </w:rPr>
              <w:t>小写：</w:t>
            </w:r>
          </w:p>
        </w:tc>
      </w:tr>
      <w:tr w:rsidR="00456185" w14:paraId="23B3116D" w14:textId="77777777">
        <w:trPr>
          <w:cantSplit/>
          <w:trHeight w:val="1373"/>
        </w:trPr>
        <w:tc>
          <w:tcPr>
            <w:tcW w:w="2392" w:type="dxa"/>
            <w:vAlign w:val="center"/>
          </w:tcPr>
          <w:p w14:paraId="204D077F" w14:textId="77777777" w:rsidR="00456185" w:rsidRDefault="00CD6B84">
            <w:pPr>
              <w:tabs>
                <w:tab w:val="left" w:pos="7140"/>
              </w:tabs>
              <w:adjustRightInd w:val="0"/>
              <w:snapToGrid w:val="0"/>
              <w:spacing w:line="300" w:lineRule="auto"/>
              <w:jc w:val="center"/>
              <w:rPr>
                <w:sz w:val="24"/>
              </w:rPr>
            </w:pPr>
            <w:r>
              <w:rPr>
                <w:rFonts w:hAnsi="宋体" w:hint="eastAsia"/>
                <w:sz w:val="24"/>
              </w:rPr>
              <w:t>备注</w:t>
            </w:r>
          </w:p>
        </w:tc>
        <w:tc>
          <w:tcPr>
            <w:tcW w:w="6768" w:type="dxa"/>
            <w:vAlign w:val="center"/>
          </w:tcPr>
          <w:p w14:paraId="4625657C" w14:textId="77777777" w:rsidR="00456185" w:rsidRDefault="00456185">
            <w:pPr>
              <w:tabs>
                <w:tab w:val="left" w:pos="7140"/>
              </w:tabs>
              <w:adjustRightInd w:val="0"/>
              <w:snapToGrid w:val="0"/>
              <w:spacing w:line="300" w:lineRule="auto"/>
              <w:jc w:val="center"/>
              <w:rPr>
                <w:sz w:val="24"/>
              </w:rPr>
            </w:pPr>
          </w:p>
        </w:tc>
      </w:tr>
    </w:tbl>
    <w:p w14:paraId="27B05219" w14:textId="77777777" w:rsidR="00456185" w:rsidRDefault="00CD6B84">
      <w:pPr>
        <w:tabs>
          <w:tab w:val="left" w:pos="7140"/>
        </w:tabs>
        <w:overflowPunct w:val="0"/>
        <w:spacing w:line="360" w:lineRule="auto"/>
        <w:rPr>
          <w:sz w:val="24"/>
        </w:rPr>
      </w:pPr>
      <w:r>
        <w:rPr>
          <w:rFonts w:hAnsi="宋体" w:hint="eastAsia"/>
          <w:sz w:val="24"/>
        </w:rPr>
        <w:t>填写说明：</w:t>
      </w:r>
    </w:p>
    <w:p w14:paraId="324A5835" w14:textId="77777777" w:rsidR="00456185" w:rsidRDefault="00CD6B84">
      <w:pPr>
        <w:tabs>
          <w:tab w:val="left" w:pos="7140"/>
        </w:tabs>
        <w:adjustRightInd w:val="0"/>
        <w:snapToGrid w:val="0"/>
        <w:spacing w:line="300" w:lineRule="auto"/>
        <w:ind w:firstLineChars="200" w:firstLine="480"/>
        <w:rPr>
          <w:sz w:val="24"/>
        </w:rPr>
      </w:pPr>
      <w:r>
        <w:rPr>
          <w:sz w:val="24"/>
        </w:rPr>
        <w:t>1</w:t>
      </w:r>
      <w:r>
        <w:rPr>
          <w:rFonts w:hint="eastAsia"/>
          <w:sz w:val="24"/>
        </w:rPr>
        <w:t>．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14:paraId="6926BBE6" w14:textId="77777777" w:rsidR="00AC0DB3" w:rsidRDefault="00CD6B84">
      <w:pPr>
        <w:tabs>
          <w:tab w:val="left" w:pos="7140"/>
        </w:tabs>
        <w:adjustRightInd w:val="0"/>
        <w:snapToGrid w:val="0"/>
        <w:spacing w:line="300" w:lineRule="auto"/>
        <w:ind w:firstLineChars="200" w:firstLine="480"/>
        <w:rPr>
          <w:sz w:val="24"/>
        </w:rPr>
      </w:pPr>
      <w:r>
        <w:rPr>
          <w:sz w:val="24"/>
        </w:rPr>
        <w:t>2</w:t>
      </w:r>
      <w:r>
        <w:rPr>
          <w:rFonts w:hint="eastAsia"/>
          <w:sz w:val="24"/>
        </w:rPr>
        <w:t>．对于投标人在“开标一览表”和投标文件中列出的赠送条款，在开标时不予唱标，在评审时不得作为评分因素或者调整评标价格的依据，也不作为优先中标的条件。</w:t>
      </w:r>
    </w:p>
    <w:p w14:paraId="0E034DCF" w14:textId="77777777" w:rsidR="00456185" w:rsidRDefault="00CD6B84">
      <w:pPr>
        <w:tabs>
          <w:tab w:val="left" w:pos="7140"/>
        </w:tabs>
        <w:adjustRightInd w:val="0"/>
        <w:snapToGrid w:val="0"/>
        <w:spacing w:line="300" w:lineRule="auto"/>
        <w:ind w:firstLineChars="200" w:firstLine="480"/>
        <w:rPr>
          <w:sz w:val="24"/>
        </w:rPr>
      </w:pPr>
      <w:r>
        <w:rPr>
          <w:sz w:val="24"/>
        </w:rPr>
        <w:t>3</w:t>
      </w:r>
      <w:r>
        <w:rPr>
          <w:rFonts w:hint="eastAsia"/>
          <w:sz w:val="24"/>
        </w:rPr>
        <w:t>．开标时，投标文件中“开标一览表”内容与投标文件中明细表内容不一致的，以“开标一览表”为准。</w:t>
      </w:r>
    </w:p>
    <w:p w14:paraId="2FCCBD37" w14:textId="77777777" w:rsidR="00456185" w:rsidRDefault="00CD6B84">
      <w:pPr>
        <w:tabs>
          <w:tab w:val="left" w:pos="7140"/>
        </w:tabs>
        <w:adjustRightInd w:val="0"/>
        <w:snapToGrid w:val="0"/>
        <w:spacing w:line="300" w:lineRule="auto"/>
        <w:ind w:firstLineChars="200" w:firstLine="480"/>
        <w:rPr>
          <w:sz w:val="24"/>
        </w:rPr>
      </w:pPr>
      <w:r>
        <w:rPr>
          <w:sz w:val="24"/>
        </w:rPr>
        <w:t>4</w:t>
      </w:r>
      <w:r>
        <w:rPr>
          <w:rFonts w:hint="eastAsia"/>
          <w:sz w:val="24"/>
        </w:rPr>
        <w:t>．投标文件的大写金额和小写金额不一致的，以大写金额为准；总价金额与按单价汇总金额不一致的，以单价金额计算结果为准；单价金额小数点有明显错位的，应以总价为准，并修改单价。</w:t>
      </w:r>
    </w:p>
    <w:p w14:paraId="5C83B79A" w14:textId="77777777" w:rsidR="00456185" w:rsidRDefault="00456185">
      <w:pPr>
        <w:pStyle w:val="a0"/>
      </w:pPr>
    </w:p>
    <w:p w14:paraId="442779DE" w14:textId="77777777" w:rsidR="00456185" w:rsidRDefault="00CD6B84">
      <w:pPr>
        <w:tabs>
          <w:tab w:val="left" w:pos="7140"/>
        </w:tabs>
        <w:spacing w:line="480" w:lineRule="auto"/>
        <w:rPr>
          <w:sz w:val="24"/>
        </w:rPr>
      </w:pPr>
      <w:r>
        <w:rPr>
          <w:rFonts w:hAnsi="宋体" w:hint="eastAsia"/>
          <w:sz w:val="24"/>
        </w:rPr>
        <w:t>投标投标人</w:t>
      </w:r>
      <w:r>
        <w:rPr>
          <w:sz w:val="24"/>
        </w:rPr>
        <w:t>(</w:t>
      </w:r>
      <w:r>
        <w:rPr>
          <w:rFonts w:hAnsi="宋体" w:hint="eastAsia"/>
          <w:sz w:val="24"/>
        </w:rPr>
        <w:t>盖章</w:t>
      </w:r>
      <w:r>
        <w:rPr>
          <w:sz w:val="24"/>
        </w:rPr>
        <w:t>)</w:t>
      </w:r>
      <w:r>
        <w:rPr>
          <w:rFonts w:hAnsi="宋体" w:hint="eastAsia"/>
          <w:sz w:val="24"/>
        </w:rPr>
        <w:t>：</w:t>
      </w:r>
    </w:p>
    <w:p w14:paraId="397B1B35" w14:textId="77777777" w:rsidR="00456185" w:rsidRDefault="00CD6B84">
      <w:pPr>
        <w:tabs>
          <w:tab w:val="left" w:pos="7140"/>
        </w:tabs>
        <w:spacing w:line="480" w:lineRule="auto"/>
        <w:rPr>
          <w:sz w:val="24"/>
        </w:rPr>
      </w:pPr>
      <w:r>
        <w:rPr>
          <w:rFonts w:hAnsi="宋体" w:hint="eastAsia"/>
          <w:sz w:val="24"/>
        </w:rPr>
        <w:t>法定代表人或其委托代理人</w:t>
      </w:r>
      <w:r>
        <w:rPr>
          <w:sz w:val="24"/>
        </w:rPr>
        <w:t>(</w:t>
      </w:r>
      <w:r>
        <w:rPr>
          <w:rFonts w:hAnsi="宋体" w:hint="eastAsia"/>
          <w:sz w:val="24"/>
        </w:rPr>
        <w:t>签字或盖章</w:t>
      </w:r>
      <w:r>
        <w:rPr>
          <w:sz w:val="24"/>
        </w:rPr>
        <w:t>)</w:t>
      </w:r>
      <w:r>
        <w:rPr>
          <w:rFonts w:hAnsi="宋体" w:hint="eastAsia"/>
          <w:sz w:val="24"/>
        </w:rPr>
        <w:t>：</w:t>
      </w:r>
    </w:p>
    <w:p w14:paraId="42CF86C3" w14:textId="77777777" w:rsidR="00456185" w:rsidRDefault="00CD6B84">
      <w:pPr>
        <w:tabs>
          <w:tab w:val="left" w:pos="7140"/>
        </w:tabs>
        <w:overflowPunct w:val="0"/>
        <w:spacing w:line="360" w:lineRule="auto"/>
        <w:rPr>
          <w:rFonts w:ascii="宋体"/>
          <w:color w:val="000000"/>
          <w:szCs w:val="21"/>
        </w:rPr>
      </w:pPr>
      <w:r>
        <w:rPr>
          <w:rFonts w:hAnsi="宋体" w:hint="eastAsia"/>
          <w:sz w:val="24"/>
        </w:rPr>
        <w:t>日期：</w:t>
      </w:r>
    </w:p>
    <w:sectPr w:rsidR="00456185" w:rsidSect="004561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AE207" w14:textId="77777777" w:rsidR="00F10227" w:rsidRDefault="00F10227" w:rsidP="007D0618">
      <w:r>
        <w:separator/>
      </w:r>
    </w:p>
  </w:endnote>
  <w:endnote w:type="continuationSeparator" w:id="0">
    <w:p w14:paraId="6131368E" w14:textId="77777777" w:rsidR="00F10227" w:rsidRDefault="00F10227" w:rsidP="007D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332E0" w14:textId="77777777" w:rsidR="00F10227" w:rsidRDefault="00F10227" w:rsidP="007D0618">
      <w:r>
        <w:separator/>
      </w:r>
    </w:p>
  </w:footnote>
  <w:footnote w:type="continuationSeparator" w:id="0">
    <w:p w14:paraId="22176194" w14:textId="77777777" w:rsidR="00F10227" w:rsidRDefault="00F10227" w:rsidP="007D0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52042C"/>
    <w:multiLevelType w:val="singleLevel"/>
    <w:tmpl w:val="8052042C"/>
    <w:lvl w:ilvl="0">
      <w:start w:val="1"/>
      <w:numFmt w:val="decimal"/>
      <w:suff w:val="nothing"/>
      <w:lvlText w:val="%1、"/>
      <w:lvlJc w:val="left"/>
      <w:rPr>
        <w:rFonts w:cs="Times New Roman"/>
      </w:rPr>
    </w:lvl>
  </w:abstractNum>
  <w:abstractNum w:abstractNumId="1">
    <w:nsid w:val="A4331B11"/>
    <w:multiLevelType w:val="singleLevel"/>
    <w:tmpl w:val="A4331B11"/>
    <w:lvl w:ilvl="0">
      <w:start w:val="1"/>
      <w:numFmt w:val="decimal"/>
      <w:suff w:val="nothing"/>
      <w:lvlText w:val="%1、"/>
      <w:lvlJc w:val="left"/>
      <w:rPr>
        <w:rFonts w:cs="Times New Roman"/>
      </w:rPr>
    </w:lvl>
  </w:abstractNum>
  <w:abstractNum w:abstractNumId="2">
    <w:nsid w:val="ABFE3074"/>
    <w:multiLevelType w:val="singleLevel"/>
    <w:tmpl w:val="ABFE3074"/>
    <w:lvl w:ilvl="0">
      <w:start w:val="1"/>
      <w:numFmt w:val="decimal"/>
      <w:suff w:val="nothing"/>
      <w:lvlText w:val="%1、"/>
      <w:lvlJc w:val="left"/>
      <w:rPr>
        <w:rFonts w:cs="Times New Roman"/>
      </w:rPr>
    </w:lvl>
  </w:abstractNum>
  <w:abstractNum w:abstractNumId="3">
    <w:nsid w:val="DA129BF9"/>
    <w:multiLevelType w:val="singleLevel"/>
    <w:tmpl w:val="DA129BF9"/>
    <w:lvl w:ilvl="0">
      <w:start w:val="1"/>
      <w:numFmt w:val="decimal"/>
      <w:suff w:val="nothing"/>
      <w:lvlText w:val="%1、"/>
      <w:lvlJc w:val="left"/>
      <w:rPr>
        <w:rFonts w:cs="Times New Roman"/>
      </w:rPr>
    </w:lvl>
  </w:abstractNum>
  <w:abstractNum w:abstractNumId="4">
    <w:nsid w:val="EA9FF113"/>
    <w:multiLevelType w:val="singleLevel"/>
    <w:tmpl w:val="EA9FF113"/>
    <w:lvl w:ilvl="0">
      <w:start w:val="1"/>
      <w:numFmt w:val="decimal"/>
      <w:suff w:val="nothing"/>
      <w:lvlText w:val="%1、"/>
      <w:lvlJc w:val="left"/>
      <w:rPr>
        <w:rFonts w:cs="Times New Roman"/>
      </w:rPr>
    </w:lvl>
  </w:abstractNum>
  <w:abstractNum w:abstractNumId="5">
    <w:nsid w:val="251D398F"/>
    <w:multiLevelType w:val="singleLevel"/>
    <w:tmpl w:val="251D398F"/>
    <w:lvl w:ilvl="0">
      <w:start w:val="1"/>
      <w:numFmt w:val="decimal"/>
      <w:suff w:val="nothing"/>
      <w:lvlText w:val="%1、"/>
      <w:lvlJc w:val="left"/>
      <w:rPr>
        <w:rFonts w:cs="Times New Roman"/>
      </w:rPr>
    </w:lvl>
  </w:abstractNum>
  <w:abstractNum w:abstractNumId="6">
    <w:nsid w:val="55E3DF22"/>
    <w:multiLevelType w:val="singleLevel"/>
    <w:tmpl w:val="55E3DF22"/>
    <w:lvl w:ilvl="0">
      <w:start w:val="1"/>
      <w:numFmt w:val="chineseCounting"/>
      <w:suff w:val="nothing"/>
      <w:lvlText w:val="（%1）"/>
      <w:lvlJc w:val="left"/>
      <w:rPr>
        <w:rFonts w:cs="Times New Roman" w:hint="eastAsia"/>
      </w:rPr>
    </w:lvl>
  </w:abstractNum>
  <w:abstractNum w:abstractNumId="7">
    <w:nsid w:val="58D600DE"/>
    <w:multiLevelType w:val="singleLevel"/>
    <w:tmpl w:val="58D600DE"/>
    <w:lvl w:ilvl="0">
      <w:start w:val="1"/>
      <w:numFmt w:val="chineseCounting"/>
      <w:suff w:val="nothing"/>
      <w:lvlText w:val="%1、"/>
      <w:lvlJc w:val="left"/>
      <w:rPr>
        <w:rFonts w:cs="Times New Roman"/>
      </w:rPr>
    </w:lvl>
  </w:abstractNum>
  <w:abstractNum w:abstractNumId="8">
    <w:nsid w:val="58D60362"/>
    <w:multiLevelType w:val="singleLevel"/>
    <w:tmpl w:val="58D60362"/>
    <w:lvl w:ilvl="0">
      <w:start w:val="1"/>
      <w:numFmt w:val="decimal"/>
      <w:suff w:val="nothing"/>
      <w:lvlText w:val="%1、"/>
      <w:lvlJc w:val="left"/>
      <w:rPr>
        <w:rFonts w:cs="Times New Roman"/>
      </w:rPr>
    </w:lvl>
  </w:abstractNum>
  <w:abstractNum w:abstractNumId="9">
    <w:nsid w:val="596566F4"/>
    <w:multiLevelType w:val="singleLevel"/>
    <w:tmpl w:val="596566F4"/>
    <w:lvl w:ilvl="0">
      <w:start w:val="3"/>
      <w:numFmt w:val="chineseCounting"/>
      <w:suff w:val="nothing"/>
      <w:lvlText w:val="（%1）"/>
      <w:lvlJc w:val="left"/>
      <w:rPr>
        <w:rFonts w:cs="Times New Roman"/>
      </w:rPr>
    </w:lvl>
  </w:abstractNum>
  <w:num w:numId="1">
    <w:abstractNumId w:val="7"/>
  </w:num>
  <w:num w:numId="2">
    <w:abstractNumId w:val="6"/>
  </w:num>
  <w:num w:numId="3">
    <w:abstractNumId w:val="8"/>
  </w:num>
  <w:num w:numId="4">
    <w:abstractNumId w:val="1"/>
  </w:num>
  <w:num w:numId="5">
    <w:abstractNumId w:val="3"/>
  </w:num>
  <w:num w:numId="6">
    <w:abstractNumId w:val="4"/>
  </w:num>
  <w:num w:numId="7">
    <w:abstractNumId w:val="5"/>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noPunctuationKerning/>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0E2"/>
    <w:rsid w:val="00071AA2"/>
    <w:rsid w:val="000A5788"/>
    <w:rsid w:val="00117B78"/>
    <w:rsid w:val="00154963"/>
    <w:rsid w:val="00172A27"/>
    <w:rsid w:val="001E247E"/>
    <w:rsid w:val="001E305A"/>
    <w:rsid w:val="001E4ADC"/>
    <w:rsid w:val="002134CF"/>
    <w:rsid w:val="002262F3"/>
    <w:rsid w:val="002C7A0F"/>
    <w:rsid w:val="002E4999"/>
    <w:rsid w:val="00305964"/>
    <w:rsid w:val="00311E22"/>
    <w:rsid w:val="00351EDB"/>
    <w:rsid w:val="0036709E"/>
    <w:rsid w:val="00374107"/>
    <w:rsid w:val="00456185"/>
    <w:rsid w:val="00495505"/>
    <w:rsid w:val="004A753E"/>
    <w:rsid w:val="004C0906"/>
    <w:rsid w:val="004C7870"/>
    <w:rsid w:val="004F5012"/>
    <w:rsid w:val="005406E9"/>
    <w:rsid w:val="00545153"/>
    <w:rsid w:val="005E7606"/>
    <w:rsid w:val="00626453"/>
    <w:rsid w:val="00650A70"/>
    <w:rsid w:val="006909A8"/>
    <w:rsid w:val="006F34B2"/>
    <w:rsid w:val="00727DB5"/>
    <w:rsid w:val="007D0618"/>
    <w:rsid w:val="008E57F3"/>
    <w:rsid w:val="009466A9"/>
    <w:rsid w:val="00966934"/>
    <w:rsid w:val="00985CE3"/>
    <w:rsid w:val="009B3E18"/>
    <w:rsid w:val="00A258F8"/>
    <w:rsid w:val="00A505DB"/>
    <w:rsid w:val="00A962C1"/>
    <w:rsid w:val="00AC0DB3"/>
    <w:rsid w:val="00AC1910"/>
    <w:rsid w:val="00B02F90"/>
    <w:rsid w:val="00B038E4"/>
    <w:rsid w:val="00B25A4A"/>
    <w:rsid w:val="00B507AD"/>
    <w:rsid w:val="00B812D4"/>
    <w:rsid w:val="00BB7724"/>
    <w:rsid w:val="00C82F31"/>
    <w:rsid w:val="00C869E4"/>
    <w:rsid w:val="00CD6B84"/>
    <w:rsid w:val="00D16DA6"/>
    <w:rsid w:val="00D21BC0"/>
    <w:rsid w:val="00E44B68"/>
    <w:rsid w:val="00E64369"/>
    <w:rsid w:val="00EA0F70"/>
    <w:rsid w:val="00EA27E6"/>
    <w:rsid w:val="00EE50E0"/>
    <w:rsid w:val="00F036E3"/>
    <w:rsid w:val="00F10227"/>
    <w:rsid w:val="00F563FA"/>
    <w:rsid w:val="00FA7BAE"/>
    <w:rsid w:val="00FF5D73"/>
    <w:rsid w:val="02951E2F"/>
    <w:rsid w:val="04D57085"/>
    <w:rsid w:val="04D623CA"/>
    <w:rsid w:val="073072C4"/>
    <w:rsid w:val="07720E0A"/>
    <w:rsid w:val="07AE0514"/>
    <w:rsid w:val="07E514B4"/>
    <w:rsid w:val="087B2117"/>
    <w:rsid w:val="088F249B"/>
    <w:rsid w:val="093A67D1"/>
    <w:rsid w:val="0C7915F5"/>
    <w:rsid w:val="0CB8153E"/>
    <w:rsid w:val="11962A8B"/>
    <w:rsid w:val="128B258A"/>
    <w:rsid w:val="140F46A6"/>
    <w:rsid w:val="15431227"/>
    <w:rsid w:val="182043EB"/>
    <w:rsid w:val="1A1A04A5"/>
    <w:rsid w:val="1AA01E36"/>
    <w:rsid w:val="1B9A0327"/>
    <w:rsid w:val="1C146134"/>
    <w:rsid w:val="1D0774F1"/>
    <w:rsid w:val="1E0023D0"/>
    <w:rsid w:val="1F1F3FB2"/>
    <w:rsid w:val="1F7E2DBE"/>
    <w:rsid w:val="1FE82BF0"/>
    <w:rsid w:val="20435D4A"/>
    <w:rsid w:val="2226070C"/>
    <w:rsid w:val="229E0909"/>
    <w:rsid w:val="23116B5A"/>
    <w:rsid w:val="2A7200B6"/>
    <w:rsid w:val="2B6E69A4"/>
    <w:rsid w:val="2F122AA6"/>
    <w:rsid w:val="2F335E4D"/>
    <w:rsid w:val="2F706A31"/>
    <w:rsid w:val="2FA8031B"/>
    <w:rsid w:val="30115AA4"/>
    <w:rsid w:val="336C4861"/>
    <w:rsid w:val="35770471"/>
    <w:rsid w:val="365D70B0"/>
    <w:rsid w:val="3B081654"/>
    <w:rsid w:val="3B475E26"/>
    <w:rsid w:val="3C783B9E"/>
    <w:rsid w:val="3EBC2626"/>
    <w:rsid w:val="4017442D"/>
    <w:rsid w:val="40185D31"/>
    <w:rsid w:val="40A706A1"/>
    <w:rsid w:val="419D65D2"/>
    <w:rsid w:val="42453786"/>
    <w:rsid w:val="45A17D63"/>
    <w:rsid w:val="45B03D49"/>
    <w:rsid w:val="470B7A07"/>
    <w:rsid w:val="49162917"/>
    <w:rsid w:val="4B4D2C5E"/>
    <w:rsid w:val="4BC271C4"/>
    <w:rsid w:val="4C8377D1"/>
    <w:rsid w:val="4CD35016"/>
    <w:rsid w:val="4CEC0DD8"/>
    <w:rsid w:val="4E2B7F5D"/>
    <w:rsid w:val="50A45C71"/>
    <w:rsid w:val="55DC3FAB"/>
    <w:rsid w:val="56246186"/>
    <w:rsid w:val="56F00063"/>
    <w:rsid w:val="58A84407"/>
    <w:rsid w:val="5B0051D9"/>
    <w:rsid w:val="5CB67FE6"/>
    <w:rsid w:val="5D3B316A"/>
    <w:rsid w:val="5EFA6F40"/>
    <w:rsid w:val="615C5AAB"/>
    <w:rsid w:val="618D5250"/>
    <w:rsid w:val="635B18C7"/>
    <w:rsid w:val="63A40629"/>
    <w:rsid w:val="66F83FED"/>
    <w:rsid w:val="698C669D"/>
    <w:rsid w:val="6AC3240B"/>
    <w:rsid w:val="6C2E2BA2"/>
    <w:rsid w:val="6C677310"/>
    <w:rsid w:val="70706272"/>
    <w:rsid w:val="715E27BB"/>
    <w:rsid w:val="730447BE"/>
    <w:rsid w:val="736A7E42"/>
    <w:rsid w:val="77F82A1C"/>
    <w:rsid w:val="78E44CA7"/>
    <w:rsid w:val="7A8073D5"/>
    <w:rsid w:val="7A8B648E"/>
    <w:rsid w:val="7BB51205"/>
    <w:rsid w:val="7CBF5395"/>
    <w:rsid w:val="7CC415F5"/>
    <w:rsid w:val="7E2A5325"/>
    <w:rsid w:val="7E807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30DBB"/>
  <w15:docId w15:val="{3031CCA5-E8B4-45AD-ABA3-A04FAFEF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56185"/>
    <w:pPr>
      <w:widowControl w:val="0"/>
      <w:jc w:val="both"/>
    </w:pPr>
    <w:rPr>
      <w:kern w:val="2"/>
      <w:sz w:val="21"/>
      <w:szCs w:val="24"/>
    </w:rPr>
  </w:style>
  <w:style w:type="paragraph" w:styleId="1">
    <w:name w:val="heading 1"/>
    <w:basedOn w:val="a"/>
    <w:next w:val="a"/>
    <w:link w:val="1Char"/>
    <w:uiPriority w:val="99"/>
    <w:qFormat/>
    <w:rsid w:val="00456185"/>
    <w:pPr>
      <w:keepNext/>
      <w:keepLines/>
      <w:spacing w:before="120" w:after="120" w:line="360" w:lineRule="auto"/>
      <w:outlineLvl w:val="0"/>
    </w:pPr>
    <w:rPr>
      <w:b/>
      <w:kern w:val="44"/>
      <w:sz w:val="28"/>
    </w:rPr>
  </w:style>
  <w:style w:type="paragraph" w:styleId="2">
    <w:name w:val="heading 2"/>
    <w:basedOn w:val="a"/>
    <w:next w:val="a"/>
    <w:link w:val="2Char"/>
    <w:uiPriority w:val="99"/>
    <w:qFormat/>
    <w:rsid w:val="00456185"/>
    <w:pPr>
      <w:keepNext/>
      <w:keepLines/>
      <w:spacing w:before="240" w:after="240" w:line="360" w:lineRule="auto"/>
      <w:outlineLvl w:val="1"/>
    </w:pPr>
    <w:rPr>
      <w:rFonts w:ascii="Arial" w:eastAsia="仿宋" w:hAnsi="Arial"/>
      <w:b/>
      <w:kern w:val="0"/>
      <w:sz w:val="30"/>
      <w:szCs w:val="20"/>
    </w:rPr>
  </w:style>
  <w:style w:type="paragraph" w:styleId="3">
    <w:name w:val="heading 3"/>
    <w:basedOn w:val="a"/>
    <w:next w:val="a0"/>
    <w:link w:val="3Char"/>
    <w:uiPriority w:val="99"/>
    <w:qFormat/>
    <w:rsid w:val="00456185"/>
    <w:pPr>
      <w:keepNext/>
      <w:keepLines/>
      <w:spacing w:before="240" w:after="240" w:line="240" w:lineRule="atLeast"/>
      <w:outlineLvl w:val="2"/>
    </w:pPr>
    <w:rPr>
      <w:b/>
      <w:bCs/>
      <w:sz w:val="30"/>
      <w:szCs w:val="32"/>
    </w:rPr>
  </w:style>
  <w:style w:type="paragraph" w:styleId="4">
    <w:name w:val="heading 4"/>
    <w:basedOn w:val="a"/>
    <w:next w:val="a"/>
    <w:link w:val="4Char"/>
    <w:uiPriority w:val="99"/>
    <w:qFormat/>
    <w:rsid w:val="00456185"/>
    <w:pPr>
      <w:keepNext/>
      <w:keepLines/>
      <w:spacing w:before="240" w:after="240" w:line="372" w:lineRule="auto"/>
      <w:outlineLvl w:val="3"/>
    </w:pPr>
    <w:rPr>
      <w:rFonts w:ascii="Arial" w:hAnsi="Arial"/>
      <w:b/>
    </w:rPr>
  </w:style>
  <w:style w:type="paragraph" w:styleId="5">
    <w:name w:val="heading 5"/>
    <w:basedOn w:val="a"/>
    <w:next w:val="a"/>
    <w:link w:val="5Char"/>
    <w:uiPriority w:val="99"/>
    <w:qFormat/>
    <w:rsid w:val="00456185"/>
    <w:pPr>
      <w:keepNext/>
      <w:keepLines/>
      <w:spacing w:before="280" w:after="290"/>
      <w:outlineLvl w:val="4"/>
    </w:pPr>
    <w:rPr>
      <w:rFonts w:ascii="Calibri" w:hAnsi="Calibri"/>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456185"/>
    <w:pPr>
      <w:ind w:firstLineChars="200" w:firstLine="420"/>
    </w:pPr>
  </w:style>
  <w:style w:type="paragraph" w:styleId="a4">
    <w:name w:val="annotation text"/>
    <w:basedOn w:val="a"/>
    <w:uiPriority w:val="99"/>
    <w:semiHidden/>
    <w:unhideWhenUsed/>
    <w:qFormat/>
    <w:rsid w:val="00456185"/>
    <w:pPr>
      <w:jc w:val="left"/>
    </w:pPr>
  </w:style>
  <w:style w:type="paragraph" w:styleId="a5">
    <w:name w:val="Date"/>
    <w:basedOn w:val="a"/>
    <w:next w:val="a"/>
    <w:link w:val="Char"/>
    <w:uiPriority w:val="99"/>
    <w:qFormat/>
    <w:rsid w:val="00456185"/>
    <w:pPr>
      <w:ind w:leftChars="2500" w:left="100"/>
    </w:pPr>
  </w:style>
  <w:style w:type="paragraph" w:styleId="a6">
    <w:name w:val="Balloon Text"/>
    <w:basedOn w:val="a"/>
    <w:link w:val="Char0"/>
    <w:uiPriority w:val="99"/>
    <w:qFormat/>
    <w:rsid w:val="00456185"/>
    <w:rPr>
      <w:sz w:val="18"/>
      <w:szCs w:val="18"/>
    </w:rPr>
  </w:style>
  <w:style w:type="paragraph" w:styleId="a7">
    <w:name w:val="footer"/>
    <w:basedOn w:val="a"/>
    <w:link w:val="Char1"/>
    <w:uiPriority w:val="99"/>
    <w:qFormat/>
    <w:rsid w:val="00456185"/>
    <w:pPr>
      <w:tabs>
        <w:tab w:val="center" w:pos="4153"/>
        <w:tab w:val="right" w:pos="8306"/>
      </w:tabs>
      <w:snapToGrid w:val="0"/>
      <w:jc w:val="left"/>
    </w:pPr>
    <w:rPr>
      <w:sz w:val="18"/>
      <w:szCs w:val="18"/>
    </w:rPr>
  </w:style>
  <w:style w:type="paragraph" w:styleId="a8">
    <w:name w:val="header"/>
    <w:basedOn w:val="a"/>
    <w:link w:val="Char2"/>
    <w:uiPriority w:val="99"/>
    <w:qFormat/>
    <w:rsid w:val="00456185"/>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rsid w:val="004561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qFormat/>
    <w:rsid w:val="00456185"/>
    <w:rPr>
      <w:rFonts w:cs="Times New Roman"/>
      <w:color w:val="0000FF"/>
      <w:u w:val="single"/>
    </w:rPr>
  </w:style>
  <w:style w:type="character" w:customStyle="1" w:styleId="1Char">
    <w:name w:val="标题 1 Char"/>
    <w:basedOn w:val="a1"/>
    <w:link w:val="1"/>
    <w:uiPriority w:val="99"/>
    <w:qFormat/>
    <w:locked/>
    <w:rsid w:val="00456185"/>
    <w:rPr>
      <w:rFonts w:ascii="Times New Roman" w:eastAsia="宋体" w:hAnsi="Times New Roman" w:cs="Times New Roman"/>
      <w:b/>
      <w:kern w:val="44"/>
      <w:sz w:val="28"/>
    </w:rPr>
  </w:style>
  <w:style w:type="character" w:customStyle="1" w:styleId="2Char">
    <w:name w:val="标题 2 Char"/>
    <w:basedOn w:val="a1"/>
    <w:link w:val="2"/>
    <w:uiPriority w:val="99"/>
    <w:qFormat/>
    <w:locked/>
    <w:rsid w:val="00456185"/>
    <w:rPr>
      <w:rFonts w:ascii="Arial" w:eastAsia="仿宋" w:hAnsi="Arial"/>
      <w:b/>
      <w:sz w:val="30"/>
    </w:rPr>
  </w:style>
  <w:style w:type="character" w:customStyle="1" w:styleId="3Char">
    <w:name w:val="标题 3 Char"/>
    <w:basedOn w:val="a1"/>
    <w:link w:val="3"/>
    <w:uiPriority w:val="99"/>
    <w:semiHidden/>
    <w:qFormat/>
    <w:locked/>
    <w:rsid w:val="00456185"/>
    <w:rPr>
      <w:rFonts w:ascii="Times New Roman" w:eastAsia="宋体" w:hAnsi="Times New Roman"/>
      <w:b/>
      <w:kern w:val="2"/>
      <w:sz w:val="32"/>
    </w:rPr>
  </w:style>
  <w:style w:type="character" w:customStyle="1" w:styleId="4Char">
    <w:name w:val="标题 4 Char"/>
    <w:basedOn w:val="a1"/>
    <w:link w:val="4"/>
    <w:uiPriority w:val="99"/>
    <w:semiHidden/>
    <w:qFormat/>
    <w:locked/>
    <w:rsid w:val="00456185"/>
    <w:rPr>
      <w:rFonts w:ascii="Arial" w:eastAsia="仿宋" w:hAnsi="Arial" w:cs="Times New Roman"/>
      <w:b/>
      <w:bCs/>
      <w:kern w:val="2"/>
      <w:sz w:val="28"/>
      <w:szCs w:val="28"/>
    </w:rPr>
  </w:style>
  <w:style w:type="character" w:customStyle="1" w:styleId="5Char">
    <w:name w:val="标题 5 Char"/>
    <w:basedOn w:val="a1"/>
    <w:link w:val="5"/>
    <w:uiPriority w:val="9"/>
    <w:semiHidden/>
    <w:qFormat/>
    <w:rsid w:val="00456185"/>
    <w:rPr>
      <w:b/>
      <w:bCs/>
      <w:sz w:val="28"/>
      <w:szCs w:val="28"/>
    </w:rPr>
  </w:style>
  <w:style w:type="character" w:customStyle="1" w:styleId="Char">
    <w:name w:val="日期 Char"/>
    <w:basedOn w:val="a1"/>
    <w:link w:val="a5"/>
    <w:uiPriority w:val="99"/>
    <w:semiHidden/>
    <w:qFormat/>
    <w:rsid w:val="00456185"/>
    <w:rPr>
      <w:szCs w:val="24"/>
    </w:rPr>
  </w:style>
  <w:style w:type="paragraph" w:customStyle="1" w:styleId="10">
    <w:name w:val="无间隔1"/>
    <w:uiPriority w:val="99"/>
    <w:qFormat/>
    <w:rsid w:val="00456185"/>
    <w:pPr>
      <w:jc w:val="both"/>
    </w:pPr>
    <w:rPr>
      <w:color w:val="000000"/>
      <w:sz w:val="21"/>
      <w:u w:color="000000"/>
    </w:rPr>
  </w:style>
  <w:style w:type="paragraph" w:customStyle="1" w:styleId="Char3">
    <w:name w:val="Char"/>
    <w:basedOn w:val="a"/>
    <w:uiPriority w:val="99"/>
    <w:qFormat/>
    <w:rsid w:val="00456185"/>
    <w:pPr>
      <w:tabs>
        <w:tab w:val="left" w:pos="360"/>
      </w:tabs>
      <w:ind w:firstLineChars="200" w:firstLine="200"/>
    </w:pPr>
    <w:rPr>
      <w:sz w:val="28"/>
      <w:szCs w:val="30"/>
    </w:rPr>
  </w:style>
  <w:style w:type="paragraph" w:customStyle="1" w:styleId="ab">
    <w:name w:val="普通正文"/>
    <w:basedOn w:val="a"/>
    <w:uiPriority w:val="99"/>
    <w:qFormat/>
    <w:rsid w:val="00456185"/>
    <w:pPr>
      <w:adjustRightInd w:val="0"/>
      <w:spacing w:before="120" w:after="120" w:line="360" w:lineRule="auto"/>
      <w:ind w:firstLine="480"/>
      <w:jc w:val="left"/>
      <w:textAlignment w:val="baseline"/>
    </w:pPr>
    <w:rPr>
      <w:rFonts w:ascii="Arial" w:hAnsi="Arial"/>
      <w:kern w:val="0"/>
      <w:sz w:val="24"/>
    </w:rPr>
  </w:style>
  <w:style w:type="paragraph" w:customStyle="1" w:styleId="11">
    <w:name w:val="样式1"/>
    <w:basedOn w:val="5"/>
    <w:next w:val="a"/>
    <w:uiPriority w:val="99"/>
    <w:qFormat/>
    <w:rsid w:val="00456185"/>
    <w:pPr>
      <w:spacing w:before="120" w:after="120"/>
      <w:ind w:firstLineChars="200" w:firstLine="720"/>
    </w:pPr>
    <w:rPr>
      <w:rFonts w:eastAsia="仿宋"/>
      <w:sz w:val="28"/>
      <w:szCs w:val="22"/>
    </w:rPr>
  </w:style>
  <w:style w:type="paragraph" w:customStyle="1" w:styleId="12">
    <w:name w:val="列出段落1"/>
    <w:basedOn w:val="a"/>
    <w:uiPriority w:val="99"/>
    <w:qFormat/>
    <w:rsid w:val="00456185"/>
    <w:pPr>
      <w:widowControl/>
      <w:ind w:left="720"/>
      <w:contextualSpacing/>
      <w:jc w:val="left"/>
    </w:pPr>
    <w:rPr>
      <w:kern w:val="0"/>
      <w:sz w:val="24"/>
      <w:lang w:eastAsia="en-US"/>
    </w:rPr>
  </w:style>
  <w:style w:type="character" w:customStyle="1" w:styleId="Char2">
    <w:name w:val="页眉 Char"/>
    <w:basedOn w:val="a1"/>
    <w:link w:val="a8"/>
    <w:uiPriority w:val="99"/>
    <w:qFormat/>
    <w:locked/>
    <w:rsid w:val="00456185"/>
    <w:rPr>
      <w:rFonts w:cs="Times New Roman"/>
      <w:kern w:val="2"/>
      <w:sz w:val="18"/>
      <w:szCs w:val="18"/>
    </w:rPr>
  </w:style>
  <w:style w:type="character" w:customStyle="1" w:styleId="Char1">
    <w:name w:val="页脚 Char"/>
    <w:basedOn w:val="a1"/>
    <w:link w:val="a7"/>
    <w:uiPriority w:val="99"/>
    <w:qFormat/>
    <w:locked/>
    <w:rsid w:val="00456185"/>
    <w:rPr>
      <w:rFonts w:cs="Times New Roman"/>
      <w:kern w:val="2"/>
      <w:sz w:val="18"/>
      <w:szCs w:val="18"/>
    </w:rPr>
  </w:style>
  <w:style w:type="character" w:customStyle="1" w:styleId="Char0">
    <w:name w:val="批注框文本 Char"/>
    <w:basedOn w:val="a1"/>
    <w:link w:val="a6"/>
    <w:uiPriority w:val="99"/>
    <w:qFormat/>
    <w:locked/>
    <w:rsid w:val="00456185"/>
    <w:rPr>
      <w:rFonts w:cs="Times New Roman"/>
      <w:kern w:val="2"/>
      <w:sz w:val="18"/>
      <w:szCs w:val="18"/>
    </w:rPr>
  </w:style>
  <w:style w:type="character" w:styleId="ac">
    <w:name w:val="annotation reference"/>
    <w:basedOn w:val="a1"/>
    <w:uiPriority w:val="99"/>
    <w:semiHidden/>
    <w:unhideWhenUsed/>
    <w:rsid w:val="004561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jkg.yangzhou.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1567</Words>
  <Characters>8934</Characters>
  <Application>Microsoft Office Word</Application>
  <DocSecurity>0</DocSecurity>
  <Lines>74</Lines>
  <Paragraphs>20</Paragraphs>
  <ScaleCrop>false</ScaleCrop>
  <Company>Kingsoft</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张木头</dc:creator>
  <cp:lastModifiedBy>栾扬</cp:lastModifiedBy>
  <cp:revision>3</cp:revision>
  <cp:lastPrinted>2019-07-09T07:22:00Z</cp:lastPrinted>
  <dcterms:created xsi:type="dcterms:W3CDTF">2019-07-11T08:40:00Z</dcterms:created>
  <dcterms:modified xsi:type="dcterms:W3CDTF">2019-07-11T08:44:00Z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