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1E" w:rsidRDefault="002A6945">
      <w:pPr>
        <w:spacing w:line="360" w:lineRule="auto"/>
        <w:jc w:val="center"/>
        <w:rPr>
          <w:rFonts w:ascii="宋体" w:hAnsi="宋体"/>
          <w:b/>
          <w:bCs/>
          <w:sz w:val="36"/>
        </w:rPr>
      </w:pPr>
      <w:r>
        <w:rPr>
          <w:rFonts w:ascii="宋体" w:hAnsi="宋体" w:hint="eastAsia"/>
          <w:b/>
          <w:bCs/>
          <w:sz w:val="36"/>
        </w:rPr>
        <w:t>扬州市政管网有限公司经济业务合</w:t>
      </w:r>
      <w:proofErr w:type="gramStart"/>
      <w:r>
        <w:rPr>
          <w:rFonts w:ascii="宋体" w:hAnsi="宋体" w:hint="eastAsia"/>
          <w:b/>
          <w:bCs/>
          <w:sz w:val="36"/>
        </w:rPr>
        <w:t>规</w:t>
      </w:r>
      <w:proofErr w:type="gramEnd"/>
      <w:r>
        <w:rPr>
          <w:rFonts w:ascii="宋体" w:hAnsi="宋体" w:hint="eastAsia"/>
          <w:b/>
          <w:bCs/>
          <w:sz w:val="36"/>
        </w:rPr>
        <w:t>性审计服务项目磋商公告</w:t>
      </w:r>
    </w:p>
    <w:p w:rsidR="00B53D1E" w:rsidRDefault="00B53D1E"/>
    <w:p w:rsidR="00B53D1E" w:rsidRDefault="002A6945">
      <w:pPr>
        <w:pBdr>
          <w:top w:val="single" w:sz="4" w:space="1" w:color="auto"/>
          <w:left w:val="single" w:sz="4" w:space="4" w:color="auto"/>
          <w:bottom w:val="single" w:sz="4" w:space="1" w:color="auto"/>
          <w:right w:val="single" w:sz="4" w:space="4" w:color="auto"/>
        </w:pBdr>
        <w:spacing w:line="360" w:lineRule="auto"/>
        <w:rPr>
          <w:rFonts w:ascii="宋体" w:hAnsi="宋体" w:cs="宋体"/>
          <w:szCs w:val="21"/>
        </w:rPr>
      </w:pPr>
      <w:r>
        <w:rPr>
          <w:rFonts w:ascii="宋体" w:hAnsi="宋体" w:cs="宋体" w:hint="eastAsia"/>
          <w:szCs w:val="21"/>
        </w:rPr>
        <w:t>项目概况</w:t>
      </w:r>
    </w:p>
    <w:p w:rsidR="00B53D1E" w:rsidRDefault="002A694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 w:val="36"/>
          <w:szCs w:val="36"/>
        </w:rPr>
      </w:pPr>
      <w:r>
        <w:rPr>
          <w:rFonts w:ascii="宋体" w:hAnsi="宋体" w:cs="宋体" w:hint="eastAsia"/>
          <w:szCs w:val="21"/>
          <w:u w:val="single"/>
        </w:rPr>
        <w:t>扬州市政管网有限公司经济业务合</w:t>
      </w:r>
      <w:proofErr w:type="gramStart"/>
      <w:r>
        <w:rPr>
          <w:rFonts w:ascii="宋体" w:hAnsi="宋体" w:cs="宋体" w:hint="eastAsia"/>
          <w:szCs w:val="21"/>
          <w:u w:val="single"/>
        </w:rPr>
        <w:t>规</w:t>
      </w:r>
      <w:proofErr w:type="gramEnd"/>
      <w:r>
        <w:rPr>
          <w:rFonts w:ascii="宋体" w:hAnsi="宋体" w:cs="宋体" w:hint="eastAsia"/>
          <w:szCs w:val="21"/>
          <w:u w:val="single"/>
        </w:rPr>
        <w:t>性审计服务项目</w:t>
      </w:r>
      <w:r>
        <w:rPr>
          <w:rFonts w:ascii="宋体" w:hAnsi="宋体" w:cs="宋体" w:hint="eastAsia"/>
          <w:szCs w:val="21"/>
        </w:rPr>
        <w:t>的潜在供应商应在</w:t>
      </w:r>
      <w:r>
        <w:rPr>
          <w:rFonts w:ascii="宋体" w:hAnsi="宋体" w:hint="eastAsia"/>
          <w:bCs/>
          <w:szCs w:val="21"/>
        </w:rPr>
        <w:t>江苏苏维工程管理有限公司三楼服务台处</w:t>
      </w:r>
      <w:r>
        <w:rPr>
          <w:rFonts w:ascii="宋体" w:hAnsi="宋体" w:cs="宋体" w:hint="eastAsia"/>
          <w:szCs w:val="21"/>
        </w:rPr>
        <w:t>获取采购文件，并于</w:t>
      </w:r>
      <w:r>
        <w:rPr>
          <w:rFonts w:ascii="宋体" w:hAnsi="宋体" w:cs="宋体" w:hint="eastAsia"/>
          <w:bCs/>
          <w:szCs w:val="21"/>
          <w:u w:val="single"/>
        </w:rPr>
        <w:t xml:space="preserve">2024 </w:t>
      </w:r>
      <w:r>
        <w:rPr>
          <w:rFonts w:ascii="宋体" w:hAnsi="宋体" w:cs="宋体" w:hint="eastAsia"/>
          <w:bCs/>
          <w:szCs w:val="21"/>
          <w:u w:val="single"/>
        </w:rPr>
        <w:t>年</w:t>
      </w:r>
      <w:r>
        <w:rPr>
          <w:rFonts w:ascii="宋体" w:hAnsi="宋体" w:cs="宋体" w:hint="eastAsia"/>
          <w:bCs/>
          <w:szCs w:val="21"/>
          <w:u w:val="single"/>
        </w:rPr>
        <w:t>5</w:t>
      </w:r>
      <w:r>
        <w:rPr>
          <w:rFonts w:ascii="宋体" w:hAnsi="宋体" w:cs="宋体" w:hint="eastAsia"/>
          <w:bCs/>
          <w:szCs w:val="21"/>
          <w:u w:val="single"/>
        </w:rPr>
        <w:t>月</w:t>
      </w:r>
      <w:r>
        <w:rPr>
          <w:rFonts w:ascii="宋体" w:hAnsi="宋体" w:cs="宋体" w:hint="eastAsia"/>
          <w:bCs/>
          <w:szCs w:val="21"/>
          <w:u w:val="single"/>
        </w:rPr>
        <w:t>22</w:t>
      </w:r>
      <w:r>
        <w:rPr>
          <w:rFonts w:ascii="宋体" w:hAnsi="宋体" w:cs="宋体" w:hint="eastAsia"/>
          <w:bCs/>
          <w:szCs w:val="21"/>
          <w:u w:val="single"/>
        </w:rPr>
        <w:t>日上午</w:t>
      </w:r>
      <w:r>
        <w:rPr>
          <w:rFonts w:ascii="宋体" w:hAnsi="宋体" w:cs="宋体" w:hint="eastAsia"/>
          <w:bCs/>
          <w:szCs w:val="21"/>
          <w:u w:val="single"/>
        </w:rPr>
        <w:t>9</w:t>
      </w:r>
      <w:r>
        <w:rPr>
          <w:rFonts w:ascii="宋体" w:hAnsi="宋体" w:cs="宋体" w:hint="eastAsia"/>
          <w:bCs/>
          <w:szCs w:val="21"/>
          <w:u w:val="single"/>
        </w:rPr>
        <w:t>点</w:t>
      </w:r>
      <w:r>
        <w:rPr>
          <w:rFonts w:ascii="宋体" w:hAnsi="宋体" w:cs="宋体" w:hint="eastAsia"/>
          <w:bCs/>
          <w:szCs w:val="21"/>
          <w:u w:val="single"/>
        </w:rPr>
        <w:t>30</w:t>
      </w:r>
      <w:r>
        <w:rPr>
          <w:rFonts w:ascii="宋体" w:hAnsi="宋体" w:cs="宋体" w:hint="eastAsia"/>
          <w:bCs/>
          <w:szCs w:val="21"/>
          <w:u w:val="single"/>
        </w:rPr>
        <w:t>分</w:t>
      </w:r>
      <w:r>
        <w:rPr>
          <w:rFonts w:ascii="宋体" w:hAnsi="宋体" w:cs="宋体" w:hint="eastAsia"/>
          <w:bCs/>
          <w:szCs w:val="21"/>
        </w:rPr>
        <w:t>（北京时间）前提交响应文件</w:t>
      </w:r>
      <w:r>
        <w:rPr>
          <w:rFonts w:ascii="宋体" w:hAnsi="宋体" w:cs="宋体" w:hint="eastAsia"/>
          <w:szCs w:val="21"/>
        </w:rPr>
        <w:t>。</w:t>
      </w:r>
    </w:p>
    <w:p w:rsidR="00B53D1E" w:rsidRDefault="002A6945">
      <w:pPr>
        <w:tabs>
          <w:tab w:val="left" w:pos="900"/>
        </w:tabs>
        <w:spacing w:line="360" w:lineRule="auto"/>
        <w:ind w:firstLineChars="200" w:firstLine="420"/>
        <w:rPr>
          <w:rFonts w:ascii="宋体" w:hAnsi="宋体" w:cs="宋体"/>
          <w:szCs w:val="21"/>
        </w:rPr>
      </w:pPr>
      <w:bookmarkStart w:id="0" w:name="_Toc35393629"/>
      <w:bookmarkStart w:id="1" w:name="_Toc28359089"/>
      <w:bookmarkStart w:id="2" w:name="_Toc35393798"/>
      <w:bookmarkStart w:id="3" w:name="_Toc28359012"/>
      <w:r>
        <w:rPr>
          <w:rFonts w:ascii="宋体" w:hAnsi="宋体" w:cs="宋体" w:hint="eastAsia"/>
          <w:szCs w:val="21"/>
        </w:rPr>
        <w:t>一、项目基本情况</w:t>
      </w:r>
      <w:bookmarkEnd w:id="0"/>
      <w:bookmarkEnd w:id="1"/>
      <w:bookmarkEnd w:id="2"/>
      <w:bookmarkEnd w:id="3"/>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项目编号：</w:t>
      </w:r>
      <w:r>
        <w:rPr>
          <w:rFonts w:ascii="宋体" w:hAnsi="宋体" w:cs="宋体" w:hint="eastAsia"/>
          <w:szCs w:val="21"/>
        </w:rPr>
        <w:t>YZSZGW-20240501</w:t>
      </w:r>
      <w:r>
        <w:rPr>
          <w:rFonts w:ascii="宋体" w:hAnsi="宋体" w:cs="宋体" w:hint="eastAsia"/>
          <w:szCs w:val="21"/>
        </w:rPr>
        <w:t>号</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项目名称：扬州市政管网有限公司经济业务合</w:t>
      </w:r>
      <w:proofErr w:type="gramStart"/>
      <w:r>
        <w:rPr>
          <w:rFonts w:ascii="宋体" w:hAnsi="宋体" w:cs="宋体" w:hint="eastAsia"/>
          <w:szCs w:val="21"/>
        </w:rPr>
        <w:t>规</w:t>
      </w:r>
      <w:proofErr w:type="gramEnd"/>
      <w:r>
        <w:rPr>
          <w:rFonts w:ascii="宋体" w:hAnsi="宋体" w:cs="宋体" w:hint="eastAsia"/>
          <w:szCs w:val="21"/>
        </w:rPr>
        <w:t>性审计服务项目</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采购方式：竞争性磋商</w:t>
      </w:r>
      <w:r>
        <w:rPr>
          <w:rFonts w:ascii="宋体" w:hAnsi="宋体" w:cs="宋体" w:hint="eastAsia"/>
          <w:szCs w:val="21"/>
        </w:rPr>
        <w:t xml:space="preserve"> </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预算金额：</w:t>
      </w:r>
      <w:r>
        <w:rPr>
          <w:rFonts w:ascii="宋体" w:hAnsi="宋体" w:cs="宋体" w:hint="eastAsia"/>
          <w:szCs w:val="21"/>
        </w:rPr>
        <w:t>13.5</w:t>
      </w:r>
      <w:r>
        <w:rPr>
          <w:rFonts w:ascii="宋体" w:hAnsi="宋体" w:cs="宋体" w:hint="eastAsia"/>
          <w:szCs w:val="21"/>
        </w:rPr>
        <w:t>万元（含税）</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最高限价：</w:t>
      </w:r>
      <w:r>
        <w:rPr>
          <w:rFonts w:ascii="宋体" w:hAnsi="宋体" w:cs="宋体" w:hint="eastAsia"/>
          <w:szCs w:val="21"/>
        </w:rPr>
        <w:t>13.5</w:t>
      </w:r>
      <w:r>
        <w:rPr>
          <w:rFonts w:ascii="宋体" w:hAnsi="宋体" w:cs="宋体" w:hint="eastAsia"/>
          <w:szCs w:val="21"/>
        </w:rPr>
        <w:t>万元（含税），最后报价超过预算的为无效报价，按照无效响应处理。</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采购需求：本项目旨在对公司</w:t>
      </w:r>
      <w:r>
        <w:rPr>
          <w:rFonts w:ascii="宋体" w:hAnsi="宋体" w:cs="宋体" w:hint="eastAsia"/>
          <w:szCs w:val="21"/>
        </w:rPr>
        <w:t>2019</w:t>
      </w:r>
      <w:r>
        <w:rPr>
          <w:rFonts w:ascii="宋体" w:hAnsi="宋体" w:cs="宋体" w:hint="eastAsia"/>
          <w:szCs w:val="21"/>
        </w:rPr>
        <w:t>年成立以来主要经营活动相关管理制度和业务流程进行检查，发现和指出公司管理存在的潜在风险和薄弱环节，并提出改善意见和建议，确保公司经营活动符合法律法规和规章制度的要求，进一步提升公司的内部控制水平。详见第四</w:t>
      </w:r>
      <w:proofErr w:type="gramStart"/>
      <w:r>
        <w:rPr>
          <w:rFonts w:ascii="宋体" w:hAnsi="宋体" w:cs="宋体" w:hint="eastAsia"/>
          <w:szCs w:val="21"/>
        </w:rPr>
        <w:t>章项目</w:t>
      </w:r>
      <w:proofErr w:type="gramEnd"/>
      <w:r>
        <w:rPr>
          <w:rFonts w:ascii="宋体" w:hAnsi="宋体" w:cs="宋体" w:hint="eastAsia"/>
          <w:szCs w:val="21"/>
        </w:rPr>
        <w:t>需求。</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服务期限：合同签订后自接采购人通知之日起一个月内完成全部工作内容。</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本项目不接受联合体。</w:t>
      </w:r>
    </w:p>
    <w:p w:rsidR="00B53D1E" w:rsidRDefault="002A6945">
      <w:pPr>
        <w:spacing w:line="360" w:lineRule="auto"/>
        <w:ind w:firstLine="420"/>
      </w:pPr>
      <w:r>
        <w:rPr>
          <w:rFonts w:ascii="宋体" w:hAnsi="宋体" w:cs="宋体" w:hint="eastAsia"/>
          <w:szCs w:val="21"/>
        </w:rPr>
        <w:t>9.</w:t>
      </w:r>
      <w:r>
        <w:rPr>
          <w:rFonts w:hint="eastAsia"/>
        </w:rPr>
        <w:t xml:space="preserve"> </w:t>
      </w:r>
      <w:r>
        <w:rPr>
          <w:rFonts w:ascii="宋体" w:hAnsi="宋体" w:cs="宋体" w:hint="eastAsia"/>
          <w:szCs w:val="21"/>
        </w:rPr>
        <w:t>本项目</w:t>
      </w:r>
      <w:r>
        <w:rPr>
          <w:rFonts w:ascii="宋体" w:hAnsi="宋体" w:cs="宋体" w:hint="eastAsia"/>
          <w:szCs w:val="21"/>
          <w:u w:val="single"/>
        </w:rPr>
        <w:t>不接受</w:t>
      </w:r>
      <w:r>
        <w:rPr>
          <w:rFonts w:ascii="宋体" w:hAnsi="宋体" w:cs="宋体" w:hint="eastAsia"/>
          <w:szCs w:val="21"/>
        </w:rPr>
        <w:t>进口产品响应。</w:t>
      </w:r>
    </w:p>
    <w:p w:rsidR="00B53D1E" w:rsidRDefault="002A6945">
      <w:pPr>
        <w:tabs>
          <w:tab w:val="left" w:pos="900"/>
        </w:tabs>
        <w:spacing w:line="360" w:lineRule="auto"/>
        <w:ind w:firstLineChars="200" w:firstLine="420"/>
        <w:rPr>
          <w:rFonts w:ascii="宋体" w:hAnsi="宋体" w:cs="宋体"/>
          <w:szCs w:val="21"/>
        </w:rPr>
      </w:pPr>
      <w:bookmarkStart w:id="4" w:name="_Toc35393799"/>
      <w:bookmarkStart w:id="5" w:name="_Toc28359090"/>
      <w:bookmarkStart w:id="6" w:name="_Toc28359013"/>
      <w:bookmarkStart w:id="7" w:name="_Toc35393630"/>
      <w:r>
        <w:rPr>
          <w:rFonts w:ascii="宋体" w:hAnsi="宋体" w:cs="宋体" w:hint="eastAsia"/>
          <w:szCs w:val="21"/>
        </w:rPr>
        <w:t>二、申请人的资格要求：</w:t>
      </w:r>
      <w:bookmarkEnd w:id="4"/>
      <w:bookmarkEnd w:id="5"/>
      <w:bookmarkEnd w:id="6"/>
      <w:bookmarkEnd w:id="7"/>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满足法律法规相关规定；并提供下列材料：</w:t>
      </w:r>
    </w:p>
    <w:p w:rsidR="00B53D1E" w:rsidRDefault="002A6945">
      <w:pPr>
        <w:pStyle w:val="a4"/>
        <w:spacing w:line="360" w:lineRule="auto"/>
        <w:ind w:firstLineChars="200" w:firstLine="420"/>
        <w:rPr>
          <w:rFonts w:ascii="宋体" w:hAnsi="宋体" w:cs="宋体"/>
          <w:i/>
          <w:iCs/>
          <w:szCs w:val="21"/>
          <w:u w:val="single"/>
        </w:rPr>
      </w:pPr>
      <w:r>
        <w:rPr>
          <w:rFonts w:ascii="宋体" w:hAnsi="宋体" w:cs="宋体" w:hint="eastAsia"/>
          <w:i/>
          <w:iCs/>
          <w:szCs w:val="21"/>
          <w:u w:val="single"/>
        </w:rPr>
        <w:t>1.1</w:t>
      </w:r>
      <w:r>
        <w:rPr>
          <w:rFonts w:ascii="宋体" w:hAnsi="宋体" w:cs="宋体" w:hint="eastAsia"/>
          <w:i/>
          <w:iCs/>
          <w:szCs w:val="21"/>
          <w:u w:val="single"/>
        </w:rPr>
        <w:t>法人或者其他组织的营业执照等证明文件，自然人的身份证明</w:t>
      </w:r>
      <w:r>
        <w:rPr>
          <w:rFonts w:ascii="宋体" w:hAnsi="宋体" w:cs="宋体" w:hint="eastAsia"/>
          <w:b/>
          <w:bCs/>
          <w:i/>
          <w:iCs/>
          <w:szCs w:val="21"/>
          <w:u w:val="single"/>
        </w:rPr>
        <w:t>（</w:t>
      </w:r>
      <w:r>
        <w:rPr>
          <w:rFonts w:ascii="宋体" w:hAnsi="宋体" w:hint="eastAsia"/>
          <w:b/>
          <w:bCs/>
          <w:i/>
          <w:iCs/>
          <w:szCs w:val="24"/>
          <w:u w:val="single"/>
        </w:rPr>
        <w:t>复印件加盖供应商公章</w:t>
      </w:r>
      <w:r>
        <w:rPr>
          <w:rFonts w:ascii="宋体" w:hAnsi="宋体" w:hint="eastAsia"/>
          <w:b/>
          <w:bCs/>
          <w:i/>
          <w:iCs/>
          <w:szCs w:val="24"/>
          <w:u w:val="single"/>
        </w:rPr>
        <w:t xml:space="preserve">) </w:t>
      </w:r>
    </w:p>
    <w:p w:rsidR="00B53D1E" w:rsidRDefault="002A6945">
      <w:pPr>
        <w:spacing w:line="360" w:lineRule="auto"/>
        <w:ind w:firstLineChars="200" w:firstLine="420"/>
        <w:rPr>
          <w:rFonts w:ascii="宋体" w:hAnsi="宋体" w:cs="宋体"/>
          <w:b/>
          <w:bCs/>
          <w:i/>
          <w:iCs/>
          <w:szCs w:val="21"/>
          <w:u w:val="single"/>
        </w:rPr>
      </w:pPr>
      <w:r>
        <w:rPr>
          <w:rFonts w:ascii="宋体" w:hAnsi="宋体" w:cs="宋体" w:hint="eastAsia"/>
          <w:i/>
          <w:iCs/>
          <w:szCs w:val="21"/>
          <w:u w:val="single"/>
        </w:rPr>
        <w:t xml:space="preserve">1.2 </w:t>
      </w:r>
      <w:r>
        <w:rPr>
          <w:rFonts w:ascii="宋体" w:hAnsi="宋体" w:cs="宋体" w:hint="eastAsia"/>
          <w:i/>
          <w:iCs/>
          <w:szCs w:val="21"/>
          <w:u w:val="single"/>
        </w:rPr>
        <w:t>依法缴纳职工社会保障资金的证明材料</w:t>
      </w:r>
      <w:r>
        <w:rPr>
          <w:rFonts w:ascii="宋体" w:hAnsi="宋体" w:cs="宋体" w:hint="eastAsia"/>
          <w:b/>
          <w:bCs/>
          <w:i/>
          <w:iCs/>
          <w:szCs w:val="21"/>
          <w:u w:val="single"/>
        </w:rPr>
        <w:t>(</w:t>
      </w:r>
      <w:r>
        <w:rPr>
          <w:rFonts w:ascii="宋体" w:hAnsi="宋体" w:cs="宋体" w:hint="eastAsia"/>
          <w:b/>
          <w:bCs/>
          <w:i/>
          <w:iCs/>
          <w:szCs w:val="21"/>
          <w:u w:val="single"/>
        </w:rPr>
        <w:t>税务、银行或社会保险基金管理部门出具的近三个月内任意一个月缴纳职工社会保障资金的缴款凭证或缴款证明</w:t>
      </w:r>
      <w:r>
        <w:rPr>
          <w:rFonts w:ascii="宋体" w:hAnsi="宋体" w:cs="宋体" w:hint="eastAsia"/>
          <w:b/>
          <w:bCs/>
          <w:i/>
          <w:iCs/>
          <w:szCs w:val="21"/>
          <w:u w:val="single"/>
        </w:rPr>
        <w:t>)</w:t>
      </w:r>
    </w:p>
    <w:p w:rsidR="00B53D1E" w:rsidRDefault="002A6945">
      <w:pPr>
        <w:pStyle w:val="a4"/>
        <w:spacing w:line="360" w:lineRule="auto"/>
        <w:ind w:firstLineChars="200" w:firstLine="420"/>
      </w:pPr>
      <w:r>
        <w:rPr>
          <w:rFonts w:ascii="宋体" w:hAnsi="宋体" w:cs="宋体" w:hint="eastAsia"/>
          <w:i/>
          <w:iCs/>
          <w:szCs w:val="21"/>
          <w:u w:val="single"/>
        </w:rPr>
        <w:t xml:space="preserve">1.3 </w:t>
      </w:r>
      <w:r>
        <w:rPr>
          <w:rFonts w:ascii="宋体" w:hAnsi="宋体" w:cs="宋体" w:hint="eastAsia"/>
          <w:i/>
          <w:iCs/>
          <w:szCs w:val="21"/>
          <w:u w:val="single"/>
        </w:rPr>
        <w:t>供应商近三个月内任意一份依法纳税的缴款凭证</w:t>
      </w:r>
      <w:r>
        <w:rPr>
          <w:rFonts w:ascii="宋体" w:hAnsi="宋体" w:cs="宋体" w:hint="eastAsia"/>
          <w:b/>
          <w:bCs/>
          <w:i/>
          <w:iCs/>
          <w:szCs w:val="21"/>
          <w:u w:val="single"/>
        </w:rPr>
        <w:t>（供应</w:t>
      </w:r>
      <w:proofErr w:type="gramStart"/>
      <w:r>
        <w:rPr>
          <w:rFonts w:ascii="宋体" w:hAnsi="宋体" w:cs="宋体" w:hint="eastAsia"/>
          <w:b/>
          <w:bCs/>
          <w:i/>
          <w:iCs/>
          <w:szCs w:val="21"/>
          <w:u w:val="single"/>
        </w:rPr>
        <w:t>商依法</w:t>
      </w:r>
      <w:proofErr w:type="gramEnd"/>
      <w:r>
        <w:rPr>
          <w:rFonts w:ascii="宋体" w:hAnsi="宋体" w:cs="宋体" w:hint="eastAsia"/>
          <w:b/>
          <w:bCs/>
          <w:i/>
          <w:iCs/>
          <w:szCs w:val="21"/>
          <w:u w:val="single"/>
        </w:rPr>
        <w:t>享受缓缴、免缴的提供证明材料）（</w:t>
      </w:r>
      <w:r>
        <w:rPr>
          <w:rFonts w:ascii="宋体" w:hAnsi="宋体" w:hint="eastAsia"/>
          <w:b/>
          <w:bCs/>
          <w:i/>
          <w:iCs/>
          <w:szCs w:val="24"/>
          <w:u w:val="single"/>
        </w:rPr>
        <w:t>复印件加盖供应商公章</w:t>
      </w:r>
      <w:r>
        <w:rPr>
          <w:rFonts w:ascii="宋体" w:hAnsi="宋体" w:hint="eastAsia"/>
          <w:b/>
          <w:bCs/>
          <w:i/>
          <w:iCs/>
          <w:szCs w:val="24"/>
          <w:u w:val="single"/>
        </w:rPr>
        <w:t>)</w:t>
      </w:r>
    </w:p>
    <w:p w:rsidR="00B53D1E" w:rsidRDefault="002A6945">
      <w:pPr>
        <w:pStyle w:val="a4"/>
        <w:spacing w:line="360" w:lineRule="auto"/>
        <w:ind w:firstLineChars="200" w:firstLine="420"/>
      </w:pPr>
      <w:r>
        <w:rPr>
          <w:rFonts w:ascii="宋体" w:hAnsi="宋体" w:cs="宋体" w:hint="eastAsia"/>
          <w:i/>
          <w:iCs/>
          <w:szCs w:val="21"/>
          <w:u w:val="single"/>
        </w:rPr>
        <w:t xml:space="preserve">1.4 </w:t>
      </w:r>
      <w:r>
        <w:rPr>
          <w:rFonts w:ascii="宋体" w:hAnsi="宋体" w:cs="宋体" w:hint="eastAsia"/>
          <w:i/>
          <w:iCs/>
          <w:szCs w:val="21"/>
          <w:u w:val="single"/>
        </w:rPr>
        <w:t>上一年度的财务报告情况</w:t>
      </w:r>
      <w:r>
        <w:rPr>
          <w:rFonts w:ascii="宋体" w:hAnsi="宋体" w:cs="宋体" w:hint="eastAsia"/>
          <w:b/>
          <w:bCs/>
          <w:i/>
          <w:iCs/>
          <w:szCs w:val="21"/>
          <w:u w:val="single"/>
        </w:rPr>
        <w:t>（成立不满一年不需提供）（</w:t>
      </w:r>
      <w:r>
        <w:rPr>
          <w:rFonts w:ascii="宋体" w:hAnsi="宋体" w:hint="eastAsia"/>
          <w:b/>
          <w:bCs/>
          <w:i/>
          <w:iCs/>
          <w:szCs w:val="24"/>
          <w:u w:val="single"/>
        </w:rPr>
        <w:t>复印件加盖供应商公章</w:t>
      </w:r>
      <w:r>
        <w:rPr>
          <w:rFonts w:ascii="宋体" w:hAnsi="宋体" w:hint="eastAsia"/>
          <w:b/>
          <w:bCs/>
          <w:i/>
          <w:iCs/>
          <w:szCs w:val="24"/>
          <w:u w:val="single"/>
        </w:rPr>
        <w:t>)</w:t>
      </w:r>
    </w:p>
    <w:p w:rsidR="00B53D1E" w:rsidRDefault="002A6945">
      <w:pPr>
        <w:spacing w:line="360" w:lineRule="auto"/>
        <w:ind w:firstLineChars="200" w:firstLine="420"/>
        <w:rPr>
          <w:rFonts w:ascii="宋体" w:hAnsi="宋体" w:cs="宋体"/>
          <w:i/>
          <w:iCs/>
          <w:szCs w:val="21"/>
          <w:u w:val="single"/>
        </w:rPr>
      </w:pPr>
      <w:r>
        <w:rPr>
          <w:rFonts w:ascii="宋体" w:hAnsi="宋体" w:cs="宋体" w:hint="eastAsia"/>
          <w:i/>
          <w:iCs/>
          <w:szCs w:val="21"/>
          <w:u w:val="single"/>
        </w:rPr>
        <w:lastRenderedPageBreak/>
        <w:t xml:space="preserve">1.5 </w:t>
      </w:r>
      <w:r>
        <w:rPr>
          <w:rFonts w:ascii="宋体" w:hAnsi="宋体" w:cs="宋体" w:hint="eastAsia"/>
          <w:i/>
          <w:iCs/>
          <w:szCs w:val="21"/>
          <w:u w:val="single"/>
        </w:rPr>
        <w:t>具备履行合同所必需的设备和专</w:t>
      </w:r>
      <w:r>
        <w:rPr>
          <w:rFonts w:ascii="宋体" w:hAnsi="宋体" w:cs="宋体" w:hint="eastAsia"/>
          <w:i/>
          <w:iCs/>
          <w:szCs w:val="21"/>
          <w:u w:val="single"/>
        </w:rPr>
        <w:t>业技术能力的证明材料</w:t>
      </w:r>
      <w:r>
        <w:rPr>
          <w:rFonts w:ascii="宋体" w:hAnsi="宋体" w:cs="宋体" w:hint="eastAsia"/>
          <w:b/>
          <w:bCs/>
          <w:i/>
          <w:iCs/>
          <w:szCs w:val="21"/>
          <w:u w:val="single"/>
        </w:rPr>
        <w:t>（原件）</w:t>
      </w:r>
    </w:p>
    <w:p w:rsidR="00B53D1E" w:rsidRDefault="002A6945">
      <w:pPr>
        <w:spacing w:line="360" w:lineRule="auto"/>
        <w:ind w:firstLineChars="200" w:firstLine="420"/>
        <w:rPr>
          <w:rFonts w:ascii="宋体" w:hAnsi="宋体" w:cs="宋体"/>
          <w:b/>
          <w:bCs/>
          <w:i/>
          <w:iCs/>
          <w:szCs w:val="21"/>
          <w:u w:val="single"/>
        </w:rPr>
      </w:pPr>
      <w:r>
        <w:rPr>
          <w:rFonts w:ascii="宋体" w:hAnsi="宋体" w:cs="宋体" w:hint="eastAsia"/>
          <w:i/>
          <w:iCs/>
          <w:szCs w:val="21"/>
          <w:u w:val="single"/>
        </w:rPr>
        <w:t xml:space="preserve">1.6 </w:t>
      </w:r>
      <w:r>
        <w:rPr>
          <w:rFonts w:ascii="宋体" w:hAnsi="宋体" w:cs="宋体" w:hint="eastAsia"/>
          <w:i/>
          <w:iCs/>
          <w:szCs w:val="21"/>
          <w:u w:val="single"/>
        </w:rPr>
        <w:t>参加本次采购活动前</w:t>
      </w:r>
      <w:r>
        <w:rPr>
          <w:rFonts w:ascii="宋体" w:hAnsi="宋体" w:cs="宋体" w:hint="eastAsia"/>
          <w:i/>
          <w:iCs/>
          <w:szCs w:val="21"/>
          <w:u w:val="single"/>
        </w:rPr>
        <w:t>3</w:t>
      </w:r>
      <w:r>
        <w:rPr>
          <w:rFonts w:ascii="宋体" w:hAnsi="宋体" w:cs="宋体" w:hint="eastAsia"/>
          <w:i/>
          <w:iCs/>
          <w:szCs w:val="21"/>
          <w:u w:val="single"/>
        </w:rPr>
        <w:t>年内在经营活动中没有重大违法记录的书面声明</w:t>
      </w:r>
      <w:r>
        <w:rPr>
          <w:rFonts w:ascii="宋体" w:hAnsi="宋体" w:cs="宋体" w:hint="eastAsia"/>
          <w:b/>
          <w:bCs/>
          <w:i/>
          <w:iCs/>
          <w:szCs w:val="21"/>
          <w:u w:val="single"/>
        </w:rPr>
        <w:t>（原件）</w:t>
      </w:r>
    </w:p>
    <w:p w:rsidR="00B53D1E" w:rsidRDefault="002A6945">
      <w:pPr>
        <w:spacing w:line="360" w:lineRule="auto"/>
        <w:ind w:firstLineChars="200" w:firstLine="420"/>
        <w:rPr>
          <w:rFonts w:ascii="宋体" w:hAnsi="宋体" w:cs="宋体"/>
          <w:b/>
          <w:bCs/>
          <w:i/>
          <w:iCs/>
          <w:szCs w:val="21"/>
          <w:u w:val="single"/>
        </w:rPr>
      </w:pPr>
      <w:r>
        <w:rPr>
          <w:rFonts w:ascii="宋体" w:hAnsi="宋体" w:cs="宋体" w:hint="eastAsia"/>
          <w:i/>
          <w:iCs/>
          <w:szCs w:val="21"/>
          <w:u w:val="single"/>
        </w:rPr>
        <w:t>1.7</w:t>
      </w:r>
      <w:r>
        <w:rPr>
          <w:rFonts w:ascii="宋体" w:hAnsi="宋体" w:cs="宋体" w:hint="eastAsia"/>
          <w:i/>
          <w:iCs/>
          <w:szCs w:val="21"/>
          <w:u w:val="single"/>
        </w:rPr>
        <w:t>供应商未被“信用中国”网站（</w:t>
      </w:r>
      <w:r>
        <w:rPr>
          <w:rFonts w:ascii="宋体" w:hAnsi="宋体" w:cs="宋体" w:hint="eastAsia"/>
          <w:i/>
          <w:iCs/>
          <w:szCs w:val="21"/>
          <w:u w:val="single"/>
        </w:rPr>
        <w:t>www.creditchina.gov.cn</w:t>
      </w:r>
      <w:r>
        <w:rPr>
          <w:rFonts w:ascii="宋体" w:hAnsi="宋体" w:cs="宋体" w:hint="eastAsia"/>
          <w:i/>
          <w:iCs/>
          <w:szCs w:val="21"/>
          <w:u w:val="single"/>
        </w:rPr>
        <w:t>）、“中国政府采购网</w:t>
      </w:r>
      <w:r>
        <w:rPr>
          <w:rFonts w:ascii="宋体" w:hAnsi="宋体" w:cs="宋体" w:hint="eastAsia"/>
          <w:i/>
          <w:iCs/>
          <w:szCs w:val="21"/>
          <w:u w:val="single"/>
        </w:rPr>
        <w:t>"(www.ccgp.gov.cn)</w:t>
      </w:r>
      <w:r>
        <w:rPr>
          <w:rFonts w:ascii="宋体" w:hAnsi="宋体" w:cs="宋体" w:hint="eastAsia"/>
          <w:i/>
          <w:iCs/>
          <w:szCs w:val="21"/>
          <w:u w:val="single"/>
        </w:rPr>
        <w:t>列入失信被执行人、重大税收违法案件当事人名单、政府采购严重违法失信行为记录名单。</w:t>
      </w:r>
      <w:r>
        <w:rPr>
          <w:rFonts w:ascii="宋体" w:hAnsi="宋体" w:cs="宋体" w:hint="eastAsia"/>
          <w:b/>
          <w:bCs/>
          <w:i/>
          <w:iCs/>
          <w:szCs w:val="21"/>
          <w:u w:val="single"/>
        </w:rPr>
        <w:t>（提供截图并加盖供应商公章，查询时间为</w:t>
      </w:r>
      <w:r>
        <w:rPr>
          <w:rFonts w:ascii="宋体" w:hAnsi="宋体" w:cs="宋体" w:hint="eastAsia"/>
          <w:b/>
          <w:bCs/>
          <w:i/>
          <w:iCs/>
          <w:szCs w:val="21"/>
          <w:u w:val="single"/>
        </w:rPr>
        <w:t xml:space="preserve"> </w:t>
      </w:r>
      <w:r>
        <w:rPr>
          <w:rFonts w:ascii="宋体" w:hAnsi="宋体" w:cs="宋体" w:hint="eastAsia"/>
          <w:b/>
          <w:bCs/>
          <w:i/>
          <w:iCs/>
          <w:szCs w:val="21"/>
          <w:u w:val="single"/>
        </w:rPr>
        <w:t>：自招标公告发布至开标截止时间前任意时间）</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拒绝下述供应商参加本次采购活动：</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）供应商单位负责人为同一人或者存在直接控股、管理关系的不同供应</w:t>
      </w:r>
      <w:r>
        <w:rPr>
          <w:rFonts w:ascii="宋体" w:hAnsi="宋体" w:cs="宋体" w:hint="eastAsia"/>
          <w:szCs w:val="21"/>
        </w:rPr>
        <w:t>商，不得参加同一合同项下的采购活动。</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）凡为采购项目提供整体设计、规范编制或者项目管理、监理、检测等服务的供应商，不得再参加该项目的其他采购活动。</w:t>
      </w:r>
    </w:p>
    <w:p w:rsidR="00B53D1E" w:rsidRDefault="002A6945">
      <w:pPr>
        <w:tabs>
          <w:tab w:val="left" w:pos="900"/>
        </w:tabs>
        <w:spacing w:line="360" w:lineRule="auto"/>
        <w:ind w:firstLineChars="200" w:firstLine="420"/>
        <w:rPr>
          <w:rFonts w:ascii="宋体" w:hAnsi="宋体" w:cs="宋体"/>
          <w:i/>
          <w:iCs/>
          <w:szCs w:val="21"/>
          <w:u w:val="single"/>
        </w:rPr>
      </w:pPr>
      <w:bookmarkStart w:id="8" w:name="_Toc28359014"/>
      <w:bookmarkStart w:id="9" w:name="_Toc35393800"/>
      <w:bookmarkStart w:id="10" w:name="_Toc35393631"/>
      <w:bookmarkStart w:id="11" w:name="_Toc28359091"/>
      <w:r>
        <w:rPr>
          <w:rFonts w:ascii="宋体" w:hAnsi="宋体" w:cs="宋体" w:hint="eastAsia"/>
          <w:szCs w:val="21"/>
        </w:rPr>
        <w:t>4.</w:t>
      </w:r>
      <w:r>
        <w:rPr>
          <w:rFonts w:ascii="宋体" w:hAnsi="宋体" w:cs="宋体" w:hint="eastAsia"/>
          <w:szCs w:val="21"/>
        </w:rPr>
        <w:t>本项目的特定资格要求：</w:t>
      </w:r>
      <w:r>
        <w:rPr>
          <w:rFonts w:ascii="宋体" w:hAnsi="宋体" w:cs="宋体" w:hint="eastAsia"/>
          <w:i/>
          <w:iCs/>
          <w:szCs w:val="21"/>
          <w:u w:val="single"/>
        </w:rPr>
        <w:t>财政厅核发的会计师事务所执业证书</w:t>
      </w:r>
      <w:r>
        <w:rPr>
          <w:rFonts w:ascii="宋体" w:hAnsi="宋体" w:cs="宋体" w:hint="eastAsia"/>
          <w:b/>
          <w:bCs/>
          <w:i/>
          <w:iCs/>
          <w:szCs w:val="21"/>
          <w:u w:val="single"/>
        </w:rPr>
        <w:t>（复印件加盖供应商公章）</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三、获取采购文件</w:t>
      </w:r>
      <w:bookmarkEnd w:id="8"/>
      <w:bookmarkEnd w:id="9"/>
      <w:bookmarkEnd w:id="10"/>
      <w:bookmarkEnd w:id="11"/>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时间：</w:t>
      </w:r>
      <w:r>
        <w:rPr>
          <w:rFonts w:ascii="宋体" w:hAnsi="宋体" w:hint="eastAsia"/>
          <w:szCs w:val="21"/>
          <w:u w:val="single"/>
        </w:rPr>
        <w:t xml:space="preserve">2024 </w:t>
      </w:r>
      <w:r>
        <w:rPr>
          <w:rFonts w:ascii="宋体" w:hAnsi="宋体" w:hint="eastAsia"/>
          <w:szCs w:val="21"/>
          <w:u w:val="single"/>
        </w:rPr>
        <w:t>年</w:t>
      </w:r>
      <w:r>
        <w:rPr>
          <w:rFonts w:ascii="宋体" w:hAnsi="宋体" w:hint="eastAsia"/>
          <w:szCs w:val="21"/>
          <w:u w:val="single"/>
        </w:rPr>
        <w:t>5</w:t>
      </w:r>
      <w:r>
        <w:rPr>
          <w:rFonts w:ascii="宋体" w:hAnsi="宋体" w:hint="eastAsia"/>
          <w:szCs w:val="21"/>
          <w:u w:val="single"/>
        </w:rPr>
        <w:t>月</w:t>
      </w:r>
      <w:r>
        <w:rPr>
          <w:rFonts w:ascii="宋体" w:hAnsi="宋体" w:hint="eastAsia"/>
          <w:szCs w:val="21"/>
          <w:u w:val="single"/>
        </w:rPr>
        <w:t>11</w:t>
      </w:r>
      <w:r>
        <w:rPr>
          <w:rFonts w:ascii="宋体" w:hAnsi="宋体" w:hint="eastAsia"/>
          <w:szCs w:val="21"/>
          <w:u w:val="single"/>
        </w:rPr>
        <w:t>日至</w:t>
      </w:r>
      <w:r>
        <w:rPr>
          <w:rFonts w:ascii="宋体" w:hAnsi="宋体" w:hint="eastAsia"/>
          <w:szCs w:val="21"/>
          <w:u w:val="single"/>
        </w:rPr>
        <w:t xml:space="preserve"> 2024</w:t>
      </w:r>
      <w:r>
        <w:rPr>
          <w:rFonts w:ascii="宋体" w:hAnsi="宋体" w:hint="eastAsia"/>
          <w:szCs w:val="21"/>
          <w:u w:val="single"/>
        </w:rPr>
        <w:t>年</w:t>
      </w:r>
      <w:r>
        <w:rPr>
          <w:rFonts w:ascii="宋体" w:hAnsi="宋体" w:hint="eastAsia"/>
          <w:szCs w:val="21"/>
          <w:u w:val="single"/>
        </w:rPr>
        <w:t>5</w:t>
      </w:r>
      <w:r>
        <w:rPr>
          <w:rFonts w:ascii="宋体" w:hAnsi="宋体" w:hint="eastAsia"/>
          <w:szCs w:val="21"/>
          <w:u w:val="single"/>
        </w:rPr>
        <w:t>月</w:t>
      </w:r>
      <w:r>
        <w:rPr>
          <w:rFonts w:ascii="宋体" w:hAnsi="宋体" w:hint="eastAsia"/>
          <w:szCs w:val="21"/>
          <w:u w:val="single"/>
        </w:rPr>
        <w:t>17</w:t>
      </w:r>
      <w:r>
        <w:rPr>
          <w:rFonts w:ascii="宋体" w:hAnsi="宋体" w:hint="eastAsia"/>
          <w:szCs w:val="21"/>
          <w:u w:val="single"/>
        </w:rPr>
        <w:t>日</w:t>
      </w:r>
      <w:r>
        <w:rPr>
          <w:rFonts w:ascii="宋体" w:hAnsi="宋体" w:cs="宋体" w:hint="eastAsia"/>
          <w:szCs w:val="21"/>
        </w:rPr>
        <w:t>（北京时间，法定节假日、非工作时间除外）</w:t>
      </w:r>
    </w:p>
    <w:p w:rsidR="00B53D1E" w:rsidRDefault="002A6945">
      <w:pPr>
        <w:tabs>
          <w:tab w:val="left" w:pos="900"/>
        </w:tabs>
        <w:spacing w:line="360" w:lineRule="auto"/>
        <w:ind w:firstLineChars="200" w:firstLine="420"/>
        <w:rPr>
          <w:rFonts w:ascii="宋体" w:hAnsi="宋体"/>
          <w:bCs/>
          <w:szCs w:val="21"/>
        </w:rPr>
      </w:pPr>
      <w:r>
        <w:rPr>
          <w:rFonts w:ascii="宋体" w:hAnsi="宋体" w:hint="eastAsia"/>
          <w:bCs/>
          <w:szCs w:val="21"/>
        </w:rPr>
        <w:t>地点</w:t>
      </w:r>
      <w:r>
        <w:rPr>
          <w:rFonts w:ascii="宋体" w:hAnsi="宋体" w:hint="eastAsia"/>
          <w:bCs/>
          <w:szCs w:val="21"/>
        </w:rPr>
        <w:t xml:space="preserve">:  </w:t>
      </w:r>
      <w:r>
        <w:rPr>
          <w:rFonts w:ascii="宋体" w:hAnsi="宋体" w:cs="宋体" w:hint="eastAsia"/>
          <w:szCs w:val="21"/>
        </w:rPr>
        <w:t>江苏苏维工程管理有限公司（扬州市翠岗路</w:t>
      </w:r>
      <w:r>
        <w:rPr>
          <w:rFonts w:ascii="宋体" w:hAnsi="宋体" w:cs="宋体" w:hint="eastAsia"/>
          <w:szCs w:val="21"/>
        </w:rPr>
        <w:t>48#</w:t>
      </w:r>
      <w:r>
        <w:rPr>
          <w:rFonts w:ascii="宋体" w:hAnsi="宋体" w:cs="宋体" w:hint="eastAsia"/>
          <w:szCs w:val="21"/>
        </w:rPr>
        <w:t>）三楼服务台</w:t>
      </w:r>
      <w:r>
        <w:rPr>
          <w:rFonts w:ascii="宋体" w:hAnsi="宋体" w:hint="eastAsia"/>
          <w:bCs/>
          <w:szCs w:val="21"/>
        </w:rPr>
        <w:t>。</w:t>
      </w:r>
    </w:p>
    <w:p w:rsidR="00B53D1E" w:rsidRDefault="002A6945">
      <w:pPr>
        <w:pStyle w:val="a5"/>
        <w:widowControl/>
        <w:spacing w:before="0" w:beforeAutospacing="0" w:after="0" w:afterAutospacing="0" w:line="360" w:lineRule="auto"/>
        <w:ind w:left="2" w:right="-98" w:firstLine="336"/>
        <w:rPr>
          <w:rFonts w:ascii="宋体" w:hAnsi="宋体" w:cs="宋体"/>
          <w:sz w:val="21"/>
          <w:szCs w:val="21"/>
        </w:rPr>
      </w:pPr>
      <w:r>
        <w:rPr>
          <w:rFonts w:ascii="宋体" w:hAnsi="宋体" w:cs="宋体" w:hint="eastAsia"/>
          <w:bCs/>
          <w:sz w:val="21"/>
          <w:szCs w:val="21"/>
        </w:rPr>
        <w:t>方式：</w:t>
      </w:r>
      <w:r>
        <w:rPr>
          <w:rFonts w:ascii="宋体" w:hAnsi="宋体" w:cs="宋体" w:hint="eastAsia"/>
          <w:sz w:val="21"/>
          <w:szCs w:val="21"/>
        </w:rPr>
        <w:t>供应商如确定参加，请在本项目约定的获取采购文件时间内携带法定代表人授权委托书原件、被授权人身份证（复印件加盖供应商公章及原件）、供应商为被授权人缴纳的近三个月</w:t>
      </w:r>
      <w:proofErr w:type="gramStart"/>
      <w:r>
        <w:rPr>
          <w:rFonts w:ascii="宋体" w:hAnsi="宋体" w:cs="宋体" w:hint="eastAsia"/>
          <w:sz w:val="21"/>
          <w:szCs w:val="21"/>
        </w:rPr>
        <w:t>社保证明</w:t>
      </w:r>
      <w:proofErr w:type="gramEnd"/>
      <w:r>
        <w:rPr>
          <w:rFonts w:ascii="宋体" w:hAnsi="宋体" w:cs="宋体" w:hint="eastAsia"/>
          <w:sz w:val="21"/>
          <w:szCs w:val="21"/>
        </w:rPr>
        <w:t>材料复印件加盖供应商公章及原件、营业执照原件及复印件加盖供应商公章到江苏苏维工程管理有限公司三楼服务台（扬州市翠岗路</w:t>
      </w:r>
      <w:r>
        <w:rPr>
          <w:rFonts w:ascii="宋体" w:hAnsi="宋体" w:cs="宋体" w:hint="eastAsia"/>
          <w:sz w:val="21"/>
          <w:szCs w:val="21"/>
        </w:rPr>
        <w:t>48</w:t>
      </w:r>
      <w:r>
        <w:rPr>
          <w:rFonts w:ascii="宋体" w:hAnsi="宋体" w:cs="宋体" w:hint="eastAsia"/>
          <w:sz w:val="21"/>
          <w:szCs w:val="21"/>
        </w:rPr>
        <w:t>号）登记报名，请各供应商在规定时间内携带符合要求的有效期内的所有报名资料，否则不予接受报名。未报名者、超过时限及资料不全者不得前来响应，后果自负。有关本次招标的事项若存在变动或修改，敬请及时关注</w:t>
      </w:r>
      <w:bookmarkStart w:id="12" w:name="_GoBack"/>
      <w:bookmarkEnd w:id="12"/>
      <w:r>
        <w:rPr>
          <w:rFonts w:ascii="宋体" w:hAnsi="宋体" w:cs="宋体" w:hint="eastAsia"/>
          <w:sz w:val="21"/>
          <w:szCs w:val="21"/>
        </w:rPr>
        <w:t>“扬州市政管网有限公司网站”发布的信息或更正公告。</w:t>
      </w:r>
    </w:p>
    <w:p w:rsidR="00B53D1E" w:rsidRDefault="002A6945">
      <w:pPr>
        <w:tabs>
          <w:tab w:val="left" w:pos="900"/>
        </w:tabs>
        <w:spacing w:line="360" w:lineRule="auto"/>
        <w:ind w:firstLineChars="200" w:firstLine="420"/>
        <w:rPr>
          <w:rFonts w:ascii="宋体" w:hAnsi="宋体" w:cs="宋体"/>
          <w:szCs w:val="21"/>
        </w:rPr>
      </w:pPr>
      <w:bookmarkStart w:id="13" w:name="_Toc28359015"/>
      <w:bookmarkStart w:id="14" w:name="_Toc35393801"/>
      <w:bookmarkStart w:id="15" w:name="_Toc35393632"/>
      <w:bookmarkStart w:id="16" w:name="_Toc28359092"/>
      <w:r>
        <w:rPr>
          <w:rFonts w:ascii="宋体" w:hAnsi="宋体" w:cs="宋体" w:hint="eastAsia"/>
          <w:szCs w:val="21"/>
        </w:rPr>
        <w:t>四、响应文件提交</w:t>
      </w:r>
      <w:bookmarkEnd w:id="13"/>
      <w:bookmarkEnd w:id="14"/>
      <w:bookmarkEnd w:id="15"/>
      <w:bookmarkEnd w:id="16"/>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截止时间：</w:t>
      </w:r>
      <w:r>
        <w:rPr>
          <w:rFonts w:ascii="宋体" w:hAnsi="宋体" w:cs="宋体" w:hint="eastAsia"/>
          <w:bCs/>
          <w:szCs w:val="21"/>
          <w:u w:val="single"/>
        </w:rPr>
        <w:t xml:space="preserve">2024 </w:t>
      </w:r>
      <w:r>
        <w:rPr>
          <w:rFonts w:ascii="宋体" w:hAnsi="宋体" w:cs="宋体" w:hint="eastAsia"/>
          <w:bCs/>
          <w:szCs w:val="21"/>
          <w:u w:val="single"/>
        </w:rPr>
        <w:t>年</w:t>
      </w:r>
      <w:r>
        <w:rPr>
          <w:rFonts w:ascii="宋体" w:hAnsi="宋体" w:cs="宋体" w:hint="eastAsia"/>
          <w:bCs/>
          <w:szCs w:val="21"/>
          <w:u w:val="single"/>
        </w:rPr>
        <w:t>5</w:t>
      </w:r>
      <w:r>
        <w:rPr>
          <w:rFonts w:ascii="宋体" w:hAnsi="宋体" w:cs="宋体" w:hint="eastAsia"/>
          <w:bCs/>
          <w:szCs w:val="21"/>
          <w:u w:val="single"/>
        </w:rPr>
        <w:t>月</w:t>
      </w:r>
      <w:r>
        <w:rPr>
          <w:rFonts w:ascii="宋体" w:hAnsi="宋体" w:cs="宋体" w:hint="eastAsia"/>
          <w:bCs/>
          <w:szCs w:val="21"/>
          <w:u w:val="single"/>
        </w:rPr>
        <w:t>22</w:t>
      </w:r>
      <w:r>
        <w:rPr>
          <w:rFonts w:ascii="宋体" w:hAnsi="宋体" w:cs="宋体" w:hint="eastAsia"/>
          <w:bCs/>
          <w:szCs w:val="21"/>
          <w:u w:val="single"/>
        </w:rPr>
        <w:t>日上午</w:t>
      </w:r>
      <w:r>
        <w:rPr>
          <w:rFonts w:ascii="宋体" w:hAnsi="宋体" w:cs="宋体" w:hint="eastAsia"/>
          <w:bCs/>
          <w:szCs w:val="21"/>
          <w:u w:val="single"/>
        </w:rPr>
        <w:t>9</w:t>
      </w:r>
      <w:r>
        <w:rPr>
          <w:rFonts w:ascii="宋体" w:hAnsi="宋体" w:cs="宋体" w:hint="eastAsia"/>
          <w:bCs/>
          <w:szCs w:val="21"/>
          <w:u w:val="single"/>
        </w:rPr>
        <w:t>点</w:t>
      </w:r>
      <w:r>
        <w:rPr>
          <w:rFonts w:ascii="宋体" w:hAnsi="宋体" w:cs="宋体" w:hint="eastAsia"/>
          <w:bCs/>
          <w:szCs w:val="21"/>
          <w:u w:val="single"/>
        </w:rPr>
        <w:t>30</w:t>
      </w:r>
      <w:r>
        <w:rPr>
          <w:rFonts w:ascii="宋体" w:hAnsi="宋体" w:cs="宋体" w:hint="eastAsia"/>
          <w:bCs/>
          <w:szCs w:val="21"/>
          <w:u w:val="single"/>
        </w:rPr>
        <w:t>分</w:t>
      </w:r>
      <w:r>
        <w:rPr>
          <w:rFonts w:ascii="宋体" w:hAnsi="宋体" w:cs="宋体" w:hint="eastAsia"/>
          <w:bCs/>
          <w:szCs w:val="21"/>
        </w:rPr>
        <w:t>（北京时间）</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地点：江苏苏维工程管理有限公司三楼开标</w:t>
      </w:r>
      <w:r>
        <w:rPr>
          <w:rFonts w:ascii="宋体" w:hAnsi="宋体" w:cs="宋体" w:hint="eastAsia"/>
          <w:szCs w:val="21"/>
        </w:rPr>
        <w:t>四</w:t>
      </w:r>
      <w:r>
        <w:rPr>
          <w:rFonts w:ascii="宋体" w:hAnsi="宋体" w:cs="宋体" w:hint="eastAsia"/>
          <w:szCs w:val="21"/>
        </w:rPr>
        <w:t>室</w:t>
      </w:r>
    </w:p>
    <w:p w:rsidR="00B53D1E" w:rsidRDefault="002A6945">
      <w:pPr>
        <w:tabs>
          <w:tab w:val="left" w:pos="900"/>
        </w:tabs>
        <w:spacing w:line="360" w:lineRule="auto"/>
        <w:ind w:firstLineChars="200" w:firstLine="420"/>
        <w:rPr>
          <w:rFonts w:ascii="宋体" w:hAnsi="宋体" w:cs="宋体"/>
          <w:szCs w:val="21"/>
        </w:rPr>
      </w:pPr>
      <w:bookmarkStart w:id="17" w:name="_Toc35393633"/>
      <w:bookmarkStart w:id="18" w:name="_Toc28359016"/>
      <w:bookmarkStart w:id="19" w:name="_Toc35393802"/>
      <w:bookmarkStart w:id="20" w:name="_Toc28359093"/>
      <w:r>
        <w:rPr>
          <w:rFonts w:ascii="宋体" w:hAnsi="宋体" w:cs="宋体" w:hint="eastAsia"/>
          <w:szCs w:val="21"/>
        </w:rPr>
        <w:t>五、开启</w:t>
      </w:r>
      <w:bookmarkEnd w:id="17"/>
      <w:bookmarkEnd w:id="18"/>
      <w:bookmarkEnd w:id="19"/>
      <w:bookmarkEnd w:id="20"/>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时间：</w:t>
      </w:r>
      <w:r>
        <w:rPr>
          <w:rFonts w:ascii="宋体" w:hAnsi="宋体" w:cs="宋体" w:hint="eastAsia"/>
          <w:bCs/>
          <w:szCs w:val="21"/>
          <w:u w:val="single"/>
        </w:rPr>
        <w:t xml:space="preserve">2024 </w:t>
      </w:r>
      <w:r>
        <w:rPr>
          <w:rFonts w:ascii="宋体" w:hAnsi="宋体" w:cs="宋体" w:hint="eastAsia"/>
          <w:bCs/>
          <w:szCs w:val="21"/>
          <w:u w:val="single"/>
        </w:rPr>
        <w:t>年</w:t>
      </w:r>
      <w:r>
        <w:rPr>
          <w:rFonts w:ascii="宋体" w:hAnsi="宋体" w:cs="宋体" w:hint="eastAsia"/>
          <w:bCs/>
          <w:szCs w:val="21"/>
          <w:u w:val="single"/>
        </w:rPr>
        <w:t>5</w:t>
      </w:r>
      <w:r>
        <w:rPr>
          <w:rFonts w:ascii="宋体" w:hAnsi="宋体" w:cs="宋体" w:hint="eastAsia"/>
          <w:bCs/>
          <w:szCs w:val="21"/>
          <w:u w:val="single"/>
        </w:rPr>
        <w:t>月</w:t>
      </w:r>
      <w:r>
        <w:rPr>
          <w:rFonts w:ascii="宋体" w:hAnsi="宋体" w:cs="宋体" w:hint="eastAsia"/>
          <w:bCs/>
          <w:szCs w:val="21"/>
          <w:u w:val="single"/>
        </w:rPr>
        <w:t>22</w:t>
      </w:r>
      <w:r>
        <w:rPr>
          <w:rFonts w:ascii="宋体" w:hAnsi="宋体" w:cs="宋体" w:hint="eastAsia"/>
          <w:bCs/>
          <w:szCs w:val="21"/>
          <w:u w:val="single"/>
        </w:rPr>
        <w:t>日上午</w:t>
      </w:r>
      <w:r>
        <w:rPr>
          <w:rFonts w:ascii="宋体" w:hAnsi="宋体" w:cs="宋体" w:hint="eastAsia"/>
          <w:bCs/>
          <w:szCs w:val="21"/>
          <w:u w:val="single"/>
        </w:rPr>
        <w:t>9</w:t>
      </w:r>
      <w:r>
        <w:rPr>
          <w:rFonts w:ascii="宋体" w:hAnsi="宋体" w:cs="宋体" w:hint="eastAsia"/>
          <w:bCs/>
          <w:szCs w:val="21"/>
          <w:u w:val="single"/>
        </w:rPr>
        <w:t>点</w:t>
      </w:r>
      <w:r>
        <w:rPr>
          <w:rFonts w:ascii="宋体" w:hAnsi="宋体" w:cs="宋体" w:hint="eastAsia"/>
          <w:bCs/>
          <w:szCs w:val="21"/>
          <w:u w:val="single"/>
        </w:rPr>
        <w:t>30</w:t>
      </w:r>
      <w:r>
        <w:rPr>
          <w:rFonts w:ascii="宋体" w:hAnsi="宋体" w:cs="宋体" w:hint="eastAsia"/>
          <w:bCs/>
          <w:szCs w:val="21"/>
          <w:u w:val="single"/>
        </w:rPr>
        <w:t>分</w:t>
      </w:r>
      <w:r>
        <w:rPr>
          <w:rFonts w:ascii="宋体" w:hAnsi="宋体" w:cs="宋体" w:hint="eastAsia"/>
          <w:bCs/>
          <w:szCs w:val="21"/>
        </w:rPr>
        <w:t>（北京时间）</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地点：江苏苏维工程管理有限公司（翠岗路</w:t>
      </w:r>
      <w:r>
        <w:rPr>
          <w:rFonts w:ascii="宋体" w:hAnsi="宋体" w:cs="宋体" w:hint="eastAsia"/>
          <w:szCs w:val="21"/>
        </w:rPr>
        <w:t>48</w:t>
      </w:r>
      <w:r>
        <w:rPr>
          <w:rFonts w:ascii="宋体" w:hAnsi="宋体" w:cs="宋体" w:hint="eastAsia"/>
          <w:szCs w:val="21"/>
        </w:rPr>
        <w:t>号）评标室</w:t>
      </w:r>
    </w:p>
    <w:p w:rsidR="00B53D1E" w:rsidRDefault="002A6945">
      <w:pPr>
        <w:tabs>
          <w:tab w:val="left" w:pos="900"/>
        </w:tabs>
        <w:spacing w:line="360" w:lineRule="auto"/>
        <w:ind w:firstLineChars="200" w:firstLine="420"/>
        <w:rPr>
          <w:rFonts w:ascii="宋体" w:hAnsi="宋体" w:cs="宋体"/>
          <w:szCs w:val="21"/>
        </w:rPr>
      </w:pPr>
      <w:bookmarkStart w:id="21" w:name="_Toc28359094"/>
      <w:bookmarkStart w:id="22" w:name="_Toc28359017"/>
      <w:bookmarkStart w:id="23" w:name="_Toc35393634"/>
      <w:bookmarkStart w:id="24" w:name="_Toc35393803"/>
      <w:r>
        <w:rPr>
          <w:rFonts w:ascii="宋体" w:hAnsi="宋体" w:cs="宋体" w:hint="eastAsia"/>
          <w:szCs w:val="21"/>
        </w:rPr>
        <w:lastRenderedPageBreak/>
        <w:t>六、公告期限</w:t>
      </w:r>
      <w:bookmarkEnd w:id="21"/>
      <w:bookmarkEnd w:id="22"/>
      <w:bookmarkEnd w:id="23"/>
      <w:bookmarkEnd w:id="24"/>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自本公告发布之日起</w:t>
      </w:r>
      <w:r>
        <w:rPr>
          <w:rFonts w:ascii="宋体" w:hAnsi="宋体" w:cs="宋体" w:hint="eastAsia"/>
          <w:szCs w:val="21"/>
        </w:rPr>
        <w:t>5</w:t>
      </w:r>
      <w:r>
        <w:rPr>
          <w:rFonts w:ascii="宋体" w:hAnsi="宋体" w:cs="宋体" w:hint="eastAsia"/>
          <w:szCs w:val="21"/>
        </w:rPr>
        <w:t>个工作日。</w:t>
      </w:r>
    </w:p>
    <w:p w:rsidR="00B53D1E" w:rsidRDefault="002A6945">
      <w:pPr>
        <w:spacing w:line="360" w:lineRule="auto"/>
        <w:ind w:firstLineChars="200" w:firstLine="420"/>
        <w:rPr>
          <w:rFonts w:ascii="宋体" w:hAnsi="宋体" w:cs="宋体"/>
          <w:szCs w:val="21"/>
        </w:rPr>
      </w:pPr>
      <w:bookmarkStart w:id="25" w:name="_Toc35393635"/>
      <w:bookmarkStart w:id="26" w:name="_Toc35393804"/>
      <w:r>
        <w:rPr>
          <w:rFonts w:ascii="宋体" w:hAnsi="宋体" w:cs="宋体" w:hint="eastAsia"/>
          <w:szCs w:val="21"/>
        </w:rPr>
        <w:t>七、其他补充事宜</w:t>
      </w:r>
      <w:bookmarkEnd w:id="25"/>
      <w:bookmarkEnd w:id="26"/>
      <w:r>
        <w:rPr>
          <w:rFonts w:ascii="宋体" w:hAnsi="宋体" w:cs="宋体" w:hint="eastAsia"/>
          <w:szCs w:val="21"/>
        </w:rPr>
        <w:t>:</w:t>
      </w:r>
      <w:bookmarkStart w:id="27" w:name="_Toc28359095"/>
      <w:bookmarkStart w:id="28" w:name="_Toc35393805"/>
      <w:bookmarkStart w:id="29" w:name="_Toc35393636"/>
      <w:bookmarkStart w:id="30" w:name="_Toc28359018"/>
    </w:p>
    <w:p w:rsidR="00B53D1E" w:rsidRDefault="002A6945">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、本次磋商响应文件制作纸质份数要求</w:t>
      </w:r>
    </w:p>
    <w:p w:rsidR="00B53D1E" w:rsidRDefault="002A6945">
      <w:pPr>
        <w:spacing w:line="360" w:lineRule="auto"/>
        <w:ind w:firstLineChars="200" w:firstLine="420"/>
        <w:rPr>
          <w:rFonts w:ascii="宋体" w:hAnsi="宋体"/>
          <w:szCs w:val="21"/>
        </w:rPr>
      </w:pPr>
      <w:r>
        <w:rPr>
          <w:rFonts w:ascii="宋体" w:hAnsi="宋体" w:hint="eastAsia"/>
          <w:szCs w:val="21"/>
        </w:rPr>
        <w:t>一式叁份（壹份正本、贰份副本）</w:t>
      </w:r>
      <w:r>
        <w:rPr>
          <w:rFonts w:ascii="宋体" w:hAnsi="宋体" w:hint="eastAsia"/>
        </w:rPr>
        <w:t>、电子版响应文件壹份</w:t>
      </w:r>
      <w:r>
        <w:rPr>
          <w:rFonts w:ascii="宋体" w:hAnsi="宋体" w:hint="eastAsia"/>
        </w:rPr>
        <w:t>(</w:t>
      </w:r>
      <w:r>
        <w:rPr>
          <w:rFonts w:ascii="宋体" w:hAnsi="宋体" w:hint="eastAsia"/>
        </w:rPr>
        <w:t>一般应为</w:t>
      </w:r>
      <w:r>
        <w:rPr>
          <w:rFonts w:ascii="宋体" w:hAnsi="宋体" w:hint="eastAsia"/>
        </w:rPr>
        <w:t>U</w:t>
      </w:r>
      <w:r>
        <w:rPr>
          <w:rFonts w:ascii="宋体" w:hAnsi="宋体" w:hint="eastAsia"/>
        </w:rPr>
        <w:t>盘形式、随纸质正本文件一并提交</w:t>
      </w:r>
      <w:r>
        <w:rPr>
          <w:rFonts w:ascii="宋体" w:hAnsi="宋体" w:hint="eastAsia"/>
        </w:rPr>
        <w:t>)</w:t>
      </w:r>
      <w:r>
        <w:rPr>
          <w:rFonts w:ascii="宋体" w:hAnsi="宋体" w:hint="eastAsia"/>
        </w:rPr>
        <w:t>。当电子版文件和纸质正本文件不一致时，以纸质正本文件为准。电子版文件用于辅助评标和平台存档，供应商需承担前述不一致造成的不利后果。每份响应文件须清楚标明“正本”或“副本”字样。一旦正本和副本不符，以正本为准。</w:t>
      </w:r>
    </w:p>
    <w:p w:rsidR="00B53D1E" w:rsidRDefault="002A6945">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、本次磋商保证金要求：</w:t>
      </w:r>
    </w:p>
    <w:p w:rsidR="00B53D1E" w:rsidRDefault="002A6945">
      <w:pPr>
        <w:spacing w:line="360" w:lineRule="auto"/>
        <w:ind w:firstLineChars="200" w:firstLine="420"/>
        <w:rPr>
          <w:rFonts w:ascii="宋体" w:hAnsi="宋体"/>
          <w:szCs w:val="21"/>
        </w:rPr>
      </w:pPr>
      <w:r>
        <w:rPr>
          <w:rFonts w:ascii="宋体" w:hAnsi="宋体" w:hint="eastAsia"/>
          <w:szCs w:val="21"/>
        </w:rPr>
        <w:t>本次磋商不</w:t>
      </w:r>
      <w:proofErr w:type="gramStart"/>
      <w:r>
        <w:rPr>
          <w:rFonts w:ascii="宋体" w:hAnsi="宋体" w:hint="eastAsia"/>
          <w:szCs w:val="21"/>
        </w:rPr>
        <w:t>收取磋商</w:t>
      </w:r>
      <w:proofErr w:type="gramEnd"/>
      <w:r>
        <w:rPr>
          <w:rFonts w:ascii="宋体" w:hAnsi="宋体" w:hint="eastAsia"/>
          <w:szCs w:val="21"/>
        </w:rPr>
        <w:t>保证金。</w:t>
      </w:r>
    </w:p>
    <w:p w:rsidR="00B53D1E" w:rsidRDefault="002A6945">
      <w:pPr>
        <w:numPr>
          <w:ilvl w:val="0"/>
          <w:numId w:val="1"/>
        </w:numPr>
        <w:spacing w:line="360" w:lineRule="auto"/>
        <w:ind w:firstLineChars="200" w:firstLine="420"/>
        <w:rPr>
          <w:rFonts w:ascii="宋体" w:hAnsi="宋体"/>
          <w:szCs w:val="21"/>
        </w:rPr>
      </w:pPr>
      <w:r>
        <w:rPr>
          <w:rFonts w:ascii="宋体" w:hAnsi="宋体" w:hint="eastAsia"/>
          <w:i/>
          <w:iCs/>
          <w:szCs w:val="21"/>
          <w:u w:val="single"/>
        </w:rPr>
        <w:t>本磋商文件中斜体下划线部分为实质性响应条件，为必须遵守的条件，如不满足将作无效响应文件处理。</w:t>
      </w:r>
    </w:p>
    <w:p w:rsidR="00B53D1E" w:rsidRDefault="002A6945">
      <w:pPr>
        <w:spacing w:line="360" w:lineRule="auto"/>
        <w:ind w:right="-155" w:firstLineChars="200" w:firstLine="420"/>
        <w:rPr>
          <w:rFonts w:eastAsia="楷体_GB2312"/>
        </w:rPr>
      </w:pPr>
      <w:r>
        <w:rPr>
          <w:rFonts w:ascii="宋体" w:hAnsi="宋体"/>
          <w:szCs w:val="21"/>
        </w:rPr>
        <w:t>4</w:t>
      </w:r>
      <w:r>
        <w:rPr>
          <w:rFonts w:ascii="宋体" w:hAnsi="宋体" w:hint="eastAsia"/>
          <w:szCs w:val="21"/>
        </w:rPr>
        <w:t>、有关本次磋商的事项若存在变动或修改，敬请及时关注</w:t>
      </w:r>
      <w:r>
        <w:rPr>
          <w:rFonts w:ascii="宋体" w:hAnsi="宋体" w:hint="eastAsia"/>
          <w:szCs w:val="21"/>
        </w:rPr>
        <w:t xml:space="preserve"> </w:t>
      </w:r>
      <w:r>
        <w:rPr>
          <w:rFonts w:ascii="宋体" w:hAnsi="宋体" w:hint="eastAsia"/>
          <w:szCs w:val="21"/>
        </w:rPr>
        <w:t>“扬州市城建国有资产控股（集团）有限</w:t>
      </w:r>
      <w:r>
        <w:rPr>
          <w:rFonts w:ascii="宋体" w:hAnsi="宋体" w:hint="eastAsia"/>
          <w:szCs w:val="21"/>
        </w:rPr>
        <w:t>责任公司网站”、“扬州市政管网有限公司网站”上发布的信息或更正公告。</w:t>
      </w:r>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八、凡对本次采购提出询问，请按以下方式联系。</w:t>
      </w:r>
      <w:bookmarkEnd w:id="27"/>
      <w:bookmarkEnd w:id="28"/>
      <w:bookmarkEnd w:id="29"/>
      <w:bookmarkEnd w:id="30"/>
    </w:p>
    <w:p w:rsidR="00B53D1E" w:rsidRDefault="002A6945">
      <w:pPr>
        <w:tabs>
          <w:tab w:val="left" w:pos="900"/>
        </w:tabs>
        <w:spacing w:line="360" w:lineRule="auto"/>
        <w:ind w:firstLineChars="200" w:firstLine="420"/>
        <w:rPr>
          <w:rFonts w:ascii="宋体" w:hAnsi="宋体" w:cs="宋体"/>
          <w:szCs w:val="21"/>
        </w:rPr>
      </w:pPr>
      <w:bookmarkStart w:id="31" w:name="_Toc28359096"/>
      <w:bookmarkStart w:id="32" w:name="_Toc35393637"/>
      <w:bookmarkStart w:id="33" w:name="_Toc28359019"/>
      <w:bookmarkStart w:id="34" w:name="_Toc35393806"/>
      <w:r>
        <w:rPr>
          <w:rFonts w:ascii="宋体" w:hAnsi="宋体" w:cs="宋体" w:hint="eastAsia"/>
          <w:szCs w:val="21"/>
        </w:rPr>
        <w:t>1.</w:t>
      </w:r>
      <w:r>
        <w:rPr>
          <w:rFonts w:ascii="宋体" w:hAnsi="宋体" w:cs="宋体" w:hint="eastAsia"/>
          <w:szCs w:val="21"/>
        </w:rPr>
        <w:t>采购人信息</w:t>
      </w:r>
      <w:bookmarkEnd w:id="31"/>
      <w:bookmarkEnd w:id="32"/>
      <w:bookmarkEnd w:id="33"/>
      <w:bookmarkEnd w:id="34"/>
    </w:p>
    <w:p w:rsidR="00B53D1E" w:rsidRDefault="002A6945">
      <w:pPr>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w:t>
      </w:r>
      <w:r>
        <w:rPr>
          <w:rFonts w:ascii="宋体" w:hAnsi="宋体" w:hint="eastAsia"/>
          <w:szCs w:val="21"/>
        </w:rPr>
        <w:t>扬州市政管网有限公司</w:t>
      </w:r>
    </w:p>
    <w:p w:rsidR="00B53D1E" w:rsidRDefault="002A6945">
      <w:pPr>
        <w:pStyle w:val="4"/>
        <w:ind w:leftChars="0" w:left="0"/>
      </w:pPr>
      <w:r>
        <w:rPr>
          <w:rFonts w:ascii="宋体" w:hAnsi="宋体" w:cs="宋体" w:hint="eastAsia"/>
          <w:szCs w:val="21"/>
        </w:rPr>
        <w:t xml:space="preserve">    </w:t>
      </w: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话：袁工：</w:t>
      </w:r>
      <w:r>
        <w:rPr>
          <w:rFonts w:ascii="宋体" w:hAnsi="宋体" w:cs="宋体" w:hint="eastAsia"/>
          <w:szCs w:val="21"/>
        </w:rPr>
        <w:t xml:space="preserve">0514-87825021    </w:t>
      </w:r>
      <w:r>
        <w:rPr>
          <w:rFonts w:ascii="宋体" w:hAnsi="宋体" w:cs="宋体" w:hint="eastAsia"/>
          <w:szCs w:val="21"/>
          <w:u w:val="single"/>
        </w:rPr>
        <w:t xml:space="preserve"> </w:t>
      </w:r>
    </w:p>
    <w:p w:rsidR="00B53D1E" w:rsidRDefault="002A6945">
      <w:pPr>
        <w:tabs>
          <w:tab w:val="left" w:pos="900"/>
        </w:tabs>
        <w:spacing w:line="360" w:lineRule="auto"/>
        <w:ind w:firstLineChars="200" w:firstLine="420"/>
        <w:rPr>
          <w:rFonts w:ascii="宋体" w:hAnsi="宋体" w:cs="宋体"/>
          <w:szCs w:val="21"/>
        </w:rPr>
      </w:pPr>
      <w:bookmarkStart w:id="35" w:name="_Toc35393638"/>
      <w:bookmarkStart w:id="36" w:name="_Toc35393807"/>
      <w:bookmarkStart w:id="37" w:name="_Toc28359097"/>
      <w:bookmarkStart w:id="38" w:name="_Toc28359020"/>
      <w:r>
        <w:rPr>
          <w:rFonts w:ascii="宋体" w:hAnsi="宋体" w:cs="宋体" w:hint="eastAsia"/>
          <w:szCs w:val="21"/>
        </w:rPr>
        <w:t>2.</w:t>
      </w:r>
      <w:r>
        <w:rPr>
          <w:rFonts w:ascii="宋体" w:hAnsi="宋体" w:cs="宋体" w:hint="eastAsia"/>
          <w:szCs w:val="21"/>
        </w:rPr>
        <w:t>采购代理机构信息</w:t>
      </w:r>
      <w:bookmarkEnd w:id="35"/>
      <w:bookmarkEnd w:id="36"/>
      <w:bookmarkEnd w:id="37"/>
      <w:bookmarkEnd w:id="38"/>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 xml:space="preserve">称：江苏苏维工程管理有限公司　　</w:t>
      </w:r>
    </w:p>
    <w:p w:rsidR="00B53D1E" w:rsidRDefault="002A6945">
      <w:pPr>
        <w:tabs>
          <w:tab w:val="left" w:pos="900"/>
        </w:tabs>
        <w:spacing w:line="360" w:lineRule="auto"/>
        <w:ind w:firstLineChars="200" w:firstLine="420"/>
        <w:rPr>
          <w:rFonts w:ascii="宋体" w:hAnsi="宋体" w:cs="宋体"/>
          <w:szCs w:val="21"/>
        </w:rPr>
      </w:pPr>
      <w:proofErr w:type="gramStart"/>
      <w:r>
        <w:rPr>
          <w:rFonts w:ascii="宋体" w:hAnsi="宋体" w:cs="宋体" w:hint="eastAsia"/>
          <w:szCs w:val="21"/>
        </w:rPr>
        <w:t>地　　址</w:t>
      </w:r>
      <w:proofErr w:type="gramEnd"/>
      <w:r>
        <w:rPr>
          <w:rFonts w:ascii="宋体" w:hAnsi="宋体" w:cs="宋体" w:hint="eastAsia"/>
          <w:szCs w:val="21"/>
        </w:rPr>
        <w:t>：扬州市翠岗路</w:t>
      </w:r>
      <w:r>
        <w:rPr>
          <w:rFonts w:ascii="宋体" w:hAnsi="宋体" w:cs="宋体" w:hint="eastAsia"/>
          <w:szCs w:val="21"/>
        </w:rPr>
        <w:t>48</w:t>
      </w:r>
      <w:r>
        <w:rPr>
          <w:rFonts w:ascii="宋体" w:hAnsi="宋体" w:cs="宋体" w:hint="eastAsia"/>
          <w:szCs w:val="21"/>
        </w:rPr>
        <w:t>号</w:t>
      </w:r>
    </w:p>
    <w:p w:rsidR="00B53D1E" w:rsidRDefault="002A6945">
      <w:pPr>
        <w:tabs>
          <w:tab w:val="left" w:pos="900"/>
        </w:tabs>
        <w:spacing w:line="360" w:lineRule="auto"/>
        <w:ind w:leftChars="200" w:left="420"/>
        <w:rPr>
          <w:rFonts w:ascii="宋体" w:hAnsi="宋体" w:cs="宋体"/>
          <w:szCs w:val="21"/>
        </w:rPr>
      </w:pPr>
      <w:r>
        <w:rPr>
          <w:rFonts w:ascii="宋体" w:hAnsi="宋体" w:cs="宋体" w:hint="eastAsia"/>
          <w:szCs w:val="21"/>
        </w:rPr>
        <w:t>联系方式：</w:t>
      </w:r>
      <w:bookmarkStart w:id="39" w:name="_Toc35393639"/>
      <w:bookmarkStart w:id="40" w:name="_Toc28359021"/>
      <w:bookmarkStart w:id="41" w:name="_Toc28359098"/>
      <w:bookmarkStart w:id="42" w:name="_Toc35393808"/>
      <w:r>
        <w:rPr>
          <w:rFonts w:ascii="宋体" w:hAnsi="宋体" w:cs="宋体" w:hint="eastAsia"/>
          <w:szCs w:val="21"/>
        </w:rPr>
        <w:t xml:space="preserve">0514-87982240  </w:t>
      </w:r>
    </w:p>
    <w:p w:rsidR="00B53D1E" w:rsidRDefault="002A6945">
      <w:pPr>
        <w:tabs>
          <w:tab w:val="left" w:pos="900"/>
        </w:tabs>
        <w:spacing w:line="360" w:lineRule="auto"/>
        <w:ind w:firstLineChars="100" w:firstLine="210"/>
        <w:rPr>
          <w:rFonts w:ascii="宋体" w:hAnsi="宋体" w:cs="宋体"/>
          <w:szCs w:val="21"/>
        </w:rPr>
      </w:pPr>
      <w:r>
        <w:rPr>
          <w:rFonts w:ascii="宋体" w:hAnsi="宋体" w:cs="宋体" w:hint="eastAsia"/>
          <w:szCs w:val="21"/>
        </w:rPr>
        <w:t xml:space="preserve"> 3.</w:t>
      </w:r>
      <w:r>
        <w:rPr>
          <w:rFonts w:ascii="宋体" w:hAnsi="宋体" w:cs="宋体" w:hint="eastAsia"/>
          <w:szCs w:val="21"/>
        </w:rPr>
        <w:t>项目联系方式</w:t>
      </w:r>
      <w:bookmarkEnd w:id="39"/>
      <w:bookmarkEnd w:id="40"/>
      <w:bookmarkEnd w:id="41"/>
      <w:bookmarkEnd w:id="42"/>
    </w:p>
    <w:p w:rsidR="00B53D1E" w:rsidRDefault="002A6945">
      <w:pPr>
        <w:tabs>
          <w:tab w:val="left" w:pos="900"/>
        </w:tabs>
        <w:spacing w:line="360" w:lineRule="auto"/>
        <w:ind w:firstLineChars="200" w:firstLine="420"/>
        <w:rPr>
          <w:rFonts w:ascii="宋体" w:hAnsi="宋体" w:cs="宋体"/>
          <w:szCs w:val="21"/>
        </w:rPr>
      </w:pPr>
      <w:r>
        <w:rPr>
          <w:rFonts w:ascii="宋体" w:hAnsi="宋体" w:cs="宋体" w:hint="eastAsia"/>
          <w:szCs w:val="21"/>
        </w:rPr>
        <w:t>项目联系人：袁玲</w:t>
      </w:r>
    </w:p>
    <w:p w:rsidR="00B53D1E" w:rsidRDefault="002A6945">
      <w:pPr>
        <w:ind w:firstLineChars="200" w:firstLine="420"/>
      </w:pPr>
      <w:r>
        <w:rPr>
          <w:rFonts w:ascii="宋体" w:hAnsi="宋体" w:cs="宋体" w:hint="eastAsia"/>
          <w:szCs w:val="21"/>
        </w:rPr>
        <w:t xml:space="preserve">电　　</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 xml:space="preserve"> 0514-87982240</w:t>
      </w:r>
    </w:p>
    <w:sectPr w:rsidR="00B53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34C13"/>
    <w:multiLevelType w:val="singleLevel"/>
    <w:tmpl w:val="26534C13"/>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OWZiZDI1NmRlZTRiYTI3YTFkZjFkYjAwNGE0ODUifQ=="/>
  </w:docVars>
  <w:rsids>
    <w:rsidRoot w:val="1C5B018E"/>
    <w:rsid w:val="002A6945"/>
    <w:rsid w:val="00B53D1E"/>
    <w:rsid w:val="1C5B018E"/>
    <w:rsid w:val="79C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楷体_GB2312" w:eastAsia="楷体_GB2312" w:hAnsi="Arial"/>
      <w:kern w:val="0"/>
      <w:sz w:val="28"/>
      <w:szCs w:val="28"/>
    </w:rPr>
  </w:style>
  <w:style w:type="paragraph" w:styleId="a4">
    <w:name w:val="annotation text"/>
    <w:basedOn w:val="a"/>
    <w:uiPriority w:val="99"/>
    <w:unhideWhenUsed/>
    <w:qFormat/>
    <w:pPr>
      <w:jc w:val="left"/>
    </w:pPr>
  </w:style>
  <w:style w:type="paragraph" w:styleId="4">
    <w:name w:val="index 4"/>
    <w:basedOn w:val="a"/>
    <w:next w:val="a"/>
    <w:uiPriority w:val="99"/>
    <w:unhideWhenUsed/>
    <w:qFormat/>
    <w:pPr>
      <w:ind w:leftChars="600" w:left="600"/>
    </w:pPr>
  </w:style>
  <w:style w:type="paragraph" w:styleId="a5">
    <w:name w:val="Normal (Web)"/>
    <w:basedOn w:val="a"/>
    <w:uiPriority w:val="99"/>
    <w:unhideWhenUsed/>
    <w:qFormat/>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楷体_GB2312" w:eastAsia="楷体_GB2312" w:hAnsi="Arial"/>
      <w:kern w:val="0"/>
      <w:sz w:val="28"/>
      <w:szCs w:val="28"/>
    </w:rPr>
  </w:style>
  <w:style w:type="paragraph" w:styleId="a4">
    <w:name w:val="annotation text"/>
    <w:basedOn w:val="a"/>
    <w:uiPriority w:val="99"/>
    <w:unhideWhenUsed/>
    <w:qFormat/>
    <w:pPr>
      <w:jc w:val="left"/>
    </w:pPr>
  </w:style>
  <w:style w:type="paragraph" w:styleId="4">
    <w:name w:val="index 4"/>
    <w:basedOn w:val="a"/>
    <w:next w:val="a"/>
    <w:uiPriority w:val="99"/>
    <w:unhideWhenUsed/>
    <w:qFormat/>
    <w:pPr>
      <w:ind w:leftChars="600" w:left="600"/>
    </w:pPr>
  </w:style>
  <w:style w:type="paragraph" w:styleId="a5">
    <w:name w:val="Normal (Web)"/>
    <w:basedOn w:val="a"/>
    <w:uiPriority w:val="99"/>
    <w:unhideWhenUsed/>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1813</Characters>
  <Application>Microsoft Office Word</Application>
  <DocSecurity>0</DocSecurity>
  <Lines>15</Lines>
  <Paragraphs>4</Paragraphs>
  <ScaleCrop>false</ScaleCrop>
  <Company>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WPS_1665461955</dc:creator>
  <cp:lastModifiedBy>DELL</cp:lastModifiedBy>
  <cp:revision>2</cp:revision>
  <dcterms:created xsi:type="dcterms:W3CDTF">2024-05-11T06:56:00Z</dcterms:created>
  <dcterms:modified xsi:type="dcterms:W3CDTF">2024-05-11T06:56:00Z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D72E20B73EDD4E79935EBC70EE1726D3_11</vt:lpwstr>
  </property>
</Properties>
</file>