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9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扬州市区排水管网更新改造工程(入河雨水口截流井改造工程）</w:t>
      </w:r>
    </w:p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bookmarkStart w:id="12" w:name="_GoBack"/>
      <w:bookmarkEnd w:id="12"/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排查项目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0E307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一、项目编号：</w:t>
      </w:r>
      <w:r>
        <w:rPr>
          <w:rFonts w:hint="eastAsia" w:ascii="宋体" w:hAnsi="宋体" w:eastAsia="宋体" w:cs="宋体"/>
          <w:color w:val="000000"/>
          <w:szCs w:val="21"/>
          <w:shd w:val="clear" w:color="auto" w:fill="auto"/>
          <w:lang w:eastAsia="zh-CN"/>
        </w:rPr>
        <w:t>JSSDZX-2024123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二、项目名称：</w:t>
      </w:r>
      <w:r>
        <w:rPr>
          <w:rFonts w:hint="eastAsia" w:ascii="宋体" w:hAnsi="宋体" w:eastAsia="宋体" w:cs="Times New Roman"/>
          <w:szCs w:val="21"/>
          <w:lang w:eastAsia="zh-CN"/>
        </w:rPr>
        <w:t>扬州市区排水管网更新改造工程(入河雨水口截流井改造工程）排查项目</w:t>
      </w:r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三、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西安科通管道检测有限公司、深圳科通工程技术有限公司</w:t>
      </w:r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地址：西安曲江新区雁翔路3269号旺座曲江C座1602室</w:t>
      </w:r>
      <w:r>
        <w:rPr>
          <w:rFonts w:hint="eastAsia" w:ascii="宋体" w:hAnsi="宋体" w:eastAsia="宋体" w:cs="Times New Roman"/>
          <w:szCs w:val="21"/>
          <w:lang w:eastAsia="zh-CN"/>
        </w:rPr>
        <w:t>、深圳市龙华区龙华街道清湖社区清湖村宝能科技园9栋10层A座B单位</w:t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人民币壹佰壹拾捌万零贰佰贰拾捌元柒角壹分（￥1180228.71）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四、主要标的信息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665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665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扬州市区排水管网更新改造工程(入河雨水口截流井改造工程）排查项目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五、评审专家名单：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董冰、徐亚萍、熊炜、陈艳、张平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六、公告期限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自本公告发布之日起1个工作日。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七、其他补充事宜</w:t>
      </w:r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A23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八、凡对本次公告内容提出询问，请按以下方式联系。</w:t>
      </w:r>
      <w:bookmarkStart w:id="0" w:name="_Toc28359023"/>
      <w:bookmarkEnd w:id="0"/>
      <w:bookmarkStart w:id="1" w:name="_Toc28359100"/>
      <w:bookmarkEnd w:id="1"/>
      <w:bookmarkStart w:id="2" w:name="_Toc35393810"/>
      <w:bookmarkEnd w:id="2"/>
      <w:bookmarkStart w:id="3" w:name="_Toc35393813"/>
      <w:bookmarkEnd w:id="3"/>
      <w:bookmarkStart w:id="4" w:name="_Toc28359026"/>
      <w:bookmarkEnd w:id="4"/>
      <w:bookmarkStart w:id="5" w:name="_Toc35393641"/>
      <w:bookmarkEnd w:id="5"/>
    </w:p>
    <w:p w14:paraId="07A15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1.采购人信息</w:t>
      </w:r>
    </w:p>
    <w:p w14:paraId="05CB1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bookmarkStart w:id="6" w:name="_Toc28359086"/>
      <w:bookmarkStart w:id="7" w:name="_Toc28359009"/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名称：扬州市政管网有限公司 </w:t>
      </w:r>
    </w:p>
    <w:p w14:paraId="73E2F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2.采购代理机构信息</w:t>
      </w:r>
      <w:bookmarkEnd w:id="6"/>
      <w:bookmarkEnd w:id="7"/>
    </w:p>
    <w:p w14:paraId="23339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名    称：江苏时代投资咨询有限公司                   </w:t>
      </w:r>
    </w:p>
    <w:p w14:paraId="3CF9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地　  址：扬州市汶河北路65号2楼　　　　　　　　  </w:t>
      </w:r>
    </w:p>
    <w:p w14:paraId="3838E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联系人：杨小新   联系电话：18652798268　　　　         　　　  </w:t>
      </w:r>
    </w:p>
    <w:p w14:paraId="73106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bookmarkStart w:id="8" w:name="_Toc28359025"/>
      <w:bookmarkStart w:id="9" w:name="_Toc35393812"/>
      <w:bookmarkStart w:id="10" w:name="_Toc28359102"/>
      <w:bookmarkStart w:id="11" w:name="_Toc35393643"/>
      <w:r>
        <w:rPr>
          <w:rFonts w:hint="eastAsia" w:ascii="宋体" w:hAnsi="宋体" w:eastAsia="宋体" w:cs="Times New Roman"/>
          <w:color w:val="000000"/>
          <w:kern w:val="0"/>
          <w:szCs w:val="21"/>
        </w:rPr>
        <w:t>3.项目联系方式</w:t>
      </w:r>
      <w:bookmarkEnd w:id="8"/>
      <w:bookmarkEnd w:id="9"/>
      <w:bookmarkEnd w:id="10"/>
      <w:bookmarkEnd w:id="11"/>
    </w:p>
    <w:p w14:paraId="1C0B6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项目联系人：潘心怡</w:t>
      </w:r>
    </w:p>
    <w:p w14:paraId="1015E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电　  话：15152783987</w:t>
      </w:r>
    </w:p>
    <w:p w14:paraId="1758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1ODZkZDJiMjQzNjM2OTFjMzQ2NWExNGQzMGIxNmM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E572FD9"/>
    <w:rsid w:val="16B754B6"/>
    <w:rsid w:val="1D2776D1"/>
    <w:rsid w:val="1E2873E3"/>
    <w:rsid w:val="20477146"/>
    <w:rsid w:val="2B642979"/>
    <w:rsid w:val="35C059EB"/>
    <w:rsid w:val="54770964"/>
    <w:rsid w:val="5C161392"/>
    <w:rsid w:val="60E94998"/>
    <w:rsid w:val="6B39651C"/>
    <w:rsid w:val="754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479</Characters>
  <Lines>4</Lines>
  <Paragraphs>1</Paragraphs>
  <TotalTime>0</TotalTime>
  <ScaleCrop>false</ScaleCrop>
  <LinksUpToDate>false</LinksUpToDate>
  <CharactersWithSpaces>494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一定能瘦</cp:lastModifiedBy>
  <cp:lastPrinted>2022-03-09T04:18:00Z</cp:lastPrinted>
  <dcterms:modified xsi:type="dcterms:W3CDTF">2024-08-23T03:32:18Z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1DE6B4AABC164C119D5482BF62FECD0F_13</vt:lpwstr>
  </property>
</Properties>
</file>