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扬州</w:t>
      </w:r>
      <w:r>
        <w:rPr>
          <w:rFonts w:hint="eastAsia" w:ascii="宋体" w:hAnsi="宋体" w:eastAsia="宋体" w:cs="宋体"/>
          <w:b/>
          <w:bCs/>
          <w:color w:val="000000" w:themeColor="text1"/>
          <w:sz w:val="36"/>
          <w:szCs w:val="36"/>
          <w:lang w:eastAsia="zh-CN"/>
          <w14:textFill>
            <w14:solidFill>
              <w14:schemeClr w14:val="tx1"/>
            </w14:solidFill>
          </w14:textFill>
        </w:rPr>
        <w:t>市</w:t>
      </w:r>
      <w:r>
        <w:rPr>
          <w:rFonts w:hint="eastAsia" w:ascii="宋体" w:hAnsi="宋体" w:eastAsia="宋体" w:cs="宋体"/>
          <w:b/>
          <w:bCs/>
          <w:color w:val="000000" w:themeColor="text1"/>
          <w:sz w:val="36"/>
          <w:szCs w:val="36"/>
          <w14:textFill>
            <w14:solidFill>
              <w14:schemeClr w14:val="tx1"/>
            </w14:solidFill>
          </w14:textFill>
        </w:rPr>
        <w:t>城建控股集团网站群系统开发</w:t>
      </w:r>
      <w:r>
        <w:rPr>
          <w:rFonts w:hint="eastAsia" w:ascii="宋体" w:hAnsi="宋体" w:eastAsia="宋体" w:cs="宋体"/>
          <w:b/>
          <w:i w:val="0"/>
          <w:caps w:val="0"/>
          <w:color w:val="000000" w:themeColor="text1"/>
          <w:spacing w:val="0"/>
          <w:sz w:val="36"/>
          <w:szCs w:val="36"/>
          <w:shd w:val="clear" w:color="auto" w:fill="FFFFFF"/>
          <w14:textFill>
            <w14:solidFill>
              <w14:schemeClr w14:val="tx1"/>
            </w14:solidFill>
          </w14:textFill>
        </w:rPr>
        <w:t>项目</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b/>
          <w:i w:val="0"/>
          <w:caps w:val="0"/>
          <w:color w:val="000000" w:themeColor="text1"/>
          <w:spacing w:val="0"/>
          <w:sz w:val="36"/>
          <w:szCs w:val="36"/>
          <w:shd w:val="clear" w:color="auto" w:fill="FFFFFF"/>
          <w14:textFill>
            <w14:solidFill>
              <w14:schemeClr w14:val="tx1"/>
            </w14:solidFill>
          </w14:textFill>
        </w:rPr>
        <w:t>招标文件</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32"/>
          <w:szCs w:val="32"/>
          <w:shd w:val="clear" w:color="auto" w:fill="FFFFFF"/>
          <w14:textFill>
            <w14:solidFill>
              <w14:schemeClr w14:val="tx1"/>
            </w14:solidFill>
          </w14:textFill>
        </w:rPr>
        <w:t>扬州市民卡有限责任公司</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32"/>
          <w:szCs w:val="32"/>
          <w:shd w:val="clear" w:color="auto" w:fill="FFFFFF"/>
          <w14:textFill>
            <w14:solidFill>
              <w14:schemeClr w14:val="tx1"/>
            </w14:solidFill>
          </w14:textFill>
        </w:rPr>
        <w:t>20</w:t>
      </w:r>
      <w:r>
        <w:rPr>
          <w:rFonts w:hint="eastAsia" w:ascii="宋体" w:hAnsi="宋体" w:cs="宋体"/>
          <w:i w:val="0"/>
          <w:caps w:val="0"/>
          <w:color w:val="000000" w:themeColor="text1"/>
          <w:spacing w:val="0"/>
          <w:sz w:val="32"/>
          <w:szCs w:val="32"/>
          <w:shd w:val="clear" w:color="auto" w:fill="FFFFFF"/>
          <w:lang w:val="en-US" w:eastAsia="zh-CN"/>
          <w14:textFill>
            <w14:solidFill>
              <w14:schemeClr w14:val="tx1"/>
            </w14:solidFill>
          </w14:textFill>
        </w:rPr>
        <w:t>20</w:t>
      </w:r>
      <w:r>
        <w:rPr>
          <w:rFonts w:hint="eastAsia" w:ascii="宋体" w:hAnsi="宋体" w:eastAsia="宋体" w:cs="宋体"/>
          <w:i w:val="0"/>
          <w:caps w:val="0"/>
          <w:color w:val="000000" w:themeColor="text1"/>
          <w:spacing w:val="0"/>
          <w:sz w:val="32"/>
          <w:szCs w:val="32"/>
          <w:shd w:val="clear" w:color="auto" w:fill="FFFFFF"/>
          <w14:textFill>
            <w14:solidFill>
              <w14:schemeClr w14:val="tx1"/>
            </w14:solidFill>
          </w14:textFill>
        </w:rPr>
        <w:t>年</w:t>
      </w:r>
      <w:r>
        <w:rPr>
          <w:rFonts w:hint="eastAsia" w:ascii="宋体" w:hAnsi="宋体" w:cs="宋体"/>
          <w:i w:val="0"/>
          <w:caps w:val="0"/>
          <w:color w:val="000000" w:themeColor="text1"/>
          <w:spacing w:val="0"/>
          <w:sz w:val="32"/>
          <w:szCs w:val="32"/>
          <w:shd w:val="clear" w:color="auto" w:fill="FFFFFF"/>
          <w:lang w:val="en-US" w:eastAsia="zh-CN"/>
          <w14:textFill>
            <w14:solidFill>
              <w14:schemeClr w14:val="tx1"/>
            </w14:solidFill>
          </w14:textFill>
        </w:rPr>
        <w:t>04</w:t>
      </w:r>
      <w:r>
        <w:rPr>
          <w:rFonts w:hint="eastAsia" w:ascii="宋体" w:hAnsi="宋体" w:eastAsia="宋体" w:cs="宋体"/>
          <w:i w:val="0"/>
          <w:caps w:val="0"/>
          <w:color w:val="000000" w:themeColor="text1"/>
          <w:spacing w:val="0"/>
          <w:sz w:val="32"/>
          <w:szCs w:val="32"/>
          <w:shd w:val="clear" w:color="auto" w:fill="FFFFFF"/>
          <w14:textFill>
            <w14:solidFill>
              <w14:schemeClr w14:val="tx1"/>
            </w14:solidFill>
          </w14:textFill>
        </w:rPr>
        <w:t>月</w:t>
      </w:r>
      <w:r>
        <w:rPr>
          <w:rFonts w:hint="eastAsia" w:ascii="宋体" w:hAnsi="宋体" w:cs="宋体"/>
          <w:i w:val="0"/>
          <w:caps w:val="0"/>
          <w:color w:val="000000" w:themeColor="text1"/>
          <w:spacing w:val="0"/>
          <w:sz w:val="32"/>
          <w:szCs w:val="32"/>
          <w:shd w:val="clear" w:color="auto" w:fill="FFFFFF"/>
          <w:lang w:val="en-US" w:eastAsia="zh-CN"/>
          <w14:textFill>
            <w14:solidFill>
              <w14:schemeClr w14:val="tx1"/>
            </w14:solidFill>
          </w14:textFill>
        </w:rPr>
        <w:t>07</w:t>
      </w:r>
      <w:r>
        <w:rPr>
          <w:rFonts w:hint="eastAsia" w:ascii="宋体" w:hAnsi="宋体" w:eastAsia="宋体" w:cs="宋体"/>
          <w:i w:val="0"/>
          <w:caps w:val="0"/>
          <w:color w:val="000000" w:themeColor="text1"/>
          <w:spacing w:val="0"/>
          <w:sz w:val="32"/>
          <w:szCs w:val="32"/>
          <w:shd w:val="clear" w:color="auto" w:fill="FFFFFF"/>
          <w14:textFill>
            <w14:solidFill>
              <w14:schemeClr w14:val="tx1"/>
            </w14:solidFill>
          </w14:textFill>
        </w:rPr>
        <w:t>日</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1"/>
          <w:szCs w:val="21"/>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caps w:val="0"/>
          <w:color w:val="000000" w:themeColor="text1"/>
          <w:spacing w:val="0"/>
          <w:sz w:val="20"/>
          <w:szCs w:val="20"/>
          <w14:textFill>
            <w14:solidFill>
              <w14:schemeClr w14:val="tx1"/>
            </w14:solidFill>
          </w14:textFill>
        </w:rPr>
      </w:pPr>
    </w:p>
    <w:p>
      <w:pPr>
        <w:pStyle w:val="31"/>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 w:lineRule="atLeast"/>
        <w:ind w:left="0" w:right="0" w:firstLine="0"/>
        <w:jc w:val="center"/>
        <w:rPr>
          <w:rFonts w:hint="eastAsia" w:ascii="宋体" w:hAnsi="宋体" w:eastAsia="宋体" w:cs="宋体"/>
          <w:b/>
          <w:i w:val="0"/>
          <w:caps w:val="0"/>
          <w:color w:val="000000" w:themeColor="text1"/>
          <w:spacing w:val="0"/>
          <w:sz w:val="36"/>
          <w:szCs w:val="36"/>
          <w:shd w:val="clear" w:color="auto" w:fill="FFFFFF"/>
          <w14:textFill>
            <w14:solidFill>
              <w14:schemeClr w14:val="tx1"/>
            </w14:solidFill>
          </w14:textFill>
        </w:rPr>
      </w:pPr>
      <w:r>
        <w:rPr>
          <w:rFonts w:hint="eastAsia" w:ascii="宋体" w:hAnsi="宋体" w:eastAsia="宋体" w:cs="宋体"/>
          <w:b/>
          <w:i w:val="0"/>
          <w:caps w:val="0"/>
          <w:color w:val="000000" w:themeColor="text1"/>
          <w:spacing w:val="0"/>
          <w:sz w:val="36"/>
          <w:szCs w:val="36"/>
          <w:shd w:val="clear" w:color="auto" w:fill="FFFFFF"/>
          <w14:textFill>
            <w14:solidFill>
              <w14:schemeClr w14:val="tx1"/>
            </w14:solidFill>
          </w14:textFill>
        </w:rPr>
        <w:t>招标公告</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扬州市民卡有限责任公司</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受扬州市城建控股集团委托，根据《采购法》以及《市民卡公司大宗物资集中采购实施办法（试行）》等有关规定就“</w:t>
      </w:r>
      <w:r>
        <w:rPr>
          <w:rFonts w:hint="eastAsia" w:ascii="宋体" w:hAnsi="宋体" w:eastAsia="宋体" w:cs="宋体"/>
          <w:i w:val="0"/>
          <w:caps w:val="0"/>
          <w:color w:val="000000" w:themeColor="text1"/>
          <w:spacing w:val="0"/>
          <w:sz w:val="21"/>
          <w:szCs w:val="21"/>
          <w:shd w:val="clear" w:color="auto" w:fill="FFFFFF"/>
          <w:lang w:eastAsia="zh-CN"/>
          <w14:textFill>
            <w14:solidFill>
              <w14:schemeClr w14:val="tx1"/>
            </w14:solidFill>
          </w14:textFill>
        </w:rPr>
        <w:t>扬州市城建控股集团网站群系统开发</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项目</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进行</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公开</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招标，现欢迎符合相关条件的供应商参加投标。</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2"/>
        <w:jc w:val="both"/>
        <w:rPr>
          <w:rFonts w:hint="eastAsia" w:ascii="宋体" w:hAnsi="宋体" w:eastAsia="宋体" w:cs="宋体"/>
          <w:i w:val="0"/>
          <w:caps w:val="0"/>
          <w:color w:val="000000" w:themeColor="text1"/>
          <w:spacing w:val="0"/>
          <w:sz w:val="21"/>
          <w:szCs w:val="21"/>
          <w:lang w:eastAsia="zh-CN"/>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color="auto" w:fill="FFFFFF"/>
          <w14:textFill>
            <w14:solidFill>
              <w14:schemeClr w14:val="tx1"/>
            </w14:solidFill>
          </w14:textFill>
        </w:rPr>
        <w:t>一、招标项目名称</w:t>
      </w:r>
      <w:r>
        <w:rPr>
          <w:rFonts w:hint="eastAsia" w:ascii="宋体" w:hAnsi="宋体" w:cs="宋体"/>
          <w:b/>
          <w:i w:val="0"/>
          <w:caps w:val="0"/>
          <w:color w:val="000000" w:themeColor="text1"/>
          <w:spacing w:val="0"/>
          <w:sz w:val="21"/>
          <w:szCs w:val="21"/>
          <w:shd w:val="clear" w:color="auto" w:fill="FFFFFF"/>
          <w:lang w:eastAsia="zh-CN"/>
          <w14:textFill>
            <w14:solidFill>
              <w14:schemeClr w14:val="tx1"/>
            </w14:solidFill>
          </w14:textFill>
        </w:rPr>
        <w:t>及编号</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pP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项目名称：“</w:t>
      </w:r>
      <w:r>
        <w:rPr>
          <w:rFonts w:hint="eastAsia" w:ascii="宋体" w:hAnsi="宋体" w:eastAsia="宋体" w:cs="宋体"/>
          <w:i w:val="0"/>
          <w:caps w:val="0"/>
          <w:color w:val="000000" w:themeColor="text1"/>
          <w:spacing w:val="0"/>
          <w:sz w:val="21"/>
          <w:szCs w:val="21"/>
          <w:shd w:val="clear" w:color="auto" w:fill="FFFFFF"/>
          <w:lang w:eastAsia="zh-CN"/>
          <w14:textFill>
            <w14:solidFill>
              <w14:schemeClr w14:val="tx1"/>
            </w14:solidFill>
          </w14:textFill>
        </w:rPr>
        <w:t>扬州市城建控股集团网站群系统开发</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项目</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shd w:val="clear" w:color="auto" w:fill="FFFFFF"/>
          <w:lang w:eastAsia="zh-CN"/>
          <w14:textFill>
            <w14:solidFill>
              <w14:schemeClr w14:val="tx1"/>
            </w14:solidFill>
          </w14:textFill>
        </w:rPr>
      </w:pP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项目编号：</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 xml:space="preserve"> </w:t>
      </w:r>
      <w:r>
        <w:t>JCZBCG2020</w:t>
      </w:r>
      <w:r>
        <w:rPr>
          <w:rFonts w:hint="eastAsia"/>
        </w:rPr>
        <w:t>004</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2"/>
        <w:jc w:val="both"/>
        <w:rPr>
          <w:rFonts w:hint="eastAsia" w:ascii="宋体" w:hAnsi="宋体" w:eastAsia="宋体" w:cs="宋体"/>
          <w:i w:val="0"/>
          <w:caps w:val="0"/>
          <w:color w:val="000000" w:themeColor="text1"/>
          <w:spacing w:val="0"/>
          <w:sz w:val="21"/>
          <w:szCs w:val="21"/>
          <w:lang w:eastAsia="zh-CN"/>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color="auto" w:fill="FFFFFF"/>
          <w14:textFill>
            <w14:solidFill>
              <w14:schemeClr w14:val="tx1"/>
            </w14:solidFill>
          </w14:textFill>
        </w:rPr>
        <w:t>二、招标项目简介</w:t>
      </w:r>
      <w:r>
        <w:rPr>
          <w:rFonts w:hint="eastAsia" w:ascii="宋体" w:hAnsi="宋体" w:cs="宋体"/>
          <w:b/>
          <w:i w:val="0"/>
          <w:caps w:val="0"/>
          <w:color w:val="000000" w:themeColor="text1"/>
          <w:spacing w:val="0"/>
          <w:sz w:val="21"/>
          <w:szCs w:val="21"/>
          <w:shd w:val="clear" w:color="auto" w:fill="FFFFFF"/>
          <w:lang w:eastAsia="zh-CN"/>
          <w14:textFill>
            <w14:solidFill>
              <w14:schemeClr w14:val="tx1"/>
            </w14:solidFill>
          </w14:textFill>
        </w:rPr>
        <w:t>及预算</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lang w:eastAsia="zh-CN"/>
          <w14:textFill>
            <w14:solidFill>
              <w14:schemeClr w14:val="tx1"/>
            </w14:solidFill>
          </w14:textFill>
        </w:rPr>
        <w:t>（一）网站建设</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项目预算：</w:t>
      </w:r>
      <w:r>
        <w:rPr>
          <w:rFonts w:hint="eastAsia" w:ascii="宋体" w:hAnsi="宋体" w:cs="宋体"/>
          <w:b/>
          <w:bCs/>
          <w:i w:val="0"/>
          <w:caps w:val="0"/>
          <w:color w:val="000000" w:themeColor="text1"/>
          <w:spacing w:val="0"/>
          <w:sz w:val="21"/>
          <w:szCs w:val="21"/>
          <w:shd w:val="clear" w:color="auto" w:fill="FFFFFF"/>
          <w:lang w:val="en-US" w:eastAsia="zh-CN"/>
          <w14:textFill>
            <w14:solidFill>
              <w14:schemeClr w14:val="tx1"/>
            </w14:solidFill>
          </w14:textFill>
        </w:rPr>
        <w:t>60</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万元。本项目设定最高限价，最高限价为</w:t>
      </w:r>
      <w:r>
        <w:rPr>
          <w:rFonts w:hint="eastAsia" w:ascii="宋体" w:hAnsi="宋体" w:cs="宋体"/>
          <w:b/>
          <w:bCs/>
          <w:i w:val="0"/>
          <w:caps w:val="0"/>
          <w:color w:val="000000" w:themeColor="text1"/>
          <w:spacing w:val="0"/>
          <w:sz w:val="21"/>
          <w:szCs w:val="21"/>
          <w:shd w:val="clear" w:color="auto" w:fill="FFFFFF"/>
          <w:lang w:val="en-US" w:eastAsia="zh-CN"/>
          <w14:textFill>
            <w14:solidFill>
              <w14:schemeClr w14:val="tx1"/>
            </w14:solidFill>
          </w14:textFill>
        </w:rPr>
        <w:t>60</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万元。中标供应商的服务内容为：详见本项目需求。工期：</w:t>
      </w:r>
      <w:r>
        <w:rPr>
          <w:rFonts w:hint="eastAsia" w:ascii="宋体" w:hAnsi="宋体" w:eastAsia="宋体" w:cs="宋体"/>
          <w:b/>
          <w:bCs/>
          <w:i w:val="0"/>
          <w:caps w:val="0"/>
          <w:color w:val="000000" w:themeColor="text1"/>
          <w:spacing w:val="0"/>
          <w:sz w:val="21"/>
          <w:szCs w:val="21"/>
          <w:shd w:val="clear" w:color="auto" w:fill="FFFFFF"/>
          <w:lang w:val="en-US" w:eastAsia="zh-CN"/>
          <w14:textFill>
            <w14:solidFill>
              <w14:schemeClr w14:val="tx1"/>
            </w14:solidFill>
          </w14:textFill>
        </w:rPr>
        <w:t>40</w:t>
      </w:r>
      <w:r>
        <w:rPr>
          <w:rFonts w:hint="eastAsia" w:ascii="宋体" w:hAnsi="宋体" w:cs="宋体"/>
          <w:b w:val="0"/>
          <w:bCs w:val="0"/>
          <w:i w:val="0"/>
          <w:caps w:val="0"/>
          <w:color w:val="000000" w:themeColor="text1"/>
          <w:spacing w:val="0"/>
          <w:sz w:val="21"/>
          <w:szCs w:val="21"/>
          <w:shd w:val="clear" w:color="auto" w:fill="FFFFFF"/>
          <w:lang w:val="en-US" w:eastAsia="zh-CN"/>
          <w14:textFill>
            <w14:solidFill>
              <w14:schemeClr w14:val="tx1"/>
            </w14:solidFill>
          </w14:textFill>
        </w:rPr>
        <w:t>个</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自然日</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；质量要求：一次性验收合格；免费</w:t>
      </w:r>
      <w:r>
        <w:rPr>
          <w:rFonts w:hint="eastAsia" w:ascii="宋体" w:hAnsi="宋体" w:eastAsia="宋体" w:cs="宋体"/>
          <w:i w:val="0"/>
          <w:caps w:val="0"/>
          <w:color w:val="000000" w:themeColor="text1"/>
          <w:spacing w:val="0"/>
          <w:sz w:val="21"/>
          <w:szCs w:val="21"/>
          <w:shd w:val="clear" w:color="auto" w:fill="FFFFFF"/>
          <w:lang w:eastAsia="zh-CN"/>
          <w14:textFill>
            <w14:solidFill>
              <w14:schemeClr w14:val="tx1"/>
            </w14:solidFill>
          </w14:textFill>
        </w:rPr>
        <w:t>运维期</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w:t>
      </w:r>
      <w:r>
        <w:rPr>
          <w:rFonts w:hint="eastAsia" w:ascii="宋体" w:hAnsi="宋体" w:eastAsia="宋体" w:cs="宋体"/>
          <w:i w:val="0"/>
          <w:caps w:val="0"/>
          <w:color w:val="000000" w:themeColor="text1"/>
          <w:spacing w:val="0"/>
          <w:sz w:val="21"/>
          <w:szCs w:val="21"/>
          <w:shd w:val="clear" w:color="auto" w:fill="FFFFFF"/>
          <w:lang w:eastAsia="zh-CN"/>
          <w14:textFill>
            <w14:solidFill>
              <w14:schemeClr w14:val="tx1"/>
            </w14:solidFill>
          </w14:textFill>
        </w:rPr>
        <w:t>两</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年。</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2"/>
        <w:jc w:val="both"/>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color="auto" w:fill="FFFFFF"/>
          <w14:textFill>
            <w14:solidFill>
              <w14:schemeClr w14:val="tx1"/>
            </w14:solidFill>
          </w14:textFill>
        </w:rPr>
        <w:t>三、投标资质要求</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（一）采购人根据本项目要求规定的特定条件：</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2016年</w:t>
      </w:r>
      <w:r>
        <w:rPr>
          <w:rFonts w:hint="eastAsia" w:ascii="宋体" w:hAnsi="宋体" w:eastAsia="宋体" w:cs="宋体"/>
          <w:color w:val="000000" w:themeColor="text1"/>
          <w:sz w:val="21"/>
          <w:szCs w:val="21"/>
          <w:lang w:eastAsia="zh-CN"/>
          <w14:textFill>
            <w14:solidFill>
              <w14:schemeClr w14:val="tx1"/>
            </w14:solidFill>
          </w14:textFill>
        </w:rPr>
        <w:t>初</w:t>
      </w:r>
      <w:r>
        <w:rPr>
          <w:rFonts w:hint="eastAsia" w:ascii="宋体" w:hAnsi="宋体" w:eastAsia="宋体" w:cs="宋体"/>
          <w:color w:val="000000" w:themeColor="text1"/>
          <w:sz w:val="21"/>
          <w:szCs w:val="21"/>
          <w14:textFill>
            <w14:solidFill>
              <w14:schemeClr w14:val="tx1"/>
            </w14:solidFill>
          </w14:textFill>
        </w:rPr>
        <w:t>至今，投标</w:t>
      </w:r>
      <w:r>
        <w:rPr>
          <w:rFonts w:hint="eastAsia" w:ascii="宋体" w:hAnsi="宋体" w:eastAsia="宋体" w:cs="宋体"/>
          <w:color w:val="000000" w:themeColor="text1"/>
          <w:sz w:val="21"/>
          <w:szCs w:val="21"/>
          <w:lang w:eastAsia="zh-CN"/>
          <w14:textFill>
            <w14:solidFill>
              <w14:schemeClr w14:val="tx1"/>
            </w14:solidFill>
          </w14:textFill>
        </w:rPr>
        <w:t>方应</w:t>
      </w:r>
      <w:r>
        <w:rPr>
          <w:rFonts w:hint="eastAsia" w:ascii="宋体" w:hAnsi="宋体" w:eastAsia="宋体" w:cs="宋体"/>
          <w:color w:val="000000" w:themeColor="text1"/>
          <w:sz w:val="21"/>
          <w:szCs w:val="21"/>
          <w14:textFill>
            <w14:solidFill>
              <w14:schemeClr w14:val="tx1"/>
            </w14:solidFill>
          </w14:textFill>
        </w:rPr>
        <w:t>承</w:t>
      </w:r>
      <w:r>
        <w:rPr>
          <w:rFonts w:hint="eastAsia" w:ascii="宋体" w:hAnsi="宋体" w:eastAsia="宋体" w:cs="宋体"/>
          <w:color w:val="000000" w:themeColor="text1"/>
          <w:sz w:val="21"/>
          <w:szCs w:val="21"/>
          <w:lang w:eastAsia="zh-CN"/>
          <w14:textFill>
            <w14:solidFill>
              <w14:schemeClr w14:val="tx1"/>
            </w14:solidFill>
          </w14:textFill>
        </w:rPr>
        <w:t>接</w:t>
      </w:r>
      <w:r>
        <w:rPr>
          <w:rFonts w:hint="eastAsia" w:ascii="宋体" w:hAnsi="宋体" w:eastAsia="宋体" w:cs="宋体"/>
          <w:color w:val="000000" w:themeColor="text1"/>
          <w:sz w:val="21"/>
          <w:szCs w:val="21"/>
          <w14:textFill>
            <w14:solidFill>
              <w14:schemeClr w14:val="tx1"/>
            </w14:solidFill>
          </w14:textFill>
        </w:rPr>
        <w:t>过类似</w:t>
      </w:r>
      <w:r>
        <w:rPr>
          <w:rFonts w:hint="eastAsia" w:ascii="宋体" w:hAnsi="宋体" w:eastAsia="宋体" w:cs="宋体"/>
          <w:color w:val="000000" w:themeColor="text1"/>
          <w:sz w:val="21"/>
          <w:szCs w:val="21"/>
          <w:lang w:eastAsia="zh-CN"/>
          <w14:textFill>
            <w14:solidFill>
              <w14:schemeClr w14:val="tx1"/>
            </w14:solidFill>
          </w14:textFill>
        </w:rPr>
        <w:t>软件建设</w:t>
      </w:r>
      <w:r>
        <w:rPr>
          <w:rFonts w:hint="eastAsia" w:ascii="宋体" w:hAnsi="宋体" w:eastAsia="宋体" w:cs="宋体"/>
          <w:color w:val="000000" w:themeColor="text1"/>
          <w:sz w:val="21"/>
          <w:szCs w:val="21"/>
          <w14:textFill>
            <w14:solidFill>
              <w14:schemeClr w14:val="tx1"/>
            </w14:solidFill>
          </w14:textFill>
        </w:rPr>
        <w:t>项</w:t>
      </w:r>
      <w:r>
        <w:rPr>
          <w:rFonts w:hint="eastAsia" w:ascii="宋体" w:hAnsi="宋体" w:eastAsia="宋体" w:cs="宋体"/>
          <w:color w:val="000000" w:themeColor="text1"/>
          <w:sz w:val="21"/>
          <w:szCs w:val="21"/>
          <w:lang w:eastAsia="zh-CN"/>
          <w14:textFill>
            <w14:solidFill>
              <w14:schemeClr w14:val="tx1"/>
            </w14:solidFill>
          </w14:textFill>
        </w:rPr>
        <w:t>目且项目金额大于等于</w:t>
      </w:r>
      <w:r>
        <w:rPr>
          <w:rFonts w:hint="eastAsia" w:ascii="宋体" w:hAnsi="宋体" w:cs="宋体"/>
          <w:b/>
          <w:bCs/>
          <w:color w:val="000000" w:themeColor="text1"/>
          <w:sz w:val="21"/>
          <w:szCs w:val="21"/>
          <w:lang w:val="en-US" w:eastAsia="zh-CN"/>
          <w14:textFill>
            <w14:solidFill>
              <w14:schemeClr w14:val="tx1"/>
            </w14:solidFill>
          </w14:textFill>
        </w:rPr>
        <w:t>2</w:t>
      </w:r>
      <w:r>
        <w:rPr>
          <w:rFonts w:hint="eastAsia" w:ascii="宋体" w:hAnsi="宋体" w:eastAsia="宋体" w:cs="宋体"/>
          <w:b/>
          <w:bCs/>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lang w:val="en-US" w:eastAsia="zh-CN"/>
          <w14:textFill>
            <w14:solidFill>
              <w14:schemeClr w14:val="tx1"/>
            </w14:solidFill>
          </w14:textFill>
        </w:rPr>
        <w:t>万元</w:t>
      </w:r>
      <w:r>
        <w:rPr>
          <w:rFonts w:hint="eastAsia" w:ascii="宋体" w:hAnsi="宋体" w:eastAsia="宋体" w:cs="宋体"/>
          <w:color w:val="000000" w:themeColor="text1"/>
          <w:sz w:val="21"/>
          <w:szCs w:val="21"/>
          <w:lang w:eastAsia="zh-CN"/>
          <w14:textFill>
            <w14:solidFill>
              <w14:schemeClr w14:val="tx1"/>
            </w14:solidFill>
          </w14:textFill>
        </w:rPr>
        <w:t>；</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）投标方</w:t>
      </w:r>
      <w:r>
        <w:rPr>
          <w:rFonts w:hint="eastAsia" w:ascii="宋体" w:hAnsi="宋体" w:eastAsia="宋体" w:cs="宋体"/>
          <w:color w:val="000000" w:themeColor="text1"/>
          <w:sz w:val="21"/>
          <w:szCs w:val="21"/>
          <w14:textFill>
            <w14:solidFill>
              <w14:schemeClr w14:val="tx1"/>
            </w14:solidFill>
          </w14:textFill>
        </w:rPr>
        <w:t>具有AAA资信等级证明</w:t>
      </w:r>
      <w:r>
        <w:rPr>
          <w:rFonts w:hint="eastAsia" w:ascii="宋体" w:hAnsi="宋体" w:eastAsia="宋体" w:cs="宋体"/>
          <w:color w:val="000000" w:themeColor="text1"/>
          <w:sz w:val="21"/>
          <w:szCs w:val="21"/>
          <w:lang w:val="en-US" w:eastAsia="zh-CN"/>
          <w14:textFill>
            <w14:solidFill>
              <w14:schemeClr w14:val="tx1"/>
            </w14:solidFill>
          </w14:textFill>
        </w:rPr>
        <w:t>；</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（二）拒绝下述供应商参加本次采购活动：</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（1）供应商单位负责人为同一人或者存在直接控股、管理关系的不同供应商，不得参加同一合同项下的政府采购活动。</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（2）凡为采购项目提供整体设计、规范编制或者项目管理、监理、检测等服务的供应商，不得再参加该项目的其他采购活动。</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（三）集中考察或召开答疑会：</w:t>
      </w:r>
      <w:r>
        <w:rPr>
          <w:rFonts w:hint="eastAsia" w:ascii="宋体" w:hAnsi="宋体" w:eastAsia="宋体" w:cs="宋体"/>
          <w:b/>
          <w:i w:val="0"/>
          <w:caps w:val="0"/>
          <w:color w:val="000000" w:themeColor="text1"/>
          <w:spacing w:val="0"/>
          <w:sz w:val="21"/>
          <w:szCs w:val="21"/>
          <w:shd w:val="clear" w:color="auto" w:fill="FFFFFF"/>
          <w14:textFill>
            <w14:solidFill>
              <w14:schemeClr w14:val="tx1"/>
            </w14:solidFill>
          </w14:textFill>
        </w:rPr>
        <w:t>无</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（四）本项目</w:t>
      </w:r>
      <w:r>
        <w:rPr>
          <w:rFonts w:hint="eastAsia" w:ascii="宋体" w:hAnsi="宋体" w:eastAsia="宋体" w:cs="宋体"/>
          <w:i w:val="0"/>
          <w:caps w:val="0"/>
          <w:color w:val="000000" w:themeColor="text1"/>
          <w:spacing w:val="0"/>
          <w:sz w:val="21"/>
          <w:szCs w:val="21"/>
          <w:u w:val="single"/>
          <w:shd w:val="clear" w:color="auto" w:fill="FFFFFF"/>
          <w14:textFill>
            <w14:solidFill>
              <w14:schemeClr w14:val="tx1"/>
            </w14:solidFill>
          </w14:textFill>
        </w:rPr>
        <w:t>不接受</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联合体投标；</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（五）本项目</w:t>
      </w:r>
      <w:r>
        <w:rPr>
          <w:rFonts w:hint="eastAsia" w:ascii="宋体" w:hAnsi="宋体" w:eastAsia="宋体" w:cs="宋体"/>
          <w:i w:val="0"/>
          <w:caps w:val="0"/>
          <w:color w:val="000000" w:themeColor="text1"/>
          <w:spacing w:val="0"/>
          <w:sz w:val="21"/>
          <w:szCs w:val="21"/>
          <w:u w:val="single"/>
          <w:shd w:val="clear" w:color="auto" w:fill="FFFFFF"/>
          <w14:textFill>
            <w14:solidFill>
              <w14:schemeClr w14:val="tx1"/>
            </w14:solidFill>
          </w14:textFill>
        </w:rPr>
        <w:t>不接受</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进口产品投标；</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15"/>
        <w:jc w:val="both"/>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color="auto" w:fill="FFFFFF"/>
          <w14:textFill>
            <w14:solidFill>
              <w14:schemeClr w14:val="tx1"/>
            </w14:solidFill>
          </w14:textFill>
        </w:rPr>
        <w:t>四、招标文件发布信息</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（一）招标文件发布时间：</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 xml:space="preserve">2020年 </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4</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 xml:space="preserve"> 月 </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9</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 xml:space="preserve"> 日</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pPr>
      <w:r>
        <w:rPr>
          <w:rFonts w:hint="eastAsia"/>
        </w:rPr>
        <w:t>（二）</w:t>
      </w:r>
      <w:r>
        <w:rPr>
          <w:rFonts w:hint="eastAsia"/>
          <w:sz w:val="21"/>
          <w:szCs w:val="21"/>
        </w:rPr>
        <w:t>发布媒介</w:t>
      </w:r>
      <w:r>
        <w:rPr>
          <w:rFonts w:hint="eastAsia"/>
          <w:sz w:val="21"/>
          <w:szCs w:val="21"/>
          <w:lang w:eastAsia="zh-CN"/>
        </w:rPr>
        <w:t>：</w:t>
      </w:r>
      <w:r>
        <w:rPr>
          <w:rFonts w:hint="eastAsia"/>
          <w:sz w:val="21"/>
          <w:szCs w:val="21"/>
        </w:rPr>
        <w:t>本次招标公告在扬州市城建国有资产控股(集团</w:t>
      </w:r>
      <w:r>
        <w:rPr>
          <w:rFonts w:hint="eastAsia"/>
          <w:sz w:val="21"/>
          <w:szCs w:val="21"/>
          <w:lang w:val="en-US" w:eastAsia="zh-CN"/>
        </w:rPr>
        <w:t>)</w:t>
      </w:r>
      <w:r>
        <w:rPr>
          <w:rFonts w:hint="eastAsia"/>
          <w:sz w:val="21"/>
          <w:szCs w:val="21"/>
        </w:rPr>
        <w:t>有限责任公司网站发布</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2"/>
        <w:jc w:val="both"/>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color="auto" w:fill="FFFFFF"/>
          <w:lang w:eastAsia="zh-CN"/>
          <w14:textFill>
            <w14:solidFill>
              <w14:schemeClr w14:val="tx1"/>
            </w14:solidFill>
          </w14:textFill>
        </w:rPr>
        <w:t>五</w:t>
      </w:r>
      <w:r>
        <w:rPr>
          <w:rFonts w:hint="eastAsia" w:ascii="宋体" w:hAnsi="宋体" w:eastAsia="宋体" w:cs="宋体"/>
          <w:b/>
          <w:i w:val="0"/>
          <w:caps w:val="0"/>
          <w:color w:val="000000" w:themeColor="text1"/>
          <w:spacing w:val="0"/>
          <w:sz w:val="21"/>
          <w:szCs w:val="21"/>
          <w:shd w:val="clear" w:color="auto" w:fill="FFFFFF"/>
          <w14:textFill>
            <w14:solidFill>
              <w14:schemeClr w14:val="tx1"/>
            </w14:solidFill>
          </w14:textFill>
        </w:rPr>
        <w:t>、投标文件接收信息</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投标文件接收开始时间：</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 xml:space="preserve">2020年 </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4</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 xml:space="preserve"> 月 </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9</w:t>
      </w:r>
      <w:bookmarkStart w:id="61" w:name="_GoBack"/>
      <w:bookmarkEnd w:id="61"/>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 xml:space="preserve"> 日</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 xml:space="preserve"> 上午 9 :00（北京时间）</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投标文件接收截止时间：</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 xml:space="preserve">2020年 </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4</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 xml:space="preserve"> 月 </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20</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 xml:space="preserve"> 日</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 xml:space="preserve"> 上午 9 :</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0</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0（北京时间）</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投标文件接收地点：扬州市史可法路58号鸿福家园32幢2楼会议室</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lang w:eastAsia="zh-CN"/>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投标文件接收人：</w:t>
      </w:r>
      <w:r>
        <w:rPr>
          <w:rFonts w:hint="eastAsia" w:ascii="宋体" w:hAnsi="宋体" w:eastAsia="宋体" w:cs="宋体"/>
          <w:i w:val="0"/>
          <w:caps w:val="0"/>
          <w:color w:val="000000" w:themeColor="text1"/>
          <w:spacing w:val="0"/>
          <w:sz w:val="21"/>
          <w:szCs w:val="21"/>
          <w:shd w:val="clear" w:color="auto" w:fill="FFFFFF"/>
          <w:lang w:eastAsia="zh-CN"/>
          <w14:textFill>
            <w14:solidFill>
              <w14:schemeClr w14:val="tx1"/>
            </w14:solidFill>
          </w14:textFill>
        </w:rPr>
        <w:t>周晟昕</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2"/>
        <w:jc w:val="both"/>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color="auto" w:fill="FFFFFF"/>
          <w:lang w:eastAsia="zh-CN"/>
          <w14:textFill>
            <w14:solidFill>
              <w14:schemeClr w14:val="tx1"/>
            </w14:solidFill>
          </w14:textFill>
        </w:rPr>
        <w:t>六</w:t>
      </w:r>
      <w:r>
        <w:rPr>
          <w:rFonts w:hint="eastAsia" w:ascii="宋体" w:hAnsi="宋体" w:eastAsia="宋体" w:cs="宋体"/>
          <w:b/>
          <w:i w:val="0"/>
          <w:caps w:val="0"/>
          <w:color w:val="000000" w:themeColor="text1"/>
          <w:spacing w:val="0"/>
          <w:sz w:val="21"/>
          <w:szCs w:val="21"/>
          <w:shd w:val="clear" w:color="auto" w:fill="FFFFFF"/>
          <w14:textFill>
            <w14:solidFill>
              <w14:schemeClr w14:val="tx1"/>
            </w14:solidFill>
          </w14:textFill>
        </w:rPr>
        <w:t>、开标有关信息</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开标时间：</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 xml:space="preserve">2020年 </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4</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 xml:space="preserve"> 月 </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20</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 xml:space="preserve"> 日</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 xml:space="preserve"> </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下午</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 xml:space="preserve"> </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3</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 xml:space="preserve"> :</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0</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0（北京时间）</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开标地点：扬州市史可法路58号鸿福家园32幢2楼会议室</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2"/>
        <w:jc w:val="both"/>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color="auto" w:fill="FFFFFF"/>
          <w:lang w:eastAsia="zh-CN"/>
          <w14:textFill>
            <w14:solidFill>
              <w14:schemeClr w14:val="tx1"/>
            </w14:solidFill>
          </w14:textFill>
        </w:rPr>
        <w:t>七</w:t>
      </w:r>
      <w:r>
        <w:rPr>
          <w:rFonts w:hint="eastAsia" w:ascii="宋体" w:hAnsi="宋体" w:eastAsia="宋体" w:cs="宋体"/>
          <w:b/>
          <w:i w:val="0"/>
          <w:caps w:val="0"/>
          <w:color w:val="000000" w:themeColor="text1"/>
          <w:spacing w:val="0"/>
          <w:sz w:val="21"/>
          <w:szCs w:val="21"/>
          <w:shd w:val="clear" w:color="auto" w:fill="FFFFFF"/>
          <w14:textFill>
            <w14:solidFill>
              <w14:schemeClr w14:val="tx1"/>
            </w14:solidFill>
          </w14:textFill>
        </w:rPr>
        <w:t>、本次招标联系事项</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default" w:ascii="宋体" w:hAnsi="宋体" w:eastAsia="宋体" w:cs="宋体"/>
          <w:i w:val="0"/>
          <w:caps w:val="0"/>
          <w:color w:val="000000" w:themeColor="text1"/>
          <w:spacing w:val="0"/>
          <w:sz w:val="21"/>
          <w:szCs w:val="21"/>
          <w:lang w:val="en-US" w:eastAsia="zh-CN"/>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采购人:扬州市民卡有限责任公司</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 xml:space="preserve">联系人: </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 xml:space="preserve">赵晨     </w:t>
      </w:r>
      <w:r>
        <w:rPr>
          <w:rFonts w:hint="eastAsia" w:ascii="宋体" w:hAnsi="宋体" w:eastAsia="宋体" w:cs="宋体"/>
          <w:i w:val="0"/>
          <w:caps w:val="0"/>
          <w:color w:val="000000" w:themeColor="text1"/>
          <w:spacing w:val="0"/>
          <w:sz w:val="21"/>
          <w:szCs w:val="21"/>
          <w:shd w:val="clear" w:color="auto" w:fill="FFFFFF"/>
          <w:lang w:eastAsia="zh-CN"/>
          <w14:textFill>
            <w14:solidFill>
              <w14:schemeClr w14:val="tx1"/>
            </w14:solidFill>
          </w14:textFill>
        </w:rPr>
        <w:t>周晟昕</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联系电话：</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 xml:space="preserve">18012139001 </w:t>
      </w:r>
      <w:r>
        <w:rPr>
          <w:rFonts w:hint="eastAsia" w:ascii="宋体" w:hAnsi="宋体" w:eastAsia="宋体" w:cs="宋体"/>
          <w:i w:val="0"/>
          <w:caps w:val="0"/>
          <w:color w:val="000000" w:themeColor="text1"/>
          <w:spacing w:val="0"/>
          <w:sz w:val="21"/>
          <w:szCs w:val="21"/>
          <w:shd w:val="clear" w:color="auto" w:fill="FFFFFF"/>
          <w:lang w:val="en-US" w:eastAsia="zh-CN"/>
          <w14:textFill>
            <w14:solidFill>
              <w14:schemeClr w14:val="tx1"/>
            </w14:solidFill>
          </w14:textFill>
        </w:rPr>
        <w:t>18168660903</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地址：扬州市史可法路58号鸿福家园32幢2楼</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0"/>
        <w:jc w:val="both"/>
        <w:rPr>
          <w:rFonts w:hint="eastAsia" w:ascii="宋体" w:hAnsi="宋体" w:eastAsia="宋体" w:cs="宋体"/>
          <w:i w:val="0"/>
          <w:caps w:val="0"/>
          <w:color w:val="000000" w:themeColor="text1"/>
          <w:spacing w:val="0"/>
          <w:sz w:val="21"/>
          <w:szCs w:val="21"/>
          <w:shd w:val="clear" w:color="auto" w:fill="FFFFFF"/>
          <w:lang w:val="en-US" w:eastAsia="zh-CN"/>
          <w14:textFill>
            <w14:solidFill>
              <w14:schemeClr w14:val="tx1"/>
            </w14:solidFill>
          </w14:textFill>
        </w:rPr>
      </w:pPr>
      <w:r>
        <w:rPr>
          <w:rFonts w:hint="eastAsia"/>
          <w:sz w:val="21"/>
          <w:szCs w:val="21"/>
        </w:rPr>
        <w:t>招标代理</w:t>
      </w:r>
      <w:r>
        <w:rPr>
          <w:rFonts w:hint="eastAsia"/>
          <w:sz w:val="21"/>
          <w:szCs w:val="21"/>
          <w:lang w:eastAsia="zh-CN"/>
        </w:rPr>
        <w:t>：</w:t>
      </w:r>
      <w:r>
        <w:rPr>
          <w:rFonts w:hint="eastAsia"/>
          <w:sz w:val="21"/>
          <w:szCs w:val="21"/>
        </w:rPr>
        <w:t>扬州市嘉诚造价咨询有限公司 地址：扬州市史可法路58-21号城建置业办公楼三楼</w:t>
      </w:r>
      <w:r>
        <w:rPr>
          <w:rFonts w:hint="eastAsia"/>
          <w:sz w:val="21"/>
          <w:szCs w:val="21"/>
          <w:lang w:val="en-US" w:eastAsia="zh-CN"/>
        </w:rPr>
        <w:t xml:space="preserve">         </w:t>
      </w:r>
      <w:r>
        <w:rPr>
          <w:rFonts w:hint="eastAsia"/>
          <w:sz w:val="21"/>
          <w:szCs w:val="21"/>
        </w:rPr>
        <w:t>联系人</w:t>
      </w:r>
      <w:r>
        <w:rPr>
          <w:rFonts w:hint="eastAsia"/>
          <w:sz w:val="21"/>
          <w:szCs w:val="21"/>
          <w:lang w:eastAsia="zh-CN"/>
        </w:rPr>
        <w:t>：</w:t>
      </w:r>
      <w:r>
        <w:rPr>
          <w:rFonts w:hint="eastAsia"/>
          <w:sz w:val="21"/>
          <w:szCs w:val="21"/>
        </w:rPr>
        <w:t>冷信祥</w:t>
      </w:r>
      <w:r>
        <w:rPr>
          <w:rFonts w:hint="eastAsia"/>
          <w:sz w:val="21"/>
          <w:szCs w:val="21"/>
          <w:lang w:val="en-US" w:eastAsia="zh-CN"/>
        </w:rPr>
        <w:t xml:space="preserve">    </w:t>
      </w:r>
      <w:r>
        <w:rPr>
          <w:rFonts w:hint="eastAsia"/>
          <w:sz w:val="21"/>
          <w:szCs w:val="21"/>
        </w:rPr>
        <w:t>电话：18952758206</w:t>
      </w:r>
      <w:r>
        <w:rPr>
          <w:rFonts w:hint="eastAsia"/>
          <w:sz w:val="21"/>
          <w:szCs w:val="21"/>
          <w:lang w:val="en-US" w:eastAsia="zh-CN"/>
        </w:rPr>
        <w:t xml:space="preserve">    </w:t>
      </w:r>
      <w:r>
        <w:rPr>
          <w:rFonts w:hint="eastAsia"/>
          <w:sz w:val="21"/>
          <w:szCs w:val="21"/>
        </w:rPr>
        <w:t>电子邮件：278132766@qq.com</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20"/>
        <w:jc w:val="left"/>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color="auto" w:fill="FFFFFF"/>
          <w:lang w:eastAsia="zh-CN"/>
          <w14:textFill>
            <w14:solidFill>
              <w14:schemeClr w14:val="tx1"/>
            </w14:solidFill>
          </w14:textFill>
        </w:rPr>
        <w:t>八</w:t>
      </w:r>
      <w:r>
        <w:rPr>
          <w:rFonts w:hint="eastAsia" w:ascii="宋体" w:hAnsi="宋体" w:eastAsia="宋体" w:cs="宋体"/>
          <w:b/>
          <w:i w:val="0"/>
          <w:caps w:val="0"/>
          <w:color w:val="000000" w:themeColor="text1"/>
          <w:spacing w:val="0"/>
          <w:sz w:val="21"/>
          <w:szCs w:val="21"/>
          <w:shd w:val="clear" w:color="auto" w:fill="FFFFFF"/>
          <w14:textFill>
            <w14:solidFill>
              <w14:schemeClr w14:val="tx1"/>
            </w14:solidFill>
          </w14:textFill>
        </w:rPr>
        <w:t>、投标文件制作份数要求</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20"/>
        <w:jc w:val="left"/>
        <w:rPr>
          <w:rFonts w:hint="eastAsia" w:ascii="宋体" w:hAnsi="宋体" w:eastAsia="宋体" w:cs="宋体"/>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一份正本，</w:t>
      </w:r>
      <w:r>
        <w:rPr>
          <w:rFonts w:hint="eastAsia" w:ascii="宋体" w:hAnsi="宋体" w:cs="宋体"/>
          <w:i w:val="0"/>
          <w:caps w:val="0"/>
          <w:color w:val="000000" w:themeColor="text1"/>
          <w:spacing w:val="0"/>
          <w:sz w:val="21"/>
          <w:szCs w:val="21"/>
          <w:shd w:val="clear" w:color="auto" w:fill="FFFFFF"/>
          <w:lang w:eastAsia="zh-CN"/>
          <w14:textFill>
            <w14:solidFill>
              <w14:schemeClr w14:val="tx1"/>
            </w14:solidFill>
          </w14:textFill>
        </w:rPr>
        <w:t>四</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份副本</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422"/>
        <w:jc w:val="both"/>
        <w:rPr>
          <w:rFonts w:hint="eastAsia" w:ascii="宋体" w:hAnsi="宋体" w:eastAsia="宋体" w:cs="宋体"/>
          <w:i w:val="0"/>
          <w:caps w:val="0"/>
          <w:color w:val="000000" w:themeColor="text1"/>
          <w:spacing w:val="0"/>
          <w:sz w:val="21"/>
          <w:szCs w:val="21"/>
          <w:lang w:eastAsia="zh-CN"/>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color="auto" w:fill="FFFFFF"/>
          <w:lang w:eastAsia="zh-CN"/>
          <w14:textFill>
            <w14:solidFill>
              <w14:schemeClr w14:val="tx1"/>
            </w14:solidFill>
          </w14:textFill>
        </w:rPr>
        <w:t>九</w:t>
      </w:r>
      <w:r>
        <w:rPr>
          <w:rFonts w:hint="eastAsia" w:ascii="宋体" w:hAnsi="宋体" w:eastAsia="宋体" w:cs="宋体"/>
          <w:b/>
          <w:i w:val="0"/>
          <w:caps w:val="0"/>
          <w:color w:val="000000" w:themeColor="text1"/>
          <w:spacing w:val="0"/>
          <w:sz w:val="21"/>
          <w:szCs w:val="21"/>
          <w:shd w:val="clear" w:color="auto" w:fill="FFFFFF"/>
          <w14:textFill>
            <w14:solidFill>
              <w14:schemeClr w14:val="tx1"/>
            </w14:solidFill>
          </w14:textFill>
        </w:rPr>
        <w:t>、本次招标投标保证金</w:t>
      </w:r>
      <w:r>
        <w:rPr>
          <w:rFonts w:hint="eastAsia" w:ascii="宋体" w:hAnsi="宋体" w:cs="宋体"/>
          <w:b/>
          <w:i w:val="0"/>
          <w:caps w:val="0"/>
          <w:color w:val="000000" w:themeColor="text1"/>
          <w:spacing w:val="0"/>
          <w:sz w:val="21"/>
          <w:szCs w:val="21"/>
          <w:shd w:val="clear" w:color="auto" w:fill="FFFFFF"/>
          <w:lang w:eastAsia="zh-CN"/>
          <w14:textFill>
            <w14:solidFill>
              <w14:schemeClr w14:val="tx1"/>
            </w14:solidFill>
          </w14:textFill>
        </w:rPr>
        <w:t>（无）</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right="641"/>
        <w:jc w:val="center"/>
        <w:rPr>
          <w:rFonts w:ascii="Calibri" w:hAnsi="Calibri" w:cs="Calibri"/>
          <w:b/>
          <w:i w:val="0"/>
          <w:caps w:val="0"/>
          <w:color w:val="000000" w:themeColor="text1"/>
          <w:spacing w:val="0"/>
          <w:sz w:val="44"/>
          <w:szCs w:val="4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default" w:ascii="Calibri" w:hAnsi="Calibri" w:cs="Calibri"/>
          <w:b/>
          <w:i w:val="0"/>
          <w:caps w:val="0"/>
          <w:color w:val="000000" w:themeColor="text1"/>
          <w:spacing w:val="0"/>
          <w:sz w:val="36"/>
          <w:szCs w:val="36"/>
          <w:shd w:val="clear" w:fill="FFFFFF"/>
          <w14:textFill>
            <w14:solidFill>
              <w14:schemeClr w14:val="tx1"/>
            </w14:solidFill>
          </w14:textFill>
        </w:rPr>
        <w:t>第二章 投标须知</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caps w:val="0"/>
          <w:color w:val="000000" w:themeColor="text1"/>
          <w:spacing w:val="0"/>
          <w:sz w:val="21"/>
          <w:szCs w:val="21"/>
          <w14:textFill>
            <w14:solidFill>
              <w14:schemeClr w14:val="tx1"/>
            </w14:solidFill>
          </w14:textFill>
        </w:rPr>
      </w:pPr>
    </w:p>
    <w:p>
      <w:pPr>
        <w:pStyle w:val="31"/>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pPr>
      <w:r>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t>投标响应文件的递交</w:t>
      </w:r>
    </w:p>
    <w:p>
      <w:pPr>
        <w:pStyle w:val="3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Chars="0" w:right="0" w:rightChars="0"/>
        <w:jc w:val="left"/>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Cambria" w:hAnsi="Cambria" w:eastAsia="Cambria" w:cs="Cambria"/>
          <w:b/>
          <w:i w:val="0"/>
          <w:caps w:val="0"/>
          <w:color w:val="000000" w:themeColor="text1"/>
          <w:spacing w:val="0"/>
          <w:sz w:val="32"/>
          <w:szCs w:val="32"/>
          <w14:textFill>
            <w14:solidFill>
              <w14:schemeClr w14:val="tx1"/>
            </w14:solidFill>
          </w14:textFill>
        </w:rPr>
      </w:pPr>
      <w:r>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t>1、投标响应文件的密封和标记</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1.1 参加投标供应商应将投标响应文件密封，密封的投标响应文件应标明“正本”、“副本”的字样。</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1.2 密封的投标响应文件应：</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（1）按采购邀请中注明的地址送达规定地点；</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（2）注明参加投标项目名称、投标文件编号及参加的分包号；</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（3）密封包装上应写明参加投标供应商名称和地址。</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1.3 如果密封包装未按要求密封和加写标记，招标人对误投或过早启封概不负责。对由此造成提前开封的投标响应文件，招标人将予以拒绝。</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Cambria" w:hAnsi="Cambria" w:eastAsia="Cambria" w:cs="Cambria"/>
          <w:b/>
          <w:i w:val="0"/>
          <w:caps w:val="0"/>
          <w:color w:val="000000" w:themeColor="text1"/>
          <w:spacing w:val="0"/>
          <w:sz w:val="32"/>
          <w:szCs w:val="32"/>
          <w14:textFill>
            <w14:solidFill>
              <w14:schemeClr w14:val="tx1"/>
            </w14:solidFill>
          </w14:textFill>
        </w:rPr>
      </w:pPr>
      <w:r>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t>2、响应文件开启时间</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2.1 招标人收到响应文件的时间不得迟于本投标文件规定的响应文件接收截止时间。</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2.2 招标人可通过修改投标文件自行决定酌情推迟响应文件接收截止时间，在此情况下，投标供应商的所有权利和义务以及受制的响应文件接收截止时间均应以延长后新的响应文件接收截止时间为准。</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Cambria" w:hAnsi="Cambria" w:eastAsia="Cambria" w:cs="Cambria"/>
          <w:b/>
          <w:i w:val="0"/>
          <w:caps w:val="0"/>
          <w:color w:val="000000" w:themeColor="text1"/>
          <w:spacing w:val="0"/>
          <w:sz w:val="32"/>
          <w:szCs w:val="32"/>
          <w14:textFill>
            <w14:solidFill>
              <w14:schemeClr w14:val="tx1"/>
            </w14:solidFill>
          </w14:textFill>
        </w:rPr>
      </w:pPr>
      <w:r>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t>3、迟交的投标响应文件</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3.1 招标人将拒绝在其规定的响应文件接收截止时间后接收投标响应文件。</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Cambria" w:hAnsi="Cambria" w:eastAsia="Cambria" w:cs="Cambria"/>
          <w:b/>
          <w:i w:val="0"/>
          <w:caps w:val="0"/>
          <w:color w:val="000000" w:themeColor="text1"/>
          <w:spacing w:val="0"/>
          <w:sz w:val="32"/>
          <w:szCs w:val="32"/>
          <w14:textFill>
            <w14:solidFill>
              <w14:schemeClr w14:val="tx1"/>
            </w14:solidFill>
          </w14:textFill>
        </w:rPr>
      </w:pPr>
      <w:r>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t>4、投标响应文件的修改和撤回</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4.1 投标供应商在递交投标响应文件后，可以修改或撤回其投标响应文件，但这种修改和撤回，必须在规定的响应文件接收截止时间前，以书面形式送达指定地点。</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4.2 投标供应商的修改或撤回通知书，应按本文件规定进行编制、密封、标记和发送，并应在封套上加注“修改”和“撤回”字样。</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4.3 投标供应商在提交最后报价之前，可以根据投标情况退出投标，招标人退还退出投标的供应商的投标保证金</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（本次投标无需缴纳保证金）</w:t>
      </w:r>
      <w:r>
        <w:rPr>
          <w:rFonts w:hint="default" w:ascii="Calibri" w:hAnsi="Calibri" w:cs="Calibri"/>
          <w:i w:val="0"/>
          <w:caps w:val="0"/>
          <w:color w:val="000000" w:themeColor="text1"/>
          <w:spacing w:val="0"/>
          <w:sz w:val="21"/>
          <w:szCs w:val="21"/>
          <w:shd w:val="clear" w:fill="FFFFFF"/>
          <w14:textFill>
            <w14:solidFill>
              <w14:schemeClr w14:val="tx1"/>
            </w14:solidFill>
          </w14:textFill>
        </w:rPr>
        <w:t>。</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Cambria" w:hAnsi="Cambria" w:eastAsia="Cambria" w:cs="Cambria"/>
          <w:b/>
          <w:i w:val="0"/>
          <w:caps w:val="0"/>
          <w:color w:val="000000" w:themeColor="text1"/>
          <w:spacing w:val="0"/>
          <w:sz w:val="32"/>
          <w:szCs w:val="32"/>
          <w14:textFill>
            <w14:solidFill>
              <w14:schemeClr w14:val="tx1"/>
            </w14:solidFill>
          </w14:textFill>
        </w:rPr>
      </w:pPr>
      <w:r>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t>二、投标与评审</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Cambria" w:hAnsi="Cambria" w:eastAsia="Cambria" w:cs="Cambria"/>
          <w:b/>
          <w:i w:val="0"/>
          <w:caps w:val="0"/>
          <w:color w:val="000000" w:themeColor="text1"/>
          <w:spacing w:val="0"/>
          <w:sz w:val="32"/>
          <w:szCs w:val="32"/>
          <w14:textFill>
            <w14:solidFill>
              <w14:schemeClr w14:val="tx1"/>
            </w14:solidFill>
          </w14:textFill>
        </w:rPr>
      </w:pPr>
      <w:r>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t>1、</w:t>
      </w:r>
      <w:r>
        <w:rPr>
          <w:rFonts w:hint="eastAsia" w:ascii="Cambria" w:hAnsi="Cambria" w:eastAsia="宋体" w:cs="Cambria"/>
          <w:b/>
          <w:i w:val="0"/>
          <w:caps w:val="0"/>
          <w:color w:val="000000" w:themeColor="text1"/>
          <w:spacing w:val="0"/>
          <w:sz w:val="21"/>
          <w:szCs w:val="21"/>
          <w:shd w:val="clear" w:fill="FFFFFF"/>
          <w:lang w:eastAsia="zh-CN"/>
          <w14:textFill>
            <w14:solidFill>
              <w14:schemeClr w14:val="tx1"/>
            </w14:solidFill>
          </w14:textFill>
        </w:rPr>
        <w:t>评</w:t>
      </w:r>
      <w:r>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t>标仪式</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1.1 招标人将在采购邀请中规定的时间和地点组织</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评</w:t>
      </w:r>
      <w:r>
        <w:rPr>
          <w:rFonts w:hint="default" w:ascii="Calibri" w:hAnsi="Calibri" w:cs="Calibri"/>
          <w:i w:val="0"/>
          <w:caps w:val="0"/>
          <w:color w:val="000000" w:themeColor="text1"/>
          <w:spacing w:val="0"/>
          <w:sz w:val="21"/>
          <w:szCs w:val="21"/>
          <w:shd w:val="clear" w:fill="FFFFFF"/>
          <w14:textFill>
            <w14:solidFill>
              <w14:schemeClr w14:val="tx1"/>
            </w14:solidFill>
          </w14:textFill>
        </w:rPr>
        <w:t>标开始仪式，仪式由招标人主持，</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投标方</w:t>
      </w:r>
      <w:r>
        <w:rPr>
          <w:rFonts w:hint="default" w:ascii="Calibri" w:hAnsi="Calibri" w:cs="Calibri"/>
          <w:i w:val="0"/>
          <w:caps w:val="0"/>
          <w:color w:val="000000" w:themeColor="text1"/>
          <w:spacing w:val="0"/>
          <w:sz w:val="21"/>
          <w:szCs w:val="21"/>
          <w:shd w:val="clear" w:fill="FFFFFF"/>
          <w14:textFill>
            <w14:solidFill>
              <w14:schemeClr w14:val="tx1"/>
            </w14:solidFill>
          </w14:textFill>
        </w:rPr>
        <w:t>应委派携带有效证件的代表准时参加，参加仪式的代表需签名以证明其出席。</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both"/>
        <w:rPr>
          <w:rFonts w:hint="eastAsia" w:ascii="Calibri" w:hAnsi="Calibri" w:cs="Calibri"/>
          <w:b/>
          <w:bCs/>
          <w:i w:val="0"/>
          <w:caps w:val="0"/>
          <w:color w:val="000000" w:themeColor="text1"/>
          <w:spacing w:val="0"/>
          <w:sz w:val="21"/>
          <w:szCs w:val="21"/>
          <w:shd w:val="clear" w:fill="FFFFFF"/>
          <w:lang w:val="en-US" w:eastAsia="zh-CN"/>
          <w14:textFill>
            <w14:solidFill>
              <w14:schemeClr w14:val="tx1"/>
            </w14:solidFill>
          </w14:textFill>
        </w:rPr>
      </w:pPr>
      <w:r>
        <w:rPr>
          <w:rFonts w:hint="eastAsia" w:ascii="Calibri" w:hAnsi="Calibri" w:cs="Calibri"/>
          <w:b/>
          <w:bCs/>
          <w:i w:val="0"/>
          <w:caps w:val="0"/>
          <w:color w:val="000000" w:themeColor="text1"/>
          <w:spacing w:val="0"/>
          <w:sz w:val="21"/>
          <w:szCs w:val="21"/>
          <w:shd w:val="clear" w:fill="FFFFFF"/>
          <w:lang w:val="en-US" w:eastAsia="zh-CN"/>
          <w14:textFill>
            <w14:solidFill>
              <w14:schemeClr w14:val="tx1"/>
            </w14:solidFill>
          </w14:textFill>
        </w:rPr>
        <w:t>2、评标前提</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firstLine="420" w:firstLineChars="200"/>
        <w:jc w:val="both"/>
        <w:textAlignment w:val="auto"/>
        <w:rPr>
          <w:rFonts w:hint="eastAsia" w:ascii="Calibri" w:hAnsi="Calibri" w:cs="Calibri"/>
          <w:b w:val="0"/>
          <w:bCs w:val="0"/>
          <w:i w:val="0"/>
          <w:caps w:val="0"/>
          <w:color w:val="000000" w:themeColor="text1"/>
          <w:spacing w:val="0"/>
          <w:sz w:val="21"/>
          <w:szCs w:val="21"/>
          <w:shd w:val="clear" w:fill="FFFFFF"/>
          <w:lang w:val="en-US" w:eastAsia="zh-CN"/>
          <w14:textFill>
            <w14:solidFill>
              <w14:schemeClr w14:val="tx1"/>
            </w14:solidFill>
          </w14:textFill>
        </w:rPr>
      </w:pPr>
      <w:r>
        <w:rPr>
          <w:rFonts w:hint="eastAsia" w:ascii="Calibri" w:hAnsi="Calibri" w:cs="Calibri"/>
          <w:b w:val="0"/>
          <w:bCs w:val="0"/>
          <w:i w:val="0"/>
          <w:caps w:val="0"/>
          <w:color w:val="000000" w:themeColor="text1"/>
          <w:spacing w:val="0"/>
          <w:sz w:val="21"/>
          <w:szCs w:val="21"/>
          <w:shd w:val="clear" w:fill="FFFFFF"/>
          <w:lang w:val="en-US" w:eastAsia="zh-CN"/>
          <w14:textFill>
            <w14:solidFill>
              <w14:schemeClr w14:val="tx1"/>
            </w14:solidFill>
          </w14:textFill>
        </w:rPr>
        <w:t>2.1 根据《中华人民共和国招标投标法》相关规定，投标截止时间结束后参加投标的供应商若不足三家，应予废标，并按相关规定重新招标。</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firstLine="420" w:firstLineChars="200"/>
        <w:jc w:val="both"/>
        <w:textAlignment w:val="auto"/>
        <w:rPr>
          <w:rFonts w:hint="eastAsia" w:ascii="Calibri" w:hAnsi="Calibri" w:cs="Calibri"/>
          <w:b w:val="0"/>
          <w:bCs w:val="0"/>
          <w:i w:val="0"/>
          <w:caps w:val="0"/>
          <w:color w:val="000000" w:themeColor="text1"/>
          <w:spacing w:val="0"/>
          <w:sz w:val="21"/>
          <w:szCs w:val="21"/>
          <w:shd w:val="clear" w:fill="FFFFFF"/>
          <w:lang w:val="en-US" w:eastAsia="zh-CN"/>
          <w14:textFill>
            <w14:solidFill>
              <w14:schemeClr w14:val="tx1"/>
            </w14:solidFill>
          </w14:textFill>
        </w:rPr>
      </w:pPr>
      <w:r>
        <w:rPr>
          <w:rFonts w:hint="eastAsia" w:ascii="Calibri" w:hAnsi="Calibri" w:cs="Calibri"/>
          <w:b w:val="0"/>
          <w:bCs w:val="0"/>
          <w:i w:val="0"/>
          <w:caps w:val="0"/>
          <w:color w:val="000000" w:themeColor="text1"/>
          <w:spacing w:val="0"/>
          <w:sz w:val="21"/>
          <w:szCs w:val="21"/>
          <w:shd w:val="clear" w:fill="FFFFFF"/>
          <w:lang w:val="en-US" w:eastAsia="zh-CN"/>
          <w14:textFill>
            <w14:solidFill>
              <w14:schemeClr w14:val="tx1"/>
            </w14:solidFill>
          </w14:textFill>
        </w:rPr>
        <w:t>2.2 以下情况视为无效投标，将取消投标人资格，并按相关规定追究其法律责任：</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420" w:leftChars="200" w:right="0" w:firstLine="0" w:firstLineChars="0"/>
        <w:jc w:val="both"/>
        <w:textAlignment w:val="auto"/>
        <w:rPr>
          <w:rFonts w:hint="default" w:ascii="Calibri" w:hAnsi="Calibri" w:cs="Calibri"/>
          <w:b w:val="0"/>
          <w:bCs w:val="0"/>
          <w:i w:val="0"/>
          <w:caps w:val="0"/>
          <w:color w:val="000000" w:themeColor="text1"/>
          <w:spacing w:val="0"/>
          <w:sz w:val="21"/>
          <w:szCs w:val="21"/>
          <w:shd w:val="clear" w:fill="FFFFFF"/>
          <w:lang w:val="en-US" w:eastAsia="zh-CN"/>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（1）</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提供虚假材料谋取中标、成交的；</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br w:type="textWrapping"/>
      </w:r>
      <w:r>
        <w:rPr>
          <w:rFonts w:hint="default" w:ascii="Calibri" w:hAnsi="Calibri" w:cs="Calibri"/>
          <w:i w:val="0"/>
          <w:caps w:val="0"/>
          <w:color w:val="000000" w:themeColor="text1"/>
          <w:spacing w:val="0"/>
          <w:sz w:val="21"/>
          <w:szCs w:val="21"/>
          <w:shd w:val="clear" w:fill="FFFFFF"/>
          <w14:textFill>
            <w14:solidFill>
              <w14:schemeClr w14:val="tx1"/>
            </w14:solidFill>
          </w14:textFill>
        </w:rPr>
        <w:t>（</w:t>
      </w: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2</w:t>
      </w:r>
      <w:r>
        <w:rPr>
          <w:rFonts w:hint="default" w:ascii="Calibri" w:hAnsi="Calibri" w:cs="Calibri"/>
          <w:i w:val="0"/>
          <w:caps w:val="0"/>
          <w:color w:val="000000" w:themeColor="text1"/>
          <w:spacing w:val="0"/>
          <w:sz w:val="21"/>
          <w:szCs w:val="21"/>
          <w:shd w:val="clear" w:fill="FFFFFF"/>
          <w14:textFill>
            <w14:solidFill>
              <w14:schemeClr w14:val="tx1"/>
            </w14:solidFill>
          </w14:textFill>
        </w:rPr>
        <w:t>）</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采取不正当手段诋毁、排挤其他供应商的；</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br w:type="textWrapping"/>
      </w:r>
      <w:r>
        <w:rPr>
          <w:rFonts w:hint="default" w:ascii="Calibri" w:hAnsi="Calibri" w:cs="Calibri"/>
          <w:i w:val="0"/>
          <w:caps w:val="0"/>
          <w:color w:val="000000" w:themeColor="text1"/>
          <w:spacing w:val="0"/>
          <w:sz w:val="21"/>
          <w:szCs w:val="21"/>
          <w:shd w:val="clear" w:fill="FFFFFF"/>
          <w14:textFill>
            <w14:solidFill>
              <w14:schemeClr w14:val="tx1"/>
            </w14:solidFill>
          </w14:textFill>
        </w:rPr>
        <w:t>（</w:t>
      </w: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3</w:t>
      </w:r>
      <w:r>
        <w:rPr>
          <w:rFonts w:hint="default" w:ascii="Calibri" w:hAnsi="Calibri" w:cs="Calibri"/>
          <w:i w:val="0"/>
          <w:caps w:val="0"/>
          <w:color w:val="000000" w:themeColor="text1"/>
          <w:spacing w:val="0"/>
          <w:sz w:val="21"/>
          <w:szCs w:val="21"/>
          <w:shd w:val="clear" w:fill="FFFFFF"/>
          <w14:textFill>
            <w14:solidFill>
              <w14:schemeClr w14:val="tx1"/>
            </w14:solidFill>
          </w14:textFill>
        </w:rPr>
        <w:t>）</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与采购人、其他供应商或者采购代理机构恶意串通的；</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br w:type="textWrapping"/>
      </w:r>
      <w:r>
        <w:rPr>
          <w:rFonts w:hint="default" w:ascii="Calibri" w:hAnsi="Calibri" w:cs="Calibri"/>
          <w:i w:val="0"/>
          <w:caps w:val="0"/>
          <w:color w:val="000000" w:themeColor="text1"/>
          <w:spacing w:val="0"/>
          <w:sz w:val="21"/>
          <w:szCs w:val="21"/>
          <w:shd w:val="clear" w:fill="FFFFFF"/>
          <w14:textFill>
            <w14:solidFill>
              <w14:schemeClr w14:val="tx1"/>
            </w14:solidFill>
          </w14:textFill>
        </w:rPr>
        <w:t>（</w:t>
      </w: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4</w:t>
      </w:r>
      <w:r>
        <w:rPr>
          <w:rFonts w:hint="default" w:ascii="Calibri" w:hAnsi="Calibri" w:cs="Calibri"/>
          <w:i w:val="0"/>
          <w:caps w:val="0"/>
          <w:color w:val="000000" w:themeColor="text1"/>
          <w:spacing w:val="0"/>
          <w:sz w:val="21"/>
          <w:szCs w:val="21"/>
          <w:shd w:val="clear" w:fill="FFFFFF"/>
          <w14:textFill>
            <w14:solidFill>
              <w14:schemeClr w14:val="tx1"/>
            </w14:solidFill>
          </w14:textFill>
        </w:rPr>
        <w:t>）</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向采购人、采购代理机构行贿或者提供其他不正当利益的；</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br w:type="textWrapping"/>
      </w:r>
      <w:r>
        <w:rPr>
          <w:rFonts w:hint="default" w:ascii="Calibri" w:hAnsi="Calibri" w:cs="Calibri"/>
          <w:i w:val="0"/>
          <w:caps w:val="0"/>
          <w:color w:val="000000" w:themeColor="text1"/>
          <w:spacing w:val="0"/>
          <w:sz w:val="21"/>
          <w:szCs w:val="21"/>
          <w:shd w:val="clear" w:fill="FFFFFF"/>
          <w14:textFill>
            <w14:solidFill>
              <w14:schemeClr w14:val="tx1"/>
            </w14:solidFill>
          </w14:textFill>
        </w:rPr>
        <w:t>（</w:t>
      </w: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5</w:t>
      </w:r>
      <w:r>
        <w:rPr>
          <w:rFonts w:hint="default" w:ascii="Calibri" w:hAnsi="Calibri" w:cs="Calibri"/>
          <w:i w:val="0"/>
          <w:caps w:val="0"/>
          <w:color w:val="000000" w:themeColor="text1"/>
          <w:spacing w:val="0"/>
          <w:sz w:val="21"/>
          <w:szCs w:val="21"/>
          <w:shd w:val="clear" w:fill="FFFFFF"/>
          <w14:textFill>
            <w14:solidFill>
              <w14:schemeClr w14:val="tx1"/>
            </w14:solidFill>
          </w14:textFill>
        </w:rPr>
        <w:t>）</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在招标采购过程中与采购人进行协商谈判的；</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br w:type="textWrapping"/>
      </w:r>
      <w:r>
        <w:rPr>
          <w:rFonts w:hint="default" w:ascii="Calibri" w:hAnsi="Calibri" w:cs="Calibri"/>
          <w:i w:val="0"/>
          <w:caps w:val="0"/>
          <w:color w:val="000000" w:themeColor="text1"/>
          <w:spacing w:val="0"/>
          <w:sz w:val="21"/>
          <w:szCs w:val="21"/>
          <w:shd w:val="clear" w:fill="FFFFFF"/>
          <w14:textFill>
            <w14:solidFill>
              <w14:schemeClr w14:val="tx1"/>
            </w14:solidFill>
          </w14:textFill>
        </w:rPr>
        <w:t>（</w:t>
      </w: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6</w:t>
      </w:r>
      <w:r>
        <w:rPr>
          <w:rFonts w:hint="default" w:ascii="Calibri" w:hAnsi="Calibri" w:cs="Calibri"/>
          <w:i w:val="0"/>
          <w:caps w:val="0"/>
          <w:color w:val="000000" w:themeColor="text1"/>
          <w:spacing w:val="0"/>
          <w:sz w:val="21"/>
          <w:szCs w:val="21"/>
          <w:shd w:val="clear" w:fill="FFFFFF"/>
          <w14:textFill>
            <w14:solidFill>
              <w14:schemeClr w14:val="tx1"/>
            </w14:solidFill>
          </w14:textFill>
        </w:rPr>
        <w:t>）</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拒绝有关部门监督检查或者提供虚假情况的。供应商有前款第</w:t>
      </w:r>
      <w:r>
        <w:rPr>
          <w:rFonts w:hint="default" w:ascii="Calibri" w:hAnsi="Calibri" w:cs="Calibri"/>
          <w:i w:val="0"/>
          <w:caps w:val="0"/>
          <w:color w:val="000000" w:themeColor="text1"/>
          <w:spacing w:val="0"/>
          <w:sz w:val="21"/>
          <w:szCs w:val="21"/>
          <w:shd w:val="clear" w:fill="FFFFFF"/>
          <w14:textFill>
            <w14:solidFill>
              <w14:schemeClr w14:val="tx1"/>
            </w14:solidFill>
          </w14:textFill>
        </w:rPr>
        <w:t>（1）</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至</w:t>
      </w:r>
      <w:r>
        <w:rPr>
          <w:rFonts w:hint="default" w:ascii="Calibri" w:hAnsi="Calibri" w:cs="Calibri"/>
          <w:i w:val="0"/>
          <w:caps w:val="0"/>
          <w:color w:val="000000" w:themeColor="text1"/>
          <w:spacing w:val="0"/>
          <w:sz w:val="21"/>
          <w:szCs w:val="21"/>
          <w:shd w:val="clear" w:fill="FFFFFF"/>
          <w14:textFill>
            <w14:solidFill>
              <w14:schemeClr w14:val="tx1"/>
            </w14:solidFill>
          </w14:textFill>
        </w:rPr>
        <w:t>（</w:t>
      </w: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5</w:t>
      </w:r>
      <w:r>
        <w:rPr>
          <w:rFonts w:hint="default" w:ascii="Calibri" w:hAnsi="Calibri" w:cs="Calibri"/>
          <w:i w:val="0"/>
          <w:caps w:val="0"/>
          <w:color w:val="000000" w:themeColor="text1"/>
          <w:spacing w:val="0"/>
          <w:sz w:val="21"/>
          <w:szCs w:val="21"/>
          <w:shd w:val="clear" w:fill="FFFFFF"/>
          <w14:textFill>
            <w14:solidFill>
              <w14:schemeClr w14:val="tx1"/>
            </w14:solidFill>
          </w14:textFill>
        </w:rPr>
        <w:t>）</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项情形之一的，中标、成交无效。</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firstLine="420" w:firstLineChars="200"/>
        <w:jc w:val="both"/>
        <w:textAlignment w:val="auto"/>
        <w:rPr>
          <w:rFonts w:hint="default" w:ascii="Calibri" w:hAnsi="Calibri" w:cs="Calibri"/>
          <w:b w:val="0"/>
          <w:bCs w:val="0"/>
          <w:i w:val="0"/>
          <w:caps w:val="0"/>
          <w:color w:val="000000" w:themeColor="text1"/>
          <w:spacing w:val="0"/>
          <w:sz w:val="21"/>
          <w:szCs w:val="21"/>
          <w:shd w:val="clear" w:fill="FFFFFF"/>
          <w:lang w:val="en-US" w:eastAsia="zh-CN"/>
          <w14:textFill>
            <w14:solidFill>
              <w14:schemeClr w14:val="tx1"/>
            </w14:solidFill>
          </w14:textFill>
        </w:rPr>
      </w:pPr>
    </w:p>
    <w:p>
      <w:pPr>
        <w:pStyle w:val="3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Chars="0" w:right="0" w:rightChars="0"/>
        <w:jc w:val="left"/>
        <w:rPr>
          <w:rFonts w:hint="eastAsia" w:ascii="Cambria" w:hAnsi="Cambria" w:eastAsia="宋体" w:cs="Cambria"/>
          <w:b/>
          <w:i w:val="0"/>
          <w:caps w:val="0"/>
          <w:color w:val="000000" w:themeColor="text1"/>
          <w:spacing w:val="0"/>
          <w:sz w:val="21"/>
          <w:szCs w:val="21"/>
          <w:shd w:val="clear" w:fill="FFFFFF"/>
          <w:lang w:eastAsia="zh-CN"/>
          <w14:textFill>
            <w14:solidFill>
              <w14:schemeClr w14:val="tx1"/>
            </w14:solidFill>
          </w14:textFill>
        </w:rPr>
      </w:pPr>
      <w:r>
        <w:rPr>
          <w:rFonts w:hint="eastAsia" w:ascii="Cambria" w:hAnsi="Cambria" w:cs="Cambria"/>
          <w:b/>
          <w:i w:val="0"/>
          <w:caps w:val="0"/>
          <w:color w:val="000000" w:themeColor="text1"/>
          <w:spacing w:val="0"/>
          <w:sz w:val="21"/>
          <w:szCs w:val="21"/>
          <w:shd w:val="clear" w:fill="FFFFFF"/>
          <w:lang w:val="en-US" w:eastAsia="zh-CN"/>
          <w14:textFill>
            <w14:solidFill>
              <w14:schemeClr w14:val="tx1"/>
            </w14:solidFill>
          </w14:textFill>
        </w:rPr>
        <w:t>3、</w:t>
      </w:r>
      <w:r>
        <w:rPr>
          <w:rFonts w:hint="eastAsia" w:ascii="Cambria" w:hAnsi="Cambria" w:eastAsia="宋体" w:cs="Cambria"/>
          <w:b/>
          <w:i w:val="0"/>
          <w:caps w:val="0"/>
          <w:color w:val="000000" w:themeColor="text1"/>
          <w:spacing w:val="0"/>
          <w:sz w:val="21"/>
          <w:szCs w:val="21"/>
          <w:shd w:val="clear" w:fill="FFFFFF"/>
          <w:lang w:eastAsia="zh-CN"/>
          <w14:textFill>
            <w14:solidFill>
              <w14:schemeClr w14:val="tx1"/>
            </w14:solidFill>
          </w14:textFill>
        </w:rPr>
        <w:t>评</w:t>
      </w:r>
      <w:r>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t>标小组</w:t>
      </w:r>
      <w:r>
        <w:rPr>
          <w:rFonts w:hint="eastAsia" w:ascii="Cambria" w:hAnsi="Cambria" w:eastAsia="宋体" w:cs="Cambria"/>
          <w:b/>
          <w:i w:val="0"/>
          <w:caps w:val="0"/>
          <w:color w:val="000000" w:themeColor="text1"/>
          <w:spacing w:val="0"/>
          <w:sz w:val="21"/>
          <w:szCs w:val="21"/>
          <w:shd w:val="clear" w:fill="FFFFFF"/>
          <w:lang w:eastAsia="zh-CN"/>
          <w14:textFill>
            <w14:solidFill>
              <w14:schemeClr w14:val="tx1"/>
            </w14:solidFill>
          </w14:textFill>
        </w:rPr>
        <w:t>组成及职责</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3</w:t>
      </w:r>
      <w:r>
        <w:rPr>
          <w:rFonts w:hint="default" w:ascii="Calibri" w:hAnsi="Calibri" w:cs="Calibri"/>
          <w:i w:val="0"/>
          <w:caps w:val="0"/>
          <w:color w:val="000000" w:themeColor="text1"/>
          <w:spacing w:val="0"/>
          <w:sz w:val="21"/>
          <w:szCs w:val="21"/>
          <w:shd w:val="clear" w:fill="FFFFFF"/>
          <w14:textFill>
            <w14:solidFill>
              <w14:schemeClr w14:val="tx1"/>
            </w14:solidFill>
          </w14:textFill>
        </w:rPr>
        <w:t xml:space="preserve">.1 </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评</w:t>
      </w:r>
      <w:r>
        <w:rPr>
          <w:rFonts w:hint="default" w:ascii="Calibri" w:hAnsi="Calibri" w:cs="Calibri"/>
          <w:i w:val="0"/>
          <w:caps w:val="0"/>
          <w:color w:val="000000" w:themeColor="text1"/>
          <w:spacing w:val="0"/>
          <w:sz w:val="21"/>
          <w:szCs w:val="21"/>
          <w:shd w:val="clear" w:fill="FFFFFF"/>
          <w14:textFill>
            <w14:solidFill>
              <w14:schemeClr w14:val="tx1"/>
            </w14:solidFill>
          </w14:textFill>
        </w:rPr>
        <w:t>标开始仪式结束后，招标人将立即组织</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评</w:t>
      </w:r>
      <w:r>
        <w:rPr>
          <w:rFonts w:hint="default" w:ascii="Calibri" w:hAnsi="Calibri" w:cs="Calibri"/>
          <w:i w:val="0"/>
          <w:caps w:val="0"/>
          <w:color w:val="000000" w:themeColor="text1"/>
          <w:spacing w:val="0"/>
          <w:sz w:val="21"/>
          <w:szCs w:val="21"/>
          <w:shd w:val="clear" w:fill="FFFFFF"/>
          <w14:textFill>
            <w14:solidFill>
              <w14:schemeClr w14:val="tx1"/>
            </w14:solidFill>
          </w14:textFill>
        </w:rPr>
        <w:t>标小组进行评审。</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3</w:t>
      </w:r>
      <w:r>
        <w:rPr>
          <w:rFonts w:hint="default" w:ascii="Calibri" w:hAnsi="Calibri" w:cs="Calibri"/>
          <w:i w:val="0"/>
          <w:caps w:val="0"/>
          <w:color w:val="000000" w:themeColor="text1"/>
          <w:spacing w:val="0"/>
          <w:sz w:val="21"/>
          <w:szCs w:val="21"/>
          <w:shd w:val="clear" w:fill="FFFFFF"/>
          <w14:textFill>
            <w14:solidFill>
              <w14:schemeClr w14:val="tx1"/>
            </w14:solidFill>
          </w14:textFill>
        </w:rPr>
        <w:t xml:space="preserve">.2 </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评</w:t>
      </w:r>
      <w:r>
        <w:rPr>
          <w:rFonts w:hint="default" w:ascii="Calibri" w:hAnsi="Calibri" w:cs="Calibri"/>
          <w:i w:val="0"/>
          <w:caps w:val="0"/>
          <w:color w:val="000000" w:themeColor="text1"/>
          <w:spacing w:val="0"/>
          <w:sz w:val="21"/>
          <w:szCs w:val="21"/>
          <w:shd w:val="clear" w:fill="FFFFFF"/>
          <w14:textFill>
            <w14:solidFill>
              <w14:schemeClr w14:val="tx1"/>
            </w14:solidFill>
          </w14:textFill>
        </w:rPr>
        <w:t>标小组由招标人组织</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color w:val="000000" w:themeColor="text1"/>
          <w:kern w:val="1"/>
          <w:sz w:val="21"/>
          <w:szCs w:val="21"/>
          <w14:textFill>
            <w14:solidFill>
              <w14:schemeClr w14:val="tx1"/>
            </w14:solidFill>
          </w14:textFill>
        </w:rPr>
        <w:t>本次评标人员由招标人单位</w:t>
      </w:r>
      <w:r>
        <w:rPr>
          <w:rFonts w:hint="eastAsia" w:ascii="宋体" w:hAnsi="宋体" w:cs="宋体"/>
          <w:color w:val="000000" w:themeColor="text1"/>
          <w:kern w:val="1"/>
          <w:sz w:val="21"/>
          <w:szCs w:val="21"/>
          <w:lang w:eastAsia="zh-CN"/>
          <w14:textFill>
            <w14:solidFill>
              <w14:schemeClr w14:val="tx1"/>
            </w14:solidFill>
          </w14:textFill>
        </w:rPr>
        <w:t>大宗物资集中</w:t>
      </w:r>
      <w:r>
        <w:rPr>
          <w:rFonts w:hint="eastAsia" w:ascii="宋体" w:hAnsi="宋体" w:eastAsia="宋体" w:cs="宋体"/>
          <w:color w:val="000000" w:themeColor="text1"/>
          <w:kern w:val="1"/>
          <w:sz w:val="21"/>
          <w:szCs w:val="21"/>
          <w14:textFill>
            <w14:solidFill>
              <w14:schemeClr w14:val="tx1"/>
            </w14:solidFill>
          </w14:textFill>
        </w:rPr>
        <w:t>采购</w:t>
      </w:r>
      <w:r>
        <w:rPr>
          <w:rFonts w:hint="eastAsia" w:ascii="宋体" w:hAnsi="宋体" w:cs="宋体"/>
          <w:color w:val="000000" w:themeColor="text1"/>
          <w:kern w:val="1"/>
          <w:sz w:val="21"/>
          <w:szCs w:val="21"/>
          <w:lang w:eastAsia="zh-CN"/>
          <w14:textFill>
            <w14:solidFill>
              <w14:schemeClr w14:val="tx1"/>
            </w14:solidFill>
          </w14:textFill>
        </w:rPr>
        <w:t>领导</w:t>
      </w:r>
      <w:r>
        <w:rPr>
          <w:rFonts w:hint="eastAsia" w:ascii="宋体" w:hAnsi="宋体" w:eastAsia="宋体" w:cs="宋体"/>
          <w:color w:val="000000" w:themeColor="text1"/>
          <w:kern w:val="1"/>
          <w:sz w:val="21"/>
          <w:szCs w:val="21"/>
          <w14:textFill>
            <w14:solidFill>
              <w14:schemeClr w14:val="tx1"/>
            </w14:solidFill>
          </w14:textFill>
        </w:rPr>
        <w:t>小组</w:t>
      </w:r>
      <w:r>
        <w:rPr>
          <w:rFonts w:hint="eastAsia" w:ascii="宋体" w:hAnsi="宋体" w:cs="宋体"/>
          <w:color w:val="000000" w:themeColor="text1"/>
          <w:kern w:val="1"/>
          <w:sz w:val="21"/>
          <w:szCs w:val="21"/>
          <w:lang w:eastAsia="zh-CN"/>
          <w14:textFill>
            <w14:solidFill>
              <w14:schemeClr w14:val="tx1"/>
            </w14:solidFill>
          </w14:textFill>
        </w:rPr>
        <w:t>（以下简称“采购领导小组”）</w:t>
      </w:r>
      <w:r>
        <w:rPr>
          <w:rFonts w:hint="eastAsia" w:ascii="宋体" w:hAnsi="宋体" w:eastAsia="宋体" w:cs="宋体"/>
          <w:color w:val="000000" w:themeColor="text1"/>
          <w:kern w:val="1"/>
          <w:sz w:val="21"/>
          <w:szCs w:val="21"/>
          <w14:textFill>
            <w14:solidFill>
              <w14:schemeClr w14:val="tx1"/>
            </w14:solidFill>
          </w14:textFill>
        </w:rPr>
        <w:t>成员组成(不少于5人的单数组成)。</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3</w:t>
      </w:r>
      <w:r>
        <w:rPr>
          <w:rFonts w:hint="default" w:ascii="Calibri" w:hAnsi="Calibri" w:cs="Calibri"/>
          <w:i w:val="0"/>
          <w:caps w:val="0"/>
          <w:color w:val="000000" w:themeColor="text1"/>
          <w:spacing w:val="0"/>
          <w:sz w:val="21"/>
          <w:szCs w:val="21"/>
          <w:shd w:val="clear" w:fill="FFFFFF"/>
          <w14:textFill>
            <w14:solidFill>
              <w14:schemeClr w14:val="tx1"/>
            </w14:solidFill>
          </w14:textFill>
        </w:rPr>
        <w:t xml:space="preserve">.3 </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采购领导</w:t>
      </w:r>
      <w:r>
        <w:rPr>
          <w:rFonts w:hint="default" w:ascii="Calibri" w:hAnsi="Calibri" w:cs="Calibri"/>
          <w:i w:val="0"/>
          <w:caps w:val="0"/>
          <w:color w:val="000000" w:themeColor="text1"/>
          <w:spacing w:val="0"/>
          <w:sz w:val="21"/>
          <w:szCs w:val="21"/>
          <w:shd w:val="clear" w:fill="FFFFFF"/>
          <w14:textFill>
            <w14:solidFill>
              <w14:schemeClr w14:val="tx1"/>
            </w14:solidFill>
          </w14:textFill>
        </w:rPr>
        <w:t>小组应以科学、公正的态度参加评审、</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评</w:t>
      </w:r>
      <w:r>
        <w:rPr>
          <w:rFonts w:hint="default" w:ascii="Calibri" w:hAnsi="Calibri" w:cs="Calibri"/>
          <w:i w:val="0"/>
          <w:caps w:val="0"/>
          <w:color w:val="000000" w:themeColor="text1"/>
          <w:spacing w:val="0"/>
          <w:sz w:val="21"/>
          <w:szCs w:val="21"/>
          <w:shd w:val="clear" w:fill="FFFFFF"/>
          <w14:textFill>
            <w14:solidFill>
              <w14:schemeClr w14:val="tx1"/>
            </w14:solidFill>
          </w14:textFill>
        </w:rPr>
        <w:t>标工作并推荐成交候选人。评审专家在评审过程中</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应</w:t>
      </w:r>
      <w:r>
        <w:rPr>
          <w:rFonts w:hint="default" w:ascii="Calibri" w:hAnsi="Calibri" w:cs="Calibri"/>
          <w:i w:val="0"/>
          <w:caps w:val="0"/>
          <w:color w:val="000000" w:themeColor="text1"/>
          <w:spacing w:val="0"/>
          <w:sz w:val="21"/>
          <w:szCs w:val="21"/>
          <w:shd w:val="clear" w:fill="FFFFFF"/>
          <w14:textFill>
            <w14:solidFill>
              <w14:schemeClr w14:val="tx1"/>
            </w14:solidFill>
          </w14:textFill>
        </w:rPr>
        <w:t>不受任何干扰，独立、负责地提出评审意见，并对自己的评审意见承担责任。</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3</w:t>
      </w:r>
      <w:r>
        <w:rPr>
          <w:rFonts w:hint="default" w:ascii="Calibri" w:hAnsi="Calibri" w:cs="Calibri"/>
          <w:i w:val="0"/>
          <w:caps w:val="0"/>
          <w:color w:val="000000" w:themeColor="text1"/>
          <w:spacing w:val="0"/>
          <w:sz w:val="21"/>
          <w:szCs w:val="21"/>
          <w:shd w:val="clear" w:fill="FFFFFF"/>
          <w14:textFill>
            <w14:solidFill>
              <w14:schemeClr w14:val="tx1"/>
            </w14:solidFill>
          </w14:textFill>
        </w:rPr>
        <w:t xml:space="preserve">.4 </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采购领导</w:t>
      </w:r>
      <w:r>
        <w:rPr>
          <w:rFonts w:hint="default" w:ascii="Calibri" w:hAnsi="Calibri" w:cs="Calibri"/>
          <w:i w:val="0"/>
          <w:caps w:val="0"/>
          <w:color w:val="000000" w:themeColor="text1"/>
          <w:spacing w:val="0"/>
          <w:sz w:val="21"/>
          <w:szCs w:val="21"/>
          <w:shd w:val="clear" w:fill="FFFFFF"/>
          <w14:textFill>
            <w14:solidFill>
              <w14:schemeClr w14:val="tx1"/>
            </w14:solidFill>
          </w14:textFill>
        </w:rPr>
        <w:t>小组将对</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投标方</w:t>
      </w:r>
      <w:r>
        <w:rPr>
          <w:rFonts w:hint="default" w:ascii="Calibri" w:hAnsi="Calibri" w:cs="Calibri"/>
          <w:i w:val="0"/>
          <w:caps w:val="0"/>
          <w:color w:val="000000" w:themeColor="text1"/>
          <w:spacing w:val="0"/>
          <w:sz w:val="21"/>
          <w:szCs w:val="21"/>
          <w:shd w:val="clear" w:fill="FFFFFF"/>
          <w14:textFill>
            <w14:solidFill>
              <w14:schemeClr w14:val="tx1"/>
            </w14:solidFill>
          </w14:textFill>
        </w:rPr>
        <w:t>的商业、技术秘密予以保密。</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Cambria" w:hAnsi="Cambria" w:eastAsia="Cambria" w:cs="Cambria"/>
          <w:b/>
          <w:i w:val="0"/>
          <w:caps w:val="0"/>
          <w:color w:val="000000" w:themeColor="text1"/>
          <w:spacing w:val="0"/>
          <w:sz w:val="32"/>
          <w:szCs w:val="32"/>
          <w14:textFill>
            <w14:solidFill>
              <w14:schemeClr w14:val="tx1"/>
            </w14:solidFill>
          </w14:textFill>
        </w:rPr>
      </w:pPr>
      <w:r>
        <w:rPr>
          <w:rFonts w:hint="eastAsia" w:ascii="Cambria" w:hAnsi="Cambria" w:eastAsia="宋体" w:cs="Cambria"/>
          <w:b/>
          <w:i w:val="0"/>
          <w:caps w:val="0"/>
          <w:color w:val="000000" w:themeColor="text1"/>
          <w:spacing w:val="0"/>
          <w:sz w:val="21"/>
          <w:szCs w:val="21"/>
          <w:shd w:val="clear" w:fill="FFFFFF"/>
          <w:lang w:val="en-US" w:eastAsia="zh-CN"/>
          <w14:textFill>
            <w14:solidFill>
              <w14:schemeClr w14:val="tx1"/>
            </w14:solidFill>
          </w14:textFill>
        </w:rPr>
        <w:t>4</w:t>
      </w:r>
      <w:r>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t>、评审过程的保密与公正</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4</w:t>
      </w:r>
      <w:r>
        <w:rPr>
          <w:rFonts w:hint="default" w:ascii="Calibri" w:hAnsi="Calibri" w:cs="Calibri"/>
          <w:i w:val="0"/>
          <w:caps w:val="0"/>
          <w:color w:val="000000" w:themeColor="text1"/>
          <w:spacing w:val="0"/>
          <w:sz w:val="21"/>
          <w:szCs w:val="21"/>
          <w:shd w:val="clear" w:fill="FFFFFF"/>
          <w14:textFill>
            <w14:solidFill>
              <w14:schemeClr w14:val="tx1"/>
            </w14:solidFill>
          </w14:textFill>
        </w:rPr>
        <w:t xml:space="preserve">.1 </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评</w:t>
      </w:r>
      <w:r>
        <w:rPr>
          <w:rFonts w:hint="default" w:ascii="Calibri" w:hAnsi="Calibri" w:cs="Calibri"/>
          <w:i w:val="0"/>
          <w:caps w:val="0"/>
          <w:color w:val="000000" w:themeColor="text1"/>
          <w:spacing w:val="0"/>
          <w:sz w:val="21"/>
          <w:szCs w:val="21"/>
          <w:shd w:val="clear" w:fill="FFFFFF"/>
          <w14:textFill>
            <w14:solidFill>
              <w14:schemeClr w14:val="tx1"/>
            </w14:solidFill>
          </w14:textFill>
        </w:rPr>
        <w:t>标开始仪式结束后，直至签订合同之日止，凡是与审查、澄清、评价和比较投标响应文件的有关资料以及推荐建议等，均不得向供应商或与评审无关的其他人员透露。</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eastAsia="宋体" w:cs="Calibri"/>
          <w:i w:val="0"/>
          <w:caps w:val="0"/>
          <w:color w:val="000000" w:themeColor="text1"/>
          <w:spacing w:val="0"/>
          <w:sz w:val="21"/>
          <w:szCs w:val="21"/>
          <w:shd w:val="clear" w:fill="FFFFFF"/>
          <w:lang w:val="en-US" w:eastAsia="zh-CN"/>
          <w14:textFill>
            <w14:solidFill>
              <w14:schemeClr w14:val="tx1"/>
            </w14:solidFill>
          </w14:textFill>
        </w:rPr>
      </w:pP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4</w:t>
      </w:r>
      <w:r>
        <w:rPr>
          <w:rFonts w:hint="default" w:ascii="Calibri" w:hAnsi="Calibri" w:cs="Calibri"/>
          <w:i w:val="0"/>
          <w:caps w:val="0"/>
          <w:color w:val="000000" w:themeColor="text1"/>
          <w:spacing w:val="0"/>
          <w:sz w:val="21"/>
          <w:szCs w:val="21"/>
          <w:shd w:val="clear" w:fill="FFFFFF"/>
          <w14:textFill>
            <w14:solidFill>
              <w14:schemeClr w14:val="tx1"/>
            </w14:solidFill>
          </w14:textFill>
        </w:rPr>
        <w:t>.2 在评审过程中，如果供应商试图向招标人和参与评审的人员施加任何影响，有可能对其响应文件按无效处理。</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Cambria" w:hAnsi="Cambria" w:eastAsia="Cambria" w:cs="Cambria"/>
          <w:b/>
          <w:i w:val="0"/>
          <w:caps w:val="0"/>
          <w:color w:val="000000" w:themeColor="text1"/>
          <w:spacing w:val="0"/>
          <w:sz w:val="32"/>
          <w:szCs w:val="32"/>
          <w14:textFill>
            <w14:solidFill>
              <w14:schemeClr w14:val="tx1"/>
            </w14:solidFill>
          </w14:textFill>
        </w:rPr>
      </w:pPr>
      <w:r>
        <w:rPr>
          <w:rFonts w:hint="eastAsia" w:ascii="Cambria" w:hAnsi="Cambria" w:eastAsia="宋体" w:cs="Cambria"/>
          <w:b/>
          <w:i w:val="0"/>
          <w:caps w:val="0"/>
          <w:color w:val="000000" w:themeColor="text1"/>
          <w:spacing w:val="0"/>
          <w:sz w:val="21"/>
          <w:szCs w:val="21"/>
          <w:shd w:val="clear" w:fill="FFFFFF"/>
          <w:lang w:val="en-US" w:eastAsia="zh-CN"/>
          <w14:textFill>
            <w14:solidFill>
              <w14:schemeClr w14:val="tx1"/>
            </w14:solidFill>
          </w14:textFill>
        </w:rPr>
        <w:t>5</w:t>
      </w:r>
      <w:r>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t>、对响应文件的初审</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5</w:t>
      </w:r>
      <w:r>
        <w:rPr>
          <w:rFonts w:hint="default" w:ascii="Calibri" w:hAnsi="Calibri" w:cs="Calibri"/>
          <w:i w:val="0"/>
          <w:caps w:val="0"/>
          <w:color w:val="000000" w:themeColor="text1"/>
          <w:spacing w:val="0"/>
          <w:sz w:val="21"/>
          <w:szCs w:val="21"/>
          <w:shd w:val="clear" w:fill="FFFFFF"/>
          <w14:textFill>
            <w14:solidFill>
              <w14:schemeClr w14:val="tx1"/>
            </w14:solidFill>
          </w14:textFill>
        </w:rPr>
        <w:t>.1 响应文件初审分为资格性检查和符合性检查。</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资格性检查：依据法律法规和采购文件的规定，对响应文件中的资格证明文件、投标保证金等进行审查，以确定供应商是否具备参加</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评</w:t>
      </w:r>
      <w:r>
        <w:rPr>
          <w:rFonts w:hint="default" w:ascii="Calibri" w:hAnsi="Calibri" w:cs="Calibri"/>
          <w:i w:val="0"/>
          <w:caps w:val="0"/>
          <w:color w:val="000000" w:themeColor="text1"/>
          <w:spacing w:val="0"/>
          <w:sz w:val="21"/>
          <w:szCs w:val="21"/>
          <w:shd w:val="clear" w:fill="FFFFFF"/>
          <w14:textFill>
            <w14:solidFill>
              <w14:schemeClr w14:val="tx1"/>
            </w14:solidFill>
          </w14:textFill>
        </w:rPr>
        <w:t>标的资格。</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符合性检查：依据采购文件的规定，从响应文件的有效性、完整性和对采购文件的响应程度进行审查，以确定是否对采购文件的实质性要求作出响应。</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5</w:t>
      </w:r>
      <w:r>
        <w:rPr>
          <w:rFonts w:hint="default" w:ascii="Calibri" w:hAnsi="Calibri" w:cs="Calibri"/>
          <w:i w:val="0"/>
          <w:caps w:val="0"/>
          <w:color w:val="000000" w:themeColor="text1"/>
          <w:spacing w:val="0"/>
          <w:sz w:val="21"/>
          <w:szCs w:val="21"/>
          <w:shd w:val="clear" w:fill="FFFFFF"/>
          <w14:textFill>
            <w14:solidFill>
              <w14:schemeClr w14:val="tx1"/>
            </w14:solidFill>
          </w14:textFill>
        </w:rPr>
        <w:t>.2 在正式</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评</w:t>
      </w:r>
      <w:r>
        <w:rPr>
          <w:rFonts w:hint="default" w:ascii="Calibri" w:hAnsi="Calibri" w:cs="Calibri"/>
          <w:i w:val="0"/>
          <w:caps w:val="0"/>
          <w:color w:val="000000" w:themeColor="text1"/>
          <w:spacing w:val="0"/>
          <w:sz w:val="21"/>
          <w:szCs w:val="21"/>
          <w:shd w:val="clear" w:fill="FFFFFF"/>
          <w14:textFill>
            <w14:solidFill>
              <w14:schemeClr w14:val="tx1"/>
            </w14:solidFill>
          </w14:textFill>
        </w:rPr>
        <w:t>标之前，</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评</w:t>
      </w:r>
      <w:r>
        <w:rPr>
          <w:rFonts w:hint="default" w:ascii="Calibri" w:hAnsi="Calibri" w:cs="Calibri"/>
          <w:i w:val="0"/>
          <w:caps w:val="0"/>
          <w:color w:val="000000" w:themeColor="text1"/>
          <w:spacing w:val="0"/>
          <w:sz w:val="21"/>
          <w:szCs w:val="21"/>
          <w:shd w:val="clear" w:fill="FFFFFF"/>
          <w14:textFill>
            <w14:solidFill>
              <w14:schemeClr w14:val="tx1"/>
            </w14:solidFill>
          </w14:textFill>
        </w:rPr>
        <w:t>标小组将首先审查每份投标响应文件是否实质性响应了采购文件的要求。实质性响应的投标响应文件应该是与采购文件要求的全部条款、条件和规格相符，没有重大偏离或保留。</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所谓重大偏离或保留是指与采购文件规定的实质性要求存在负偏离，或者在实质上与投标文件不一致，而且限制了合同中买方的权利或供应商的义务，纠正这些偏离或保留将会对其他实质性响应要求的供应商的竞争地位产生不公正的影响。是否属于重大偏离由</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评</w:t>
      </w:r>
      <w:r>
        <w:rPr>
          <w:rFonts w:hint="default" w:ascii="Calibri" w:hAnsi="Calibri" w:cs="Calibri"/>
          <w:i w:val="0"/>
          <w:caps w:val="0"/>
          <w:color w:val="000000" w:themeColor="text1"/>
          <w:spacing w:val="0"/>
          <w:sz w:val="21"/>
          <w:szCs w:val="21"/>
          <w:shd w:val="clear" w:fill="FFFFFF"/>
          <w14:textFill>
            <w14:solidFill>
              <w14:schemeClr w14:val="tx1"/>
            </w14:solidFill>
          </w14:textFill>
        </w:rPr>
        <w:t>标小组按照少数服从多数的原则作出结论。</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评</w:t>
      </w:r>
      <w:r>
        <w:rPr>
          <w:rFonts w:hint="default" w:ascii="Calibri" w:hAnsi="Calibri" w:cs="Calibri"/>
          <w:i w:val="0"/>
          <w:caps w:val="0"/>
          <w:color w:val="000000" w:themeColor="text1"/>
          <w:spacing w:val="0"/>
          <w:sz w:val="21"/>
          <w:szCs w:val="21"/>
          <w:shd w:val="clear" w:fill="FFFFFF"/>
          <w14:textFill>
            <w14:solidFill>
              <w14:schemeClr w14:val="tx1"/>
            </w14:solidFill>
          </w14:textFill>
        </w:rPr>
        <w:t>标小组决定响应文件的响应性只根据投标响应文件本身的内容，而不寻求外部的证据。</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5</w:t>
      </w:r>
      <w:r>
        <w:rPr>
          <w:rFonts w:hint="default" w:ascii="Calibri" w:hAnsi="Calibri" w:cs="Calibri"/>
          <w:i w:val="0"/>
          <w:caps w:val="0"/>
          <w:color w:val="000000" w:themeColor="text1"/>
          <w:spacing w:val="0"/>
          <w:sz w:val="21"/>
          <w:szCs w:val="21"/>
          <w:shd w:val="clear" w:fill="FFFFFF"/>
          <w14:textFill>
            <w14:solidFill>
              <w14:schemeClr w14:val="tx1"/>
            </w14:solidFill>
          </w14:textFill>
        </w:rPr>
        <w:t>.3 被认定为未实质性和符合性响应投标文件的响应文件的情形</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（1）未按照采购文件规定要求密封、签署、盖章的；</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（2）供应商在报价时采用选择性报价；</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（3）供应商不符合采购文件中规定的合格投标供应商资格要求的；</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（4）不符合法律、法规和采购文件中规定的其他实质性要求的（本采购文件中斜体且有下划线部分为实质性要求和条件）；</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（5）其他法律、法规及本采购文件规定的属未实质性响应的响应文件的情形。</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5</w:t>
      </w:r>
      <w:r>
        <w:rPr>
          <w:rFonts w:hint="default" w:ascii="Calibri" w:hAnsi="Calibri" w:cs="Calibri"/>
          <w:i w:val="0"/>
          <w:caps w:val="0"/>
          <w:color w:val="000000" w:themeColor="text1"/>
          <w:spacing w:val="0"/>
          <w:sz w:val="21"/>
          <w:szCs w:val="21"/>
          <w:shd w:val="clear" w:fill="FFFFFF"/>
          <w14:textFill>
            <w14:solidFill>
              <w14:schemeClr w14:val="tx1"/>
            </w14:solidFill>
          </w14:textFill>
        </w:rPr>
        <w:t>.4 未实质性响应投标文件的响应文件按无效响应处理，</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评</w:t>
      </w:r>
      <w:r>
        <w:rPr>
          <w:rFonts w:hint="default" w:ascii="Calibri" w:hAnsi="Calibri" w:cs="Calibri"/>
          <w:i w:val="0"/>
          <w:caps w:val="0"/>
          <w:color w:val="000000" w:themeColor="text1"/>
          <w:spacing w:val="0"/>
          <w:sz w:val="21"/>
          <w:szCs w:val="21"/>
          <w:shd w:val="clear" w:fill="FFFFFF"/>
          <w14:textFill>
            <w14:solidFill>
              <w14:schemeClr w14:val="tx1"/>
            </w14:solidFill>
          </w14:textFill>
        </w:rPr>
        <w:t>标小组将予以拒绝，供应商不得通过修改或撤销不合要求的偏离或保留而使其投标响应文件成为实质性响应的文件。</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5</w:t>
      </w:r>
      <w:r>
        <w:rPr>
          <w:rFonts w:hint="default" w:ascii="Calibri" w:hAnsi="Calibri" w:cs="Calibri"/>
          <w:i w:val="0"/>
          <w:caps w:val="0"/>
          <w:color w:val="000000" w:themeColor="text1"/>
          <w:spacing w:val="0"/>
          <w:sz w:val="21"/>
          <w:szCs w:val="21"/>
          <w:shd w:val="clear" w:fill="FFFFFF"/>
          <w14:textFill>
            <w14:solidFill>
              <w14:schemeClr w14:val="tx1"/>
            </w14:solidFill>
          </w14:textFill>
        </w:rPr>
        <w:t>.5 同一项目（项目未分包）或同一分包（项目有不同分包），如出现同一品牌同一型号的产品有多个供应商参加投标时，投标中在其他条件合格的前提下，选取报价最低的供应商参加投标报价，其他供应商作为无效投标响应处理。</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p>
    <w:p>
      <w:pPr>
        <w:pStyle w:val="31"/>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firstLine="0" w:firstLineChars="0"/>
        <w:jc w:val="left"/>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pPr>
      <w:r>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t>成交</w:t>
      </w:r>
    </w:p>
    <w:p>
      <w:pPr>
        <w:pStyle w:val="3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Chars="0" w:right="0" w:rightChars="0"/>
        <w:jc w:val="left"/>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Cambria" w:hAnsi="Cambria" w:eastAsia="Cambria" w:cs="Cambria"/>
          <w:b/>
          <w:i w:val="0"/>
          <w:caps w:val="0"/>
          <w:color w:val="000000" w:themeColor="text1"/>
          <w:spacing w:val="0"/>
          <w:sz w:val="32"/>
          <w:szCs w:val="32"/>
          <w14:textFill>
            <w14:solidFill>
              <w14:schemeClr w14:val="tx1"/>
            </w14:solidFill>
          </w14:textFill>
        </w:rPr>
      </w:pPr>
      <w:r>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t>1、确定成交单位</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 xml:space="preserve">1.1 </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评标小组</w:t>
      </w:r>
      <w:r>
        <w:rPr>
          <w:rFonts w:hint="default" w:ascii="Calibri" w:hAnsi="Calibri" w:cs="Calibri"/>
          <w:i w:val="0"/>
          <w:caps w:val="0"/>
          <w:color w:val="000000" w:themeColor="text1"/>
          <w:spacing w:val="0"/>
          <w:sz w:val="21"/>
          <w:szCs w:val="21"/>
          <w:shd w:val="clear" w:fill="FFFFFF"/>
          <w14:textFill>
            <w14:solidFill>
              <w14:schemeClr w14:val="tx1"/>
            </w14:solidFill>
          </w14:textFill>
        </w:rPr>
        <w:t>根据本采购文件规定评审办法、原始投标记录和投标结果，编写评审报告，推荐成交候选人</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w:t>
      </w: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1-3人）</w:t>
      </w:r>
      <w:r>
        <w:rPr>
          <w:rFonts w:hint="default" w:ascii="Calibri" w:hAnsi="Calibri" w:cs="Calibri"/>
          <w:i w:val="0"/>
          <w:caps w:val="0"/>
          <w:color w:val="000000" w:themeColor="text1"/>
          <w:spacing w:val="0"/>
          <w:sz w:val="21"/>
          <w:szCs w:val="21"/>
          <w:shd w:val="clear" w:fill="FFFFFF"/>
          <w14:textFill>
            <w14:solidFill>
              <w14:schemeClr w14:val="tx1"/>
            </w14:solidFill>
          </w14:textFill>
        </w:rPr>
        <w:t>。</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1.2 若有充分证据证明，成交</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候选人</w:t>
      </w:r>
      <w:r>
        <w:rPr>
          <w:rFonts w:hint="default" w:ascii="Calibri" w:hAnsi="Calibri" w:cs="Calibri"/>
          <w:i w:val="0"/>
          <w:caps w:val="0"/>
          <w:color w:val="000000" w:themeColor="text1"/>
          <w:spacing w:val="0"/>
          <w:sz w:val="21"/>
          <w:szCs w:val="21"/>
          <w:shd w:val="clear" w:fill="FFFFFF"/>
          <w14:textFill>
            <w14:solidFill>
              <w14:schemeClr w14:val="tx1"/>
            </w14:solidFill>
          </w14:textFill>
        </w:rPr>
        <w:t>出现下列情况之一的，一经查实，</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将作废标处理并按照相关规定重新开始招标</w:t>
      </w:r>
      <w:r>
        <w:rPr>
          <w:rFonts w:hint="default" w:ascii="Calibri" w:hAnsi="Calibri" w:cs="Calibri"/>
          <w:i w:val="0"/>
          <w:caps w:val="0"/>
          <w:color w:val="000000" w:themeColor="text1"/>
          <w:spacing w:val="0"/>
          <w:sz w:val="21"/>
          <w:szCs w:val="21"/>
          <w:shd w:val="clear" w:fill="FFFFFF"/>
          <w14:textFill>
            <w14:solidFill>
              <w14:schemeClr w14:val="tx1"/>
            </w14:solidFill>
          </w14:textFill>
        </w:rPr>
        <w:t>：</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（1）提供虚假材料谋取成交的；</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（2）与评审专家、采购人、其他供应商或者招标人工作人员恶意串通的；</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（3）向评审专家、采购人或招标人工作人员行贿或者提供其他不正当利益的；</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（4）恶意竞争，最终总报价明显低于其自身合理成本且又无法提供证明的；</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（5）不满足本采购文件规定的实质性要求，但在评审过程中又未被</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评标小组</w:t>
      </w:r>
      <w:r>
        <w:rPr>
          <w:rFonts w:hint="default" w:ascii="Calibri" w:hAnsi="Calibri" w:cs="Calibri"/>
          <w:i w:val="0"/>
          <w:caps w:val="0"/>
          <w:color w:val="000000" w:themeColor="text1"/>
          <w:spacing w:val="0"/>
          <w:sz w:val="21"/>
          <w:szCs w:val="21"/>
          <w:shd w:val="clear" w:fill="FFFFFF"/>
          <w14:textFill>
            <w14:solidFill>
              <w14:schemeClr w14:val="tx1"/>
            </w14:solidFill>
          </w14:textFill>
        </w:rPr>
        <w:t>发现的； </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（6）成交后无正当理由拒不与采购人签订政府采购合同或者未按照采购文件确定的事项签订政府采购合同；</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（7）将政府采购合同转包；</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（8）法律、法规、规章规定的属于成交无效的其他情形。</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eastAsia="宋体" w:cs="Calibri"/>
          <w:i w:val="0"/>
          <w:caps w:val="0"/>
          <w:color w:val="000000" w:themeColor="text1"/>
          <w:spacing w:val="0"/>
          <w:sz w:val="21"/>
          <w:szCs w:val="21"/>
          <w:shd w:val="clear" w:fill="FFFFFF"/>
          <w:lang w:val="en-US" w:eastAsia="zh-CN"/>
          <w14:textFill>
            <w14:solidFill>
              <w14:schemeClr w14:val="tx1"/>
            </w14:solidFill>
          </w14:textFill>
        </w:rPr>
      </w:pP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1.3 若成交候选人无上述情况的，将按照第五章的评标标准在成交候选人中选取一位确定为最终成交单位。</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shd w:val="clear" w:fill="FFFFFF"/>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Cambria" w:hAnsi="Cambria" w:eastAsia="Cambria" w:cs="Cambria"/>
          <w:b/>
          <w:i w:val="0"/>
          <w:caps w:val="0"/>
          <w:color w:val="000000" w:themeColor="text1"/>
          <w:spacing w:val="0"/>
          <w:sz w:val="32"/>
          <w:szCs w:val="32"/>
          <w14:textFill>
            <w14:solidFill>
              <w14:schemeClr w14:val="tx1"/>
            </w14:solidFill>
          </w14:textFill>
        </w:rPr>
      </w:pPr>
      <w:r>
        <w:rPr>
          <w:rFonts w:hint="eastAsia" w:ascii="Cambria" w:hAnsi="Cambria" w:eastAsia="宋体" w:cs="Cambria"/>
          <w:b/>
          <w:i w:val="0"/>
          <w:caps w:val="0"/>
          <w:color w:val="000000" w:themeColor="text1"/>
          <w:spacing w:val="0"/>
          <w:sz w:val="21"/>
          <w:szCs w:val="21"/>
          <w:shd w:val="clear" w:fill="FFFFFF"/>
          <w:lang w:eastAsia="zh-CN"/>
          <w14:textFill>
            <w14:solidFill>
              <w14:schemeClr w14:val="tx1"/>
            </w14:solidFill>
          </w14:textFill>
        </w:rPr>
        <w:t>三</w:t>
      </w:r>
      <w:r>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t>、合同签订相关事项</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left"/>
        <w:rPr>
          <w:rFonts w:hint="default" w:ascii="Cambria" w:hAnsi="Cambria" w:eastAsia="Cambria" w:cs="Cambria"/>
          <w:b/>
          <w:i w:val="0"/>
          <w:caps w:val="0"/>
          <w:color w:val="000000" w:themeColor="text1"/>
          <w:spacing w:val="0"/>
          <w:sz w:val="32"/>
          <w:szCs w:val="32"/>
          <w14:textFill>
            <w14:solidFill>
              <w14:schemeClr w14:val="tx1"/>
            </w14:solidFill>
          </w14:textFill>
        </w:rPr>
      </w:pPr>
      <w:r>
        <w:rPr>
          <w:rFonts w:hint="default" w:ascii="Cambria" w:hAnsi="Cambria" w:eastAsia="Cambria" w:cs="Cambria"/>
          <w:b/>
          <w:i w:val="0"/>
          <w:caps w:val="0"/>
          <w:color w:val="000000" w:themeColor="text1"/>
          <w:spacing w:val="0"/>
          <w:sz w:val="21"/>
          <w:szCs w:val="21"/>
          <w:shd w:val="clear" w:fill="FFFFFF"/>
          <w14:textFill>
            <w14:solidFill>
              <w14:schemeClr w14:val="tx1"/>
            </w14:solidFill>
          </w14:textFill>
        </w:rPr>
        <w:t>1、签订合同</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eastAsia="宋体" w:cs="Calibri"/>
          <w:i w:val="0"/>
          <w:caps w:val="0"/>
          <w:color w:val="000000" w:themeColor="text1"/>
          <w:spacing w:val="0"/>
          <w:sz w:val="21"/>
          <w:szCs w:val="21"/>
          <w:shd w:val="clear" w:fill="FFFFFF"/>
          <w:lang w:val="en-US" w:eastAsia="zh-CN"/>
          <w14:textFill>
            <w14:solidFill>
              <w14:schemeClr w14:val="tx1"/>
            </w14:solidFill>
          </w14:textFill>
        </w:rPr>
      </w:pPr>
      <w:r>
        <w:rPr>
          <w:rFonts w:hint="default" w:ascii="Calibri" w:hAnsi="Calibri" w:cs="Calibri"/>
          <w:i w:val="0"/>
          <w:caps w:val="0"/>
          <w:color w:val="000000" w:themeColor="text1"/>
          <w:spacing w:val="0"/>
          <w:sz w:val="21"/>
          <w:szCs w:val="21"/>
          <w:shd w:val="clear" w:fill="FFFFFF"/>
          <w14:textFill>
            <w14:solidFill>
              <w14:schemeClr w14:val="tx1"/>
            </w14:solidFill>
          </w14:textFill>
        </w:rPr>
        <w:t xml:space="preserve">1.1 </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合同应在成交通知书发出后的</w:t>
      </w: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7个工作日内签订。</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20"/>
        <w:jc w:val="both"/>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Calibri" w:hAnsi="Calibri" w:cs="Calibri"/>
          <w:i w:val="0"/>
          <w:caps w:val="0"/>
          <w:color w:val="000000" w:themeColor="text1"/>
          <w:spacing w:val="0"/>
          <w:sz w:val="21"/>
          <w:szCs w:val="21"/>
          <w:shd w:val="clear" w:fill="FFFFFF"/>
          <w:lang w:val="en-US" w:eastAsia="zh-CN"/>
          <w14:textFill>
            <w14:solidFill>
              <w14:schemeClr w14:val="tx1"/>
            </w14:solidFill>
          </w14:textFill>
        </w:rPr>
        <w:t xml:space="preserve">1.2 </w:t>
      </w:r>
      <w:r>
        <w:rPr>
          <w:rFonts w:hint="default" w:ascii="Calibri" w:hAnsi="Calibri" w:cs="Calibri"/>
          <w:i w:val="0"/>
          <w:caps w:val="0"/>
          <w:color w:val="000000" w:themeColor="text1"/>
          <w:spacing w:val="0"/>
          <w:sz w:val="21"/>
          <w:szCs w:val="21"/>
          <w:shd w:val="clear" w:fill="FFFFFF"/>
          <w14:textFill>
            <w14:solidFill>
              <w14:schemeClr w14:val="tx1"/>
            </w14:solidFill>
          </w14:textFill>
        </w:rPr>
        <w:t>签订合同后，成交</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单位</w:t>
      </w:r>
      <w:r>
        <w:rPr>
          <w:rFonts w:hint="default" w:ascii="Calibri" w:hAnsi="Calibri" w:cs="Calibri"/>
          <w:i w:val="0"/>
          <w:caps w:val="0"/>
          <w:color w:val="000000" w:themeColor="text1"/>
          <w:spacing w:val="0"/>
          <w:sz w:val="21"/>
          <w:szCs w:val="21"/>
          <w:shd w:val="clear" w:fill="FFFFFF"/>
          <w14:textFill>
            <w14:solidFill>
              <w14:schemeClr w14:val="tx1"/>
            </w14:solidFill>
          </w14:textFill>
        </w:rPr>
        <w:t>不得将成交产品及其他相关服务进行转包。未经采购人同意，成交</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单位</w:t>
      </w:r>
      <w:r>
        <w:rPr>
          <w:rFonts w:hint="default" w:ascii="Calibri" w:hAnsi="Calibri" w:cs="Calibri"/>
          <w:i w:val="0"/>
          <w:caps w:val="0"/>
          <w:color w:val="000000" w:themeColor="text1"/>
          <w:spacing w:val="0"/>
          <w:sz w:val="21"/>
          <w:szCs w:val="21"/>
          <w:shd w:val="clear" w:fill="FFFFFF"/>
          <w14:textFill>
            <w14:solidFill>
              <w14:schemeClr w14:val="tx1"/>
            </w14:solidFill>
          </w14:textFill>
        </w:rPr>
        <w:t>也不得采用分包的形式履行合同，否则采购人有权终止合同。转包或分包造成采购人损失的，成交</w:t>
      </w:r>
      <w:r>
        <w:rPr>
          <w:rFonts w:hint="eastAsia" w:ascii="Calibri" w:hAnsi="Calibri" w:cs="Calibri"/>
          <w:i w:val="0"/>
          <w:caps w:val="0"/>
          <w:color w:val="000000" w:themeColor="text1"/>
          <w:spacing w:val="0"/>
          <w:sz w:val="21"/>
          <w:szCs w:val="21"/>
          <w:shd w:val="clear" w:fill="FFFFFF"/>
          <w:lang w:eastAsia="zh-CN"/>
          <w14:textFill>
            <w14:solidFill>
              <w14:schemeClr w14:val="tx1"/>
            </w14:solidFill>
          </w14:textFill>
        </w:rPr>
        <w:t>单位</w:t>
      </w:r>
      <w:r>
        <w:rPr>
          <w:rFonts w:hint="default" w:ascii="Calibri" w:hAnsi="Calibri" w:cs="Calibri"/>
          <w:i w:val="0"/>
          <w:caps w:val="0"/>
          <w:color w:val="000000" w:themeColor="text1"/>
          <w:spacing w:val="0"/>
          <w:sz w:val="21"/>
          <w:szCs w:val="21"/>
          <w:shd w:val="clear" w:fill="FFFFFF"/>
          <w14:textFill>
            <w14:solidFill>
              <w14:schemeClr w14:val="tx1"/>
            </w14:solidFill>
          </w14:textFill>
        </w:rPr>
        <w:t>应承担相应赔偿责任。</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1"/>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宋体" w:hAnsi="宋体" w:eastAsia="宋体" w:cs="宋体"/>
          <w:b/>
          <w:i w:val="0"/>
          <w:caps w:val="0"/>
          <w:color w:val="000000" w:themeColor="text1"/>
          <w:spacing w:val="0"/>
          <w:sz w:val="36"/>
          <w:szCs w:val="36"/>
          <w:shd w:val="clear" w:fill="FFFFFF"/>
          <w14:textFill>
            <w14:solidFill>
              <w14:schemeClr w14:val="tx1"/>
            </w14:solidFill>
          </w14:textFill>
        </w:rPr>
      </w:pPr>
      <w:r>
        <w:rPr>
          <w:rFonts w:hint="eastAsia" w:ascii="宋体" w:hAnsi="宋体" w:eastAsia="宋体" w:cs="宋体"/>
          <w:b/>
          <w:i w:val="0"/>
          <w:caps w:val="0"/>
          <w:color w:val="000000" w:themeColor="text1"/>
          <w:spacing w:val="0"/>
          <w:sz w:val="36"/>
          <w:szCs w:val="36"/>
          <w:shd w:val="clear" w:fill="FFFFFF"/>
          <w14:textFill>
            <w14:solidFill>
              <w14:schemeClr w14:val="tx1"/>
            </w14:solidFill>
          </w14:textFill>
        </w:rPr>
        <w:t>合同条款及格式</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Chars="0" w:right="0" w:rightChars="0"/>
        <w:jc w:val="both"/>
        <w:textAlignment w:val="auto"/>
        <w:rPr>
          <w:rFonts w:hint="eastAsia" w:ascii="宋体" w:hAnsi="宋体" w:eastAsia="宋体" w:cs="宋体"/>
          <w:b/>
          <w:i w:val="0"/>
          <w:caps w:val="0"/>
          <w:color w:val="000000" w:themeColor="text1"/>
          <w:spacing w:val="0"/>
          <w:sz w:val="36"/>
          <w:szCs w:val="36"/>
          <w:shd w:val="clear" w:fill="FFFFFF"/>
          <w14:textFill>
            <w14:solidFill>
              <w14:schemeClr w14:val="tx1"/>
            </w14:solidFill>
          </w14:textFill>
        </w:rPr>
      </w:pP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政府采购合同（服务）</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default" w:ascii="Calibri" w:hAnsi="Calibri" w:cs="Calibri"/>
          <w:i w:val="0"/>
          <w:caps w:val="0"/>
          <w:color w:val="000000" w:themeColor="text1"/>
          <w:spacing w:val="0"/>
          <w:sz w:val="21"/>
          <w:szCs w:val="21"/>
          <w14:textFill>
            <w14:solidFill>
              <w14:schemeClr w14:val="tx1"/>
            </w14:solidFill>
          </w14:textFill>
        </w:rPr>
      </w:pP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项目名称： 项目 </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编号： </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甲方（采购人/买方）：扬州市民卡有限责任公司 乙方（供应商/卖方）：</w:t>
      </w:r>
      <w:r>
        <w:rPr>
          <w:rFonts w:hint="eastAsia" w:ascii="宋体" w:hAnsi="宋体" w:eastAsia="宋体" w:cs="宋体"/>
          <w:i w:val="0"/>
          <w:caps w:val="0"/>
          <w:color w:val="000000" w:themeColor="text1"/>
          <w:spacing w:val="0"/>
          <w:sz w:val="21"/>
          <w:szCs w:val="21"/>
          <w:u w:val="single"/>
          <w:shd w:val="clear" w:fill="FFFFFF"/>
          <w14:textFill>
            <w14:solidFill>
              <w14:schemeClr w14:val="tx1"/>
            </w14:solidFill>
          </w14:textFill>
        </w:rPr>
        <w:t xml:space="preserve"> </w:t>
      </w:r>
      <w:r>
        <w:rPr>
          <w:rFonts w:hint="eastAsia" w:ascii="宋体" w:hAnsi="宋体" w:cs="宋体"/>
          <w:i w:val="0"/>
          <w:caps w:val="0"/>
          <w:color w:val="000000" w:themeColor="text1"/>
          <w:spacing w:val="0"/>
          <w:sz w:val="21"/>
          <w:szCs w:val="21"/>
          <w:u w:val="single"/>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0"/>
          <w:szCs w:val="20"/>
          <w:shd w:val="clear" w:fill="FFFFFF"/>
          <w14:textFill>
            <w14:solidFill>
              <w14:schemeClr w14:val="tx1"/>
            </w14:solidFill>
          </w14:textFill>
        </w:rPr>
        <w:t> </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见证方： </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根据《中华人民共和国政府采购法》、《中华人民共和国合同法》等法律法规的规定，甲乙双方按照扬州市公共资源采购关于本项目招标结果签订本合同。</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2"/>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1、合同标的</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乙方根据甲方需求，提供下列服务：</w:t>
      </w:r>
      <w:r>
        <w:rPr>
          <w:rFonts w:hint="eastAsia" w:ascii="宋体" w:hAnsi="宋体" w:eastAsia="宋体" w:cs="宋体"/>
          <w:i w:val="0"/>
          <w:caps w:val="0"/>
          <w:color w:val="000000" w:themeColor="text1"/>
          <w:spacing w:val="0"/>
          <w:sz w:val="21"/>
          <w:szCs w:val="21"/>
          <w:u w:val="single"/>
          <w:shd w:val="clear" w:fill="FFFFFF"/>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u w:val="single"/>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服务内容等要求详见招投标文件。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2"/>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2、合同总金额</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15" w:right="0" w:firstLine="105"/>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2.1 本合同金额为（大写）：_______________________________元人民币（¥_____元）。</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2.2 本合同总金额包括乙方提供的服务及其他有关的为完成本项目发生的所有费用，招标文件中另有规定的除外。</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2.3 在招标文件未列明，而乙方认为履行本合同必需的费用也包含在合同总金额中。</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2.4 本合同总金额还包含乙方提供的伴随服务/售后服务费用。</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2.5 本合同签订后：甲方需追加与合同标的相同的服务，在不改变合同其他条款的前提下，可以与乙方协商签订补充合同，但所有补充合同的增加的金额不超过原合同金额的10%；甲方若由于各种客观原因，必须对采购项目所牵涉的服务进行适当的减少时，在与乙方协商一致后，可以按照招标采购时的价格水平做相应的调减，并据此签订补充合同；除上述情况外，本合同执行期间合同总金额不变。</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2"/>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3、组成本合同的有关文件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15" w:right="0" w:firstLine="105"/>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3.1乙方应按招标文件规定的时间向甲方提供服务的有关技术资料。</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3.2 没有甲方事先书面同意，乙方不得将由甲方提供的有关合同或任何合同条文或资料提供给任何其他人。即使向履行本合同有关的人员提供，也应注意保密并限于履行合同的必需范围。</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15" w:right="0" w:firstLine="105"/>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3.3 关于本项目政府采购的招投标文件或与本次采购活动方式相适应的文件及有关附件是本合同不可分割的组成部分，这些文件包括但不限于：</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59" w:right="0" w:hanging="359"/>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（1）投标响应文件； </w:t>
      </w:r>
      <w:r>
        <w:rPr>
          <w:rFonts w:hint="eastAsia" w:ascii="宋体" w:hAnsi="宋体" w:cs="宋体"/>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（2）投标报价文件；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59" w:right="0" w:hanging="359"/>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（3）项目组人员表</w:t>
      </w:r>
      <w:r>
        <w:rPr>
          <w:rFonts w:hint="eastAsia" w:ascii="宋体" w:hAnsi="宋体" w:eastAsia="宋体" w:cs="宋体"/>
          <w:i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 </w:t>
      </w:r>
      <w:r>
        <w:rPr>
          <w:rFonts w:hint="eastAsia" w:ascii="宋体" w:hAnsi="宋体" w:cs="宋体"/>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（4）技术参数、商务条款响应及偏离表；</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59" w:right="0" w:hanging="359"/>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（5）服务承诺；</w:t>
      </w:r>
      <w:r>
        <w:rPr>
          <w:rFonts w:hint="eastAsia" w:ascii="宋体" w:hAnsi="宋体" w:cs="宋体"/>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 （6）中标通知书；</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59" w:right="0" w:hanging="359"/>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（7）甲乙双方补充协议；（8）乙方投标时提供的响应文件。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15" w:right="0" w:firstLine="105"/>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4、知识产权保证</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ascii="Calibri" w:hAnsi="Calibri" w:cs="Calibri"/>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乙方保证甲方在使用、接受本合同服务或其任何一部分时，不受第三方提出侵犯其专利权、版权、商标权和工业设计权等知识产权的起诉。一旦出现侵权，由乙方负全部责任。</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2"/>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5、产权保证</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乙方保证所交付的服务和服务所涉及的物品所有权无任何抵押、查封等权利瑕疵。</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15" w:right="0" w:firstLine="105"/>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6、履约保证金</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cs="宋体"/>
          <w:i w:val="0"/>
          <w:caps w:val="0"/>
          <w:color w:val="000000" w:themeColor="text1"/>
          <w:spacing w:val="0"/>
          <w:sz w:val="21"/>
          <w:szCs w:val="21"/>
          <w:shd w:val="clear" w:fill="FFFFFF"/>
          <w:lang w:eastAsia="zh-CN"/>
          <w14:textFill>
            <w14:solidFill>
              <w14:schemeClr w14:val="tx1"/>
            </w14:solidFill>
          </w14:textFill>
        </w:rPr>
        <w:t>本次合同无需缴纳保证金。</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 </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15" w:right="0" w:firstLine="105"/>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7、转包或分包</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7.1 本合同禁止转包，本合同范围的服务，应由乙方直接提供的，不得转让他人提供。</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7.2 经甲方同意，乙方可以依法采取分包方式履行合同，但是分包方式履行的，乙方应就采购项目向甲方负全责。</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15" w:right="0" w:firstLine="105"/>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8、免费</w:t>
      </w:r>
      <w:r>
        <w:rPr>
          <w:rFonts w:hint="eastAsia" w:ascii="宋体" w:hAnsi="宋体" w:cs="宋体"/>
          <w:b/>
          <w:i w:val="0"/>
          <w:caps w:val="0"/>
          <w:color w:val="000000" w:themeColor="text1"/>
          <w:spacing w:val="0"/>
          <w:sz w:val="21"/>
          <w:szCs w:val="21"/>
          <w:shd w:val="clear" w:fill="FFFFFF"/>
          <w:lang w:eastAsia="zh-CN"/>
          <w14:textFill>
            <w14:solidFill>
              <w14:schemeClr w14:val="tx1"/>
            </w14:solidFill>
          </w14:textFill>
        </w:rPr>
        <w:t>运维</w:t>
      </w: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期</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15" w:right="0" w:firstLine="105"/>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8.1 免费维保期</w:t>
      </w:r>
      <w:r>
        <w:rPr>
          <w:rFonts w:hint="eastAsia" w:ascii="宋体" w:hAnsi="宋体" w:eastAsia="宋体" w:cs="宋体"/>
          <w:i w:val="0"/>
          <w:caps w:val="0"/>
          <w:color w:val="000000" w:themeColor="text1"/>
          <w:spacing w:val="0"/>
          <w:sz w:val="21"/>
          <w:szCs w:val="21"/>
          <w:u w:val="single"/>
          <w:shd w:val="clear" w:fill="FFFFFF"/>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u w:val="single"/>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年。（自验收合格之日起计）</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15" w:right="0" w:firstLine="105"/>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9、交付期、交付方式及交付地点</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default" w:ascii="宋体" w:hAnsi="宋体" w:eastAsia="宋体" w:cs="宋体"/>
          <w:i w:val="0"/>
          <w:caps w:val="0"/>
          <w:color w:val="000000" w:themeColor="text1"/>
          <w:spacing w:val="0"/>
          <w:sz w:val="20"/>
          <w:szCs w:val="20"/>
          <w:lang w:val="en-US" w:eastAsia="zh-CN"/>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9.1 交付期：_________</w:t>
      </w:r>
      <w:r>
        <w:rPr>
          <w:rFonts w:hint="eastAsia" w:ascii="宋体" w:hAnsi="宋体" w:cs="宋体"/>
          <w:i w:val="0"/>
          <w:caps w:val="0"/>
          <w:color w:val="000000" w:themeColor="text1"/>
          <w:spacing w:val="0"/>
          <w:sz w:val="21"/>
          <w:szCs w:val="21"/>
          <w:shd w:val="clear" w:fill="FFFFFF"/>
          <w:lang w:val="en-US" w:eastAsia="zh-CN"/>
          <w14:textFill>
            <w14:solidFill>
              <w14:schemeClr w14:val="tx1"/>
            </w14:solidFill>
          </w14:textFill>
        </w:rPr>
        <w:t xml:space="preserve">   </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9.2 交付方式：_________</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9.3 交付地点：_________</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15" w:right="0" w:firstLine="105"/>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10、货款支付</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ascii="Calibri" w:hAnsi="Calibri" w:cs="Calibri"/>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10.1 本合同项下所有款项均以人民币支付。 </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10.2 本合同项下的采购资金由甲方支付，付款前乙方向甲方开具增值税</w:t>
      </w:r>
      <w:r>
        <w:rPr>
          <w:rFonts w:hint="eastAsia" w:ascii="宋体" w:hAnsi="宋体" w:cs="宋体"/>
          <w:i w:val="0"/>
          <w:caps w:val="0"/>
          <w:color w:val="000000" w:themeColor="text1"/>
          <w:spacing w:val="0"/>
          <w:sz w:val="21"/>
          <w:szCs w:val="21"/>
          <w:shd w:val="clear" w:fill="FFFFFF"/>
          <w:lang w:eastAsia="zh-CN"/>
          <w14:textFill>
            <w14:solidFill>
              <w14:schemeClr w14:val="tx1"/>
            </w14:solidFill>
          </w14:textFill>
        </w:rPr>
        <w:t>专用</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发票。</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420" w:right="0" w:firstLine="0"/>
        <w:jc w:val="both"/>
        <w:textAlignment w:val="auto"/>
        <w:rPr>
          <w:rFonts w:hint="default" w:ascii="宋体" w:hAnsi="宋体" w:eastAsia="宋体" w:cs="宋体"/>
          <w:i w:val="0"/>
          <w:caps w:val="0"/>
          <w:color w:val="000000" w:themeColor="text1"/>
          <w:spacing w:val="0"/>
          <w:sz w:val="20"/>
          <w:szCs w:val="20"/>
          <w:u w:val="single"/>
          <w:lang w:val="en-US" w:eastAsia="zh-CN"/>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10.3 甲方付款方式：</w:t>
      </w:r>
      <w:r>
        <w:rPr>
          <w:rFonts w:hint="eastAsia" w:ascii="宋体" w:hAnsi="宋体" w:eastAsia="宋体" w:cs="宋体"/>
          <w:i w:val="0"/>
          <w:caps w:val="0"/>
          <w:color w:val="000000" w:themeColor="text1"/>
          <w:spacing w:val="0"/>
          <w:sz w:val="21"/>
          <w:szCs w:val="21"/>
          <w:u w:val="single"/>
          <w:shd w:val="clear" w:fill="FFFFFF"/>
          <w:lang w:val="en-US" w:eastAsia="zh-CN"/>
          <w14:textFill>
            <w14:solidFill>
              <w14:schemeClr w14:val="tx1"/>
            </w14:solidFill>
          </w14:textFill>
        </w:rPr>
        <w:t xml:space="preserve">                     </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（1）合同签订后，</w:t>
      </w:r>
      <w:r>
        <w:rPr>
          <w:rFonts w:hint="eastAsia" w:ascii="宋体" w:hAnsi="宋体" w:cs="宋体"/>
          <w:i w:val="0"/>
          <w:caps w:val="0"/>
          <w:color w:val="000000" w:themeColor="text1"/>
          <w:spacing w:val="0"/>
          <w:sz w:val="21"/>
          <w:szCs w:val="21"/>
          <w:shd w:val="clear" w:fill="FFFFFF"/>
          <w:lang w:eastAsia="zh-CN"/>
          <w14:textFill>
            <w14:solidFill>
              <w14:schemeClr w14:val="tx1"/>
            </w14:solidFill>
          </w14:textFill>
        </w:rPr>
        <w:t>乙方云服务与云安全设备配置到位，网站</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项目</w:t>
      </w:r>
      <w:r>
        <w:rPr>
          <w:rFonts w:hint="eastAsia" w:ascii="宋体" w:hAnsi="宋体" w:cs="宋体"/>
          <w:i w:val="0"/>
          <w:caps w:val="0"/>
          <w:color w:val="000000" w:themeColor="text1"/>
          <w:spacing w:val="0"/>
          <w:sz w:val="21"/>
          <w:szCs w:val="21"/>
          <w:shd w:val="clear" w:fill="FFFFFF"/>
          <w:lang w:eastAsia="zh-CN"/>
          <w14:textFill>
            <w14:solidFill>
              <w14:schemeClr w14:val="tx1"/>
            </w14:solidFill>
          </w14:textFill>
        </w:rPr>
        <w:t>所有</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建设内容实施完毕，</w:t>
      </w:r>
      <w:r>
        <w:rPr>
          <w:rFonts w:hint="eastAsia" w:ascii="宋体" w:hAnsi="宋体" w:cs="宋体"/>
          <w:i w:val="0"/>
          <w:caps w:val="0"/>
          <w:color w:val="000000" w:themeColor="text1"/>
          <w:spacing w:val="0"/>
          <w:sz w:val="21"/>
          <w:szCs w:val="21"/>
          <w:shd w:val="clear" w:fill="FFFFFF"/>
          <w:lang w:eastAsia="zh-CN"/>
          <w14:textFill>
            <w14:solidFill>
              <w14:schemeClr w14:val="tx1"/>
            </w14:solidFill>
          </w14:textFill>
        </w:rPr>
        <w:t>总体评估</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达到</w:t>
      </w:r>
      <w:r>
        <w:rPr>
          <w:rFonts w:hint="eastAsia" w:ascii="宋体" w:hAnsi="宋体" w:cs="宋体"/>
          <w:i w:val="0"/>
          <w:caps w:val="0"/>
          <w:color w:val="000000" w:themeColor="text1"/>
          <w:spacing w:val="0"/>
          <w:sz w:val="21"/>
          <w:szCs w:val="21"/>
          <w:shd w:val="clear" w:fill="FFFFFF"/>
          <w:lang w:eastAsia="zh-CN"/>
          <w14:textFill>
            <w14:solidFill>
              <w14:schemeClr w14:val="tx1"/>
            </w14:solidFill>
          </w14:textFill>
        </w:rPr>
        <w:t>网站</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试运行要求</w:t>
      </w:r>
      <w:r>
        <w:rPr>
          <w:rFonts w:hint="eastAsia" w:ascii="宋体" w:hAnsi="宋体" w:cs="宋体"/>
          <w:i w:val="0"/>
          <w:caps w:val="0"/>
          <w:color w:val="000000" w:themeColor="text1"/>
          <w:spacing w:val="0"/>
          <w:sz w:val="21"/>
          <w:szCs w:val="21"/>
          <w:shd w:val="clear" w:fill="FFFFFF"/>
          <w:lang w:eastAsia="zh-CN"/>
          <w14:textFill>
            <w14:solidFill>
              <w14:schemeClr w14:val="tx1"/>
            </w14:solidFill>
          </w14:textFill>
        </w:rPr>
        <w:t>并通过甲方组织的最终验收</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7个工作日内甲方支付合同总价</w:t>
      </w:r>
      <w:r>
        <w:rPr>
          <w:rFonts w:hint="eastAsia" w:ascii="宋体" w:hAnsi="宋体" w:cs="宋体"/>
          <w:i w:val="0"/>
          <w:caps w:val="0"/>
          <w:color w:val="000000" w:themeColor="text1"/>
          <w:spacing w:val="0"/>
          <w:sz w:val="21"/>
          <w:szCs w:val="21"/>
          <w:shd w:val="clear" w:fill="FFFFFF"/>
          <w:lang w:eastAsia="zh-CN"/>
          <w14:textFill>
            <w14:solidFill>
              <w14:schemeClr w14:val="tx1"/>
            </w14:solidFill>
          </w14:textFill>
        </w:rPr>
        <w:t>的</w:t>
      </w:r>
      <w:r>
        <w:rPr>
          <w:rFonts w:hint="eastAsia" w:ascii="宋体" w:hAnsi="宋体" w:cs="宋体"/>
          <w:i w:val="0"/>
          <w:caps w:val="0"/>
          <w:color w:val="000000" w:themeColor="text1"/>
          <w:spacing w:val="0"/>
          <w:sz w:val="21"/>
          <w:szCs w:val="21"/>
          <w:shd w:val="clear" w:fill="FFFFFF"/>
          <w:lang w:val="en-US" w:eastAsia="zh-CN"/>
          <w14:textFill>
            <w14:solidFill>
              <w14:schemeClr w14:val="tx1"/>
            </w14:solidFill>
          </w14:textFill>
        </w:rPr>
        <w:t>9</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0%；</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w:t>
      </w:r>
      <w:r>
        <w:rPr>
          <w:rFonts w:hint="eastAsia" w:ascii="宋体" w:hAnsi="宋体" w:cs="宋体"/>
          <w:i w:val="0"/>
          <w:caps w:val="0"/>
          <w:color w:val="000000" w:themeColor="text1"/>
          <w:spacing w:val="0"/>
          <w:sz w:val="21"/>
          <w:szCs w:val="21"/>
          <w:shd w:val="clear" w:fill="FFFFFF"/>
          <w:lang w:val="en-US" w:eastAsia="zh-CN"/>
          <w14:textFill>
            <w14:solidFill>
              <w14:schemeClr w14:val="tx1"/>
            </w14:solidFill>
          </w14:textFill>
        </w:rPr>
        <w:t>2</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）项目</w:t>
      </w:r>
      <w:r>
        <w:rPr>
          <w:rFonts w:hint="eastAsia" w:ascii="宋体" w:hAnsi="宋体" w:cs="宋体"/>
          <w:i w:val="0"/>
          <w:caps w:val="0"/>
          <w:color w:val="000000" w:themeColor="text1"/>
          <w:spacing w:val="0"/>
          <w:sz w:val="21"/>
          <w:szCs w:val="21"/>
          <w:shd w:val="clear" w:fill="FFFFFF"/>
          <w:lang w:eastAsia="zh-CN"/>
          <w14:textFill>
            <w14:solidFill>
              <w14:schemeClr w14:val="tx1"/>
            </w14:solidFill>
          </w14:textFill>
        </w:rPr>
        <w:t>所有</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建设内容整体运行</w:t>
      </w:r>
      <w:r>
        <w:rPr>
          <w:rFonts w:hint="eastAsia" w:ascii="宋体" w:hAnsi="宋体" w:cs="宋体"/>
          <w:i w:val="0"/>
          <w:caps w:val="0"/>
          <w:color w:val="000000" w:themeColor="text1"/>
          <w:spacing w:val="0"/>
          <w:sz w:val="21"/>
          <w:szCs w:val="21"/>
          <w:shd w:val="clear" w:fill="FFFFFF"/>
          <w:lang w:eastAsia="zh-CN"/>
          <w14:textFill>
            <w14:solidFill>
              <w14:schemeClr w14:val="tx1"/>
            </w14:solidFill>
          </w14:textFill>
        </w:rPr>
        <w:t>良好</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w:t>
      </w:r>
      <w:r>
        <w:rPr>
          <w:rFonts w:hint="eastAsia" w:ascii="宋体" w:hAnsi="宋体" w:cs="宋体"/>
          <w:i w:val="0"/>
          <w:caps w:val="0"/>
          <w:color w:val="000000" w:themeColor="text1"/>
          <w:spacing w:val="0"/>
          <w:sz w:val="21"/>
          <w:szCs w:val="21"/>
          <w:shd w:val="clear" w:fill="FFFFFF"/>
          <w:lang w:eastAsia="zh-CN"/>
          <w14:textFill>
            <w14:solidFill>
              <w14:schemeClr w14:val="tx1"/>
            </w14:solidFill>
          </w14:textFill>
        </w:rPr>
        <w:t>在最终验收合格的两年后</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甲方支付合同总价的</w:t>
      </w:r>
      <w:r>
        <w:rPr>
          <w:rFonts w:hint="eastAsia" w:ascii="宋体" w:hAnsi="宋体" w:cs="宋体"/>
          <w:i w:val="0"/>
          <w:caps w:val="0"/>
          <w:color w:val="000000" w:themeColor="text1"/>
          <w:spacing w:val="0"/>
          <w:sz w:val="21"/>
          <w:szCs w:val="21"/>
          <w:shd w:val="clear" w:fill="FFFFFF"/>
          <w:lang w:eastAsia="zh-CN"/>
          <w14:textFill>
            <w14:solidFill>
              <w14:schemeClr w14:val="tx1"/>
            </w14:solidFill>
          </w14:textFill>
        </w:rPr>
        <w:t>剩余</w:t>
      </w:r>
      <w:r>
        <w:rPr>
          <w:rFonts w:hint="eastAsia" w:ascii="宋体" w:hAnsi="宋体" w:cs="宋体"/>
          <w:i w:val="0"/>
          <w:caps w:val="0"/>
          <w:color w:val="000000" w:themeColor="text1"/>
          <w:spacing w:val="0"/>
          <w:sz w:val="21"/>
          <w:szCs w:val="21"/>
          <w:shd w:val="clear" w:fill="FFFFFF"/>
          <w:lang w:val="en-US" w:eastAsia="zh-CN"/>
          <w14:textFill>
            <w14:solidFill>
              <w14:schemeClr w14:val="tx1"/>
            </w14:solidFill>
          </w14:textFill>
        </w:rPr>
        <w:t>1</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0%。</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15" w:right="0" w:firstLine="105"/>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11、税费</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本合同执行中相关的一切税费均由乙方负担。</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15" w:right="0" w:firstLine="105"/>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12、质量保证及售后服务</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12.1 乙方应按招标文件规定及响应文件承诺的技术性能、技术要求、质量标准向甲方提供服务；若无特殊说明，则按国家有关部门最新颁布的标准及规范为准。</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12.2乙方应保证其提供的服务是全面和规范的，并完全符合招投标文件。如因乙方提供的服务有瑕疵造成甲方损失的，所需费用由乙方承担。</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12.3 如在使用过程中发生质量问题，乙方在接到甲方通知后在___小时内到达甲方现场。</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12.4 免费维保期内，乙方应对所提供服务出现的质量及安全问题负责处理解决并承担一切费用。</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15" w:right="0" w:firstLine="105"/>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13、交付和验收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13.1 乙方应当在合同签订后</w:t>
      </w:r>
      <w:r>
        <w:rPr>
          <w:rFonts w:hint="eastAsia" w:ascii="宋体" w:hAnsi="宋体" w:eastAsia="宋体" w:cs="宋体"/>
          <w:i w:val="0"/>
          <w:caps w:val="0"/>
          <w:color w:val="000000" w:themeColor="text1"/>
          <w:spacing w:val="0"/>
          <w:sz w:val="21"/>
          <w:szCs w:val="21"/>
          <w:u w:val="single"/>
          <w:shd w:val="clear" w:fill="FFFFFF"/>
          <w14:textFill>
            <w14:solidFill>
              <w14:schemeClr w14:val="tx1"/>
            </w14:solidFill>
          </w14:textFill>
        </w:rPr>
        <w:t xml:space="preserve"> </w:t>
      </w:r>
      <w:r>
        <w:rPr>
          <w:rFonts w:hint="eastAsia" w:ascii="宋体" w:hAnsi="宋体" w:cs="宋体"/>
          <w:i w:val="0"/>
          <w:caps w:val="0"/>
          <w:color w:val="000000" w:themeColor="text1"/>
          <w:spacing w:val="0"/>
          <w:sz w:val="21"/>
          <w:szCs w:val="21"/>
          <w:u w:val="single"/>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天内完成服务事项，招标文件有约定的，从其约定。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在交付前，乙方应作出全面检查和对验收文件进行整理，并列出清单，作为甲方初验收和使用的技术条件依据，检验的结果交甲方。</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13.2 验收标准：按乙方投标文件的承诺，并不低于国家相关标准。</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对于乙方要交付的服务，甲乙双方须在</w:t>
      </w:r>
      <w:r>
        <w:rPr>
          <w:rFonts w:hint="eastAsia" w:ascii="宋体" w:hAnsi="宋体" w:eastAsia="宋体" w:cs="宋体"/>
          <w:i w:val="0"/>
          <w:caps w:val="0"/>
          <w:color w:val="000000" w:themeColor="text1"/>
          <w:spacing w:val="0"/>
          <w:sz w:val="21"/>
          <w:szCs w:val="21"/>
          <w:u w:val="single"/>
          <w:shd w:val="clear" w:fill="FFFFFF"/>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工作日内初验收，甲方对乙方提交的服务依据招标文件上的技术要求和国家有关质量标准进行现场初步验收，外观、说明书、包装符合招标文件技术要求的，给予签收，初步验收不合格的不予签收。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13.3 乙方按照招标文件要求负责安装并培训甲方的使用操作人员，乙方在甲方使用前进行调试，调试直到符合技术要求的甲方才做最终验收。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13.4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13.5 甲乙双方关于调试和验收的其他约定：</w:t>
      </w:r>
      <w:r>
        <w:rPr>
          <w:rFonts w:hint="eastAsia" w:ascii="宋体" w:hAnsi="宋体" w:eastAsia="宋体" w:cs="宋体"/>
          <w:i w:val="0"/>
          <w:caps w:val="0"/>
          <w:color w:val="000000" w:themeColor="text1"/>
          <w:spacing w:val="0"/>
          <w:sz w:val="21"/>
          <w:szCs w:val="21"/>
          <w:u w:val="single"/>
          <w:shd w:val="clear" w:fill="FFFFFF"/>
          <w14:textFill>
            <w14:solidFill>
              <w14:schemeClr w14:val="tx1"/>
            </w14:solidFill>
          </w14:textFill>
        </w:rPr>
        <w:t xml:space="preserve"> </w:t>
      </w:r>
      <w:r>
        <w:rPr>
          <w:rFonts w:hint="eastAsia" w:ascii="宋体" w:hAnsi="宋体" w:cs="宋体"/>
          <w:i w:val="0"/>
          <w:caps w:val="0"/>
          <w:color w:val="000000" w:themeColor="text1"/>
          <w:spacing w:val="0"/>
          <w:sz w:val="21"/>
          <w:szCs w:val="21"/>
          <w:u w:val="single"/>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15" w:right="0" w:firstLine="105"/>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14、包装、发运及运输</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14.1 乙方应对其提供的服务所涉及物品在发运前对其进行满足运输距离、防潮、防震、防锈和防破损装卸等要求包装，以保证安全运达甲方指定地点。</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14.2 乙方交付时，使用说明书、检验证明书、随配附件和工具以及清单一并附于内。</w:t>
      </w:r>
      <w:r>
        <w:rPr>
          <w:rFonts w:hint="eastAsia" w:ascii="宋体" w:hAnsi="宋体" w:eastAsia="宋体" w:cs="宋体"/>
          <w:i w:val="0"/>
          <w:caps w:val="0"/>
          <w:color w:val="000000" w:themeColor="text1"/>
          <w:spacing w:val="0"/>
          <w:sz w:val="20"/>
          <w:szCs w:val="20"/>
          <w:shd w:val="clear" w:fill="FFFFFF"/>
          <w14:textFill>
            <w14:solidFill>
              <w14:schemeClr w14:val="tx1"/>
            </w14:solidFill>
          </w14:textFill>
        </w:rPr>
        <w:t> </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14.3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14.4 服务在交付甲方前发生的风险均由乙方负责。</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14.5 服务在规定的交付期限内由乙方送达甲方指定的地点。</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15" w:right="0" w:firstLine="105"/>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15、违约责任</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15.1 甲方无正当理由拒绝初验收和终验收服务项目的，甲方应按未付服务项目款金额每日万分之五向乙方支付违约金。</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15.2 甲方无故逾期验收和无故逾期办理款项支付手续的,甲方应按逾期付款金额每日万分之五向乙方支付违约金。</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15.3乙方违约，在消除违约情形前，应按本合同项目总额每日万分之五向甲方支付违约金，甲方可以从待付款项中扣除。</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15.4乙方因逾期交付服务项目或因其他违约行为，导致甲方解除合同的，乙方应向甲方支付合同总值5%的违约金，如造成甲方损失超过违约金的，超出部分由乙方继续承担赔偿责任。</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15.5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15.6合同生效后，发现乙方投标属虚假承诺，或经权威部门监测提供的服务不能满足招标文件要求，造成合同无法继续履行的，乙方应向甲方支付不少于合同总价</w:t>
      </w:r>
      <w:r>
        <w:rPr>
          <w:rFonts w:hint="eastAsia" w:ascii="宋体" w:hAnsi="宋体" w:eastAsia="宋体" w:cs="宋体"/>
          <w:i w:val="0"/>
          <w:caps w:val="0"/>
          <w:color w:val="000000" w:themeColor="text1"/>
          <w:spacing w:val="0"/>
          <w:sz w:val="21"/>
          <w:szCs w:val="21"/>
          <w:u w:val="single"/>
          <w:shd w:val="clear" w:fill="FFFFFF"/>
          <w14:textFill>
            <w14:solidFill>
              <w14:schemeClr w14:val="tx1"/>
            </w14:solidFill>
          </w14:textFill>
        </w:rPr>
        <w:t xml:space="preserve"> </w:t>
      </w:r>
      <w:r>
        <w:rPr>
          <w:rFonts w:hint="eastAsia" w:ascii="宋体" w:hAnsi="宋体" w:cs="宋体"/>
          <w:i w:val="0"/>
          <w:caps w:val="0"/>
          <w:color w:val="000000" w:themeColor="text1"/>
          <w:spacing w:val="0"/>
          <w:sz w:val="21"/>
          <w:szCs w:val="21"/>
          <w:u w:val="single"/>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%赔偿金。</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2"/>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16、不可抗力事件处理</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15" w:right="0" w:firstLine="105"/>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17、争议解决</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17.1 因服务的品质质量问题发生争议的，可在国家认可的质量检测机构对服务内容质量进行鉴定。服务符合标准的，鉴定费由甲方承担；服务项目不符合质量标准的，鉴定费由乙方承担。</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17.2 因履行本合同引起的或与本合同有关的争议，甲、乙双方应首先通过友好协商解决；如果协商不能解决争议，甲乙双方同意采取下列两种方式的第</w:t>
      </w:r>
      <w:r>
        <w:rPr>
          <w:rFonts w:hint="eastAsia" w:ascii="宋体" w:hAnsi="宋体" w:eastAsia="宋体" w:cs="宋体"/>
          <w:i w:val="0"/>
          <w:caps w:val="0"/>
          <w:color w:val="000000" w:themeColor="text1"/>
          <w:spacing w:val="0"/>
          <w:sz w:val="21"/>
          <w:szCs w:val="21"/>
          <w:u w:val="single"/>
          <w:shd w:val="clear" w:fill="FFFFFF"/>
          <w14:textFill>
            <w14:solidFill>
              <w14:schemeClr w14:val="tx1"/>
            </w14:solidFill>
          </w14:textFill>
        </w:rPr>
        <w:t>（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种方式解决争议：</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（1）向甲方所在地有管辖权的人民法院提起诉讼，适用中华人民共和国法律；</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（2）向扬州仲裁委员会按其仲裁规则申请仲裁。</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17.3 若甲乙双方任何一方都没有选择解除合同的，为避免扩大损失，在诉讼或仲裁期间，双方应继续履行。</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315" w:right="0" w:firstLine="105"/>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18、合同其它</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18.1 乙方应诚实信用，严格按照招标文件要求和投标承诺履行合同，不向甲方进行商业贿赂或者提供不正当利益。</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18.2 合同经双方法定代表人或授权代表签字并加盖单位公章，并经扬州市公共资源采购人见证盖章后生效。</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18.2本合同未尽事宜，遵照《合同法》有关条文执行。</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18.3 本合同正本一式四份，具有同等法律效力，甲方、乙方、见证方及财政监管部门（扬州市财政局政府采购管理处）各执一份。</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420" w:right="0" w:hanging="42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420" w:right="0" w:hanging="420"/>
        <w:jc w:val="both"/>
        <w:textAlignment w:val="auto"/>
        <w:rPr>
          <w:rFonts w:hint="default" w:ascii="宋体" w:hAnsi="宋体" w:eastAsia="宋体" w:cs="宋体"/>
          <w:i w:val="0"/>
          <w:caps w:val="0"/>
          <w:color w:val="000000" w:themeColor="text1"/>
          <w:spacing w:val="0"/>
          <w:sz w:val="20"/>
          <w:szCs w:val="20"/>
          <w:u w:val="single"/>
          <w:lang w:val="en-US" w:eastAsia="zh-CN"/>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甲方：</w:t>
      </w:r>
      <w:r>
        <w:rPr>
          <w:rFonts w:hint="eastAsia" w:ascii="宋体" w:hAnsi="宋体" w:eastAsia="宋体" w:cs="宋体"/>
          <w:i w:val="0"/>
          <w:caps w:val="0"/>
          <w:color w:val="000000" w:themeColor="text1"/>
          <w:spacing w:val="0"/>
          <w:sz w:val="21"/>
          <w:szCs w:val="21"/>
          <w:u w:val="single"/>
          <w:shd w:val="clear" w:fill="FFFFFF"/>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u w:val="single"/>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u w:val="none"/>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乙方： </w:t>
      </w:r>
      <w:r>
        <w:rPr>
          <w:rFonts w:hint="eastAsia" w:ascii="宋体" w:hAnsi="宋体" w:eastAsia="宋体" w:cs="宋体"/>
          <w:i w:val="0"/>
          <w:caps w:val="0"/>
          <w:color w:val="000000" w:themeColor="text1"/>
          <w:spacing w:val="0"/>
          <w:sz w:val="21"/>
          <w:szCs w:val="21"/>
          <w:u w:val="single"/>
          <w:shd w:val="clear" w:fill="FFFFFF"/>
          <w:lang w:val="en-US" w:eastAsia="zh-CN"/>
          <w14:textFill>
            <w14:solidFill>
              <w14:schemeClr w14:val="tx1"/>
            </w14:solidFill>
          </w14:textFill>
        </w:rPr>
        <w:t xml:space="preserve">                            </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both"/>
        <w:textAlignment w:val="auto"/>
        <w:rPr>
          <w:rFonts w:hint="default" w:ascii="宋体" w:hAnsi="宋体" w:eastAsia="宋体" w:cs="宋体"/>
          <w:i w:val="0"/>
          <w:caps w:val="0"/>
          <w:color w:val="000000" w:themeColor="text1"/>
          <w:spacing w:val="0"/>
          <w:sz w:val="20"/>
          <w:szCs w:val="20"/>
          <w:u w:val="single"/>
          <w:lang w:val="en-US" w:eastAsia="zh-CN"/>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地址：</w:t>
      </w:r>
      <w:r>
        <w:rPr>
          <w:rFonts w:hint="eastAsia" w:ascii="宋体" w:hAnsi="宋体" w:eastAsia="宋体" w:cs="宋体"/>
          <w:i w:val="0"/>
          <w:caps w:val="0"/>
          <w:color w:val="000000" w:themeColor="text1"/>
          <w:spacing w:val="0"/>
          <w:sz w:val="21"/>
          <w:szCs w:val="21"/>
          <w:u w:val="single"/>
          <w:shd w:val="clear" w:fill="FFFFFF"/>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u w:val="single"/>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u w:val="none"/>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地址： </w:t>
      </w:r>
      <w:r>
        <w:rPr>
          <w:rFonts w:hint="eastAsia" w:ascii="宋体" w:hAnsi="宋体" w:eastAsia="宋体" w:cs="宋体"/>
          <w:i w:val="0"/>
          <w:caps w:val="0"/>
          <w:color w:val="000000" w:themeColor="text1"/>
          <w:spacing w:val="0"/>
          <w:sz w:val="21"/>
          <w:szCs w:val="21"/>
          <w:u w:val="single"/>
          <w:shd w:val="clear" w:fill="FFFFFF"/>
          <w:lang w:val="en-US" w:eastAsia="zh-CN"/>
          <w14:textFill>
            <w14:solidFill>
              <w14:schemeClr w14:val="tx1"/>
            </w14:solidFill>
          </w14:textFill>
        </w:rPr>
        <w:t xml:space="preserve">                            </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both"/>
        <w:textAlignment w:val="auto"/>
        <w:rPr>
          <w:rFonts w:hint="default" w:ascii="宋体" w:hAnsi="宋体" w:eastAsia="宋体" w:cs="宋体"/>
          <w:i w:val="0"/>
          <w:caps w:val="0"/>
          <w:color w:val="000000" w:themeColor="text1"/>
          <w:spacing w:val="0"/>
          <w:sz w:val="20"/>
          <w:szCs w:val="20"/>
          <w:u w:val="single"/>
          <w:lang w:val="en-US" w:eastAsia="zh-CN"/>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法定代表人或授权代表：</w:t>
      </w:r>
      <w:r>
        <w:rPr>
          <w:rFonts w:hint="eastAsia" w:ascii="宋体" w:hAnsi="宋体" w:eastAsia="宋体" w:cs="宋体"/>
          <w:i w:val="0"/>
          <w:caps w:val="0"/>
          <w:color w:val="000000" w:themeColor="text1"/>
          <w:spacing w:val="0"/>
          <w:sz w:val="21"/>
          <w:szCs w:val="21"/>
          <w:u w:val="single"/>
          <w:shd w:val="clear" w:fill="FFFFFF"/>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u w:val="single"/>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法定代表人或授权代表：</w:t>
      </w:r>
      <w:r>
        <w:rPr>
          <w:rFonts w:hint="eastAsia" w:ascii="宋体" w:hAnsi="宋体" w:eastAsia="宋体" w:cs="宋体"/>
          <w:i w:val="0"/>
          <w:caps w:val="0"/>
          <w:color w:val="000000" w:themeColor="text1"/>
          <w:spacing w:val="0"/>
          <w:sz w:val="21"/>
          <w:szCs w:val="21"/>
          <w:u w:val="single"/>
          <w:shd w:val="clear" w:fill="FFFFFF"/>
          <w:lang w:val="en-US" w:eastAsia="zh-CN"/>
          <w14:textFill>
            <w14:solidFill>
              <w14:schemeClr w14:val="tx1"/>
            </w14:solidFill>
          </w14:textFill>
        </w:rPr>
        <w:t xml:space="preserve">             </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both"/>
        <w:textAlignment w:val="auto"/>
        <w:rPr>
          <w:rFonts w:hint="default" w:ascii="宋体" w:hAnsi="宋体" w:eastAsia="宋体" w:cs="宋体"/>
          <w:i w:val="0"/>
          <w:caps w:val="0"/>
          <w:color w:val="000000" w:themeColor="text1"/>
          <w:spacing w:val="0"/>
          <w:sz w:val="20"/>
          <w:szCs w:val="20"/>
          <w:lang w:val="en-US" w:eastAsia="zh-CN"/>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联系电话：</w:t>
      </w:r>
      <w:r>
        <w:rPr>
          <w:rFonts w:hint="eastAsia" w:ascii="宋体" w:hAnsi="宋体" w:eastAsia="宋体" w:cs="宋体"/>
          <w:i w:val="0"/>
          <w:caps w:val="0"/>
          <w:color w:val="000000" w:themeColor="text1"/>
          <w:spacing w:val="0"/>
          <w:sz w:val="21"/>
          <w:szCs w:val="21"/>
          <w:u w:val="single"/>
          <w:shd w:val="clear" w:fill="FFFFFF"/>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u w:val="single"/>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联系电话：</w:t>
      </w:r>
      <w:r>
        <w:rPr>
          <w:rFonts w:hint="eastAsia" w:ascii="宋体" w:hAnsi="宋体" w:eastAsia="宋体" w:cs="宋体"/>
          <w:i w:val="0"/>
          <w:caps w:val="0"/>
          <w:color w:val="000000" w:themeColor="text1"/>
          <w:spacing w:val="0"/>
          <w:sz w:val="21"/>
          <w:szCs w:val="21"/>
          <w:u w:val="single"/>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lang w:val="en-US" w:eastAsia="zh-CN"/>
          <w14:textFill>
            <w14:solidFill>
              <w14:schemeClr w14:val="tx1"/>
            </w14:solidFill>
          </w14:textFill>
        </w:rPr>
        <w:t xml:space="preserve">   </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日期：</w:t>
      </w:r>
      <w:r>
        <w:rPr>
          <w:rFonts w:hint="eastAsia" w:ascii="宋体" w:hAnsi="宋体" w:eastAsia="宋体" w:cs="宋体"/>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 年</w:t>
      </w:r>
      <w:r>
        <w:rPr>
          <w:rFonts w:hint="eastAsia" w:ascii="宋体" w:hAnsi="宋体" w:eastAsia="宋体" w:cs="宋体"/>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 月 </w:t>
      </w:r>
      <w:r>
        <w:rPr>
          <w:rFonts w:hint="eastAsia" w:ascii="宋体" w:hAnsi="宋体" w:eastAsia="宋体" w:cs="宋体"/>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日</w:t>
      </w:r>
      <w:r>
        <w:rPr>
          <w:rFonts w:hint="eastAsia" w:ascii="宋体" w:hAnsi="宋体" w:eastAsia="宋体" w:cs="宋体"/>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日期： </w:t>
      </w:r>
      <w:r>
        <w:rPr>
          <w:rFonts w:hint="eastAsia" w:ascii="宋体" w:hAnsi="宋体" w:eastAsia="宋体" w:cs="宋体"/>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年</w:t>
      </w:r>
      <w:r>
        <w:rPr>
          <w:rFonts w:hint="eastAsia" w:ascii="宋体" w:hAnsi="宋体" w:eastAsia="宋体" w:cs="宋体"/>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 月</w:t>
      </w:r>
      <w:r>
        <w:rPr>
          <w:rFonts w:hint="eastAsia" w:ascii="宋体" w:hAnsi="宋体" w:eastAsia="宋体" w:cs="宋体"/>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 日</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见证方：</w:t>
      </w:r>
      <w:r>
        <w:rPr>
          <w:rFonts w:hint="eastAsia" w:ascii="宋体" w:hAnsi="宋体" w:eastAsia="宋体" w:cs="宋体"/>
          <w:i w:val="0"/>
          <w:caps w:val="0"/>
          <w:color w:val="000000" w:themeColor="text1"/>
          <w:spacing w:val="0"/>
          <w:sz w:val="21"/>
          <w:szCs w:val="21"/>
          <w:u w:val="single"/>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 </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jc w:val="both"/>
        <w:textAlignment w:val="auto"/>
        <w:rPr>
          <w:rFonts w:hint="default" w:ascii="宋体" w:hAnsi="宋体" w:eastAsia="宋体" w:cs="宋体"/>
          <w:i w:val="0"/>
          <w:caps w:val="0"/>
          <w:color w:val="000000" w:themeColor="text1"/>
          <w:spacing w:val="0"/>
          <w:sz w:val="20"/>
          <w:szCs w:val="20"/>
          <w:u w:val="single"/>
          <w:lang w:val="en-US" w:eastAsia="zh-CN"/>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项目经办人：</w:t>
      </w:r>
      <w:r>
        <w:rPr>
          <w:rFonts w:hint="eastAsia" w:ascii="宋体" w:hAnsi="宋体" w:eastAsia="宋体" w:cs="宋体"/>
          <w:i w:val="0"/>
          <w:caps w:val="0"/>
          <w:color w:val="000000" w:themeColor="text1"/>
          <w:spacing w:val="0"/>
          <w:sz w:val="21"/>
          <w:szCs w:val="21"/>
          <w:u w:val="single"/>
          <w:shd w:val="clear" w:fill="FFFFFF"/>
          <w:lang w:val="en-US" w:eastAsia="zh-CN"/>
          <w14:textFill>
            <w14:solidFill>
              <w14:schemeClr w14:val="tx1"/>
            </w14:solidFill>
          </w14:textFill>
        </w:rPr>
        <w:t xml:space="preserve">                      </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jc w:val="both"/>
        <w:textAlignment w:val="auto"/>
        <w:rPr>
          <w:rFonts w:hint="eastAsia" w:ascii="宋体" w:hAnsi="宋体" w:eastAsia="宋体" w:cs="宋体"/>
          <w:i w:val="0"/>
          <w:caps w:val="0"/>
          <w:color w:val="000000" w:themeColor="text1"/>
          <w:spacing w:val="0"/>
          <w:sz w:val="20"/>
          <w:szCs w:val="20"/>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日期：</w:t>
      </w:r>
      <w:r>
        <w:rPr>
          <w:rFonts w:hint="eastAsia" w:ascii="宋体" w:hAnsi="宋体" w:eastAsia="宋体" w:cs="宋体"/>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 年 </w:t>
      </w:r>
      <w:r>
        <w:rPr>
          <w:rFonts w:hint="eastAsia" w:ascii="宋体" w:hAnsi="宋体" w:eastAsia="宋体" w:cs="宋体"/>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 xml:space="preserve">月 </w:t>
      </w:r>
      <w:r>
        <w:rPr>
          <w:rFonts w:hint="eastAsia" w:ascii="宋体" w:hAnsi="宋体" w:eastAsia="宋体" w:cs="宋体"/>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日</w:t>
      </w:r>
    </w:p>
    <w:p>
      <w:pPr>
        <w:rPr>
          <w:color w:val="000000" w:themeColor="text1"/>
          <w14:textFill>
            <w14:solidFill>
              <w14:schemeClr w14:val="tx1"/>
            </w14:solidFill>
          </w14:textFill>
        </w:rPr>
      </w:pPr>
    </w:p>
    <w:p>
      <w:pPr>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19"/>
        <w:rPr>
          <w:rFonts w:hint="eastAsia"/>
          <w:color w:val="000000" w:themeColor="text1"/>
          <w14:textFill>
            <w14:solidFill>
              <w14:schemeClr w14:val="tx1"/>
            </w14:solidFill>
          </w14:textFill>
        </w:rPr>
      </w:pPr>
    </w:p>
    <w:p>
      <w:pPr>
        <w:numPr>
          <w:ilvl w:val="0"/>
          <w:numId w:val="9"/>
        </w:numPr>
        <w:snapToGrid w:val="0"/>
        <w:spacing w:line="360" w:lineRule="auto"/>
        <w:jc w:val="center"/>
        <w:rPr>
          <w:rFonts w:hint="eastAsia"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扬州城建控股集团网站群系统开发</w:t>
      </w:r>
      <w:r>
        <w:rPr>
          <w:rFonts w:hint="eastAsia" w:ascii="宋体" w:hAnsi="宋体"/>
          <w:b/>
          <w:bCs/>
          <w:color w:val="000000" w:themeColor="text1"/>
          <w:sz w:val="36"/>
          <w:szCs w:val="36"/>
          <w:lang w:eastAsia="zh-CN"/>
          <w14:textFill>
            <w14:solidFill>
              <w14:schemeClr w14:val="tx1"/>
            </w14:solidFill>
          </w14:textFill>
        </w:rPr>
        <w:t>项目</w:t>
      </w:r>
      <w:r>
        <w:rPr>
          <w:rFonts w:hint="eastAsia" w:ascii="宋体" w:hAnsi="宋体"/>
          <w:b/>
          <w:bCs/>
          <w:color w:val="000000" w:themeColor="text1"/>
          <w:sz w:val="36"/>
          <w:szCs w:val="36"/>
          <w14:textFill>
            <w14:solidFill>
              <w14:schemeClr w14:val="tx1"/>
            </w14:solidFill>
          </w14:textFill>
        </w:rPr>
        <w:t>需求</w:t>
      </w:r>
    </w:p>
    <w:p>
      <w:pPr>
        <w:pStyle w:val="19"/>
        <w:numPr>
          <w:ilvl w:val="0"/>
          <w:numId w:val="0"/>
        </w:numPr>
        <w:ind w:right="1470" w:rightChars="700"/>
        <w:rPr>
          <w:color w:val="000000" w:themeColor="text1"/>
          <w14:textFill>
            <w14:solidFill>
              <w14:schemeClr w14:val="tx1"/>
            </w14:solidFill>
          </w14:textFill>
        </w:rPr>
      </w:pPr>
    </w:p>
    <w:p>
      <w:pPr>
        <w:pStyle w:val="4"/>
        <w:snapToGrid w:val="0"/>
        <w:spacing w:line="360" w:lineRule="auto"/>
        <w:ind w:firstLine="482"/>
        <w:rPr>
          <w:b/>
          <w:bCs/>
          <w:color w:val="000000" w:themeColor="text1"/>
          <w:sz w:val="24"/>
          <w14:textFill>
            <w14:solidFill>
              <w14:schemeClr w14:val="tx1"/>
            </w14:solidFill>
          </w14:textFill>
        </w:rPr>
      </w:pPr>
      <w:bookmarkStart w:id="0" w:name="_Toc182887015"/>
      <w:r>
        <w:rPr>
          <w:rFonts w:hint="eastAsia"/>
          <w:b/>
          <w:bCs/>
          <w:color w:val="000000" w:themeColor="text1"/>
          <w:sz w:val="24"/>
          <w14:textFill>
            <w14:solidFill>
              <w14:schemeClr w14:val="tx1"/>
            </w14:solidFill>
          </w14:textFill>
        </w:rPr>
        <w:t>1.项目概况</w:t>
      </w:r>
      <w:bookmarkEnd w:id="0"/>
    </w:p>
    <w:p>
      <w:pPr>
        <w:tabs>
          <w:tab w:val="left" w:pos="720"/>
        </w:tabs>
        <w:snapToGrid w:val="0"/>
        <w:spacing w:line="360" w:lineRule="auto"/>
        <w:ind w:firstLine="630" w:firstLineChars="300"/>
        <w:rPr>
          <w:rFonts w:ascii="宋体" w:hAnsi="宋体" w:cs="Arial"/>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城建控股集团网站群将以安全可靠、功能强大、资源丰富、服务专业、使用便捷、整体统一的扬州城建控股集团门户网站的形式，为城建控股的从业人员、企业和社会公众提供政务信息公开、在线办事等“一站式”服务。通过努力，逐步完善，把扬州城建控股集团门户网站最终建设成为扬州城建控股部门及子公司政务公开的窗口，成为整合城建控股信息资源、提供公共服务的平台，成为了解社情民意、提供政民互动的桥梁</w:t>
      </w:r>
      <w:r>
        <w:rPr>
          <w:rFonts w:hint="eastAsia" w:ascii="宋体" w:hAnsi="宋体" w:cs="Arial"/>
          <w:color w:val="000000" w:themeColor="text1"/>
          <w:szCs w:val="21"/>
          <w14:textFill>
            <w14:solidFill>
              <w14:schemeClr w14:val="tx1"/>
            </w14:solidFill>
          </w14:textFill>
        </w:rPr>
        <w:t>。</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“扬州城建控股集团”网站群由网站群管理系统、城建控股中心主站和多个子公司子站的网站组成。</w:t>
      </w:r>
    </w:p>
    <w:p>
      <w:pPr>
        <w:pStyle w:val="19"/>
        <w:ind w:left="1470" w:right="1470"/>
        <w:rPr>
          <w:color w:val="000000" w:themeColor="text1"/>
          <w14:textFill>
            <w14:solidFill>
              <w14:schemeClr w14:val="tx1"/>
            </w14:solidFill>
          </w14:textFill>
        </w:rPr>
      </w:pPr>
    </w:p>
    <w:p>
      <w:pPr>
        <w:pStyle w:val="4"/>
        <w:snapToGrid w:val="0"/>
        <w:spacing w:line="360" w:lineRule="auto"/>
        <w:ind w:firstLine="482"/>
        <w:rPr>
          <w:color w:val="000000" w:themeColor="text1"/>
          <w14:textFill>
            <w14:solidFill>
              <w14:schemeClr w14:val="tx1"/>
            </w14:solidFill>
          </w14:textFill>
        </w:rPr>
      </w:pPr>
      <w:bookmarkStart w:id="1" w:name="_Toc182887016"/>
      <w:r>
        <w:rPr>
          <w:rFonts w:hint="eastAsia"/>
          <w:b/>
          <w:bCs/>
          <w:color w:val="000000" w:themeColor="text1"/>
          <w:sz w:val="24"/>
          <w14:textFill>
            <w14:solidFill>
              <w14:schemeClr w14:val="tx1"/>
            </w14:solidFill>
          </w14:textFill>
        </w:rPr>
        <w:t>2.建设内容</w:t>
      </w:r>
      <w:bookmarkEnd w:id="1"/>
    </w:p>
    <w:p>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本项目建设内容主要包括：</w:t>
      </w:r>
    </w:p>
    <w:p>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①</w:t>
      </w:r>
      <w:r>
        <w:rPr>
          <w:rFonts w:hint="eastAsia" w:ascii="宋体" w:hAnsi="宋体"/>
          <w:color w:val="000000" w:themeColor="text1"/>
          <w:szCs w:val="21"/>
          <w14:textFill>
            <w14:solidFill>
              <w14:schemeClr w14:val="tx1"/>
            </w14:solidFill>
          </w14:textFill>
        </w:rPr>
        <w:t>网站群管理系统开发</w:t>
      </w:r>
    </w:p>
    <w:p>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②</w:t>
      </w:r>
      <w:r>
        <w:rPr>
          <w:rFonts w:hint="eastAsia" w:ascii="宋体" w:hAnsi="宋体"/>
          <w:color w:val="000000" w:themeColor="text1"/>
          <w:szCs w:val="21"/>
          <w14:textFill>
            <w14:solidFill>
              <w14:schemeClr w14:val="tx1"/>
            </w14:solidFill>
          </w14:textFill>
        </w:rPr>
        <w:t>门户网站的建设</w:t>
      </w:r>
    </w:p>
    <w:p>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③</w:t>
      </w:r>
      <w:r>
        <w:rPr>
          <w:rFonts w:hint="eastAsia" w:ascii="宋体" w:hAnsi="宋体"/>
          <w:color w:val="000000" w:themeColor="text1"/>
          <w:szCs w:val="21"/>
          <w14:textFill>
            <w14:solidFill>
              <w14:schemeClr w14:val="tx1"/>
            </w14:solidFill>
          </w14:textFill>
        </w:rPr>
        <w:t>子</w:t>
      </w:r>
      <w:r>
        <w:rPr>
          <w:rFonts w:hint="eastAsia" w:ascii="宋体" w:hAnsi="宋体"/>
          <w:color w:val="000000" w:themeColor="text1"/>
          <w:szCs w:val="21"/>
          <w:lang w:eastAsia="zh-CN"/>
          <w14:textFill>
            <w14:solidFill>
              <w14:schemeClr w14:val="tx1"/>
            </w14:solidFill>
          </w14:textFill>
        </w:rPr>
        <w:t>网</w:t>
      </w:r>
      <w:r>
        <w:rPr>
          <w:rFonts w:hint="eastAsia" w:ascii="宋体" w:hAnsi="宋体"/>
          <w:color w:val="000000" w:themeColor="text1"/>
          <w:szCs w:val="21"/>
          <w14:textFill>
            <w14:solidFill>
              <w14:schemeClr w14:val="tx1"/>
            </w14:solidFill>
          </w14:textFill>
        </w:rPr>
        <w:t>站的建设</w:t>
      </w:r>
    </w:p>
    <w:p>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④</w:t>
      </w:r>
      <w:r>
        <w:rPr>
          <w:rFonts w:hint="eastAsia" w:ascii="宋体" w:hAnsi="宋体"/>
          <w:color w:val="000000" w:themeColor="text1"/>
          <w:szCs w:val="21"/>
          <w14:textFill>
            <w14:solidFill>
              <w14:schemeClr w14:val="tx1"/>
            </w14:solidFill>
          </w14:textFill>
        </w:rPr>
        <w:t>网站原有内容的迁移</w:t>
      </w:r>
    </w:p>
    <w:p>
      <w:pPr>
        <w:pStyle w:val="5"/>
        <w:keepNext/>
        <w:keepLines w:val="0"/>
        <w:pageBreakBefore w:val="0"/>
        <w:widowControl w:val="0"/>
        <w:numPr>
          <w:ilvl w:val="0"/>
          <w:numId w:val="0"/>
        </w:numPr>
        <w:kinsoku/>
        <w:wordWrap/>
        <w:overflowPunct/>
        <w:topLinePunct w:val="0"/>
        <w:autoSpaceDE/>
        <w:autoSpaceDN/>
        <w:bidi w:val="0"/>
        <w:adjustRightInd/>
        <w:snapToGrid w:val="0"/>
        <w:spacing w:line="360" w:lineRule="auto"/>
        <w:ind w:firstLine="632" w:firstLineChars="300"/>
        <w:jc w:val="both"/>
        <w:textAlignment w:val="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 网站群系统开发</w:t>
      </w:r>
    </w:p>
    <w:p>
      <w:pPr>
        <w:pStyle w:val="19"/>
        <w:ind w:left="279" w:leftChars="133" w:right="84" w:rightChars="40"/>
        <w:rPr>
          <w:rFonts w:hint="eastAsia" w:eastAsia="宋体"/>
          <w:i/>
          <w:iCs/>
          <w:color w:val="000000" w:themeColor="text1"/>
          <w:lang w:eastAsia="zh-CN"/>
          <w14:textFill>
            <w14:solidFill>
              <w14:schemeClr w14:val="tx1"/>
            </w14:solidFill>
          </w14:textFill>
        </w:rPr>
      </w:pPr>
      <w:r>
        <w:rPr>
          <w:rFonts w:hint="eastAsia" w:ascii="宋体" w:hAnsi="宋体"/>
          <w:i/>
          <w:iCs/>
          <w:color w:val="000000" w:themeColor="text1"/>
          <w:szCs w:val="21"/>
          <w14:textFill>
            <w14:solidFill>
              <w14:schemeClr w14:val="tx1"/>
            </w14:solidFill>
          </w14:textFill>
        </w:rPr>
        <w:t>“</w:t>
      </w:r>
      <w:r>
        <w:rPr>
          <w:rFonts w:hint="eastAsia" w:ascii="宋体" w:hAnsi="宋体"/>
          <w:i/>
          <w:iCs/>
          <w:color w:val="000000" w:themeColor="text1"/>
          <w:szCs w:val="21"/>
          <w:u w:val="single"/>
          <w14:textFill>
            <w14:solidFill>
              <w14:schemeClr w14:val="tx1"/>
            </w14:solidFill>
          </w14:textFill>
        </w:rPr>
        <w:t>扬州城建控股集团”网站群</w:t>
      </w:r>
      <w:r>
        <w:rPr>
          <w:rFonts w:hint="eastAsia"/>
          <w:i/>
          <w:iCs/>
          <w:color w:val="000000" w:themeColor="text1"/>
          <w:u w:val="single"/>
          <w14:textFill>
            <w14:solidFill>
              <w14:schemeClr w14:val="tx1"/>
            </w14:solidFill>
          </w14:textFill>
        </w:rPr>
        <w:t>管理系统采用完全独立开发，</w:t>
      </w:r>
      <w:r>
        <w:rPr>
          <w:rFonts w:hint="eastAsia"/>
          <w:b/>
          <w:bCs/>
          <w:i/>
          <w:iCs/>
          <w:color w:val="000000" w:themeColor="text1"/>
          <w:u w:val="single"/>
          <w14:textFill>
            <w14:solidFill>
              <w14:schemeClr w14:val="tx1"/>
            </w14:solidFill>
          </w14:textFill>
        </w:rPr>
        <w:t>具备知识产权，源码全部归甲方所有</w:t>
      </w:r>
      <w:r>
        <w:rPr>
          <w:rFonts w:hint="eastAsia"/>
          <w:i/>
          <w:iCs/>
          <w:color w:val="000000" w:themeColor="text1"/>
          <w:u w:val="single"/>
          <w14:textFill>
            <w14:solidFill>
              <w14:schemeClr w14:val="tx1"/>
            </w14:solidFill>
          </w14:textFill>
        </w:rPr>
        <w:t>，源码便于二次开发</w:t>
      </w:r>
      <w:r>
        <w:rPr>
          <w:rFonts w:hint="eastAsia" w:ascii="宋体" w:hAnsi="宋体"/>
          <w:i/>
          <w:iCs/>
          <w:color w:val="000000" w:themeColor="text1"/>
          <w:szCs w:val="21"/>
          <w:u w:val="single"/>
          <w14:textFill>
            <w14:solidFill>
              <w14:schemeClr w14:val="tx1"/>
            </w14:solidFill>
          </w14:textFill>
        </w:rPr>
        <w:t>。</w:t>
      </w:r>
      <w:r>
        <w:rPr>
          <w:rFonts w:hint="eastAsia" w:ascii="宋体" w:hAnsi="宋体"/>
          <w:i/>
          <w:iCs/>
          <w:color w:val="000000" w:themeColor="text1"/>
          <w:szCs w:val="21"/>
          <w:u w:val="single"/>
          <w:lang w:eastAsia="zh-CN"/>
          <w14:textFill>
            <w14:solidFill>
              <w14:schemeClr w14:val="tx1"/>
            </w14:solidFill>
          </w14:textFill>
        </w:rPr>
        <w:t>中标方需</w:t>
      </w:r>
      <w:r>
        <w:rPr>
          <w:rFonts w:hint="eastAsia" w:ascii="宋体" w:hAnsi="宋体"/>
          <w:i/>
          <w:iCs/>
          <w:color w:val="000000" w:themeColor="text1"/>
          <w:szCs w:val="21"/>
          <w:u w:val="single"/>
          <w14:textFill>
            <w14:solidFill>
              <w14:schemeClr w14:val="tx1"/>
            </w14:solidFill>
          </w14:textFill>
        </w:rPr>
        <w:t>提供2名驻场开发人员</w:t>
      </w:r>
      <w:r>
        <w:rPr>
          <w:rFonts w:hint="eastAsia" w:ascii="宋体" w:hAnsi="宋体"/>
          <w:i/>
          <w:iCs/>
          <w:color w:val="000000" w:themeColor="text1"/>
          <w:szCs w:val="21"/>
          <w:u w:val="single"/>
          <w:lang w:eastAsia="zh-CN"/>
          <w14:textFill>
            <w14:solidFill>
              <w14:schemeClr w14:val="tx1"/>
            </w14:solidFill>
          </w14:textFill>
        </w:rPr>
        <w:t>。</w:t>
      </w:r>
    </w:p>
    <w:p>
      <w:pPr>
        <w:pStyle w:val="5"/>
        <w:numPr>
          <w:ilvl w:val="0"/>
          <w:numId w:val="0"/>
        </w:numPr>
        <w:snapToGrid w:val="0"/>
        <w:spacing w:line="360" w:lineRule="auto"/>
        <w:ind w:left="910" w:leftChars="263" w:hanging="358" w:hangingChars="170"/>
        <w:jc w:val="both"/>
        <w:rPr>
          <w:rFonts w:ascii="宋体" w:hAnsi="宋体"/>
          <w:color w:val="000000" w:themeColor="text1"/>
          <w:sz w:val="21"/>
          <w:szCs w:val="21"/>
          <w14:textFill>
            <w14:solidFill>
              <w14:schemeClr w14:val="tx1"/>
            </w14:solidFill>
          </w14:textFill>
        </w:rPr>
      </w:pPr>
      <w:bookmarkStart w:id="2" w:name="_Toc182887017"/>
      <w:bookmarkStart w:id="3" w:name="_Toc162857036"/>
      <w:bookmarkStart w:id="4" w:name="_Toc152036673"/>
      <w:r>
        <w:rPr>
          <w:rFonts w:hint="eastAsia" w:ascii="宋体" w:hAnsi="宋体"/>
          <w:color w:val="000000" w:themeColor="text1"/>
          <w:sz w:val="21"/>
          <w:szCs w:val="21"/>
          <w14:textFill>
            <w14:solidFill>
              <w14:schemeClr w14:val="tx1"/>
            </w14:solidFill>
          </w14:textFill>
        </w:rPr>
        <w:t>2.2 集团门户网站的建设</w:t>
      </w:r>
      <w:bookmarkEnd w:id="2"/>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“扬州城建控股集团”网站群要求采用主子站模式，扬州市城建控股网站为网站群主站，即“扬州城建控股集团”门户网站，门户网站要从“政务公开、服务公开和公众参与”三方面进行建设。</w:t>
      </w:r>
    </w:p>
    <w:p>
      <w:pPr>
        <w:pStyle w:val="5"/>
        <w:numPr>
          <w:ilvl w:val="0"/>
          <w:numId w:val="0"/>
        </w:numPr>
        <w:snapToGrid w:val="0"/>
        <w:spacing w:line="360" w:lineRule="auto"/>
        <w:ind w:left="210" w:leftChars="100" w:firstLine="422" w:firstLineChars="200"/>
        <w:jc w:val="both"/>
        <w:rPr>
          <w:rFonts w:ascii="宋体" w:hAnsi="宋体"/>
          <w:color w:val="000000" w:themeColor="text1"/>
          <w:sz w:val="21"/>
          <w:szCs w:val="21"/>
          <w14:textFill>
            <w14:solidFill>
              <w14:schemeClr w14:val="tx1"/>
            </w14:solidFill>
          </w14:textFill>
        </w:rPr>
      </w:pPr>
      <w:bookmarkStart w:id="5" w:name="_Toc182887018"/>
      <w:r>
        <w:rPr>
          <w:rFonts w:hint="eastAsia" w:ascii="宋体" w:hAnsi="宋体"/>
          <w:color w:val="000000" w:themeColor="text1"/>
          <w:sz w:val="21"/>
          <w:szCs w:val="21"/>
          <w14:textFill>
            <w14:solidFill>
              <w14:schemeClr w14:val="tx1"/>
            </w14:solidFill>
          </w14:textFill>
        </w:rPr>
        <w:t>2.3 子公司网站的</w:t>
      </w:r>
      <w:bookmarkEnd w:id="5"/>
      <w:r>
        <w:rPr>
          <w:rFonts w:hint="eastAsia" w:ascii="宋体" w:hAnsi="宋体"/>
          <w:color w:val="000000" w:themeColor="text1"/>
          <w:sz w:val="21"/>
          <w:szCs w:val="21"/>
          <w14:textFill>
            <w14:solidFill>
              <w14:schemeClr w14:val="tx1"/>
            </w14:solidFill>
          </w14:textFill>
        </w:rPr>
        <w:t>建设</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根据各子公司需求进行子站的新建。</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子站和主站利用同一套内容管理系统，进行模板设计、频道设计、内容采集、编辑、发布、删除等操作。通过在内容管理系统中建立主站和各个子站的站点结构，给各站点分配不同用户及权限，各子站的维护人员只能维护自己站点的内容，实现内容的分级和授权的维护管理。</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为保障门户网站统一的形象展现给用户，各子站的站点形象、页面效果要保持统一的风格，各子站应按照统一的标准要求，设置共性栏目，同时，根据业务特点，各子站可以建设自己的特色栏目。</w:t>
      </w:r>
    </w:p>
    <w:p>
      <w:pPr>
        <w:pStyle w:val="5"/>
        <w:numPr>
          <w:ilvl w:val="0"/>
          <w:numId w:val="0"/>
        </w:numPr>
        <w:snapToGrid w:val="0"/>
        <w:spacing w:line="360" w:lineRule="auto"/>
        <w:ind w:left="210" w:leftChars="100" w:firstLine="422" w:firstLineChars="200"/>
        <w:jc w:val="both"/>
        <w:rPr>
          <w:rFonts w:ascii="宋体" w:hAnsi="宋体"/>
          <w:color w:val="000000" w:themeColor="text1"/>
          <w:sz w:val="21"/>
          <w:szCs w:val="21"/>
          <w14:textFill>
            <w14:solidFill>
              <w14:schemeClr w14:val="tx1"/>
            </w14:solidFill>
          </w14:textFill>
        </w:rPr>
      </w:pPr>
      <w:bookmarkStart w:id="6" w:name="_Toc182887019"/>
      <w:r>
        <w:rPr>
          <w:rFonts w:hint="eastAsia" w:ascii="宋体" w:hAnsi="宋体"/>
          <w:color w:val="000000" w:themeColor="text1"/>
          <w:sz w:val="21"/>
          <w:szCs w:val="21"/>
          <w14:textFill>
            <w14:solidFill>
              <w14:schemeClr w14:val="tx1"/>
            </w14:solidFill>
          </w14:textFill>
        </w:rPr>
        <w:t>2.4 网站原有内容的迁移</w:t>
      </w:r>
      <w:bookmarkEnd w:id="6"/>
    </w:p>
    <w:p>
      <w:pPr>
        <w:snapToGrid w:val="0"/>
        <w:spacing w:line="360" w:lineRule="auto"/>
        <w:ind w:firstLine="840" w:firstLineChars="4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迁移内容主要有：</w:t>
      </w:r>
    </w:p>
    <w:p>
      <w:pPr>
        <w:snapToGrid w:val="0"/>
        <w:spacing w:line="360" w:lineRule="auto"/>
        <w:ind w:left="42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根据需求，实现原有网站的数据迁移和栏目的调整、建设；</w:t>
      </w:r>
    </w:p>
    <w:p>
      <w:pPr>
        <w:snapToGrid w:val="0"/>
        <w:spacing w:line="360" w:lineRule="auto"/>
        <w:ind w:left="420"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实现已有网站迁移后的正常对外服务。</w:t>
      </w:r>
      <w:bookmarkStart w:id="7" w:name="_Toc182887021"/>
    </w:p>
    <w:p>
      <w:pPr>
        <w:pStyle w:val="4"/>
        <w:numPr>
          <w:ilvl w:val="0"/>
          <w:numId w:val="10"/>
        </w:numPr>
        <w:snapToGrid w:val="0"/>
        <w:spacing w:line="360" w:lineRule="auto"/>
        <w:ind w:firstLine="482"/>
        <w:rPr>
          <w:rFonts w:hint="eastAsia"/>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需求清单</w:t>
      </w:r>
    </w:p>
    <w:tbl>
      <w:tblPr>
        <w:tblStyle w:val="34"/>
        <w:tblW w:w="7927" w:type="dxa"/>
        <w:jc w:val="center"/>
        <w:tblLayout w:type="fixed"/>
        <w:tblCellMar>
          <w:top w:w="0" w:type="dxa"/>
          <w:left w:w="0" w:type="dxa"/>
          <w:bottom w:w="0" w:type="dxa"/>
          <w:right w:w="0" w:type="dxa"/>
        </w:tblCellMar>
      </w:tblPr>
      <w:tblGrid>
        <w:gridCol w:w="1208"/>
        <w:gridCol w:w="3802"/>
        <w:gridCol w:w="1017"/>
        <w:gridCol w:w="1900"/>
      </w:tblGrid>
      <w:tr>
        <w:tblPrEx>
          <w:tblCellMar>
            <w:top w:w="0" w:type="dxa"/>
            <w:left w:w="0" w:type="dxa"/>
            <w:bottom w:w="0" w:type="dxa"/>
            <w:right w:w="0" w:type="dxa"/>
          </w:tblCellMar>
        </w:tblPrEx>
        <w:trPr>
          <w:trHeight w:val="465" w:hRule="atLeast"/>
          <w:jc w:val="center"/>
        </w:trPr>
        <w:tc>
          <w:tcPr>
            <w:tcW w:w="12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项目</w:t>
            </w:r>
          </w:p>
        </w:tc>
        <w:tc>
          <w:tcPr>
            <w:tcW w:w="3802"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参数要求</w:t>
            </w:r>
          </w:p>
        </w:tc>
        <w:tc>
          <w:tcPr>
            <w:tcW w:w="1017"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数量</w:t>
            </w:r>
          </w:p>
        </w:tc>
        <w:tc>
          <w:tcPr>
            <w:tcW w:w="1900"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单位</w:t>
            </w:r>
          </w:p>
        </w:tc>
      </w:tr>
      <w:tr>
        <w:tblPrEx>
          <w:tblCellMar>
            <w:top w:w="0" w:type="dxa"/>
            <w:left w:w="0" w:type="dxa"/>
            <w:bottom w:w="0" w:type="dxa"/>
            <w:right w:w="0" w:type="dxa"/>
          </w:tblCellMar>
        </w:tblPrEx>
        <w:trPr>
          <w:trHeight w:val="1190" w:hRule="atLeast"/>
          <w:jc w:val="center"/>
        </w:trPr>
        <w:tc>
          <w:tcPr>
            <w:tcW w:w="12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网站集群管理系统</w:t>
            </w:r>
          </w:p>
        </w:tc>
        <w:tc>
          <w:tcPr>
            <w:tcW w:w="3802"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独立开发，提供源代码，可以申请软件著作权，版权归属我方所有，网站模板可以扩展，个性化程度高</w:t>
            </w:r>
          </w:p>
        </w:tc>
        <w:tc>
          <w:tcPr>
            <w:tcW w:w="1017"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w:t>
            </w:r>
          </w:p>
        </w:tc>
        <w:tc>
          <w:tcPr>
            <w:tcW w:w="1900"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套</w:t>
            </w:r>
          </w:p>
        </w:tc>
      </w:tr>
      <w:tr>
        <w:tblPrEx>
          <w:tblCellMar>
            <w:top w:w="0" w:type="dxa"/>
            <w:left w:w="0" w:type="dxa"/>
            <w:bottom w:w="0" w:type="dxa"/>
            <w:right w:w="0" w:type="dxa"/>
          </w:tblCellMar>
        </w:tblPrEx>
        <w:trPr>
          <w:trHeight w:val="555" w:hRule="atLeast"/>
          <w:jc w:val="center"/>
        </w:trPr>
        <w:tc>
          <w:tcPr>
            <w:tcW w:w="1208"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原站群数据迁徙</w:t>
            </w:r>
          </w:p>
        </w:tc>
        <w:tc>
          <w:tcPr>
            <w:tcW w:w="380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原城建集团所有网站数据</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w:t>
            </w:r>
          </w:p>
        </w:tc>
        <w:tc>
          <w:tcPr>
            <w:tcW w:w="190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项</w:t>
            </w:r>
          </w:p>
        </w:tc>
      </w:tr>
      <w:tr>
        <w:tblPrEx>
          <w:tblCellMar>
            <w:top w:w="0" w:type="dxa"/>
            <w:left w:w="0" w:type="dxa"/>
            <w:bottom w:w="0" w:type="dxa"/>
            <w:right w:w="0" w:type="dxa"/>
          </w:tblCellMar>
        </w:tblPrEx>
        <w:trPr>
          <w:trHeight w:val="555" w:hRule="atLeast"/>
          <w:jc w:val="center"/>
        </w:trPr>
        <w:tc>
          <w:tcPr>
            <w:tcW w:w="1208"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基于站群网站建设</w:t>
            </w:r>
          </w:p>
        </w:tc>
        <w:tc>
          <w:tcPr>
            <w:tcW w:w="380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Style w:val="117"/>
                <w:rFonts w:hint="eastAsia" w:ascii="宋体" w:hAnsi="宋体" w:eastAsia="宋体" w:cs="宋体"/>
                <w:color w:val="000000" w:themeColor="text1"/>
                <w:sz w:val="21"/>
                <w:szCs w:val="21"/>
                <w:lang w:val="en-US" w:eastAsia="zh-CN" w:bidi="ar"/>
                <w14:textFill>
                  <w14:solidFill>
                    <w14:schemeClr w14:val="tx1"/>
                  </w14:solidFill>
                </w14:textFill>
              </w:rPr>
              <w:t>界面开发以及数据绑定，系统基于网站群系统</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u w:val="none"/>
                <w:lang w:val="en-US" w:eastAsia="zh-CN" w:bidi="ar"/>
                <w14:textFill>
                  <w14:solidFill>
                    <w14:schemeClr w14:val="tx1"/>
                  </w14:solidFill>
                </w14:textFill>
              </w:rPr>
              <w:t>1+12</w:t>
            </w:r>
          </w:p>
        </w:tc>
        <w:tc>
          <w:tcPr>
            <w:tcW w:w="190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个</w:t>
            </w:r>
          </w:p>
        </w:tc>
      </w:tr>
      <w:tr>
        <w:tblPrEx>
          <w:tblCellMar>
            <w:top w:w="0" w:type="dxa"/>
            <w:left w:w="0" w:type="dxa"/>
            <w:bottom w:w="0" w:type="dxa"/>
            <w:right w:w="0" w:type="dxa"/>
          </w:tblCellMar>
        </w:tblPrEx>
        <w:trPr>
          <w:trHeight w:val="825" w:hRule="atLeast"/>
          <w:jc w:val="center"/>
        </w:trPr>
        <w:tc>
          <w:tcPr>
            <w:tcW w:w="1208"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云服务器</w:t>
            </w:r>
          </w:p>
        </w:tc>
        <w:tc>
          <w:tcPr>
            <w:tcW w:w="380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Style w:val="117"/>
                <w:rFonts w:hint="eastAsia" w:ascii="宋体" w:hAnsi="宋体" w:eastAsia="宋体" w:cs="宋体"/>
                <w:color w:val="000000" w:themeColor="text1"/>
                <w:sz w:val="21"/>
                <w:szCs w:val="21"/>
                <w:lang w:val="en-US" w:eastAsia="zh-CN" w:bidi="ar"/>
                <w14:textFill>
                  <w14:solidFill>
                    <w14:schemeClr w14:val="tx1"/>
                  </w14:solidFill>
                </w14:textFill>
              </w:rPr>
              <w:t>配置：</w:t>
            </w:r>
            <w:r>
              <w:rPr>
                <w:rStyle w:val="116"/>
                <w:rFonts w:hint="eastAsia" w:ascii="宋体" w:hAnsi="宋体" w:eastAsia="宋体" w:cs="宋体"/>
                <w:color w:val="000000" w:themeColor="text1"/>
                <w:sz w:val="21"/>
                <w:szCs w:val="21"/>
                <w:lang w:val="en-US" w:eastAsia="zh-CN" w:bidi="ar"/>
                <w14:textFill>
                  <w14:solidFill>
                    <w14:schemeClr w14:val="tx1"/>
                  </w14:solidFill>
                </w14:textFill>
              </w:rPr>
              <w:t>CPU 8</w:t>
            </w:r>
            <w:r>
              <w:rPr>
                <w:rStyle w:val="117"/>
                <w:rFonts w:hint="eastAsia" w:ascii="宋体" w:hAnsi="宋体" w:eastAsia="宋体" w:cs="宋体"/>
                <w:color w:val="000000" w:themeColor="text1"/>
                <w:sz w:val="21"/>
                <w:szCs w:val="21"/>
                <w:lang w:val="en-US" w:eastAsia="zh-CN" w:bidi="ar"/>
                <w14:textFill>
                  <w14:solidFill>
                    <w14:schemeClr w14:val="tx1"/>
                  </w14:solidFill>
                </w14:textFill>
              </w:rPr>
              <w:t>核、内存16</w:t>
            </w:r>
            <w:r>
              <w:rPr>
                <w:rStyle w:val="116"/>
                <w:rFonts w:hint="eastAsia" w:ascii="宋体" w:hAnsi="宋体" w:eastAsia="宋体" w:cs="宋体"/>
                <w:color w:val="000000" w:themeColor="text1"/>
                <w:sz w:val="21"/>
                <w:szCs w:val="21"/>
                <w:lang w:val="en-US" w:eastAsia="zh-CN" w:bidi="ar"/>
                <w14:textFill>
                  <w14:solidFill>
                    <w14:schemeClr w14:val="tx1"/>
                  </w14:solidFill>
                </w14:textFill>
              </w:rPr>
              <w:t>G</w:t>
            </w:r>
            <w:r>
              <w:rPr>
                <w:rStyle w:val="117"/>
                <w:rFonts w:hint="eastAsia" w:ascii="宋体" w:hAnsi="宋体" w:eastAsia="宋体" w:cs="宋体"/>
                <w:color w:val="000000" w:themeColor="text1"/>
                <w:sz w:val="21"/>
                <w:szCs w:val="21"/>
                <w:lang w:val="en-US" w:eastAsia="zh-CN" w:bidi="ar"/>
                <w14:textFill>
                  <w14:solidFill>
                    <w14:schemeClr w14:val="tx1"/>
                  </w14:solidFill>
                </w14:textFill>
              </w:rPr>
              <w:t>、系统盘100</w:t>
            </w:r>
            <w:r>
              <w:rPr>
                <w:rStyle w:val="116"/>
                <w:rFonts w:hint="eastAsia" w:ascii="宋体" w:hAnsi="宋体" w:eastAsia="宋体" w:cs="宋体"/>
                <w:color w:val="000000" w:themeColor="text1"/>
                <w:sz w:val="21"/>
                <w:szCs w:val="21"/>
                <w:lang w:val="en-US" w:eastAsia="zh-CN" w:bidi="ar"/>
                <w14:textFill>
                  <w14:solidFill>
                    <w14:schemeClr w14:val="tx1"/>
                  </w14:solidFill>
                </w14:textFill>
              </w:rPr>
              <w:t>G</w:t>
            </w:r>
            <w:r>
              <w:rPr>
                <w:rStyle w:val="117"/>
                <w:rFonts w:hint="eastAsia" w:ascii="宋体" w:hAnsi="宋体" w:eastAsia="宋体" w:cs="宋体"/>
                <w:color w:val="000000" w:themeColor="text1"/>
                <w:sz w:val="21"/>
                <w:szCs w:val="21"/>
                <w:lang w:val="en-US" w:eastAsia="zh-CN" w:bidi="ar"/>
                <w14:textFill>
                  <w14:solidFill>
                    <w14:schemeClr w14:val="tx1"/>
                  </w14:solidFill>
                </w14:textFill>
              </w:rPr>
              <w:t>、数据盘4</w:t>
            </w:r>
            <w:r>
              <w:rPr>
                <w:rStyle w:val="116"/>
                <w:rFonts w:hint="eastAsia" w:ascii="宋体" w:hAnsi="宋体" w:eastAsia="宋体" w:cs="宋体"/>
                <w:color w:val="000000" w:themeColor="text1"/>
                <w:sz w:val="21"/>
                <w:szCs w:val="21"/>
                <w:lang w:val="en-US" w:eastAsia="zh-CN" w:bidi="ar"/>
                <w14:textFill>
                  <w14:solidFill>
                    <w14:schemeClr w14:val="tx1"/>
                  </w14:solidFill>
                </w14:textFill>
              </w:rPr>
              <w:t>00G</w:t>
            </w:r>
            <w:r>
              <w:rPr>
                <w:rStyle w:val="117"/>
                <w:rFonts w:hint="eastAsia" w:ascii="宋体" w:hAnsi="宋体" w:eastAsia="宋体" w:cs="宋体"/>
                <w:color w:val="000000" w:themeColor="text1"/>
                <w:sz w:val="21"/>
                <w:szCs w:val="21"/>
                <w:lang w:val="en-US" w:eastAsia="zh-CN" w:bidi="ar"/>
                <w14:textFill>
                  <w14:solidFill>
                    <w14:schemeClr w14:val="tx1"/>
                  </w14:solidFill>
                </w14:textFill>
              </w:rPr>
              <w:t>、带宽</w:t>
            </w:r>
            <w:r>
              <w:rPr>
                <w:rStyle w:val="116"/>
                <w:rFonts w:hint="eastAsia" w:ascii="宋体" w:hAnsi="宋体" w:eastAsia="宋体" w:cs="宋体"/>
                <w:color w:val="000000" w:themeColor="text1"/>
                <w:sz w:val="21"/>
                <w:szCs w:val="21"/>
                <w:lang w:val="en-US" w:eastAsia="zh-CN" w:bidi="ar"/>
                <w14:textFill>
                  <w14:solidFill>
                    <w14:schemeClr w14:val="tx1"/>
                  </w14:solidFill>
                </w14:textFill>
              </w:rPr>
              <w:t>10M</w:t>
            </w:r>
            <w:r>
              <w:rPr>
                <w:rStyle w:val="117"/>
                <w:rFonts w:hint="eastAsia" w:ascii="宋体" w:hAnsi="宋体" w:eastAsia="宋体" w:cs="宋体"/>
                <w:color w:val="000000" w:themeColor="text1"/>
                <w:sz w:val="21"/>
                <w:szCs w:val="21"/>
                <w:lang w:val="en-US" w:eastAsia="zh-CN" w:bidi="ar"/>
                <w14:textFill>
                  <w14:solidFill>
                    <w14:schemeClr w14:val="tx1"/>
                  </w14:solidFill>
                </w14:textFill>
              </w:rPr>
              <w:t>，初始网站备案数</w:t>
            </w:r>
            <w:r>
              <w:rPr>
                <w:rStyle w:val="116"/>
                <w:rFonts w:hint="eastAsia" w:ascii="宋体" w:hAnsi="宋体" w:cs="宋体"/>
                <w:color w:val="000000" w:themeColor="text1"/>
                <w:sz w:val="21"/>
                <w:szCs w:val="21"/>
                <w:lang w:val="en-US" w:eastAsia="zh-CN" w:bidi="ar"/>
                <w14:textFill>
                  <w14:solidFill>
                    <w14:schemeClr w14:val="tx1"/>
                  </w14:solidFill>
                </w14:textFill>
              </w:rPr>
              <w:t>8</w:t>
            </w:r>
            <w:r>
              <w:rPr>
                <w:rStyle w:val="117"/>
                <w:rFonts w:hint="eastAsia" w:ascii="宋体" w:hAnsi="宋体" w:eastAsia="宋体" w:cs="宋体"/>
                <w:color w:val="000000" w:themeColor="text1"/>
                <w:sz w:val="21"/>
                <w:szCs w:val="21"/>
                <w:lang w:val="en-US" w:eastAsia="zh-CN" w:bidi="ar"/>
                <w14:textFill>
                  <w14:solidFill>
                    <w14:schemeClr w14:val="tx1"/>
                  </w14:solidFill>
                </w14:textFill>
              </w:rPr>
              <w:t>个</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w:t>
            </w:r>
          </w:p>
        </w:tc>
        <w:tc>
          <w:tcPr>
            <w:tcW w:w="190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项</w:t>
            </w:r>
            <w:r>
              <w:rPr>
                <w:rFonts w:hint="eastAsia" w:ascii="宋体" w:hAnsi="宋体" w:cs="宋体"/>
                <w:i w:val="0"/>
                <w:color w:val="000000" w:themeColor="text1"/>
                <w:kern w:val="0"/>
                <w:sz w:val="21"/>
                <w:szCs w:val="21"/>
                <w:u w:val="none"/>
                <w:lang w:val="en-US" w:eastAsia="zh-CN" w:bidi="ar"/>
                <w14:textFill>
                  <w14:solidFill>
                    <w14:schemeClr w14:val="tx1"/>
                  </w14:solidFill>
                </w14:textFill>
              </w:rPr>
              <w:t>（按年计）</w:t>
            </w:r>
          </w:p>
        </w:tc>
      </w:tr>
      <w:tr>
        <w:tblPrEx>
          <w:tblCellMar>
            <w:top w:w="0" w:type="dxa"/>
            <w:left w:w="0" w:type="dxa"/>
            <w:bottom w:w="0" w:type="dxa"/>
            <w:right w:w="0" w:type="dxa"/>
          </w:tblCellMar>
        </w:tblPrEx>
        <w:trPr>
          <w:trHeight w:val="1695" w:hRule="atLeast"/>
          <w:jc w:val="center"/>
        </w:trPr>
        <w:tc>
          <w:tcPr>
            <w:tcW w:w="12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lang w:eastAsia="zh-CN"/>
                <w14:textFill>
                  <w14:solidFill>
                    <w14:schemeClr w14:val="tx1"/>
                  </w14:solidFill>
                </w14:textFill>
              </w:rPr>
            </w:pPr>
            <w:r>
              <w:rPr>
                <w:rFonts w:hint="eastAsia" w:ascii="宋体" w:hAnsi="宋体" w:cs="宋体"/>
                <w:i w:val="0"/>
                <w:color w:val="000000" w:themeColor="text1"/>
                <w:sz w:val="21"/>
                <w:szCs w:val="21"/>
                <w:u w:val="none"/>
                <w:lang w:eastAsia="zh-CN"/>
                <w14:textFill>
                  <w14:solidFill>
                    <w14:schemeClr w14:val="tx1"/>
                  </w14:solidFill>
                </w14:textFill>
              </w:rPr>
              <w:t>云安全服务</w:t>
            </w:r>
          </w:p>
        </w:tc>
        <w:tc>
          <w:tcPr>
            <w:tcW w:w="380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华文仿宋"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安全运维服务</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安全应急</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安全通告</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防火墙＋入侵检测（FW＋IDS</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WAF、</w:t>
            </w:r>
            <w:r>
              <w:rPr>
                <w:rFonts w:hint="eastAsia" w:ascii="宋体" w:hAnsi="宋体" w:eastAsia="宋体" w:cs="宋体"/>
                <w:color w:val="000000" w:themeColor="text1"/>
                <w:kern w:val="0"/>
                <w:sz w:val="21"/>
                <w:szCs w:val="21"/>
                <w14:textFill>
                  <w14:solidFill>
                    <w14:schemeClr w14:val="tx1"/>
                  </w14:solidFill>
                </w14:textFill>
              </w:rPr>
              <w:t>日志审计</w:t>
            </w:r>
            <w:r>
              <w:rPr>
                <w:rFonts w:hint="eastAsia" w:ascii="宋体" w:hAnsi="宋体" w:eastAsia="宋体" w:cs="宋体"/>
                <w:color w:val="000000" w:themeColor="text1"/>
                <w:kern w:val="0"/>
                <w:sz w:val="21"/>
                <w:szCs w:val="21"/>
                <w:lang w:eastAsia="zh-CN"/>
                <w14:textFill>
                  <w14:solidFill>
                    <w14:schemeClr w14:val="tx1"/>
                  </w14:solidFill>
                </w14:textFill>
              </w:rPr>
              <w:t>、主机防护</w:t>
            </w:r>
          </w:p>
        </w:tc>
        <w:tc>
          <w:tcPr>
            <w:tcW w:w="10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w:t>
            </w:r>
          </w:p>
        </w:tc>
        <w:tc>
          <w:tcPr>
            <w:tcW w:w="19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u w:val="none"/>
                <w:lang w:val="en-US" w:eastAsia="zh-CN" w:bidi="ar"/>
                <w14:textFill>
                  <w14:solidFill>
                    <w14:schemeClr w14:val="tx1"/>
                  </w14:solidFill>
                </w14:textFill>
              </w:rPr>
              <w:t>项（按年计）</w:t>
            </w:r>
          </w:p>
        </w:tc>
      </w:tr>
      <w:tr>
        <w:tblPrEx>
          <w:tblCellMar>
            <w:top w:w="0" w:type="dxa"/>
            <w:left w:w="0" w:type="dxa"/>
            <w:bottom w:w="0" w:type="dxa"/>
            <w:right w:w="0" w:type="dxa"/>
          </w:tblCellMar>
        </w:tblPrEx>
        <w:trPr>
          <w:trHeight w:val="2495" w:hRule="atLeast"/>
          <w:jc w:val="center"/>
        </w:trPr>
        <w:tc>
          <w:tcPr>
            <w:tcW w:w="12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二级等保认证</w:t>
            </w:r>
            <w:r>
              <w:rPr>
                <w:rFonts w:hint="eastAsia" w:ascii="宋体" w:hAnsi="宋体" w:cs="宋体"/>
                <w:i w:val="0"/>
                <w:color w:val="000000" w:themeColor="text1"/>
                <w:kern w:val="0"/>
                <w:sz w:val="21"/>
                <w:szCs w:val="21"/>
                <w:u w:val="none"/>
                <w:lang w:val="en-US" w:eastAsia="zh-CN" w:bidi="ar"/>
                <w14:textFill>
                  <w14:solidFill>
                    <w14:schemeClr w14:val="tx1"/>
                  </w14:solidFill>
                </w14:textFill>
              </w:rPr>
              <w:t>及等保定级与备案等</w:t>
            </w:r>
          </w:p>
        </w:tc>
        <w:tc>
          <w:tcPr>
            <w:tcW w:w="380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等保定级</w:t>
            </w:r>
            <w:r>
              <w:rPr>
                <w:rFonts w:hint="eastAsia" w:ascii="宋体" w:hAnsi="宋体" w:eastAsia="宋体" w:cs="宋体"/>
                <w:color w:val="000000" w:themeColor="text1"/>
                <w:sz w:val="21"/>
                <w:szCs w:val="21"/>
                <w:lang w:eastAsia="zh-CN"/>
                <w14:textFill>
                  <w14:solidFill>
                    <w14:schemeClr w14:val="tx1"/>
                  </w14:solidFill>
                </w14:textFill>
              </w:rPr>
              <w:t>、等保备案、</w:t>
            </w:r>
            <w:r>
              <w:rPr>
                <w:rFonts w:hint="eastAsia" w:ascii="宋体" w:hAnsi="宋体" w:eastAsia="宋体" w:cs="宋体"/>
                <w:color w:val="000000" w:themeColor="text1"/>
                <w:sz w:val="21"/>
                <w:szCs w:val="21"/>
                <w14:textFill>
                  <w14:solidFill>
                    <w14:schemeClr w14:val="tx1"/>
                  </w14:solidFill>
                </w14:textFill>
              </w:rPr>
              <w:t>等级保护</w:t>
            </w:r>
          </w:p>
          <w:p>
            <w:pPr>
              <w:keepNext w:val="0"/>
              <w:keepLines w:val="0"/>
              <w:widowControl/>
              <w:suppressLineNumbers w:val="0"/>
              <w:jc w:val="center"/>
              <w:textAlignment w:val="center"/>
              <w:rPr>
                <w:rFonts w:hint="eastAsia" w:ascii="宋体" w:hAnsi="宋体" w:eastAsia="华文仿宋" w:cs="宋体"/>
                <w:i w:val="0"/>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差距评估服务</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等保方案制定与建设整改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协助等保测评</w:t>
            </w:r>
          </w:p>
        </w:tc>
        <w:tc>
          <w:tcPr>
            <w:tcW w:w="101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Style w:val="117"/>
                <w:rFonts w:hint="eastAsia" w:ascii="宋体" w:hAnsi="宋体" w:eastAsia="宋体" w:cs="宋体"/>
                <w:color w:val="000000" w:themeColor="text1"/>
                <w:sz w:val="21"/>
                <w:szCs w:val="21"/>
                <w:lang w:val="en-US" w:eastAsia="zh-CN" w:bidi="ar"/>
                <w14:textFill>
                  <w14:solidFill>
                    <w14:schemeClr w14:val="tx1"/>
                  </w14:solidFill>
                </w14:textFill>
              </w:rPr>
            </w:pPr>
            <w:r>
              <w:rPr>
                <w:rStyle w:val="117"/>
                <w:rFonts w:hint="eastAsia" w:ascii="宋体" w:hAnsi="宋体" w:eastAsia="宋体" w:cs="宋体"/>
                <w:color w:val="000000" w:themeColor="text1"/>
                <w:sz w:val="21"/>
                <w:szCs w:val="21"/>
                <w:lang w:val="en-US" w:eastAsia="zh-CN" w:bidi="ar"/>
                <w14:textFill>
                  <w14:solidFill>
                    <w14:schemeClr w14:val="tx1"/>
                  </w14:solidFill>
                </w14:textFill>
              </w:rPr>
              <w:t>1</w:t>
            </w:r>
          </w:p>
        </w:tc>
        <w:tc>
          <w:tcPr>
            <w:tcW w:w="190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Style w:val="117"/>
                <w:rFonts w:hint="eastAsia" w:ascii="宋体" w:hAnsi="宋体" w:eastAsia="宋体" w:cs="宋体"/>
                <w:color w:val="000000" w:themeColor="text1"/>
                <w:sz w:val="21"/>
                <w:szCs w:val="21"/>
                <w:lang w:val="en-US" w:eastAsia="zh-CN" w:bidi="ar"/>
                <w14:textFill>
                  <w14:solidFill>
                    <w14:schemeClr w14:val="tx1"/>
                  </w14:solidFill>
                </w14:textFill>
              </w:rPr>
            </w:pPr>
            <w:r>
              <w:rPr>
                <w:rStyle w:val="117"/>
                <w:rFonts w:hint="eastAsia" w:ascii="宋体" w:hAnsi="宋体" w:eastAsia="宋体" w:cs="宋体"/>
                <w:color w:val="000000" w:themeColor="text1"/>
                <w:sz w:val="21"/>
                <w:szCs w:val="21"/>
                <w:lang w:val="en-US" w:eastAsia="zh-CN" w:bidi="ar"/>
                <w14:textFill>
                  <w14:solidFill>
                    <w14:schemeClr w14:val="tx1"/>
                  </w14:solidFill>
                </w14:textFill>
              </w:rPr>
              <w:t>项</w:t>
            </w:r>
          </w:p>
        </w:tc>
      </w:tr>
    </w:tbl>
    <w:p>
      <w:pPr>
        <w:pStyle w:val="19"/>
        <w:ind w:left="0" w:leftChars="0" w:firstLine="0" w:firstLineChars="0"/>
        <w:rPr>
          <w:rFonts w:hint="eastAsia" w:ascii="宋体" w:hAnsi="宋体" w:cs="宋体"/>
          <w:i w:val="0"/>
          <w:color w:val="000000" w:themeColor="text1"/>
          <w:kern w:val="0"/>
          <w:sz w:val="21"/>
          <w:szCs w:val="21"/>
          <w:u w:val="none"/>
          <w:lang w:val="en-US" w:eastAsia="zh-CN" w:bidi="ar"/>
          <w14:textFill>
            <w14:solidFill>
              <w14:schemeClr w14:val="tx1"/>
            </w14:solidFill>
          </w14:textFill>
        </w:rPr>
      </w:pPr>
    </w:p>
    <w:p>
      <w:pPr>
        <w:pStyle w:val="19"/>
        <w:ind w:left="0" w:leftChars="0" w:firstLine="0" w:firstLineChars="0"/>
        <w:rPr>
          <w:rFonts w:hint="default" w:ascii="宋体" w:hAnsi="宋体" w:cs="宋体"/>
          <w:b/>
          <w:bCs/>
          <w:i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bCs/>
          <w:i w:val="0"/>
          <w:color w:val="000000" w:themeColor="text1"/>
          <w:kern w:val="0"/>
          <w:sz w:val="21"/>
          <w:szCs w:val="21"/>
          <w:u w:val="none"/>
          <w:lang w:val="en-US" w:eastAsia="zh-CN" w:bidi="ar"/>
          <w14:textFill>
            <w14:solidFill>
              <w14:schemeClr w14:val="tx1"/>
            </w14:solidFill>
          </w14:textFill>
        </w:rPr>
        <w:t>需求清单中：</w:t>
      </w: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网站集群管理系统</w:t>
      </w:r>
      <w:r>
        <w:rPr>
          <w:rFonts w:hint="eastAsia" w:ascii="宋体" w:hAnsi="宋体" w:cs="宋体"/>
          <w:b/>
          <w:bCs/>
          <w:i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原站群数据迁徙</w:t>
      </w:r>
      <w:r>
        <w:rPr>
          <w:rFonts w:hint="eastAsia" w:ascii="宋体" w:hAnsi="宋体" w:cs="宋体"/>
          <w:b/>
          <w:bCs/>
          <w:i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基于站群网站建设</w:t>
      </w:r>
      <w:r>
        <w:rPr>
          <w:rFonts w:hint="eastAsia" w:ascii="宋体" w:hAnsi="宋体" w:cs="宋体"/>
          <w:b/>
          <w:bCs/>
          <w:i w:val="0"/>
          <w:color w:val="000000" w:themeColor="text1"/>
          <w:kern w:val="0"/>
          <w:sz w:val="21"/>
          <w:szCs w:val="21"/>
          <w:u w:val="none"/>
          <w:lang w:val="en-US" w:eastAsia="zh-CN" w:bidi="ar"/>
          <w14:textFill>
            <w14:solidFill>
              <w14:schemeClr w14:val="tx1"/>
            </w14:solidFill>
          </w14:textFill>
        </w:rPr>
        <w:t>（6个子网站属新建，6个子网站属已有迁移，自来水与燃气网站含数据库需对接）、二级等保相关采购为一次性采购，云服务器与安全服务采购服务期为两年。</w:t>
      </w:r>
    </w:p>
    <w:p>
      <w:pPr>
        <w:pStyle w:val="4"/>
        <w:numPr>
          <w:ilvl w:val="0"/>
          <w:numId w:val="10"/>
        </w:numPr>
        <w:snapToGrid w:val="0"/>
        <w:spacing w:line="360" w:lineRule="auto"/>
        <w:ind w:left="0" w:leftChars="0" w:firstLine="482" w:firstLineChars="200"/>
        <w:rPr>
          <w:rFonts w:hint="eastAsia"/>
          <w:b/>
          <w:bCs/>
          <w:color w:val="000000" w:themeColor="text1"/>
          <w:sz w:val="24"/>
          <w:lang w:eastAsia="zh-CN"/>
          <w14:textFill>
            <w14:solidFill>
              <w14:schemeClr w14:val="tx1"/>
            </w14:solidFill>
          </w14:textFill>
        </w:rPr>
      </w:pPr>
      <w:r>
        <w:rPr>
          <w:rFonts w:hint="eastAsia"/>
          <w:b/>
          <w:bCs/>
          <w:color w:val="000000" w:themeColor="text1"/>
          <w:sz w:val="24"/>
          <w14:textFill>
            <w14:solidFill>
              <w14:schemeClr w14:val="tx1"/>
            </w14:solidFill>
          </w14:textFill>
        </w:rPr>
        <w:t>建设</w:t>
      </w:r>
      <w:r>
        <w:rPr>
          <w:rFonts w:hint="eastAsia"/>
          <w:b/>
          <w:bCs/>
          <w:color w:val="000000" w:themeColor="text1"/>
          <w:sz w:val="24"/>
          <w:lang w:eastAsia="zh-CN"/>
          <w14:textFill>
            <w14:solidFill>
              <w14:schemeClr w14:val="tx1"/>
            </w14:solidFill>
          </w14:textFill>
        </w:rPr>
        <w:t>工期</w:t>
      </w:r>
    </w:p>
    <w:p>
      <w:pPr>
        <w:numPr>
          <w:ilvl w:val="0"/>
          <w:numId w:val="0"/>
        </w:numPr>
        <w:ind w:leftChars="200"/>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本项目建设期限为自</w:t>
      </w:r>
      <w:r>
        <w:rPr>
          <w:rFonts w:hint="eastAsia"/>
          <w:color w:val="000000" w:themeColor="text1"/>
          <w:lang w:val="en-US" w:eastAsia="zh-CN"/>
          <w14:textFill>
            <w14:solidFill>
              <w14:schemeClr w14:val="tx1"/>
            </w14:solidFill>
          </w14:textFill>
        </w:rPr>
        <w:t>合同签订后的40个自然日内。</w:t>
      </w:r>
    </w:p>
    <w:p>
      <w:pPr>
        <w:pStyle w:val="2"/>
        <w:rPr>
          <w:rFonts w:hint="eastAsia"/>
          <w:lang w:val="en-US" w:eastAsia="zh-CN"/>
        </w:rPr>
      </w:pPr>
    </w:p>
    <w:p>
      <w:pPr>
        <w:pStyle w:val="4"/>
        <w:numPr>
          <w:ilvl w:val="0"/>
          <w:numId w:val="10"/>
        </w:numPr>
        <w:snapToGrid w:val="0"/>
        <w:spacing w:line="360" w:lineRule="auto"/>
        <w:ind w:left="0" w:leftChars="0" w:firstLine="482" w:firstLineChars="200"/>
        <w:rPr>
          <w:rFonts w:hint="eastAsia"/>
          <w:color w:val="000000" w:themeColor="text1"/>
          <w14:textFill>
            <w14:solidFill>
              <w14:schemeClr w14:val="tx1"/>
            </w14:solidFill>
          </w14:textFill>
        </w:rPr>
      </w:pPr>
      <w:r>
        <w:rPr>
          <w:rFonts w:hint="eastAsia"/>
          <w:b/>
          <w:bCs/>
          <w:color w:val="000000" w:themeColor="text1"/>
          <w:sz w:val="24"/>
          <w14:textFill>
            <w14:solidFill>
              <w14:schemeClr w14:val="tx1"/>
            </w14:solidFill>
          </w14:textFill>
        </w:rPr>
        <w:t>性能指标：</w:t>
      </w:r>
    </w:p>
    <w:p>
      <w:pPr>
        <w:pStyle w:val="5"/>
        <w:numPr>
          <w:ilvl w:val="0"/>
          <w:numId w:val="0"/>
        </w:numPr>
        <w:snapToGrid w:val="0"/>
        <w:spacing w:line="360" w:lineRule="auto"/>
        <w:ind w:left="946" w:leftChars="380" w:hanging="148" w:hangingChars="70"/>
        <w:jc w:val="both"/>
        <w:rPr>
          <w:rFonts w:hint="eastAsia"/>
          <w:color w:val="000000" w:themeColor="text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.1 系统开发指标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tbl>
      <w:tblPr>
        <w:tblStyle w:val="35"/>
        <w:tblW w:w="7409"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5237"/>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84"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5237"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系统开发要求</w:t>
            </w:r>
          </w:p>
        </w:tc>
        <w:tc>
          <w:tcPr>
            <w:tcW w:w="1288"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84"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237"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网站群系统完全独立开发和开源</w:t>
            </w:r>
          </w:p>
        </w:tc>
        <w:tc>
          <w:tcPr>
            <w:tcW w:w="1288" w:type="dxa"/>
          </w:tcPr>
          <w:p>
            <w:pPr>
              <w:rPr>
                <w:rFonts w:hint="eastAsia"/>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84" w:type="dxa"/>
          </w:tcPr>
          <w:p>
            <w:pP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5237"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提供系统开发SDK和对应例程及开发文档</w:t>
            </w:r>
          </w:p>
        </w:tc>
        <w:tc>
          <w:tcPr>
            <w:tcW w:w="1288" w:type="dxa"/>
          </w:tcPr>
          <w:p>
            <w:pPr>
              <w:rPr>
                <w:rFonts w:hint="eastAsia"/>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4" w:type="dxa"/>
          </w:tcPr>
          <w:p>
            <w:pP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5237"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提供系统统一的API开发接口</w:t>
            </w:r>
          </w:p>
        </w:tc>
        <w:tc>
          <w:tcPr>
            <w:tcW w:w="1288" w:type="dxa"/>
          </w:tcPr>
          <w:p>
            <w:pPr>
              <w:rPr>
                <w:rFonts w:hint="eastAsia"/>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4" w:type="dxa"/>
          </w:tcPr>
          <w:p>
            <w:pP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5237"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网站群扩展功能支持插件式开发</w:t>
            </w:r>
          </w:p>
        </w:tc>
        <w:tc>
          <w:tcPr>
            <w:tcW w:w="1288" w:type="dxa"/>
          </w:tcPr>
          <w:p>
            <w:pPr>
              <w:rPr>
                <w:rFonts w:hint="eastAsia"/>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4" w:type="dxa"/>
          </w:tcPr>
          <w:p>
            <w:pP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5237"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网站群管理系统管理多个站点服务器</w:t>
            </w:r>
          </w:p>
        </w:tc>
        <w:tc>
          <w:tcPr>
            <w:tcW w:w="1288" w:type="dxa"/>
          </w:tcPr>
          <w:p>
            <w:pP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4" w:type="dxa"/>
          </w:tcPr>
          <w:p>
            <w:pP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5237"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网站群创立网站支持频道支持无限层级</w:t>
            </w:r>
          </w:p>
        </w:tc>
        <w:tc>
          <w:tcPr>
            <w:tcW w:w="1288" w:type="dxa"/>
          </w:tcPr>
          <w:p>
            <w:pP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4" w:type="dxa"/>
          </w:tcPr>
          <w:p>
            <w:pP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5237"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支持内容模板制作与模板管理</w:t>
            </w:r>
          </w:p>
        </w:tc>
        <w:tc>
          <w:tcPr>
            <w:tcW w:w="1288" w:type="dxa"/>
          </w:tcPr>
          <w:p>
            <w:pP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4" w:type="dxa"/>
          </w:tcPr>
          <w:p>
            <w:pP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5237"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支持文档的海量管理和发布</w:t>
            </w:r>
          </w:p>
        </w:tc>
        <w:tc>
          <w:tcPr>
            <w:tcW w:w="1288" w:type="dxa"/>
          </w:tcPr>
          <w:p>
            <w:pP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4" w:type="dxa"/>
          </w:tcPr>
          <w:p>
            <w:pP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9</w:t>
            </w:r>
          </w:p>
        </w:tc>
        <w:tc>
          <w:tcPr>
            <w:tcW w:w="5237"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网站群扩展功能支持插件式开发和集成化安装</w:t>
            </w:r>
          </w:p>
        </w:tc>
        <w:tc>
          <w:tcPr>
            <w:tcW w:w="1288" w:type="dxa"/>
          </w:tcPr>
          <w:p>
            <w:pP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4" w:type="dxa"/>
          </w:tcPr>
          <w:p>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5237" w:type="dxa"/>
          </w:tcPr>
          <w:p>
            <w:pPr>
              <w:rPr>
                <w:rFonts w:hint="eastAsia"/>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信息发布支持可定制的多级审核流程</w:t>
            </w:r>
          </w:p>
        </w:tc>
        <w:tc>
          <w:tcPr>
            <w:tcW w:w="1288" w:type="dxa"/>
          </w:tcPr>
          <w:p>
            <w:pP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4" w:type="dxa"/>
          </w:tcPr>
          <w:p>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w:t>
            </w:r>
          </w:p>
        </w:tc>
        <w:tc>
          <w:tcPr>
            <w:tcW w:w="5237"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支持审计系统的日志型管理（支持自定义字段）</w:t>
            </w:r>
          </w:p>
        </w:tc>
        <w:tc>
          <w:tcPr>
            <w:tcW w:w="1288" w:type="dxa"/>
          </w:tcPr>
          <w:p>
            <w:pP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4" w:type="dxa"/>
          </w:tcPr>
          <w:p>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w:t>
            </w:r>
          </w:p>
        </w:tc>
        <w:tc>
          <w:tcPr>
            <w:tcW w:w="5237" w:type="dxa"/>
          </w:tcPr>
          <w:p>
            <w:pPr>
              <w:rPr>
                <w:rFonts w:hint="eastAsia"/>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网站群站内检索系统，实现站点群内信息的全文检索</w:t>
            </w:r>
          </w:p>
        </w:tc>
        <w:tc>
          <w:tcPr>
            <w:tcW w:w="1288" w:type="dxa"/>
          </w:tcPr>
          <w:p>
            <w:pP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4" w:type="dxa"/>
          </w:tcPr>
          <w:p>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w:t>
            </w:r>
          </w:p>
        </w:tc>
        <w:tc>
          <w:tcPr>
            <w:tcW w:w="5237"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网站群用户管理支持角色与群组管理</w:t>
            </w:r>
          </w:p>
        </w:tc>
        <w:tc>
          <w:tcPr>
            <w:tcW w:w="1288" w:type="dxa"/>
          </w:tcPr>
          <w:p>
            <w:pPr>
              <w:rPr>
                <w:rFonts w:hint="eastAsia"/>
                <w:color w:val="000000" w:themeColor="text1"/>
                <w14:textFill>
                  <w14:solidFill>
                    <w14:schemeClr w14:val="tx1"/>
                  </w14:solidFill>
                </w14:textFill>
              </w:rPr>
            </w:pPr>
          </w:p>
        </w:tc>
      </w:tr>
    </w:tbl>
    <w:p>
      <w:pPr>
        <w:rPr>
          <w:rFonts w:hint="eastAsia"/>
          <w:color w:val="000000" w:themeColor="text1"/>
          <w14:textFill>
            <w14:solidFill>
              <w14:schemeClr w14:val="tx1"/>
            </w14:solidFill>
          </w14:textFill>
        </w:rPr>
      </w:pPr>
    </w:p>
    <w:p>
      <w:pPr>
        <w:pStyle w:val="5"/>
        <w:numPr>
          <w:ilvl w:val="0"/>
          <w:numId w:val="0"/>
        </w:numPr>
        <w:snapToGrid w:val="0"/>
        <w:spacing w:line="360" w:lineRule="auto"/>
        <w:ind w:left="946" w:leftChars="380" w:hanging="148" w:hangingChars="7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.2 系统维护指标</w:t>
      </w:r>
    </w:p>
    <w:p>
      <w:pPr>
        <w:rPr>
          <w:rFonts w:hint="eastAsia"/>
          <w:color w:val="000000" w:themeColor="text1"/>
          <w14:textFill>
            <w14:solidFill>
              <w14:schemeClr w14:val="tx1"/>
            </w14:solidFill>
          </w14:textFill>
        </w:rPr>
      </w:pPr>
    </w:p>
    <w:tbl>
      <w:tblPr>
        <w:tblStyle w:val="35"/>
        <w:tblW w:w="7288"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5152"/>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869"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5152"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系统维护要求</w:t>
            </w:r>
          </w:p>
        </w:tc>
        <w:tc>
          <w:tcPr>
            <w:tcW w:w="1267"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9"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152"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网站群系统通过等级保护二级</w:t>
            </w:r>
          </w:p>
        </w:tc>
        <w:tc>
          <w:tcPr>
            <w:tcW w:w="1267" w:type="dxa"/>
          </w:tcPr>
          <w:p>
            <w:pPr>
              <w:rPr>
                <w:rFonts w:hint="eastAsia"/>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9"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5152"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网站群管理系统具备</w:t>
            </w:r>
            <w:r>
              <w:rPr>
                <w:rFonts w:hint="eastAsia"/>
                <w:color w:val="000000" w:themeColor="text1"/>
                <w:lang w:eastAsia="zh-CN"/>
                <w14:textFill>
                  <w14:solidFill>
                    <w14:schemeClr w14:val="tx1"/>
                  </w14:solidFill>
                </w14:textFill>
              </w:rPr>
              <w:t>防</w:t>
            </w:r>
            <w:r>
              <w:rPr>
                <w:rFonts w:hint="eastAsia"/>
                <w:color w:val="000000" w:themeColor="text1"/>
                <w14:textFill>
                  <w14:solidFill>
                    <w14:schemeClr w14:val="tx1"/>
                  </w14:solidFill>
                </w14:textFill>
              </w:rPr>
              <w:t>篡改保护功能</w:t>
            </w:r>
          </w:p>
        </w:tc>
        <w:tc>
          <w:tcPr>
            <w:tcW w:w="1267" w:type="dxa"/>
          </w:tcPr>
          <w:p>
            <w:pPr>
              <w:rPr>
                <w:rFonts w:hint="eastAsia"/>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9"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5152"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网站群管理系统数据支持完全、增量、差异等备份</w:t>
            </w:r>
          </w:p>
        </w:tc>
        <w:tc>
          <w:tcPr>
            <w:tcW w:w="1267" w:type="dxa"/>
          </w:tcPr>
          <w:p>
            <w:pP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9"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5152" w:type="dxa"/>
          </w:tcPr>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网站群管理系统运行主机具备防CC攻击</w:t>
            </w:r>
            <w:r>
              <w:rPr>
                <w:rFonts w:hint="eastAsia"/>
                <w:color w:val="000000" w:themeColor="text1"/>
                <w:lang w:eastAsia="zh-CN"/>
                <w14:textFill>
                  <w14:solidFill>
                    <w14:schemeClr w14:val="tx1"/>
                  </w14:solidFill>
                </w14:textFill>
              </w:rPr>
              <w:t>、抗</w:t>
            </w:r>
            <w:r>
              <w:rPr>
                <w:rFonts w:hint="eastAsia"/>
                <w:color w:val="000000" w:themeColor="text1"/>
                <w:lang w:val="en-US" w:eastAsia="zh-CN"/>
                <w14:textFill>
                  <w14:solidFill>
                    <w14:schemeClr w14:val="tx1"/>
                  </w14:solidFill>
                </w14:textFill>
              </w:rPr>
              <w:t>DDOS攻击、抗XXS攻击</w:t>
            </w:r>
          </w:p>
        </w:tc>
        <w:tc>
          <w:tcPr>
            <w:tcW w:w="1267" w:type="dxa"/>
          </w:tcPr>
          <w:p>
            <w:pPr>
              <w:rPr>
                <w:rFonts w:hint="eastAsia"/>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9"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5152"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网站群内网站支持网站宕机监控报警</w:t>
            </w:r>
          </w:p>
        </w:tc>
        <w:tc>
          <w:tcPr>
            <w:tcW w:w="1267" w:type="dxa"/>
          </w:tcPr>
          <w:p>
            <w:pP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9"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5152"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网站群内网站支持非法信息检查功能</w:t>
            </w:r>
          </w:p>
        </w:tc>
        <w:tc>
          <w:tcPr>
            <w:tcW w:w="1267" w:type="dxa"/>
          </w:tcPr>
          <w:p>
            <w:pP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9"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152"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网站群系统安全漏洞处置报警功能</w:t>
            </w:r>
          </w:p>
        </w:tc>
        <w:tc>
          <w:tcPr>
            <w:tcW w:w="1267" w:type="dxa"/>
          </w:tcPr>
          <w:p>
            <w:pP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9"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5152"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网站群系统运行主机漏洞扫描功能</w:t>
            </w:r>
          </w:p>
        </w:tc>
        <w:tc>
          <w:tcPr>
            <w:tcW w:w="1267" w:type="dxa"/>
          </w:tcPr>
          <w:p>
            <w:pPr>
              <w:rPr>
                <w:rFonts w:hint="eastAsia" w:eastAsia="宋体"/>
                <w:color w:val="000000" w:themeColor="text1"/>
                <w:lang w:eastAsia="zh-CN"/>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p>
        </w:tc>
      </w:tr>
    </w:tbl>
    <w:p>
      <w:pPr>
        <w:pStyle w:val="19"/>
        <w:ind w:left="1470" w:right="1470"/>
        <w:rPr>
          <w:rFonts w:hint="eastAsia"/>
          <w:color w:val="000000" w:themeColor="text1"/>
          <w14:textFill>
            <w14:solidFill>
              <w14:schemeClr w14:val="tx1"/>
            </w14:solidFill>
          </w14:textFill>
        </w:rPr>
      </w:pPr>
    </w:p>
    <w:bookmarkEnd w:id="3"/>
    <w:bookmarkEnd w:id="4"/>
    <w:bookmarkEnd w:id="7"/>
    <w:p>
      <w:pPr>
        <w:snapToGrid w:val="0"/>
        <w:spacing w:line="360" w:lineRule="auto"/>
        <w:ind w:firstLine="420" w:firstLineChars="200"/>
        <w:rPr>
          <w:rFonts w:ascii="宋体" w:hAnsi="宋体"/>
          <w:color w:val="000000" w:themeColor="text1"/>
          <w:szCs w:val="21"/>
          <w14:textFill>
            <w14:solidFill>
              <w14:schemeClr w14:val="tx1"/>
            </w14:solidFill>
          </w14:textFill>
        </w:rPr>
      </w:pPr>
    </w:p>
    <w:p>
      <w:pPr>
        <w:pStyle w:val="5"/>
        <w:numPr>
          <w:ilvl w:val="0"/>
          <w:numId w:val="0"/>
        </w:numPr>
        <w:snapToGrid w:val="0"/>
        <w:spacing w:line="360" w:lineRule="auto"/>
        <w:ind w:left="480" w:firstLine="422" w:firstLineChars="200"/>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.3云主机主要技术要求</w:t>
      </w:r>
    </w:p>
    <w:tbl>
      <w:tblPr>
        <w:tblStyle w:val="34"/>
        <w:tblW w:w="8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5528"/>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24" w:type="dxa"/>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指标项</w:t>
            </w:r>
          </w:p>
        </w:tc>
        <w:tc>
          <w:tcPr>
            <w:tcW w:w="5528" w:type="dxa"/>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参数要求</w:t>
            </w:r>
          </w:p>
        </w:tc>
        <w:tc>
          <w:tcPr>
            <w:tcW w:w="1590" w:type="dxa"/>
            <w:vAlign w:val="center"/>
          </w:tcPr>
          <w:p>
            <w:pPr>
              <w:jc w:val="center"/>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cs="宋体"/>
                <w:b/>
                <w:bCs/>
                <w:color w:val="000000" w:themeColor="text1"/>
                <w:szCs w:val="21"/>
                <w:lang w:eastAsia="zh-CN"/>
                <w14:textFill>
                  <w14:solidFill>
                    <w14:schemeClr w14:val="tx1"/>
                  </w14:solidFill>
                </w14:textFill>
              </w:rPr>
              <w:t>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24" w:type="dxa"/>
            <w:vMerge w:val="restart"/>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云主机</w:t>
            </w: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支持云主机创建、删除、修改、重装、扩容等管理操作</w:t>
            </w:r>
            <w:r>
              <w:rPr>
                <w:rFonts w:hint="eastAsia" w:ascii="宋体" w:hAnsi="宋体" w:cs="宋体"/>
                <w:b w:val="0"/>
                <w:bCs w:val="0"/>
                <w:color w:val="000000" w:themeColor="text1"/>
                <w:szCs w:val="21"/>
                <w14:textFill>
                  <w14:solidFill>
                    <w14:schemeClr w14:val="tx1"/>
                  </w14:solidFill>
                </w14:textFill>
              </w:rPr>
              <w:t>（提供</w:t>
            </w:r>
            <w:r>
              <w:rPr>
                <w:rFonts w:hint="eastAsia" w:ascii="宋体" w:hAnsi="宋体" w:cs="宋体"/>
                <w:b w:val="0"/>
                <w:bCs w:val="0"/>
                <w:color w:val="000000" w:themeColor="text1"/>
                <w:szCs w:val="21"/>
                <w:lang w:eastAsia="zh-CN"/>
                <w14:textFill>
                  <w14:solidFill>
                    <w14:schemeClr w14:val="tx1"/>
                  </w14:solidFill>
                </w14:textFill>
              </w:rPr>
              <w:t>相关证明文件</w:t>
            </w:r>
            <w:r>
              <w:rPr>
                <w:rFonts w:hint="eastAsia" w:ascii="宋体" w:hAnsi="宋体" w:cs="宋体"/>
                <w:b w:val="0"/>
                <w:bCs w:val="0"/>
                <w:color w:val="000000" w:themeColor="text1"/>
                <w:szCs w:val="21"/>
                <w14:textFill>
                  <w14:solidFill>
                    <w14:schemeClr w14:val="tx1"/>
                  </w14:solidFill>
                </w14:textFill>
              </w:rPr>
              <w:t>并加盖投标人公章</w:t>
            </w:r>
            <w:r>
              <w:rPr>
                <w:rFonts w:hint="eastAsia" w:ascii="宋体" w:hAnsi="宋体" w:cs="宋体"/>
                <w:b w:val="0"/>
                <w:bCs w:val="0"/>
                <w:color w:val="000000" w:themeColor="text1"/>
                <w:szCs w:val="21"/>
                <w:lang w:eastAsia="zh-CN"/>
                <w14:textFill>
                  <w14:solidFill>
                    <w14:schemeClr w14:val="tx1"/>
                  </w14:solidFill>
                </w14:textFill>
              </w:rPr>
              <w:t>）</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支持批量并发创建云主机</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支持通过公共镜像或者私有镜像创建云主机</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云主机能够挂载至少三种类型的块存储；包括 SATA 、SAS、SSD</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单台云主机可挂载15块或以上数据盘，单块盘数据容量达24T或以上</w:t>
            </w:r>
            <w:r>
              <w:rPr>
                <w:rFonts w:hint="eastAsia" w:ascii="宋体" w:hAnsi="宋体" w:cs="宋体"/>
                <w:b w:val="0"/>
                <w:bCs w:val="0"/>
                <w:color w:val="000000" w:themeColor="text1"/>
                <w:szCs w:val="21"/>
                <w14:textFill>
                  <w14:solidFill>
                    <w14:schemeClr w14:val="tx1"/>
                  </w14:solidFill>
                </w14:textFill>
              </w:rPr>
              <w:t>（提供</w:t>
            </w:r>
            <w:r>
              <w:rPr>
                <w:rFonts w:hint="eastAsia" w:ascii="宋体" w:hAnsi="宋体" w:cs="宋体"/>
                <w:b w:val="0"/>
                <w:bCs w:val="0"/>
                <w:color w:val="000000" w:themeColor="text1"/>
                <w:szCs w:val="21"/>
                <w:lang w:eastAsia="zh-CN"/>
                <w14:textFill>
                  <w14:solidFill>
                    <w14:schemeClr w14:val="tx1"/>
                  </w14:solidFill>
                </w14:textFill>
              </w:rPr>
              <w:t>相关证明文件</w:t>
            </w:r>
            <w:r>
              <w:rPr>
                <w:rFonts w:hint="eastAsia" w:ascii="宋体" w:hAnsi="宋体" w:cs="宋体"/>
                <w:b w:val="0"/>
                <w:bCs w:val="0"/>
                <w:color w:val="000000" w:themeColor="text1"/>
                <w:szCs w:val="21"/>
                <w14:textFill>
                  <w14:solidFill>
                    <w14:schemeClr w14:val="tx1"/>
                  </w14:solidFill>
                </w14:textFill>
              </w:rPr>
              <w:t>并加盖投标人公章</w:t>
            </w:r>
            <w:r>
              <w:rPr>
                <w:rFonts w:hint="eastAsia" w:ascii="宋体" w:hAnsi="宋体" w:cs="宋体"/>
                <w:b w:val="0"/>
                <w:bCs w:val="0"/>
                <w:color w:val="000000" w:themeColor="text1"/>
                <w:szCs w:val="21"/>
                <w:lang w:eastAsia="zh-CN"/>
                <w14:textFill>
                  <w14:solidFill>
                    <w14:schemeClr w14:val="tx1"/>
                  </w14:solidFill>
                </w14:textFill>
              </w:rPr>
              <w:t>）</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单个云主机可添加8块或以上虚拟网卡，且每个网卡可以设置不同的IP地址</w:t>
            </w:r>
            <w:r>
              <w:rPr>
                <w:rFonts w:hint="eastAsia" w:ascii="宋体" w:hAnsi="宋体" w:cs="宋体"/>
                <w:b w:val="0"/>
                <w:bCs w:val="0"/>
                <w:color w:val="000000" w:themeColor="text1"/>
                <w:szCs w:val="21"/>
                <w14:textFill>
                  <w14:solidFill>
                    <w14:schemeClr w14:val="tx1"/>
                  </w14:solidFill>
                </w14:textFill>
              </w:rPr>
              <w:t>（提供</w:t>
            </w:r>
            <w:r>
              <w:rPr>
                <w:rFonts w:hint="eastAsia" w:ascii="宋体" w:hAnsi="宋体" w:cs="宋体"/>
                <w:b w:val="0"/>
                <w:bCs w:val="0"/>
                <w:color w:val="000000" w:themeColor="text1"/>
                <w:szCs w:val="21"/>
                <w:lang w:eastAsia="zh-CN"/>
                <w14:textFill>
                  <w14:solidFill>
                    <w14:schemeClr w14:val="tx1"/>
                  </w14:solidFill>
                </w14:textFill>
              </w:rPr>
              <w:t>相关证明文件</w:t>
            </w:r>
            <w:r>
              <w:rPr>
                <w:rFonts w:hint="eastAsia" w:ascii="宋体" w:hAnsi="宋体" w:cs="宋体"/>
                <w:b w:val="0"/>
                <w:bCs w:val="0"/>
                <w:color w:val="000000" w:themeColor="text1"/>
                <w:szCs w:val="21"/>
                <w14:textFill>
                  <w14:solidFill>
                    <w14:schemeClr w14:val="tx1"/>
                  </w14:solidFill>
                </w14:textFill>
              </w:rPr>
              <w:t>并加盖投标人公章</w:t>
            </w:r>
            <w:r>
              <w:rPr>
                <w:rFonts w:hint="eastAsia" w:ascii="宋体" w:hAnsi="宋体" w:cs="宋体"/>
                <w:b w:val="0"/>
                <w:bCs w:val="0"/>
                <w:color w:val="000000" w:themeColor="text1"/>
                <w:szCs w:val="21"/>
                <w:lang w:eastAsia="zh-CN"/>
                <w14:textFill>
                  <w14:solidFill>
                    <w14:schemeClr w14:val="tx1"/>
                  </w14:solidFill>
                </w14:textFill>
              </w:rPr>
              <w:t>）</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支持云主机多维度状态监控，能够通过邮件或短信进行告警通知</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支持绑定浮动私有 IP 地址，且能为网卡提供第二个IP地址，实现更灵活的网络功能，比如 HA双机热备时的浮动IP</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支持10Gbps以上的高宽带专线接入</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便于后续业务快速部署，云平台提供云MySQL数据库，支持5.6及以上版本，具备主备架构，单实例最高</w:t>
            </w:r>
            <w:r>
              <w:rPr>
                <w:rFonts w:hint="eastAsia" w:ascii="宋体" w:hAnsi="宋体" w:eastAsia="宋体" w:cs="宋体"/>
                <w:b w:val="0"/>
                <w:bCs w:val="0"/>
                <w:color w:val="000000" w:themeColor="text1"/>
                <w14:textFill>
                  <w14:solidFill>
                    <w14:schemeClr w14:val="tx1"/>
                  </w14:solidFill>
                </w14:textFill>
              </w:rPr>
              <w:t>可支持16核CPU，128G内存 ，支持只读拓展、备份恢复</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出口带宽支持大于等于300M</w:t>
            </w:r>
            <w:r>
              <w:rPr>
                <w:rFonts w:hint="eastAsia" w:ascii="宋体" w:hAnsi="宋体" w:cs="宋体"/>
                <w:b w:val="0"/>
                <w:bCs w:val="0"/>
                <w:color w:val="000000" w:themeColor="text1"/>
                <w:szCs w:val="21"/>
                <w14:textFill>
                  <w14:solidFill>
                    <w14:schemeClr w14:val="tx1"/>
                  </w14:solidFill>
                </w14:textFill>
              </w:rPr>
              <w:t>（提供</w:t>
            </w:r>
            <w:r>
              <w:rPr>
                <w:rFonts w:hint="eastAsia" w:ascii="宋体" w:hAnsi="宋体" w:cs="宋体"/>
                <w:b w:val="0"/>
                <w:bCs w:val="0"/>
                <w:color w:val="000000" w:themeColor="text1"/>
                <w:szCs w:val="21"/>
                <w:lang w:eastAsia="zh-CN"/>
                <w14:textFill>
                  <w14:solidFill>
                    <w14:schemeClr w14:val="tx1"/>
                  </w14:solidFill>
                </w14:textFill>
              </w:rPr>
              <w:t>相关证明文件</w:t>
            </w:r>
            <w:r>
              <w:rPr>
                <w:rFonts w:hint="eastAsia" w:ascii="宋体" w:hAnsi="宋体" w:cs="宋体"/>
                <w:b w:val="0"/>
                <w:bCs w:val="0"/>
                <w:color w:val="000000" w:themeColor="text1"/>
                <w:szCs w:val="21"/>
                <w14:textFill>
                  <w14:solidFill>
                    <w14:schemeClr w14:val="tx1"/>
                  </w14:solidFill>
                </w14:textFill>
              </w:rPr>
              <w:t>并加盖投标人公章</w:t>
            </w:r>
            <w:r>
              <w:rPr>
                <w:rFonts w:hint="eastAsia" w:ascii="宋体" w:hAnsi="宋体" w:cs="宋体"/>
                <w:b w:val="0"/>
                <w:bCs w:val="0"/>
                <w:color w:val="000000" w:themeColor="text1"/>
                <w:szCs w:val="21"/>
                <w:lang w:eastAsia="zh-CN"/>
                <w14:textFill>
                  <w14:solidFill>
                    <w14:schemeClr w14:val="tx1"/>
                  </w14:solidFill>
                </w14:textFill>
              </w:rPr>
              <w:t>）</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支持灵活配置路由表</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支持创建虚拟IP，绑定到云主机支持业务HA</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支持配置安全组策略来实现安全组内和组间云主机的访问控制</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支持创建、定义安全规则，支持配置TCP、UDP、ICMP和ANY，ANY表示所有协议，支持对出入方向进行规则设定</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支持对弹性IP流量进行监控与告警规则设定</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VPC网络支持对等互通连接，可以使用私有IP地址在两个VPC之间进行通信</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支持IPsec Vpn接入，通过控制台能够配置管理</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支持配置多个VPN远端子网</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支持查看、修改、删除VPN</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24" w:type="dxa"/>
            <w:vMerge w:val="restart"/>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云硬盘</w:t>
            </w: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需支持共享云硬盘，可以创建共享云硬盘，且能够同时挂载到16台云主机上</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云硬盘性能：IOPS-SATA 1000、SAS-3000、SSD-20000，吞吐量-SATA 90MBps、SAS 150MBps、 SSD 350MBps，时延-SATA 5-10ms、 SAS 1-3ms、 SSD 0.5-2ms</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单块云硬盘最大容量可达32TB</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支持云硬盘的创建/删除、批量创建/批量删除、查看、挂载、卸载</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支持对可用状态数据盘以及系统盘进行扩容</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支持云硬盘备份，可以手动执行备份，也可以通过设置备份策略进行自动备份。</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支持从备份创建云硬盘，即根据现有的备份云硬盘来创建一块新的云硬盘</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支持对云硬盘读速率、读操作速率、写速率、写操作速率的监控</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数据至少保留三副本冗余，数据持久性达99.9999</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5%以上</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支持创建SCSI模式磁盘，支持SCSI指令透传</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支持云硬盘备份恢复</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支持对云硬盘的手动、自动备份，查询、删除备份</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124" w:type="dxa"/>
            <w:vMerge w:val="continue"/>
            <w:vAlign w:val="center"/>
          </w:tcPr>
          <w:p>
            <w:pPr>
              <w:rPr>
                <w:rFonts w:ascii="宋体" w:hAnsi="宋体" w:cs="宋体"/>
                <w:color w:val="000000" w:themeColor="text1"/>
                <w:szCs w:val="21"/>
                <w14:textFill>
                  <w14:solidFill>
                    <w14:schemeClr w14:val="tx1"/>
                  </w14:solidFill>
                </w14:textFill>
              </w:rPr>
            </w:pPr>
          </w:p>
        </w:tc>
        <w:tc>
          <w:tcPr>
            <w:tcW w:w="552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支持备份策略，可以按周期设定一天某个时间点执行备份任务，支持查看备份任务状态，同一任务至少保留14个备份</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24" w:type="dxa"/>
            <w:vMerge w:val="restart"/>
            <w:vAlign w:val="center"/>
          </w:tcPr>
          <w:p>
            <w:pP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其他要求</w:t>
            </w:r>
          </w:p>
        </w:tc>
        <w:tc>
          <w:tcPr>
            <w:tcW w:w="5528" w:type="dxa"/>
            <w:vAlign w:val="center"/>
          </w:tcPr>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云主机、对象存储、块存储、负载均衡通过可信云认证</w:t>
            </w:r>
            <w:r>
              <w:rPr>
                <w:rFonts w:hint="eastAsia" w:ascii="宋体" w:hAnsi="宋体" w:cs="宋体"/>
                <w:b w:val="0"/>
                <w:bCs w:val="0"/>
                <w:color w:val="000000" w:themeColor="text1"/>
                <w:szCs w:val="21"/>
                <w14:textFill>
                  <w14:solidFill>
                    <w14:schemeClr w14:val="tx1"/>
                  </w14:solidFill>
                </w14:textFill>
              </w:rPr>
              <w:t>（提供</w:t>
            </w:r>
            <w:r>
              <w:rPr>
                <w:rFonts w:hint="eastAsia" w:ascii="宋体" w:hAnsi="宋体" w:cs="宋体"/>
                <w:b w:val="0"/>
                <w:bCs w:val="0"/>
                <w:color w:val="000000" w:themeColor="text1"/>
                <w:szCs w:val="21"/>
                <w:lang w:eastAsia="zh-CN"/>
                <w14:textFill>
                  <w14:solidFill>
                    <w14:schemeClr w14:val="tx1"/>
                  </w14:solidFill>
                </w14:textFill>
              </w:rPr>
              <w:t>相关证明文件</w:t>
            </w:r>
            <w:r>
              <w:rPr>
                <w:rFonts w:hint="eastAsia" w:ascii="宋体" w:hAnsi="宋体" w:cs="宋体"/>
                <w:b w:val="0"/>
                <w:bCs w:val="0"/>
                <w:color w:val="000000" w:themeColor="text1"/>
                <w:szCs w:val="21"/>
                <w14:textFill>
                  <w14:solidFill>
                    <w14:schemeClr w14:val="tx1"/>
                  </w14:solidFill>
                </w14:textFill>
              </w:rPr>
              <w:t>并加盖投标人公章</w:t>
            </w:r>
            <w:r>
              <w:rPr>
                <w:rFonts w:hint="eastAsia" w:ascii="宋体" w:hAnsi="宋体" w:cs="宋体"/>
                <w:b w:val="0"/>
                <w:bCs w:val="0"/>
                <w:color w:val="000000" w:themeColor="text1"/>
                <w:szCs w:val="21"/>
                <w:lang w:eastAsia="zh-CN"/>
                <w14:textFill>
                  <w14:solidFill>
                    <w14:schemeClr w14:val="tx1"/>
                  </w14:solidFill>
                </w14:textFill>
              </w:rPr>
              <w:t>）</w:t>
            </w:r>
          </w:p>
        </w:tc>
        <w:tc>
          <w:tcPr>
            <w:tcW w:w="1590" w:type="dxa"/>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24" w:type="dxa"/>
            <w:vMerge w:val="continue"/>
            <w:vAlign w:val="center"/>
          </w:tcPr>
          <w:p>
            <w:pPr>
              <w:rPr>
                <w:rFonts w:hint="eastAsia" w:ascii="宋体" w:hAnsi="宋体" w:cs="宋体"/>
                <w:color w:val="000000" w:themeColor="text1"/>
                <w:szCs w:val="21"/>
                <w:lang w:eastAsia="zh-CN"/>
                <w14:textFill>
                  <w14:solidFill>
                    <w14:schemeClr w14:val="tx1"/>
                  </w14:solidFill>
                </w14:textFill>
              </w:rPr>
            </w:pPr>
          </w:p>
        </w:tc>
        <w:tc>
          <w:tcPr>
            <w:tcW w:w="5528" w:type="dxa"/>
            <w:vAlign w:val="center"/>
          </w:tcPr>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提供不低于符合国家</w:t>
            </w:r>
            <w:r>
              <w:rPr>
                <w:rFonts w:hint="eastAsia" w:ascii="宋体" w:hAnsi="宋体" w:cs="宋体"/>
                <w:color w:val="000000" w:themeColor="text1"/>
                <w:szCs w:val="21"/>
                <w:lang w:eastAsia="zh-CN"/>
                <w14:textFill>
                  <w14:solidFill>
                    <w14:schemeClr w14:val="tx1"/>
                  </w14:solidFill>
                </w14:textFill>
              </w:rPr>
              <w:t>二</w:t>
            </w:r>
            <w:r>
              <w:rPr>
                <w:rFonts w:hint="eastAsia" w:ascii="宋体" w:hAnsi="宋体" w:cs="宋体"/>
                <w:color w:val="000000" w:themeColor="text1"/>
                <w:szCs w:val="21"/>
                <w14:textFill>
                  <w14:solidFill>
                    <w14:schemeClr w14:val="tx1"/>
                  </w14:solidFill>
                </w14:textFill>
              </w:rPr>
              <w:t>级等级保护要求的云安全服务能力</w:t>
            </w:r>
            <w:r>
              <w:rPr>
                <w:rFonts w:hint="eastAsia" w:ascii="宋体" w:hAnsi="宋体" w:cs="宋体"/>
                <w:b w:val="0"/>
                <w:bCs w:val="0"/>
                <w:color w:val="000000" w:themeColor="text1"/>
                <w:szCs w:val="21"/>
                <w14:textFill>
                  <w14:solidFill>
                    <w14:schemeClr w14:val="tx1"/>
                  </w14:solidFill>
                </w14:textFill>
              </w:rPr>
              <w:t>（提供</w:t>
            </w:r>
            <w:r>
              <w:rPr>
                <w:rFonts w:hint="eastAsia" w:ascii="宋体" w:hAnsi="宋体" w:cs="宋体"/>
                <w:b w:val="0"/>
                <w:bCs w:val="0"/>
                <w:color w:val="000000" w:themeColor="text1"/>
                <w:szCs w:val="21"/>
                <w:lang w:eastAsia="zh-CN"/>
                <w14:textFill>
                  <w14:solidFill>
                    <w14:schemeClr w14:val="tx1"/>
                  </w14:solidFill>
                </w14:textFill>
              </w:rPr>
              <w:t>相关证明文件</w:t>
            </w:r>
            <w:r>
              <w:rPr>
                <w:rFonts w:hint="eastAsia" w:ascii="宋体" w:hAnsi="宋体" w:cs="宋体"/>
                <w:b w:val="0"/>
                <w:bCs w:val="0"/>
                <w:color w:val="000000" w:themeColor="text1"/>
                <w:szCs w:val="21"/>
                <w14:textFill>
                  <w14:solidFill>
                    <w14:schemeClr w14:val="tx1"/>
                  </w14:solidFill>
                </w14:textFill>
              </w:rPr>
              <w:t>并加盖投标人公章</w:t>
            </w:r>
            <w:r>
              <w:rPr>
                <w:rFonts w:hint="eastAsia" w:ascii="宋体" w:hAnsi="宋体" w:cs="宋体"/>
                <w:b w:val="0"/>
                <w:bCs w:val="0"/>
                <w:color w:val="000000" w:themeColor="text1"/>
                <w:szCs w:val="21"/>
                <w:lang w:eastAsia="zh-CN"/>
                <w14:textFill>
                  <w14:solidFill>
                    <w14:schemeClr w14:val="tx1"/>
                  </w14:solidFill>
                </w14:textFill>
              </w:rPr>
              <w:t>）</w:t>
            </w:r>
          </w:p>
        </w:tc>
        <w:tc>
          <w:tcPr>
            <w:tcW w:w="1590" w:type="dxa"/>
            <w:vAlign w:val="center"/>
          </w:tcPr>
          <w:p>
            <w:pPr>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p>
        </w:tc>
      </w:tr>
    </w:tbl>
    <w:p>
      <w:pPr>
        <w:rPr>
          <w:rFonts w:hint="eastAsia" w:ascii="宋体" w:hAnsi="宋体" w:eastAsia="宋体" w:cs="宋体"/>
          <w:b/>
          <w:i w:val="0"/>
          <w:caps w:val="0"/>
          <w:color w:val="000000" w:themeColor="text1"/>
          <w:spacing w:val="0"/>
          <w:sz w:val="36"/>
          <w:szCs w:val="36"/>
          <w:shd w:val="clear" w:color="auto" w:fill="FFFFFF"/>
          <w14:textFill>
            <w14:solidFill>
              <w14:schemeClr w14:val="tx1"/>
            </w14:solidFill>
          </w14:textFill>
        </w:rPr>
      </w:pPr>
      <w:r>
        <w:rPr>
          <w:rFonts w:hint="eastAsia" w:ascii="宋体" w:hAnsi="宋体" w:eastAsia="宋体" w:cs="宋体"/>
          <w:b/>
          <w:i w:val="0"/>
          <w:caps w:val="0"/>
          <w:color w:val="000000" w:themeColor="text1"/>
          <w:spacing w:val="0"/>
          <w:sz w:val="36"/>
          <w:szCs w:val="36"/>
          <w:shd w:val="clear" w:color="auto" w:fill="FFFFFF"/>
          <w14:textFill>
            <w14:solidFill>
              <w14:schemeClr w14:val="tx1"/>
            </w14:solidFill>
          </w14:textFill>
        </w:rPr>
        <w:br w:type="page"/>
      </w:r>
    </w:p>
    <w:p>
      <w:pPr>
        <w:pStyle w:val="4"/>
        <w:numPr>
          <w:ilvl w:val="0"/>
          <w:numId w:val="0"/>
        </w:numPr>
        <w:snapToGrid w:val="0"/>
        <w:spacing w:line="360" w:lineRule="auto"/>
        <w:jc w:val="center"/>
        <w:rPr>
          <w:rFonts w:hint="eastAsia" w:ascii="宋体" w:hAnsi="宋体"/>
          <w:b/>
          <w:bCs/>
          <w:color w:val="000000" w:themeColor="text1"/>
          <w:sz w:val="36"/>
          <w:szCs w:val="36"/>
          <w14:textFill>
            <w14:solidFill>
              <w14:schemeClr w14:val="tx1"/>
            </w14:solidFill>
          </w14:textFill>
        </w:rPr>
      </w:pPr>
      <w:r>
        <w:rPr>
          <w:rFonts w:hint="eastAsia" w:ascii="宋体" w:hAnsi="宋体" w:eastAsia="宋体" w:cs="宋体"/>
          <w:b/>
          <w:i w:val="0"/>
          <w:caps w:val="0"/>
          <w:color w:val="000000" w:themeColor="text1"/>
          <w:spacing w:val="0"/>
          <w:sz w:val="36"/>
          <w:szCs w:val="36"/>
          <w:shd w:val="clear" w:color="auto" w:fill="FFFFFF"/>
          <w14:textFill>
            <w14:solidFill>
              <w14:schemeClr w14:val="tx1"/>
            </w14:solidFill>
          </w14:textFill>
        </w:rPr>
        <w:t>第</w:t>
      </w:r>
      <w:r>
        <w:rPr>
          <w:rFonts w:hint="eastAsia" w:cs="宋体"/>
          <w:b/>
          <w:i w:val="0"/>
          <w:caps w:val="0"/>
          <w:color w:val="000000" w:themeColor="text1"/>
          <w:spacing w:val="0"/>
          <w:sz w:val="36"/>
          <w:szCs w:val="36"/>
          <w:shd w:val="clear" w:color="auto" w:fill="FFFFFF"/>
          <w:lang w:eastAsia="zh-CN"/>
          <w14:textFill>
            <w14:solidFill>
              <w14:schemeClr w14:val="tx1"/>
            </w14:solidFill>
          </w14:textFill>
        </w:rPr>
        <w:t>五</w:t>
      </w:r>
      <w:r>
        <w:rPr>
          <w:rFonts w:hint="eastAsia" w:ascii="宋体" w:hAnsi="宋体" w:eastAsia="宋体" w:cs="宋体"/>
          <w:b/>
          <w:i w:val="0"/>
          <w:caps w:val="0"/>
          <w:color w:val="000000" w:themeColor="text1"/>
          <w:spacing w:val="0"/>
          <w:sz w:val="36"/>
          <w:szCs w:val="36"/>
          <w:shd w:val="clear" w:color="auto" w:fill="FFFFFF"/>
          <w14:textFill>
            <w14:solidFill>
              <w14:schemeClr w14:val="tx1"/>
            </w14:solidFill>
          </w14:textFill>
        </w:rPr>
        <w:t>章</w:t>
      </w:r>
      <w:r>
        <w:rPr>
          <w:rFonts w:hint="eastAsia" w:ascii="宋体" w:hAnsi="宋体" w:cs="宋体"/>
          <w:b/>
          <w:i w:val="0"/>
          <w:caps w:val="0"/>
          <w:color w:val="000000" w:themeColor="text1"/>
          <w:spacing w:val="0"/>
          <w:sz w:val="36"/>
          <w:szCs w:val="36"/>
          <w:shd w:val="clear" w:color="auto" w:fill="FFFFFF"/>
          <w:lang w:val="en-US" w:eastAsia="zh-CN"/>
          <w14:textFill>
            <w14:solidFill>
              <w14:schemeClr w14:val="tx1"/>
            </w14:solidFill>
          </w14:textFill>
        </w:rPr>
        <w:t xml:space="preserve"> </w:t>
      </w:r>
      <w:r>
        <w:rPr>
          <w:rFonts w:hint="eastAsia" w:cs="宋体"/>
          <w:b/>
          <w:i w:val="0"/>
          <w:caps w:val="0"/>
          <w:color w:val="000000" w:themeColor="text1"/>
          <w:spacing w:val="0"/>
          <w:sz w:val="36"/>
          <w:szCs w:val="36"/>
          <w:shd w:val="clear" w:color="auto" w:fill="FFFFFF"/>
          <w:lang w:val="en-US" w:eastAsia="zh-CN"/>
          <w14:textFill>
            <w14:solidFill>
              <w14:schemeClr w14:val="tx1"/>
            </w14:solidFill>
          </w14:textFill>
        </w:rPr>
        <w:t>评标方法及评标标准</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2"/>
        <w:jc w:val="left"/>
        <w:rPr>
          <w:rFonts w:ascii="Arial" w:hAnsi="Arial" w:cs="Arial"/>
          <w:i w:val="0"/>
          <w:caps w:val="0"/>
          <w:color w:val="000000" w:themeColor="text1"/>
          <w:spacing w:val="0"/>
          <w:sz w:val="24"/>
          <w:szCs w:val="24"/>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一、评标方法</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left"/>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本项目采用综合评分法，</w:t>
      </w:r>
      <w:r>
        <w:rPr>
          <w:rFonts w:hint="eastAsia" w:ascii="宋体" w:hAnsi="宋体" w:cs="宋体"/>
          <w:i w:val="0"/>
          <w:caps w:val="0"/>
          <w:color w:val="000000" w:themeColor="text1"/>
          <w:spacing w:val="0"/>
          <w:sz w:val="21"/>
          <w:szCs w:val="21"/>
          <w:shd w:val="clear" w:fill="FFFFFF"/>
          <w:lang w:eastAsia="zh-CN"/>
          <w14:textFill>
            <w14:solidFill>
              <w14:schemeClr w14:val="tx1"/>
            </w14:solidFill>
          </w14:textFill>
        </w:rPr>
        <w:t>采购领导小组</w:t>
      </w: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left"/>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left"/>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b/>
          <w:i w:val="0"/>
          <w:caps w:val="0"/>
          <w:color w:val="000000" w:themeColor="text1"/>
          <w:spacing w:val="0"/>
          <w:sz w:val="21"/>
          <w:szCs w:val="21"/>
          <w:shd w:val="clear" w:fill="FFFFFF"/>
          <w:lang w:eastAsia="zh-CN"/>
          <w14:textFill>
            <w14:solidFill>
              <w14:schemeClr w14:val="tx1"/>
            </w14:solidFill>
          </w14:textFill>
        </w:rPr>
        <w:t>二</w:t>
      </w:r>
      <w:r>
        <w:rPr>
          <w:rFonts w:hint="eastAsia" w:ascii="宋体" w:hAnsi="宋体" w:eastAsia="宋体" w:cs="宋体"/>
          <w:b/>
          <w:i w:val="0"/>
          <w:caps w:val="0"/>
          <w:color w:val="000000" w:themeColor="text1"/>
          <w:spacing w:val="0"/>
          <w:sz w:val="21"/>
          <w:szCs w:val="21"/>
          <w:shd w:val="clear" w:fill="FFFFFF"/>
          <w14:textFill>
            <w14:solidFill>
              <w14:schemeClr w14:val="tx1"/>
            </w14:solidFill>
          </w14:textFill>
        </w:rPr>
        <w:t>、评标标准</w:t>
      </w:r>
    </w:p>
    <w:tbl>
      <w:tblPr>
        <w:tblStyle w:val="34"/>
        <w:tblpPr w:leftFromText="180" w:rightFromText="180" w:vertAnchor="text" w:horzAnchor="page" w:tblpX="1755" w:tblpY="306"/>
        <w:tblOverlap w:val="never"/>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7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  目</w:t>
            </w:r>
          </w:p>
        </w:tc>
        <w:tc>
          <w:tcPr>
            <w:tcW w:w="70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8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价格</w:t>
            </w:r>
          </w:p>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20</w:t>
            </w:r>
            <w:r>
              <w:rPr>
                <w:rFonts w:hint="eastAsia" w:ascii="宋体" w:hAnsi="宋体" w:eastAsia="宋体" w:cs="宋体"/>
                <w:color w:val="000000" w:themeColor="text1"/>
                <w:szCs w:val="21"/>
                <w14:textFill>
                  <w14:solidFill>
                    <w14:schemeClr w14:val="tx1"/>
                  </w14:solidFill>
                </w14:textFill>
              </w:rPr>
              <w:t>分）</w:t>
            </w:r>
          </w:p>
        </w:tc>
        <w:tc>
          <w:tcPr>
            <w:tcW w:w="7007" w:type="dxa"/>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eastAsia="宋体" w:cs="宋体"/>
                <w:bCs/>
                <w:color w:val="000000" w:themeColor="text1"/>
                <w:szCs w:val="21"/>
                <w:lang w:eastAsia="zh-CN"/>
                <w14:textFill>
                  <w14:solidFill>
                    <w14:schemeClr w14:val="tx1"/>
                  </w14:solidFill>
                </w14:textFill>
              </w:rPr>
              <w:t>网站建设项目价格以满足</w:t>
            </w:r>
            <w:r>
              <w:rPr>
                <w:rFonts w:hint="eastAsia" w:ascii="宋体" w:hAnsi="宋体" w:eastAsia="宋体" w:cs="宋体"/>
                <w:bCs/>
                <w:color w:val="000000" w:themeColor="text1"/>
                <w:szCs w:val="21"/>
                <w14:textFill>
                  <w14:solidFill>
                    <w14:schemeClr w14:val="tx1"/>
                  </w14:solidFill>
                </w14:textFill>
              </w:rPr>
              <w:t>招标文件要求的最低报价为基准价，得满分</w:t>
            </w:r>
            <w:r>
              <w:rPr>
                <w:rFonts w:hint="eastAsia" w:ascii="宋体" w:hAnsi="宋体" w:cs="宋体"/>
                <w:bCs/>
                <w:color w:val="000000" w:themeColor="text1"/>
                <w:szCs w:val="21"/>
                <w:lang w:val="en-US" w:eastAsia="zh-CN"/>
                <w14:textFill>
                  <w14:solidFill>
                    <w14:schemeClr w14:val="tx1"/>
                  </w14:solidFill>
                </w14:textFill>
              </w:rPr>
              <w:t>20</w:t>
            </w:r>
            <w:r>
              <w:rPr>
                <w:rFonts w:hint="eastAsia" w:ascii="宋体" w:hAnsi="宋体" w:eastAsia="宋体" w:cs="宋体"/>
                <w:bCs/>
                <w:color w:val="000000" w:themeColor="text1"/>
                <w:szCs w:val="21"/>
                <w:lang w:val="en-US" w:eastAsia="zh-CN"/>
                <w14:textFill>
                  <w14:solidFill>
                    <w14:schemeClr w14:val="tx1"/>
                  </w14:solidFill>
                </w14:textFill>
              </w:rPr>
              <w:t>分</w:t>
            </w:r>
            <w:r>
              <w:rPr>
                <w:rFonts w:hint="eastAsia" w:ascii="宋体" w:hAnsi="宋体" w:eastAsia="宋体" w:cs="宋体"/>
                <w:bCs/>
                <w:color w:val="000000" w:themeColor="text1"/>
                <w:szCs w:val="21"/>
                <w:lang w:eastAsia="zh-CN"/>
                <w14:textFill>
                  <w14:solidFill>
                    <w14:schemeClr w14:val="tx1"/>
                  </w14:solidFill>
                </w14:textFill>
              </w:rPr>
              <w:t>。</w:t>
            </w:r>
          </w:p>
          <w:p>
            <w:pPr>
              <w:numPr>
                <w:ilvl w:val="0"/>
                <w:numId w:val="0"/>
              </w:numPr>
              <w:jc w:val="left"/>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其它报价得分＝（基准价/投标报价）×</w:t>
            </w:r>
            <w:r>
              <w:rPr>
                <w:rFonts w:hint="eastAsia" w:ascii="宋体" w:hAnsi="宋体" w:cs="宋体"/>
                <w:bCs/>
                <w:color w:val="000000" w:themeColor="text1"/>
                <w:szCs w:val="21"/>
                <w:lang w:val="en-US" w:eastAsia="zh-CN"/>
                <w14:textFill>
                  <w14:solidFill>
                    <w14:schemeClr w14:val="tx1"/>
                  </w14:solidFill>
                </w14:textFill>
              </w:rPr>
              <w:t>20</w:t>
            </w:r>
            <w:r>
              <w:rPr>
                <w:rFonts w:hint="eastAsia" w:ascii="宋体" w:hAnsi="宋体" w:eastAsia="宋体" w:cs="宋体"/>
                <w:bCs/>
                <w:color w:val="000000" w:themeColor="text1"/>
                <w:szCs w:val="21"/>
                <w14:textFill>
                  <w14:solidFill>
                    <w14:schemeClr w14:val="tx1"/>
                  </w14:solidFill>
                </w14:textFill>
              </w:rPr>
              <w:t>（保留两位小数）</w:t>
            </w:r>
          </w:p>
          <w:p>
            <w:pPr>
              <w:numPr>
                <w:ilvl w:val="0"/>
                <w:numId w:val="0"/>
              </w:numPr>
              <w:ind w:leftChars="0"/>
              <w:jc w:val="left"/>
              <w:outlineLvl w:val="0"/>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1854" w:type="dxa"/>
            <w:tcBorders>
              <w:left w:val="single" w:color="auto" w:sz="4" w:space="0"/>
              <w:right w:val="single" w:color="auto" w:sz="4" w:space="0"/>
            </w:tcBorders>
            <w:vAlign w:val="center"/>
          </w:tcPr>
          <w:p>
            <w:pPr>
              <w:spacing w:line="360" w:lineRule="auto"/>
              <w:jc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技术方案</w:t>
            </w:r>
          </w:p>
          <w:p>
            <w:pPr>
              <w:spacing w:line="360" w:lineRule="auto"/>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9</w:t>
            </w:r>
            <w:r>
              <w:rPr>
                <w:rFonts w:hint="eastAsia" w:ascii="宋体" w:hAnsi="宋体" w:eastAsia="宋体" w:cs="宋体"/>
                <w:bCs/>
                <w:color w:val="000000" w:themeColor="text1"/>
                <w:szCs w:val="21"/>
                <w14:textFill>
                  <w14:solidFill>
                    <w14:schemeClr w14:val="tx1"/>
                  </w14:solidFill>
                </w14:textFill>
              </w:rPr>
              <w:t>分）</w:t>
            </w:r>
          </w:p>
        </w:tc>
        <w:tc>
          <w:tcPr>
            <w:tcW w:w="7007"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jc w:val="left"/>
              <w:rPr>
                <w:rFonts w:hint="eastAsia" w:ascii="宋体" w:hAnsi="宋体" w:eastAsia="宋体" w:cs="宋体"/>
                <w:bCs/>
                <w:color w:val="000000" w:themeColor="text1"/>
                <w:kern w:val="0"/>
                <w:szCs w:val="21"/>
                <w:lang w:val="zh-CN"/>
                <w14:textFill>
                  <w14:solidFill>
                    <w14:schemeClr w14:val="tx1"/>
                  </w14:solidFill>
                </w14:textFill>
              </w:rPr>
            </w:pPr>
            <w:r>
              <w:rPr>
                <w:rFonts w:hint="eastAsia" w:ascii="宋体" w:hAnsi="宋体" w:eastAsia="宋体" w:cs="宋体"/>
                <w:bCs/>
                <w:color w:val="000000" w:themeColor="text1"/>
                <w:kern w:val="0"/>
                <w:szCs w:val="21"/>
                <w:lang w:val="zh-CN"/>
                <w14:textFill>
                  <w14:solidFill>
                    <w14:schemeClr w14:val="tx1"/>
                  </w14:solidFill>
                </w14:textFill>
              </w:rPr>
              <w:t>需求理解（</w:t>
            </w:r>
            <w:r>
              <w:rPr>
                <w:rFonts w:hint="eastAsia" w:ascii="宋体" w:hAnsi="宋体" w:eastAsia="宋体" w:cs="宋体"/>
                <w:bCs/>
                <w:color w:val="000000" w:themeColor="text1"/>
                <w:kern w:val="0"/>
                <w:szCs w:val="21"/>
                <w:lang w:val="en-US" w:eastAsia="zh-CN"/>
                <w14:textFill>
                  <w14:solidFill>
                    <w14:schemeClr w14:val="tx1"/>
                  </w14:solidFill>
                </w14:textFill>
              </w:rPr>
              <w:t>2</w:t>
            </w:r>
            <w:r>
              <w:rPr>
                <w:rFonts w:hint="eastAsia" w:ascii="宋体" w:hAnsi="宋体" w:eastAsia="宋体" w:cs="宋体"/>
                <w:bCs/>
                <w:color w:val="000000" w:themeColor="text1"/>
                <w:kern w:val="0"/>
                <w:szCs w:val="21"/>
                <w:lang w:val="zh-CN"/>
                <w14:textFill>
                  <w14:solidFill>
                    <w14:schemeClr w14:val="tx1"/>
                  </w14:solidFill>
                </w14:textFill>
              </w:rPr>
              <w:t>分）</w:t>
            </w:r>
            <w:r>
              <w:rPr>
                <w:rFonts w:hint="eastAsia" w:ascii="宋体" w:hAnsi="宋体" w:eastAsia="宋体" w:cs="宋体"/>
                <w:bCs/>
                <w:color w:val="000000" w:themeColor="text1"/>
                <w:kern w:val="0"/>
                <w:szCs w:val="21"/>
                <w14:textFill>
                  <w14:solidFill>
                    <w14:schemeClr w14:val="tx1"/>
                  </w14:solidFill>
                </w14:textFill>
              </w:rPr>
              <w:t>：</w:t>
            </w:r>
          </w:p>
          <w:p>
            <w:pPr>
              <w:widowControl/>
              <w:jc w:val="left"/>
              <w:rPr>
                <w:rFonts w:hint="eastAsia" w:ascii="宋体" w:hAnsi="宋体" w:eastAsia="宋体" w:cs="宋体"/>
                <w:bCs/>
                <w:color w:val="000000" w:themeColor="text1"/>
                <w:kern w:val="0"/>
                <w:szCs w:val="21"/>
                <w:lang w:val="zh-CN"/>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根据投标人对需求</w:t>
            </w:r>
            <w:r>
              <w:rPr>
                <w:rFonts w:hint="eastAsia" w:ascii="宋体" w:hAnsi="宋体" w:eastAsia="宋体" w:cs="宋体"/>
                <w:bCs/>
                <w:color w:val="000000" w:themeColor="text1"/>
                <w:kern w:val="0"/>
                <w:szCs w:val="21"/>
                <w:lang w:val="zh-CN"/>
                <w14:textFill>
                  <w14:solidFill>
                    <w14:schemeClr w14:val="tx1"/>
                  </w14:solidFill>
                </w14:textFill>
              </w:rPr>
              <w:t>的理解程度进行打分：</w:t>
            </w:r>
            <w:r>
              <w:rPr>
                <w:rFonts w:hint="eastAsia" w:ascii="宋体" w:hAnsi="宋体" w:eastAsia="宋体" w:cs="宋体"/>
                <w:bCs/>
                <w:color w:val="000000" w:themeColor="text1"/>
                <w:kern w:val="0"/>
                <w:szCs w:val="21"/>
                <w14:textFill>
                  <w14:solidFill>
                    <w14:schemeClr w14:val="tx1"/>
                  </w14:solidFill>
                </w14:textFill>
              </w:rPr>
              <w:t>优秀</w:t>
            </w:r>
            <w:r>
              <w:rPr>
                <w:rFonts w:hint="eastAsia" w:ascii="宋体" w:hAnsi="宋体" w:eastAsia="宋体" w:cs="宋体"/>
                <w:bCs/>
                <w:color w:val="000000" w:themeColor="text1"/>
                <w:kern w:val="0"/>
                <w:szCs w:val="21"/>
                <w:lang w:val="zh-CN"/>
                <w14:textFill>
                  <w14:solidFill>
                    <w14:schemeClr w14:val="tx1"/>
                  </w14:solidFill>
                </w14:textFill>
              </w:rPr>
              <w:t>得</w:t>
            </w:r>
            <w:r>
              <w:rPr>
                <w:rFonts w:hint="eastAsia" w:ascii="宋体" w:hAnsi="宋体" w:eastAsia="宋体" w:cs="宋体"/>
                <w:bCs/>
                <w:color w:val="000000" w:themeColor="text1"/>
                <w:kern w:val="0"/>
                <w:szCs w:val="21"/>
                <w:lang w:val="en-US" w:eastAsia="zh-CN"/>
                <w14:textFill>
                  <w14:solidFill>
                    <w14:schemeClr w14:val="tx1"/>
                  </w14:solidFill>
                </w14:textFill>
              </w:rPr>
              <w:t>2</w:t>
            </w:r>
            <w:r>
              <w:rPr>
                <w:rFonts w:hint="eastAsia" w:ascii="宋体" w:hAnsi="宋体" w:eastAsia="宋体" w:cs="宋体"/>
                <w:bCs/>
                <w:color w:val="000000" w:themeColor="text1"/>
                <w:kern w:val="0"/>
                <w:szCs w:val="21"/>
                <w:lang w:val="zh-CN"/>
                <w14:textFill>
                  <w14:solidFill>
                    <w14:schemeClr w14:val="tx1"/>
                  </w14:solidFill>
                </w14:textFill>
              </w:rPr>
              <w:t>分，</w:t>
            </w:r>
            <w:r>
              <w:rPr>
                <w:rFonts w:hint="eastAsia" w:ascii="宋体" w:hAnsi="宋体" w:eastAsia="宋体" w:cs="宋体"/>
                <w:bCs/>
                <w:color w:val="000000" w:themeColor="text1"/>
                <w:kern w:val="0"/>
                <w:szCs w:val="21"/>
                <w14:textFill>
                  <w14:solidFill>
                    <w14:schemeClr w14:val="tx1"/>
                  </w14:solidFill>
                </w14:textFill>
              </w:rPr>
              <w:t>一般得1</w:t>
            </w:r>
            <w:r>
              <w:rPr>
                <w:rFonts w:hint="eastAsia" w:ascii="宋体" w:hAnsi="宋体" w:eastAsia="宋体" w:cs="宋体"/>
                <w:bCs/>
                <w:color w:val="000000" w:themeColor="text1"/>
                <w:kern w:val="0"/>
                <w:szCs w:val="21"/>
                <w:lang w:val="zh-CN"/>
                <w14:textFill>
                  <w14:solidFill>
                    <w14:schemeClr w14:val="tx1"/>
                  </w14:solidFill>
                </w14:textFill>
              </w:rPr>
              <w:t>分，</w:t>
            </w:r>
            <w:r>
              <w:rPr>
                <w:rFonts w:hint="eastAsia" w:ascii="宋体" w:hAnsi="宋体" w:eastAsia="宋体" w:cs="宋体"/>
                <w:bCs/>
                <w:color w:val="000000" w:themeColor="text1"/>
                <w:kern w:val="0"/>
                <w:szCs w:val="21"/>
                <w14:textFill>
                  <w14:solidFill>
                    <w14:schemeClr w14:val="tx1"/>
                  </w14:solidFill>
                </w14:textFill>
              </w:rPr>
              <w:t>较差不得</w:t>
            </w:r>
            <w:r>
              <w:rPr>
                <w:rFonts w:hint="eastAsia" w:ascii="宋体" w:hAnsi="宋体" w:eastAsia="宋体" w:cs="宋体"/>
                <w:bCs/>
                <w:color w:val="000000" w:themeColor="text1"/>
                <w:kern w:val="0"/>
                <w:szCs w:val="21"/>
                <w:lang w:val="zh-CN"/>
                <w14:textFill>
                  <w14:solidFill>
                    <w14:schemeClr w14:val="tx1"/>
                  </w14:solidFill>
                </w14:textFill>
              </w:rPr>
              <w:t>分。</w:t>
            </w:r>
          </w:p>
          <w:p>
            <w:pPr>
              <w:widowControl/>
              <w:numPr>
                <w:ilvl w:val="0"/>
                <w:numId w:val="12"/>
              </w:numPr>
              <w:jc w:val="left"/>
              <w:rPr>
                <w:rFonts w:hint="eastAsia" w:ascii="宋体" w:hAnsi="宋体" w:eastAsia="宋体" w:cs="宋体"/>
                <w:bCs/>
                <w:color w:val="000000" w:themeColor="text1"/>
                <w:kern w:val="0"/>
                <w:szCs w:val="21"/>
                <w:lang w:val="zh-CN"/>
                <w14:textFill>
                  <w14:solidFill>
                    <w14:schemeClr w14:val="tx1"/>
                  </w14:solidFill>
                </w14:textFill>
              </w:rPr>
            </w:pPr>
            <w:r>
              <w:rPr>
                <w:rFonts w:hint="eastAsia" w:ascii="宋体" w:hAnsi="宋体" w:eastAsia="宋体" w:cs="宋体"/>
                <w:bCs/>
                <w:color w:val="000000" w:themeColor="text1"/>
                <w:kern w:val="0"/>
                <w:szCs w:val="21"/>
                <w:lang w:val="zh-CN"/>
                <w14:textFill>
                  <w14:solidFill>
                    <w14:schemeClr w14:val="tx1"/>
                  </w14:solidFill>
                </w14:textFill>
              </w:rPr>
              <w:t>方案</w:t>
            </w:r>
            <w:r>
              <w:rPr>
                <w:rFonts w:hint="eastAsia" w:ascii="宋体" w:hAnsi="宋体" w:eastAsia="宋体" w:cs="宋体"/>
                <w:bCs/>
                <w:color w:val="000000" w:themeColor="text1"/>
                <w:kern w:val="0"/>
                <w:szCs w:val="21"/>
                <w14:textFill>
                  <w14:solidFill>
                    <w14:schemeClr w14:val="tx1"/>
                  </w14:solidFill>
                </w14:textFill>
              </w:rPr>
              <w:t>设计</w:t>
            </w:r>
            <w:r>
              <w:rPr>
                <w:rFonts w:hint="eastAsia" w:ascii="宋体" w:hAnsi="宋体" w:eastAsia="宋体" w:cs="宋体"/>
                <w:bCs/>
                <w:color w:val="000000" w:themeColor="text1"/>
                <w:kern w:val="0"/>
                <w:szCs w:val="21"/>
                <w:lang w:val="zh-CN"/>
                <w14:textFill>
                  <w14:solidFill>
                    <w14:schemeClr w14:val="tx1"/>
                  </w14:solidFill>
                </w14:textFill>
              </w:rPr>
              <w:t>（</w:t>
            </w:r>
            <w:r>
              <w:rPr>
                <w:rFonts w:hint="eastAsia" w:ascii="宋体" w:hAnsi="宋体" w:eastAsia="宋体" w:cs="宋体"/>
                <w:bCs/>
                <w:color w:val="000000" w:themeColor="text1"/>
                <w:kern w:val="0"/>
                <w:szCs w:val="21"/>
                <w:lang w:val="en-US" w:eastAsia="zh-CN"/>
                <w14:textFill>
                  <w14:solidFill>
                    <w14:schemeClr w14:val="tx1"/>
                  </w14:solidFill>
                </w14:textFill>
              </w:rPr>
              <w:t>3</w:t>
            </w:r>
            <w:r>
              <w:rPr>
                <w:rFonts w:hint="eastAsia" w:ascii="宋体" w:hAnsi="宋体" w:eastAsia="宋体" w:cs="宋体"/>
                <w:bCs/>
                <w:color w:val="000000" w:themeColor="text1"/>
                <w:kern w:val="0"/>
                <w:szCs w:val="21"/>
                <w:lang w:val="zh-CN"/>
                <w14:textFill>
                  <w14:solidFill>
                    <w14:schemeClr w14:val="tx1"/>
                  </w14:solidFill>
                </w14:textFill>
              </w:rPr>
              <w:t>分）</w:t>
            </w:r>
            <w:r>
              <w:rPr>
                <w:rFonts w:hint="eastAsia" w:ascii="宋体" w:hAnsi="宋体" w:eastAsia="宋体" w:cs="宋体"/>
                <w:bCs/>
                <w:color w:val="000000" w:themeColor="text1"/>
                <w:kern w:val="0"/>
                <w:szCs w:val="21"/>
                <w14:textFill>
                  <w14:solidFill>
                    <w14:schemeClr w14:val="tx1"/>
                  </w14:solidFill>
                </w14:textFill>
              </w:rPr>
              <w:t>：</w:t>
            </w:r>
          </w:p>
          <w:p>
            <w:pPr>
              <w:widowControl/>
              <w:jc w:val="left"/>
              <w:rPr>
                <w:rFonts w:hint="eastAsia" w:ascii="宋体" w:hAnsi="宋体" w:eastAsia="宋体" w:cs="宋体"/>
                <w:bCs/>
                <w:color w:val="000000" w:themeColor="text1"/>
                <w:kern w:val="0"/>
                <w:szCs w:val="21"/>
                <w:lang w:val="zh-CN"/>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根据投标人对设计的理解程度进行打分：</w:t>
            </w:r>
            <w:r>
              <w:rPr>
                <w:rFonts w:hint="eastAsia" w:ascii="宋体" w:hAnsi="宋体" w:eastAsia="宋体" w:cs="宋体"/>
                <w:bCs/>
                <w:color w:val="000000" w:themeColor="text1"/>
                <w:kern w:val="0"/>
                <w:szCs w:val="21"/>
                <w:lang w:val="zh-CN"/>
                <w14:textFill>
                  <w14:solidFill>
                    <w14:schemeClr w14:val="tx1"/>
                  </w14:solidFill>
                </w14:textFill>
              </w:rPr>
              <w:t>设计优于招标文件要求，得</w:t>
            </w:r>
            <w:r>
              <w:rPr>
                <w:rFonts w:hint="eastAsia" w:ascii="宋体" w:hAnsi="宋体" w:eastAsia="宋体" w:cs="宋体"/>
                <w:bCs/>
                <w:color w:val="000000" w:themeColor="text1"/>
                <w:kern w:val="0"/>
                <w:szCs w:val="21"/>
                <w:lang w:val="en-US" w:eastAsia="zh-CN"/>
                <w14:textFill>
                  <w14:solidFill>
                    <w14:schemeClr w14:val="tx1"/>
                  </w14:solidFill>
                </w14:textFill>
              </w:rPr>
              <w:t>3</w:t>
            </w:r>
            <w:r>
              <w:rPr>
                <w:rFonts w:hint="eastAsia" w:ascii="宋体" w:hAnsi="宋体" w:eastAsia="宋体" w:cs="宋体"/>
                <w:bCs/>
                <w:color w:val="000000" w:themeColor="text1"/>
                <w:kern w:val="0"/>
                <w:szCs w:val="21"/>
                <w:lang w:val="zh-CN"/>
                <w14:textFill>
                  <w14:solidFill>
                    <w14:schemeClr w14:val="tx1"/>
                  </w14:solidFill>
                </w14:textFill>
              </w:rPr>
              <w:t>分；设计满足招标文件要求，得</w:t>
            </w:r>
            <w:r>
              <w:rPr>
                <w:rFonts w:hint="eastAsia" w:ascii="宋体" w:hAnsi="宋体" w:eastAsia="宋体" w:cs="宋体"/>
                <w:bCs/>
                <w:color w:val="000000" w:themeColor="text1"/>
                <w:kern w:val="0"/>
                <w:szCs w:val="21"/>
                <w:lang w:val="en-US" w:eastAsia="zh-CN"/>
                <w14:textFill>
                  <w14:solidFill>
                    <w14:schemeClr w14:val="tx1"/>
                  </w14:solidFill>
                </w14:textFill>
              </w:rPr>
              <w:t>2</w:t>
            </w:r>
            <w:r>
              <w:rPr>
                <w:rFonts w:hint="eastAsia" w:ascii="宋体" w:hAnsi="宋体" w:eastAsia="宋体" w:cs="宋体"/>
                <w:bCs/>
                <w:color w:val="000000" w:themeColor="text1"/>
                <w:kern w:val="0"/>
                <w:szCs w:val="21"/>
                <w:lang w:val="zh-CN"/>
                <w14:textFill>
                  <w14:solidFill>
                    <w14:schemeClr w14:val="tx1"/>
                  </w14:solidFill>
                </w14:textFill>
              </w:rPr>
              <w:t>分；设计基本满足招标文件要求但偏差较大</w:t>
            </w:r>
            <w:r>
              <w:rPr>
                <w:rFonts w:hint="eastAsia" w:ascii="宋体" w:hAnsi="宋体" w:eastAsia="宋体" w:cs="宋体"/>
                <w:bCs/>
                <w:color w:val="000000" w:themeColor="text1"/>
                <w:kern w:val="0"/>
                <w:szCs w:val="21"/>
                <w14:textFill>
                  <w14:solidFill>
                    <w14:schemeClr w14:val="tx1"/>
                  </w14:solidFill>
                </w14:textFill>
              </w:rPr>
              <w:t>不得</w:t>
            </w:r>
            <w:r>
              <w:rPr>
                <w:rFonts w:hint="eastAsia" w:ascii="宋体" w:hAnsi="宋体" w:eastAsia="宋体" w:cs="宋体"/>
                <w:bCs/>
                <w:color w:val="000000" w:themeColor="text1"/>
                <w:kern w:val="0"/>
                <w:szCs w:val="21"/>
                <w:lang w:val="zh-CN"/>
                <w14:textFill>
                  <w14:solidFill>
                    <w14:schemeClr w14:val="tx1"/>
                  </w14:solidFill>
                </w14:textFill>
              </w:rPr>
              <w:t>分。</w:t>
            </w:r>
          </w:p>
          <w:p>
            <w:pPr>
              <w:widowControl/>
              <w:jc w:val="left"/>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（3）安全性设计</w:t>
            </w:r>
            <w:r>
              <w:rPr>
                <w:rFonts w:hint="eastAsia" w:ascii="宋体" w:hAnsi="宋体" w:eastAsia="宋体" w:cs="宋体"/>
                <w:bCs/>
                <w:color w:val="000000" w:themeColor="text1"/>
                <w:kern w:val="0"/>
                <w:szCs w:val="21"/>
                <w:lang w:val="zh-CN"/>
                <w14:textFill>
                  <w14:solidFill>
                    <w14:schemeClr w14:val="tx1"/>
                  </w14:solidFill>
                </w14:textFill>
              </w:rPr>
              <w:t>（</w:t>
            </w:r>
            <w:r>
              <w:rPr>
                <w:rFonts w:hint="eastAsia" w:ascii="宋体" w:hAnsi="宋体" w:eastAsia="宋体" w:cs="宋体"/>
                <w:bCs/>
                <w:color w:val="000000" w:themeColor="text1"/>
                <w:kern w:val="0"/>
                <w:szCs w:val="21"/>
                <w14:textFill>
                  <w14:solidFill>
                    <w14:schemeClr w14:val="tx1"/>
                  </w14:solidFill>
                </w14:textFill>
              </w:rPr>
              <w:t>4</w:t>
            </w:r>
            <w:r>
              <w:rPr>
                <w:rFonts w:hint="eastAsia" w:ascii="宋体" w:hAnsi="宋体" w:eastAsia="宋体" w:cs="宋体"/>
                <w:bCs/>
                <w:color w:val="000000" w:themeColor="text1"/>
                <w:kern w:val="0"/>
                <w:szCs w:val="21"/>
                <w:lang w:val="zh-CN"/>
                <w14:textFill>
                  <w14:solidFill>
                    <w14:schemeClr w14:val="tx1"/>
                  </w14:solidFill>
                </w14:textFill>
              </w:rPr>
              <w:t>分）</w:t>
            </w:r>
            <w:r>
              <w:rPr>
                <w:rFonts w:hint="eastAsia" w:ascii="宋体" w:hAnsi="宋体" w:eastAsia="宋体" w:cs="宋体"/>
                <w:bCs/>
                <w:color w:val="000000" w:themeColor="text1"/>
                <w:kern w:val="0"/>
                <w:szCs w:val="21"/>
                <w14:textFill>
                  <w14:solidFill>
                    <w14:schemeClr w14:val="tx1"/>
                  </w14:solidFill>
                </w14:textFill>
              </w:rPr>
              <w:t>：提供完备的安全性设计方案，从</w:t>
            </w:r>
            <w:r>
              <w:rPr>
                <w:rFonts w:hint="eastAsia" w:ascii="宋体" w:hAnsi="宋体" w:cs="宋体"/>
                <w:bCs/>
                <w:color w:val="000000" w:themeColor="text1"/>
                <w:kern w:val="0"/>
                <w:szCs w:val="21"/>
                <w:lang w:eastAsia="zh-CN"/>
                <w14:textFill>
                  <w14:solidFill>
                    <w14:schemeClr w14:val="tx1"/>
                  </w14:solidFill>
                </w14:textFill>
              </w:rPr>
              <w:t>系统底层防御机制</w:t>
            </w:r>
            <w:r>
              <w:rPr>
                <w:rFonts w:hint="eastAsia" w:ascii="宋体" w:hAnsi="宋体" w:eastAsia="宋体" w:cs="宋体"/>
                <w:bCs/>
                <w:color w:val="000000" w:themeColor="text1"/>
                <w:kern w:val="0"/>
                <w:szCs w:val="21"/>
                <w14:textFill>
                  <w14:solidFill>
                    <w14:schemeClr w14:val="tx1"/>
                  </w14:solidFill>
                </w14:textFill>
              </w:rPr>
              <w:t>和</w:t>
            </w:r>
            <w:r>
              <w:rPr>
                <w:rFonts w:hint="eastAsia" w:ascii="宋体" w:hAnsi="宋体" w:cs="宋体"/>
                <w:bCs/>
                <w:color w:val="000000" w:themeColor="text1"/>
                <w:kern w:val="0"/>
                <w:szCs w:val="21"/>
                <w:lang w:eastAsia="zh-CN"/>
                <w14:textFill>
                  <w14:solidFill>
                    <w14:schemeClr w14:val="tx1"/>
                  </w14:solidFill>
                </w14:textFill>
              </w:rPr>
              <w:t>系统安全管理</w:t>
            </w:r>
            <w:r>
              <w:rPr>
                <w:rFonts w:hint="eastAsia" w:ascii="宋体" w:hAnsi="宋体" w:eastAsia="宋体" w:cs="宋体"/>
                <w:bCs/>
                <w:color w:val="000000" w:themeColor="text1"/>
                <w:kern w:val="0"/>
                <w:szCs w:val="21"/>
                <w14:textFill>
                  <w14:solidFill>
                    <w14:schemeClr w14:val="tx1"/>
                  </w14:solidFill>
                </w14:textFill>
              </w:rPr>
              <w:t>分别提出设计方案。</w:t>
            </w:r>
          </w:p>
          <w:p>
            <w:pPr>
              <w:spacing w:line="276"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lang w:val="zh-CN"/>
                <w14:textFill>
                  <w14:solidFill>
                    <w14:schemeClr w14:val="tx1"/>
                  </w14:solidFill>
                </w14:textFill>
              </w:rPr>
              <w:t>根据投标人</w:t>
            </w:r>
            <w:r>
              <w:rPr>
                <w:rFonts w:hint="eastAsia" w:ascii="宋体" w:hAnsi="宋体" w:eastAsia="宋体" w:cs="宋体"/>
                <w:bCs/>
                <w:color w:val="000000" w:themeColor="text1"/>
                <w:kern w:val="0"/>
                <w:szCs w:val="21"/>
                <w14:textFill>
                  <w14:solidFill>
                    <w14:schemeClr w14:val="tx1"/>
                  </w14:solidFill>
                </w14:textFill>
              </w:rPr>
              <w:t>提供的安全方案</w:t>
            </w:r>
            <w:r>
              <w:rPr>
                <w:rFonts w:hint="eastAsia" w:ascii="宋体" w:hAnsi="宋体" w:eastAsia="宋体" w:cs="宋体"/>
                <w:bCs/>
                <w:color w:val="000000" w:themeColor="text1"/>
                <w:kern w:val="0"/>
                <w:szCs w:val="21"/>
                <w:lang w:val="zh-CN"/>
                <w14:textFill>
                  <w14:solidFill>
                    <w14:schemeClr w14:val="tx1"/>
                  </w14:solidFill>
                </w14:textFill>
              </w:rPr>
              <w:t>的</w:t>
            </w:r>
            <w:r>
              <w:rPr>
                <w:rFonts w:hint="eastAsia" w:ascii="宋体" w:hAnsi="宋体" w:eastAsia="宋体" w:cs="宋体"/>
                <w:bCs/>
                <w:color w:val="000000" w:themeColor="text1"/>
                <w:kern w:val="0"/>
                <w:szCs w:val="21"/>
                <w14:textFill>
                  <w14:solidFill>
                    <w14:schemeClr w14:val="tx1"/>
                  </w14:solidFill>
                </w14:textFill>
              </w:rPr>
              <w:t>完备性、实用性</w:t>
            </w:r>
            <w:r>
              <w:rPr>
                <w:rFonts w:hint="eastAsia" w:ascii="宋体" w:hAnsi="宋体" w:eastAsia="宋体" w:cs="宋体"/>
                <w:bCs/>
                <w:color w:val="000000" w:themeColor="text1"/>
                <w:kern w:val="0"/>
                <w:szCs w:val="21"/>
                <w:lang w:val="zh-CN"/>
                <w14:textFill>
                  <w14:solidFill>
                    <w14:schemeClr w14:val="tx1"/>
                  </w14:solidFill>
                </w14:textFill>
              </w:rPr>
              <w:t>进行打分：</w:t>
            </w:r>
            <w:r>
              <w:rPr>
                <w:rFonts w:hint="eastAsia" w:ascii="宋体" w:hAnsi="宋体" w:eastAsia="宋体" w:cs="宋体"/>
                <w:bCs/>
                <w:color w:val="000000" w:themeColor="text1"/>
                <w:kern w:val="0"/>
                <w:szCs w:val="21"/>
                <w14:textFill>
                  <w14:solidFill>
                    <w14:schemeClr w14:val="tx1"/>
                  </w14:solidFill>
                </w14:textFill>
              </w:rPr>
              <w:t>优秀</w:t>
            </w:r>
            <w:r>
              <w:rPr>
                <w:rFonts w:hint="eastAsia" w:ascii="宋体" w:hAnsi="宋体" w:eastAsia="宋体" w:cs="宋体"/>
                <w:bCs/>
                <w:color w:val="000000" w:themeColor="text1"/>
                <w:kern w:val="0"/>
                <w:szCs w:val="21"/>
                <w:lang w:val="zh-CN"/>
                <w14:textFill>
                  <w14:solidFill>
                    <w14:schemeClr w14:val="tx1"/>
                  </w14:solidFill>
                </w14:textFill>
              </w:rPr>
              <w:t>得</w:t>
            </w:r>
            <w:r>
              <w:rPr>
                <w:rFonts w:hint="eastAsia" w:ascii="宋体" w:hAnsi="宋体" w:eastAsia="宋体" w:cs="宋体"/>
                <w:bCs/>
                <w:color w:val="000000" w:themeColor="text1"/>
                <w:kern w:val="0"/>
                <w:szCs w:val="21"/>
                <w14:textFill>
                  <w14:solidFill>
                    <w14:schemeClr w14:val="tx1"/>
                  </w14:solidFill>
                </w14:textFill>
              </w:rPr>
              <w:t>4</w:t>
            </w:r>
            <w:r>
              <w:rPr>
                <w:rFonts w:hint="eastAsia" w:ascii="宋体" w:hAnsi="宋体" w:eastAsia="宋体" w:cs="宋体"/>
                <w:bCs/>
                <w:color w:val="000000" w:themeColor="text1"/>
                <w:kern w:val="0"/>
                <w:szCs w:val="21"/>
                <w:lang w:val="zh-CN"/>
                <w14:textFill>
                  <w14:solidFill>
                    <w14:schemeClr w14:val="tx1"/>
                  </w14:solidFill>
                </w14:textFill>
              </w:rPr>
              <w:t>分，</w:t>
            </w:r>
            <w:r>
              <w:rPr>
                <w:rFonts w:hint="eastAsia" w:ascii="宋体" w:hAnsi="宋体" w:eastAsia="宋体" w:cs="宋体"/>
                <w:bCs/>
                <w:color w:val="000000" w:themeColor="text1"/>
                <w:kern w:val="0"/>
                <w:szCs w:val="21"/>
                <w14:textFill>
                  <w14:solidFill>
                    <w14:schemeClr w14:val="tx1"/>
                  </w14:solidFill>
                </w14:textFill>
              </w:rPr>
              <w:t>一般得2</w:t>
            </w:r>
            <w:r>
              <w:rPr>
                <w:rFonts w:hint="eastAsia" w:ascii="宋体" w:hAnsi="宋体" w:eastAsia="宋体" w:cs="宋体"/>
                <w:bCs/>
                <w:color w:val="000000" w:themeColor="text1"/>
                <w:kern w:val="0"/>
                <w:szCs w:val="21"/>
                <w:lang w:val="zh-CN"/>
                <w14:textFill>
                  <w14:solidFill>
                    <w14:schemeClr w14:val="tx1"/>
                  </w14:solidFill>
                </w14:textFill>
              </w:rPr>
              <w:t>分，</w:t>
            </w:r>
            <w:r>
              <w:rPr>
                <w:rFonts w:hint="eastAsia" w:ascii="宋体" w:hAnsi="宋体" w:eastAsia="宋体" w:cs="宋体"/>
                <w:bCs/>
                <w:color w:val="000000" w:themeColor="text1"/>
                <w:kern w:val="0"/>
                <w:szCs w:val="21"/>
                <w14:textFill>
                  <w14:solidFill>
                    <w14:schemeClr w14:val="tx1"/>
                  </w14:solidFill>
                </w14:textFill>
              </w:rPr>
              <w:t>较差不得</w:t>
            </w:r>
            <w:r>
              <w:rPr>
                <w:rFonts w:hint="eastAsia" w:ascii="宋体" w:hAnsi="宋体" w:eastAsia="宋体" w:cs="宋体"/>
                <w:bCs/>
                <w:color w:val="000000" w:themeColor="text1"/>
                <w:kern w:val="0"/>
                <w:szCs w:val="21"/>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854"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软件性能</w:t>
            </w:r>
          </w:p>
          <w:p>
            <w:pPr>
              <w:spacing w:line="360" w:lineRule="auto"/>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18</w:t>
            </w:r>
            <w:r>
              <w:rPr>
                <w:rFonts w:hint="eastAsia" w:ascii="宋体" w:hAnsi="宋体" w:eastAsia="宋体" w:cs="宋体"/>
                <w:color w:val="000000" w:themeColor="text1"/>
                <w:szCs w:val="21"/>
                <w14:textFill>
                  <w14:solidFill>
                    <w14:schemeClr w14:val="tx1"/>
                  </w14:solidFill>
                </w14:textFill>
              </w:rPr>
              <w:t>分）</w:t>
            </w:r>
          </w:p>
        </w:tc>
        <w:tc>
          <w:tcPr>
            <w:tcW w:w="7007" w:type="dxa"/>
            <w:tcBorders>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其中 “★”指标为关键功能要求，</w:t>
            </w:r>
            <w:r>
              <w:rPr>
                <w:rFonts w:hint="eastAsia" w:ascii="宋体" w:hAnsi="宋体" w:eastAsia="宋体" w:cs="宋体"/>
                <w:color w:val="000000" w:themeColor="text1"/>
                <w:szCs w:val="21"/>
                <w:lang w:eastAsia="zh-CN"/>
                <w14:textFill>
                  <w14:solidFill>
                    <w14:schemeClr w14:val="tx1"/>
                  </w14:solidFill>
                </w14:textFill>
              </w:rPr>
              <w:t>有一项</w:t>
            </w:r>
            <w:r>
              <w:rPr>
                <w:rFonts w:hint="eastAsia" w:ascii="宋体" w:hAnsi="宋体" w:eastAsia="宋体" w:cs="宋体"/>
                <w:color w:val="000000" w:themeColor="text1"/>
                <w:szCs w:val="21"/>
                <w14:textFill>
                  <w14:solidFill>
                    <w14:schemeClr w14:val="tx1"/>
                  </w14:solidFill>
                </w14:textFill>
              </w:rPr>
              <w:t>不满足</w:t>
            </w:r>
            <w:r>
              <w:rPr>
                <w:rFonts w:hint="eastAsia" w:ascii="宋体" w:hAnsi="宋体" w:cs="宋体"/>
                <w:color w:val="000000" w:themeColor="text1"/>
                <w:szCs w:val="21"/>
                <w:lang w:eastAsia="zh-CN"/>
                <w14:textFill>
                  <w14:solidFill>
                    <w14:schemeClr w14:val="tx1"/>
                  </w14:solidFill>
                </w14:textFill>
              </w:rPr>
              <w:t>则废标</w:t>
            </w:r>
            <w:r>
              <w:rPr>
                <w:rFonts w:hint="eastAsia" w:ascii="宋体" w:hAnsi="宋体" w:eastAsia="宋体" w:cs="宋体"/>
                <w:color w:val="000000" w:themeColor="text1"/>
                <w:szCs w:val="21"/>
                <w14:textFill>
                  <w14:solidFill>
                    <w14:schemeClr w14:val="tx1"/>
                  </w14:solidFill>
                </w14:textFill>
              </w:rPr>
              <w:t>，非★项技术参数，有一项</w:t>
            </w:r>
            <w:r>
              <w:rPr>
                <w:rFonts w:hint="eastAsia" w:ascii="宋体" w:hAnsi="宋体" w:eastAsia="宋体" w:cs="宋体"/>
                <w:color w:val="000000" w:themeColor="text1"/>
                <w:szCs w:val="21"/>
                <w:lang w:eastAsia="zh-CN"/>
                <w14:textFill>
                  <w14:solidFill>
                    <w14:schemeClr w14:val="tx1"/>
                  </w14:solidFill>
                </w14:textFill>
              </w:rPr>
              <w:t>不满足</w:t>
            </w:r>
            <w:r>
              <w:rPr>
                <w:rFonts w:hint="eastAsia" w:ascii="宋体" w:hAnsi="宋体" w:eastAsia="宋体" w:cs="宋体"/>
                <w:color w:val="000000" w:themeColor="text1"/>
                <w:szCs w:val="21"/>
                <w14:textFill>
                  <w14:solidFill>
                    <w14:schemeClr w14:val="tx1"/>
                  </w14:solidFill>
                </w14:textFill>
              </w:rPr>
              <w:t>扣</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分，扣完为止。</w:t>
            </w:r>
          </w:p>
          <w:p>
            <w:pPr>
              <w:spacing w:line="276"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若发现有提供虚假的证明材料，视为无效投标，</w:t>
            </w:r>
            <w:r>
              <w:rPr>
                <w:rFonts w:hint="eastAsia" w:ascii="宋体" w:hAnsi="宋体" w:eastAsia="宋体" w:cs="宋体"/>
                <w:color w:val="000000" w:themeColor="text1"/>
                <w:szCs w:val="21"/>
                <w:lang w:eastAsia="zh-CN"/>
                <w14:textFill>
                  <w14:solidFill>
                    <w14:schemeClr w14:val="tx1"/>
                  </w14:solidFill>
                </w14:textFill>
              </w:rPr>
              <w:t>收回投标资格</w:t>
            </w:r>
            <w:r>
              <w:rPr>
                <w:rFonts w:hint="eastAsia" w:ascii="宋体" w:hAnsi="宋体" w:eastAsia="宋体" w:cs="宋体"/>
                <w:color w:val="000000" w:themeColor="text1"/>
                <w:szCs w:val="21"/>
                <w14:textFill>
                  <w14:solidFill>
                    <w14:schemeClr w14:val="tx1"/>
                  </w14:solidFill>
                </w14:textFill>
              </w:rPr>
              <w:t>并追究相关责任。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854"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站群管理系统DEMO演示</w:t>
            </w:r>
          </w:p>
          <w:p>
            <w:pPr>
              <w:pStyle w:val="19"/>
              <w:ind w:left="0" w:leftChars="0" w:right="-42" w:rightChars="-20" w:firstLine="0" w:firstLineChars="0"/>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（6分）</w:t>
            </w:r>
          </w:p>
        </w:tc>
        <w:tc>
          <w:tcPr>
            <w:tcW w:w="7007" w:type="dxa"/>
            <w:tcBorders>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提供站群管理系统核心管理模块的DEMO现场演示。</w:t>
            </w:r>
            <w:r>
              <w:rPr>
                <w:rFonts w:hint="eastAsia" w:ascii="宋体" w:hAnsi="宋体" w:eastAsia="宋体" w:cs="宋体"/>
                <w:color w:val="000000" w:themeColor="text1"/>
                <w:lang w:eastAsia="zh-CN"/>
                <w14:textFill>
                  <w14:solidFill>
                    <w14:schemeClr w14:val="tx1"/>
                  </w14:solidFill>
                </w14:textFill>
              </w:rPr>
              <w:t>根据站群管理系统设计的实用性、合理性横向对比打分，优秀得</w:t>
            </w:r>
            <w:r>
              <w:rPr>
                <w:rFonts w:hint="eastAsia" w:ascii="宋体" w:hAnsi="宋体" w:eastAsia="宋体" w:cs="宋体"/>
                <w:color w:val="000000" w:themeColor="text1"/>
                <w:lang w:val="en-US" w:eastAsia="zh-CN"/>
                <w14:textFill>
                  <w14:solidFill>
                    <w14:schemeClr w14:val="tx1"/>
                  </w14:solidFill>
                </w14:textFill>
              </w:rPr>
              <w:t>5-6分，良好的3-4分，一般得0-2分。</w:t>
            </w:r>
          </w:p>
          <w:p>
            <w:pPr>
              <w:spacing w:line="276"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注：视频，或者ppt、web操作演示（合成语音讲解），不超过3分钟。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854"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网页UI（美工）效果展示（</w:t>
            </w:r>
            <w:r>
              <w:rPr>
                <w:rFonts w:hint="eastAsia" w:ascii="宋体" w:hAnsi="宋体" w:eastAsia="宋体" w:cs="宋体"/>
                <w:bCs/>
                <w:color w:val="000000" w:themeColor="text1"/>
                <w:kern w:val="0"/>
                <w:szCs w:val="21"/>
                <w:lang w:val="en-US" w:eastAsia="zh-CN"/>
                <w14:textFill>
                  <w14:solidFill>
                    <w14:schemeClr w14:val="tx1"/>
                  </w14:solidFill>
                </w14:textFill>
              </w:rPr>
              <w:t>6</w:t>
            </w:r>
            <w:r>
              <w:rPr>
                <w:rFonts w:hint="eastAsia" w:ascii="宋体" w:hAnsi="宋体" w:eastAsia="宋体" w:cs="宋体"/>
                <w:bCs/>
                <w:color w:val="000000" w:themeColor="text1"/>
                <w:kern w:val="0"/>
                <w:szCs w:val="21"/>
                <w14:textFill>
                  <w14:solidFill>
                    <w14:schemeClr w14:val="tx1"/>
                  </w14:solidFill>
                </w14:textFill>
              </w:rPr>
              <w:t>分）</w:t>
            </w:r>
          </w:p>
        </w:tc>
        <w:tc>
          <w:tcPr>
            <w:tcW w:w="700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提供对本项目网站设计的理解，以及对网站首页UI和美工效果图（设计思路）</w:t>
            </w:r>
            <w:r>
              <w:rPr>
                <w:rFonts w:hint="eastAsia" w:ascii="宋体" w:hAnsi="宋体" w:eastAsia="宋体" w:cs="宋体"/>
                <w:color w:val="000000" w:themeColor="text1"/>
                <w:szCs w:val="21"/>
                <w:lang w:eastAsia="zh-CN"/>
                <w14:textFill>
                  <w14:solidFill>
                    <w14:schemeClr w14:val="tx1"/>
                  </w14:solidFill>
                </w14:textFill>
              </w:rPr>
              <w:t>。根据网页设计的实用性、美观性横向对比打分，优秀得</w:t>
            </w:r>
            <w:r>
              <w:rPr>
                <w:rFonts w:hint="eastAsia" w:ascii="宋体" w:hAnsi="宋体" w:eastAsia="宋体" w:cs="宋体"/>
                <w:color w:val="000000" w:themeColor="text1"/>
                <w:szCs w:val="21"/>
                <w:lang w:val="en-US" w:eastAsia="zh-CN"/>
                <w14:textFill>
                  <w14:solidFill>
                    <w14:schemeClr w14:val="tx1"/>
                  </w14:solidFill>
                </w14:textFill>
              </w:rPr>
              <w:t>4-6分，良好得2-3分，一般得0-1分。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1854"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实力</w:t>
            </w:r>
          </w:p>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分）</w:t>
            </w:r>
          </w:p>
        </w:tc>
        <w:tc>
          <w:tcPr>
            <w:tcW w:w="700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2016年1月1日至今，投标人承</w:t>
            </w:r>
            <w:r>
              <w:rPr>
                <w:rFonts w:hint="eastAsia" w:ascii="宋体" w:hAnsi="宋体" w:eastAsia="宋体" w:cs="宋体"/>
                <w:color w:val="000000" w:themeColor="text1"/>
                <w:szCs w:val="21"/>
                <w:lang w:eastAsia="zh-CN"/>
                <w14:textFill>
                  <w14:solidFill>
                    <w14:schemeClr w14:val="tx1"/>
                  </w14:solidFill>
                </w14:textFill>
              </w:rPr>
              <w:t>接</w:t>
            </w:r>
            <w:r>
              <w:rPr>
                <w:rFonts w:hint="eastAsia" w:ascii="宋体" w:hAnsi="宋体" w:eastAsia="宋体" w:cs="宋体"/>
                <w:color w:val="000000" w:themeColor="text1"/>
                <w:szCs w:val="21"/>
                <w14:textFill>
                  <w14:solidFill>
                    <w14:schemeClr w14:val="tx1"/>
                  </w14:solidFill>
                </w14:textFill>
              </w:rPr>
              <w:t>过</w:t>
            </w:r>
            <w:r>
              <w:rPr>
                <w:rFonts w:hint="eastAsia" w:ascii="宋体" w:hAnsi="宋体" w:cs="宋体"/>
                <w:color w:val="000000" w:themeColor="text1"/>
                <w:szCs w:val="21"/>
                <w:lang w:eastAsia="zh-CN"/>
                <w14:textFill>
                  <w14:solidFill>
                    <w14:schemeClr w14:val="tx1"/>
                  </w14:solidFill>
                </w14:textFill>
              </w:rPr>
              <w:t>合同价格</w:t>
            </w:r>
            <w:r>
              <w:rPr>
                <w:rFonts w:hint="eastAsia" w:ascii="宋体" w:hAnsi="宋体" w:cs="宋体"/>
                <w:b/>
                <w:bCs/>
                <w:color w:val="000000" w:themeColor="text1"/>
                <w:szCs w:val="21"/>
                <w:lang w:val="en-US" w:eastAsia="zh-CN"/>
                <w14:textFill>
                  <w14:solidFill>
                    <w14:schemeClr w14:val="tx1"/>
                  </w14:solidFill>
                </w14:textFill>
              </w:rPr>
              <w:t>20万元</w:t>
            </w:r>
            <w:r>
              <w:rPr>
                <w:rFonts w:hint="eastAsia" w:ascii="宋体" w:hAnsi="宋体" w:cs="宋体"/>
                <w:color w:val="000000" w:themeColor="text1"/>
                <w:szCs w:val="21"/>
                <w:lang w:val="en-US" w:eastAsia="zh-CN"/>
                <w14:textFill>
                  <w14:solidFill>
                    <w14:schemeClr w14:val="tx1"/>
                  </w14:solidFill>
                </w14:textFill>
              </w:rPr>
              <w:t>以上</w:t>
            </w:r>
            <w:r>
              <w:rPr>
                <w:rFonts w:hint="eastAsia" w:ascii="宋体" w:hAnsi="宋体" w:eastAsia="宋体" w:cs="宋体"/>
                <w:color w:val="000000" w:themeColor="text1"/>
                <w:szCs w:val="21"/>
                <w14:textFill>
                  <w14:solidFill>
                    <w14:schemeClr w14:val="tx1"/>
                  </w14:solidFill>
                </w14:textFill>
              </w:rPr>
              <w:t>类似</w:t>
            </w:r>
            <w:r>
              <w:rPr>
                <w:rFonts w:hint="eastAsia" w:ascii="宋体" w:hAnsi="宋体" w:cs="宋体"/>
                <w:color w:val="000000" w:themeColor="text1"/>
                <w:szCs w:val="21"/>
                <w:lang w:val="en-US" w:eastAsia="zh-CN"/>
                <w14:textFill>
                  <w14:solidFill>
                    <w14:schemeClr w14:val="tx1"/>
                  </w14:solidFill>
                </w14:textFill>
              </w:rPr>
              <w:t>网站</w:t>
            </w:r>
            <w:r>
              <w:rPr>
                <w:rFonts w:hint="eastAsia" w:ascii="宋体" w:hAnsi="宋体" w:eastAsia="宋体" w:cs="宋体"/>
                <w:color w:val="000000" w:themeColor="text1"/>
                <w:szCs w:val="21"/>
                <w:lang w:eastAsia="zh-CN"/>
                <w14:textFill>
                  <w14:solidFill>
                    <w14:schemeClr w14:val="tx1"/>
                  </w14:solidFill>
                </w14:textFill>
              </w:rPr>
              <w:t>建设</w:t>
            </w:r>
            <w:r>
              <w:rPr>
                <w:rFonts w:hint="eastAsia" w:ascii="宋体" w:hAnsi="宋体" w:eastAsia="宋体" w:cs="宋体"/>
                <w:color w:val="000000" w:themeColor="text1"/>
                <w:szCs w:val="21"/>
                <w14:textFill>
                  <w14:solidFill>
                    <w14:schemeClr w14:val="tx1"/>
                  </w14:solidFill>
                </w14:textFill>
              </w:rPr>
              <w:t>项目</w:t>
            </w:r>
            <w:r>
              <w:rPr>
                <w:rFonts w:hint="eastAsia" w:ascii="宋体" w:hAnsi="宋体" w:cs="宋体"/>
                <w:color w:val="000000" w:themeColor="text1"/>
                <w:szCs w:val="21"/>
                <w:lang w:val="en-US" w:eastAsia="zh-CN"/>
                <w14:textFill>
                  <w14:solidFill>
                    <w14:schemeClr w14:val="tx1"/>
                  </w14:solidFill>
                </w14:textFill>
              </w:rPr>
              <w:t>或项目内含有网站建设且总合同价格200万元以上</w:t>
            </w:r>
            <w:r>
              <w:rPr>
                <w:rFonts w:hint="eastAsia" w:ascii="宋体" w:hAnsi="宋体" w:cs="宋体"/>
                <w:color w:val="000000" w:themeColor="text1"/>
                <w:szCs w:val="21"/>
                <w:lang w:eastAsia="zh-CN"/>
                <w14:textFill>
                  <w14:solidFill>
                    <w14:schemeClr w14:val="tx1"/>
                  </w14:solidFill>
                </w14:textFill>
              </w:rPr>
              <w:t>（云服务器租用等无需进行软件编写或程序设计的项目不算在软件建设项目之内）</w:t>
            </w:r>
            <w:r>
              <w:rPr>
                <w:rFonts w:hint="eastAsia" w:ascii="宋体" w:hAnsi="宋体" w:eastAsia="宋体" w:cs="宋体"/>
                <w:color w:val="000000" w:themeColor="text1"/>
                <w:szCs w:val="21"/>
                <w14:textFill>
                  <w14:solidFill>
                    <w14:schemeClr w14:val="tx1"/>
                  </w14:solidFill>
                </w14:textFill>
              </w:rPr>
              <w:t>的，</w:t>
            </w:r>
            <w:r>
              <w:rPr>
                <w:rFonts w:hint="eastAsia" w:ascii="宋体" w:hAnsi="宋体" w:eastAsia="宋体" w:cs="宋体"/>
                <w:bCs/>
                <w:color w:val="000000" w:themeColor="text1"/>
                <w:szCs w:val="21"/>
                <w:lang w:eastAsia="zh-CN"/>
                <w14:textFill>
                  <w14:solidFill>
                    <w14:schemeClr w14:val="tx1"/>
                  </w14:solidFill>
                </w14:textFill>
              </w:rPr>
              <w:t>列举</w:t>
            </w:r>
            <w:r>
              <w:rPr>
                <w:rFonts w:hint="eastAsia" w:ascii="宋体" w:hAnsi="宋体" w:cs="宋体"/>
                <w:bCs/>
                <w:color w:val="000000" w:themeColor="text1"/>
                <w:szCs w:val="21"/>
                <w:lang w:eastAsia="zh-CN"/>
                <w14:textFill>
                  <w14:solidFill>
                    <w14:schemeClr w14:val="tx1"/>
                  </w14:solidFill>
                </w14:textFill>
              </w:rPr>
              <w:t>三</w:t>
            </w:r>
            <w:r>
              <w:rPr>
                <w:rFonts w:hint="eastAsia" w:ascii="宋体" w:hAnsi="宋体" w:eastAsia="宋体" w:cs="宋体"/>
                <w:bCs/>
                <w:color w:val="000000" w:themeColor="text1"/>
                <w:szCs w:val="21"/>
                <w:lang w:eastAsia="zh-CN"/>
                <w14:textFill>
                  <w14:solidFill>
                    <w14:schemeClr w14:val="tx1"/>
                  </w14:solidFill>
                </w14:textFill>
              </w:rPr>
              <w:t>个得</w:t>
            </w:r>
            <w:r>
              <w:rPr>
                <w:rFonts w:hint="eastAsia" w:ascii="宋体" w:hAnsi="宋体" w:cs="宋体"/>
                <w:bCs/>
                <w:color w:val="000000" w:themeColor="text1"/>
                <w:szCs w:val="21"/>
                <w:lang w:val="en-US" w:eastAsia="zh-CN"/>
                <w14:textFill>
                  <w14:solidFill>
                    <w14:schemeClr w14:val="tx1"/>
                  </w14:solidFill>
                </w14:textFill>
              </w:rPr>
              <w:t>6</w:t>
            </w:r>
            <w:r>
              <w:rPr>
                <w:rFonts w:hint="eastAsia" w:ascii="宋体" w:hAnsi="宋体" w:eastAsia="宋体" w:cs="宋体"/>
                <w:bCs/>
                <w:color w:val="000000" w:themeColor="text1"/>
                <w:szCs w:val="21"/>
                <w:lang w:val="en-US" w:eastAsia="zh-CN"/>
                <w14:textFill>
                  <w14:solidFill>
                    <w14:schemeClr w14:val="tx1"/>
                  </w14:solidFill>
                </w14:textFill>
              </w:rPr>
              <w:t>分，</w:t>
            </w:r>
            <w:r>
              <w:rPr>
                <w:rFonts w:hint="eastAsia" w:ascii="宋体" w:hAnsi="宋体" w:cs="宋体"/>
                <w:bCs/>
                <w:color w:val="000000" w:themeColor="text1"/>
                <w:szCs w:val="21"/>
                <w:lang w:val="en-US" w:eastAsia="zh-CN"/>
                <w14:textFill>
                  <w14:solidFill>
                    <w14:schemeClr w14:val="tx1"/>
                  </w14:solidFill>
                </w14:textFill>
              </w:rPr>
              <w:t>三个以下不得分，每</w:t>
            </w:r>
            <w:r>
              <w:rPr>
                <w:rFonts w:hint="eastAsia" w:ascii="宋体" w:hAnsi="宋体" w:cs="宋体"/>
                <w:bCs/>
                <w:color w:val="000000" w:themeColor="text1"/>
                <w:szCs w:val="21"/>
                <w:lang w:eastAsia="zh-CN"/>
                <w14:textFill>
                  <w14:solidFill>
                    <w14:schemeClr w14:val="tx1"/>
                  </w14:solidFill>
                </w14:textFill>
              </w:rPr>
              <w:t>多列举一个得</w:t>
            </w:r>
            <w:r>
              <w:rPr>
                <w:rFonts w:hint="eastAsia" w:ascii="宋体" w:hAnsi="宋体" w:cs="宋体"/>
                <w:bCs/>
                <w:color w:val="000000" w:themeColor="text1"/>
                <w:szCs w:val="21"/>
                <w:lang w:val="en-US" w:eastAsia="zh-CN"/>
                <w14:textFill>
                  <w14:solidFill>
                    <w14:schemeClr w14:val="tx1"/>
                  </w14:solidFill>
                </w14:textFill>
              </w:rPr>
              <w:t>2</w:t>
            </w:r>
            <w:r>
              <w:rPr>
                <w:rFonts w:hint="eastAsia" w:ascii="宋体" w:hAnsi="宋体" w:eastAsia="宋体" w:cs="宋体"/>
                <w:bCs/>
                <w:color w:val="000000" w:themeColor="text1"/>
                <w:szCs w:val="21"/>
                <w:lang w:val="en-US" w:eastAsia="zh-CN"/>
                <w14:textFill>
                  <w14:solidFill>
                    <w14:schemeClr w14:val="tx1"/>
                  </w14:solidFill>
                </w14:textFill>
              </w:rPr>
              <w:t>分</w:t>
            </w:r>
            <w:r>
              <w:rPr>
                <w:rFonts w:hint="eastAsia" w:ascii="宋体" w:hAnsi="宋体" w:cs="宋体"/>
                <w:bCs/>
                <w:color w:val="000000" w:themeColor="text1"/>
                <w:szCs w:val="21"/>
                <w:lang w:val="en-US" w:eastAsia="zh-CN"/>
                <w14:textFill>
                  <w14:solidFill>
                    <w14:schemeClr w14:val="tx1"/>
                  </w14:solidFill>
                </w14:textFill>
              </w:rPr>
              <w:t>，满分10分</w:t>
            </w:r>
            <w:r>
              <w:rPr>
                <w:rFonts w:hint="eastAsia" w:ascii="宋体" w:hAnsi="宋体" w:eastAsia="宋体" w:cs="宋体"/>
                <w:bCs/>
                <w:color w:val="000000" w:themeColor="text1"/>
                <w:szCs w:val="21"/>
                <w:lang w:val="en-US"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w:t>
            </w:r>
            <w:r>
              <w:rPr>
                <w:rFonts w:hint="eastAsia" w:ascii="宋体" w:hAnsi="宋体" w:eastAsia="宋体" w:cs="宋体"/>
                <w:bCs/>
                <w:color w:val="000000" w:themeColor="text1"/>
                <w:szCs w:val="21"/>
                <w:lang w:eastAsia="zh-CN"/>
                <w14:textFill>
                  <w14:solidFill>
                    <w14:schemeClr w14:val="tx1"/>
                  </w14:solidFill>
                </w14:textFill>
              </w:rPr>
              <w:t>须</w:t>
            </w:r>
            <w:r>
              <w:rPr>
                <w:rFonts w:hint="eastAsia" w:ascii="宋体" w:hAnsi="宋体" w:eastAsia="宋体" w:cs="宋体"/>
                <w:bCs/>
                <w:color w:val="000000" w:themeColor="text1"/>
                <w:szCs w:val="21"/>
                <w14:textFill>
                  <w14:solidFill>
                    <w14:schemeClr w14:val="tx1"/>
                  </w14:solidFill>
                </w14:textFill>
              </w:rPr>
              <w:t>提供</w:t>
            </w:r>
            <w:r>
              <w:rPr>
                <w:rFonts w:hint="eastAsia" w:ascii="宋体" w:hAnsi="宋体" w:eastAsia="宋体" w:cs="宋体"/>
                <w:bCs/>
                <w:color w:val="000000" w:themeColor="text1"/>
                <w:szCs w:val="21"/>
                <w:lang w:eastAsia="zh-CN"/>
                <w14:textFill>
                  <w14:solidFill>
                    <w14:schemeClr w14:val="tx1"/>
                  </w14:solidFill>
                </w14:textFill>
              </w:rPr>
              <w:t>合同关键页</w:t>
            </w:r>
            <w:r>
              <w:rPr>
                <w:rFonts w:hint="eastAsia" w:ascii="宋体" w:hAnsi="宋体" w:eastAsia="宋体" w:cs="宋体"/>
                <w:bCs/>
                <w:color w:val="000000" w:themeColor="text1"/>
                <w:szCs w:val="21"/>
                <w14:textFill>
                  <w14:solidFill>
                    <w14:schemeClr w14:val="tx1"/>
                  </w14:solidFill>
                </w14:textFill>
              </w:rPr>
              <w:t>复印件</w:t>
            </w:r>
            <w:r>
              <w:rPr>
                <w:rFonts w:hint="eastAsia" w:ascii="宋体" w:hAnsi="宋体" w:eastAsia="宋体" w:cs="宋体"/>
                <w:bCs/>
                <w:color w:val="000000" w:themeColor="text1"/>
                <w:szCs w:val="21"/>
                <w:lang w:eastAsia="zh-CN"/>
                <w14:textFill>
                  <w14:solidFill>
                    <w14:schemeClr w14:val="tx1"/>
                  </w14:solidFill>
                </w14:textFill>
              </w:rPr>
              <w:t>并</w:t>
            </w:r>
            <w:r>
              <w:rPr>
                <w:rFonts w:hint="eastAsia" w:ascii="宋体" w:hAnsi="宋体" w:eastAsia="宋体" w:cs="宋体"/>
                <w:bCs/>
                <w:color w:val="000000" w:themeColor="text1"/>
                <w:szCs w:val="21"/>
                <w14:textFill>
                  <w14:solidFill>
                    <w14:schemeClr w14:val="tx1"/>
                  </w14:solidFill>
                </w14:textFill>
              </w:rPr>
              <w:t>加盖投标人公章</w:t>
            </w:r>
            <w:r>
              <w:rPr>
                <w:rFonts w:hint="eastAsia" w:ascii="宋体" w:hAnsi="宋体" w:eastAsia="宋体" w:cs="宋体"/>
                <w:color w:val="000000" w:themeColor="text1"/>
                <w:szCs w:val="21"/>
                <w14:textFill>
                  <w14:solidFill>
                    <w14:schemeClr w14:val="tx1"/>
                  </w14:solidFill>
                </w14:textFill>
              </w:rPr>
              <w:t>，以合同签订时间为准）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9" w:hRule="atLeast"/>
        </w:trPr>
        <w:tc>
          <w:tcPr>
            <w:tcW w:w="1854"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开发能力</w:t>
            </w:r>
          </w:p>
          <w:p>
            <w:pPr>
              <w:pStyle w:val="19"/>
              <w:tabs>
                <w:tab w:val="left" w:pos="420"/>
              </w:tabs>
              <w:ind w:left="16" w:leftChars="0" w:right="-42" w:rightChars="-20" w:hanging="16" w:hangingChars="8"/>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（9分）</w:t>
            </w:r>
          </w:p>
        </w:tc>
        <w:tc>
          <w:tcPr>
            <w:tcW w:w="7007" w:type="dxa"/>
            <w:tcBorders>
              <w:top w:val="single" w:color="auto" w:sz="4" w:space="0"/>
              <w:left w:val="single" w:color="auto" w:sz="4" w:space="0"/>
              <w:bottom w:val="single" w:color="auto" w:sz="4" w:space="0"/>
              <w:right w:val="single" w:color="auto" w:sz="4" w:space="0"/>
            </w:tcBorders>
            <w:vAlign w:val="center"/>
          </w:tcPr>
          <w:p>
            <w:pPr>
              <w:numPr>
                <w:ilvl w:val="0"/>
                <w:numId w:val="13"/>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项目负责人同时具有</w:t>
            </w:r>
            <w:r>
              <w:rPr>
                <w:rFonts w:hint="eastAsia" w:ascii="宋体" w:hAnsi="宋体" w:eastAsia="宋体" w:cs="宋体"/>
                <w:b/>
                <w:bCs/>
                <w:color w:val="000000" w:themeColor="text1"/>
                <w:szCs w:val="21"/>
                <w14:textFill>
                  <w14:solidFill>
                    <w14:schemeClr w14:val="tx1"/>
                  </w14:solidFill>
                </w14:textFill>
              </w:rPr>
              <w:t>PMP证书</w:t>
            </w:r>
            <w:r>
              <w:rPr>
                <w:rFonts w:hint="eastAsia" w:ascii="宋体" w:hAnsi="宋体" w:eastAsia="宋体" w:cs="宋体"/>
                <w:color w:val="000000" w:themeColor="text1"/>
                <w:szCs w:val="21"/>
                <w14:textFill>
                  <w14:solidFill>
                    <w14:schemeClr w14:val="tx1"/>
                  </w14:solidFill>
                </w14:textFill>
              </w:rPr>
              <w:t>、</w:t>
            </w:r>
            <w:r>
              <w:rPr>
                <w:rFonts w:hint="eastAsia" w:ascii="宋体" w:hAnsi="宋体" w:cs="宋体"/>
                <w:b/>
                <w:bCs/>
                <w:color w:val="000000" w:themeColor="text1"/>
                <w:szCs w:val="21"/>
                <w:lang w:eastAsia="zh-CN"/>
                <w14:textFill>
                  <w14:solidFill>
                    <w14:schemeClr w14:val="tx1"/>
                  </w14:solidFill>
                </w14:textFill>
              </w:rPr>
              <w:t>高级项目经理证书</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b/>
                <w:bCs/>
                <w:color w:val="000000" w:themeColor="text1"/>
                <w:szCs w:val="21"/>
                <w14:textFill>
                  <w14:solidFill>
                    <w14:schemeClr w14:val="tx1"/>
                  </w14:solidFill>
                </w14:textFill>
              </w:rPr>
              <w:t>信息系统项目管理师证书</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b/>
                <w:bCs/>
                <w:color w:val="000000" w:themeColor="text1"/>
                <w:szCs w:val="21"/>
                <w14:textFill>
                  <w14:solidFill>
                    <w14:schemeClr w14:val="tx1"/>
                  </w14:solidFill>
                </w14:textFill>
              </w:rPr>
              <w:t>系统分析师</w:t>
            </w:r>
            <w:r>
              <w:rPr>
                <w:rFonts w:hint="eastAsia" w:ascii="宋体" w:hAnsi="宋体" w:eastAsia="宋体" w:cs="宋体"/>
                <w:color w:val="000000" w:themeColor="text1"/>
                <w:szCs w:val="21"/>
                <w14:textFill>
                  <w14:solidFill>
                    <w14:schemeClr w14:val="tx1"/>
                  </w14:solidFill>
                </w14:textFill>
              </w:rPr>
              <w:t>（或系统分析员）</w:t>
            </w:r>
            <w:r>
              <w:rPr>
                <w:rFonts w:hint="eastAsia" w:ascii="宋体" w:hAnsi="宋体" w:eastAsia="宋体" w:cs="宋体"/>
                <w:b/>
                <w:bCs/>
                <w:color w:val="000000" w:themeColor="text1"/>
                <w:szCs w:val="21"/>
                <w14:textFill>
                  <w14:solidFill>
                    <w14:schemeClr w14:val="tx1"/>
                  </w14:solidFill>
                </w14:textFill>
              </w:rPr>
              <w:t>证书</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b/>
                <w:bCs/>
                <w:color w:val="000000" w:themeColor="text1"/>
                <w:szCs w:val="21"/>
                <w14:textFill>
                  <w14:solidFill>
                    <w14:schemeClr w14:val="tx1"/>
                  </w14:solidFill>
                </w14:textFill>
              </w:rPr>
              <w:t>软件设计师</w:t>
            </w:r>
            <w:r>
              <w:rPr>
                <w:rFonts w:hint="eastAsia" w:ascii="宋体" w:hAnsi="宋体" w:eastAsia="宋体" w:cs="宋体"/>
                <w:color w:val="000000" w:themeColor="text1"/>
                <w:szCs w:val="21"/>
                <w14:textFill>
                  <w14:solidFill>
                    <w14:schemeClr w14:val="tx1"/>
                  </w14:solidFill>
                </w14:textFill>
              </w:rPr>
              <w:t>（或高级程序员）</w:t>
            </w:r>
            <w:r>
              <w:rPr>
                <w:rFonts w:hint="eastAsia" w:ascii="宋体" w:hAnsi="宋体" w:eastAsia="宋体" w:cs="宋体"/>
                <w:b/>
                <w:bCs/>
                <w:color w:val="000000" w:themeColor="text1"/>
                <w:szCs w:val="21"/>
                <w14:textFill>
                  <w14:solidFill>
                    <w14:schemeClr w14:val="tx1"/>
                  </w14:solidFill>
                </w14:textFill>
              </w:rPr>
              <w:t>证书</w:t>
            </w:r>
            <w:r>
              <w:rPr>
                <w:rFonts w:hint="eastAsia" w:ascii="宋体" w:hAnsi="宋体" w:cs="宋体"/>
                <w:color w:val="000000" w:themeColor="text1"/>
                <w:szCs w:val="21"/>
                <w:lang w:eastAsia="zh-CN"/>
                <w14:textFill>
                  <w14:solidFill>
                    <w14:schemeClr w14:val="tx1"/>
                  </w14:solidFill>
                </w14:textFill>
              </w:rPr>
              <w:t>内三个或三个以上的</w:t>
            </w:r>
            <w:r>
              <w:rPr>
                <w:rFonts w:hint="eastAsia" w:ascii="宋体" w:hAnsi="宋体" w:eastAsia="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否则不得分</w:t>
            </w:r>
            <w:r>
              <w:rPr>
                <w:rFonts w:hint="eastAsia" w:ascii="宋体" w:hAnsi="宋体" w:eastAsia="宋体" w:cs="宋体"/>
                <w:color w:val="000000" w:themeColor="text1"/>
                <w:szCs w:val="21"/>
                <w:lang w:eastAsia="zh-CN"/>
                <w14:textFill>
                  <w14:solidFill>
                    <w14:schemeClr w14:val="tx1"/>
                  </w14:solidFill>
                </w14:textFill>
              </w:rPr>
              <w:t>。</w:t>
            </w:r>
          </w:p>
          <w:p>
            <w:pPr>
              <w:numPr>
                <w:ilvl w:val="0"/>
                <w:numId w:val="13"/>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项目组成员中具有</w:t>
            </w:r>
            <w:r>
              <w:rPr>
                <w:rFonts w:hint="eastAsia" w:ascii="宋体" w:hAnsi="宋体" w:cs="宋体"/>
                <w:b/>
                <w:bCs/>
                <w:color w:val="000000" w:themeColor="text1"/>
                <w:szCs w:val="21"/>
                <w:lang w:eastAsia="zh-CN"/>
                <w14:textFill>
                  <w14:solidFill>
                    <w14:schemeClr w14:val="tx1"/>
                  </w14:solidFill>
                </w14:textFill>
              </w:rPr>
              <w:t>软件</w:t>
            </w:r>
            <w:r>
              <w:rPr>
                <w:rFonts w:hint="eastAsia" w:ascii="宋体" w:hAnsi="宋体" w:cs="宋体"/>
                <w:b/>
                <w:bCs/>
                <w:color w:val="000000" w:themeColor="text1"/>
                <w:szCs w:val="21"/>
                <w:lang w:val="en-US" w:eastAsia="zh-CN"/>
                <w14:textFill>
                  <w14:solidFill>
                    <w14:schemeClr w14:val="tx1"/>
                  </w14:solidFill>
                </w14:textFill>
              </w:rPr>
              <w:t>设计师</w:t>
            </w:r>
            <w:r>
              <w:rPr>
                <w:rFonts w:hint="eastAsia" w:ascii="宋体" w:hAnsi="宋体" w:eastAsia="宋体" w:cs="宋体"/>
                <w:b/>
                <w:bCs/>
                <w:color w:val="000000" w:themeColor="text1"/>
                <w:szCs w:val="21"/>
                <w14:textFill>
                  <w14:solidFill>
                    <w14:schemeClr w14:val="tx1"/>
                  </w14:solidFill>
                </w14:textFill>
              </w:rPr>
              <w:t>证书</w:t>
            </w:r>
            <w:r>
              <w:rPr>
                <w:rFonts w:hint="eastAsia" w:ascii="宋体" w:hAnsi="宋体" w:eastAsia="宋体" w:cs="宋体"/>
                <w:color w:val="000000" w:themeColor="text1"/>
                <w:szCs w:val="21"/>
                <w14:textFill>
                  <w14:solidFill>
                    <w14:schemeClr w14:val="tx1"/>
                  </w14:solidFill>
                </w14:textFill>
              </w:rPr>
              <w:t>的得1分；项目组成员中具有</w:t>
            </w:r>
            <w:r>
              <w:rPr>
                <w:rFonts w:hint="eastAsia" w:ascii="宋体" w:hAnsi="宋体" w:eastAsia="宋体" w:cs="宋体"/>
                <w:b/>
                <w:bCs/>
                <w:color w:val="000000" w:themeColor="text1"/>
                <w:szCs w:val="21"/>
                <w14:textFill>
                  <w14:solidFill>
                    <w14:schemeClr w14:val="tx1"/>
                  </w14:solidFill>
                </w14:textFill>
              </w:rPr>
              <w:t>系统集成项目管理工程师</w:t>
            </w:r>
            <w:r>
              <w:rPr>
                <w:rFonts w:hint="eastAsia" w:ascii="宋体" w:hAnsi="宋体" w:cs="宋体"/>
                <w:b w:val="0"/>
                <w:bCs w:val="0"/>
                <w:color w:val="000000" w:themeColor="text1"/>
                <w:szCs w:val="21"/>
                <w:lang w:val="en-US" w:eastAsia="zh-CN"/>
                <w14:textFill>
                  <w14:solidFill>
                    <w14:schemeClr w14:val="tx1"/>
                  </w14:solidFill>
                </w14:textFill>
              </w:rPr>
              <w:t>或</w:t>
            </w:r>
            <w:r>
              <w:rPr>
                <w:rFonts w:hint="eastAsia" w:ascii="宋体" w:hAnsi="宋体" w:eastAsia="宋体" w:cs="宋体"/>
                <w:b/>
                <w:bCs/>
                <w:color w:val="000000" w:themeColor="text1"/>
                <w:szCs w:val="21"/>
                <w14:textFill>
                  <w14:solidFill>
                    <w14:schemeClr w14:val="tx1"/>
                  </w14:solidFill>
                </w14:textFill>
              </w:rPr>
              <w:t>系统集成项目管理证书</w:t>
            </w:r>
            <w:r>
              <w:rPr>
                <w:rFonts w:hint="eastAsia" w:ascii="宋体" w:hAnsi="宋体" w:eastAsia="宋体" w:cs="宋体"/>
                <w:color w:val="000000" w:themeColor="text1"/>
                <w:szCs w:val="21"/>
                <w14:textFill>
                  <w14:solidFill>
                    <w14:schemeClr w14:val="tx1"/>
                  </w14:solidFill>
                </w14:textFill>
              </w:rPr>
              <w:t>得1分；项目组成员中具有</w:t>
            </w:r>
            <w:r>
              <w:rPr>
                <w:rFonts w:hint="eastAsia" w:ascii="宋体" w:hAnsi="宋体" w:cs="宋体"/>
                <w:b/>
                <w:bCs/>
                <w:color w:val="000000" w:themeColor="text1"/>
                <w:szCs w:val="21"/>
                <w:lang w:val="en-US" w:eastAsia="zh-CN"/>
                <w14:textFill>
                  <w14:solidFill>
                    <w14:schemeClr w14:val="tx1"/>
                  </w14:solidFill>
                </w14:textFill>
              </w:rPr>
              <w:t>CISP</w:t>
            </w:r>
            <w:r>
              <w:rPr>
                <w:rFonts w:hint="eastAsia" w:ascii="宋体" w:hAnsi="宋体" w:eastAsia="宋体" w:cs="宋体"/>
                <w:b/>
                <w:bCs/>
                <w:color w:val="000000" w:themeColor="text1"/>
                <w:szCs w:val="21"/>
                <w14:textFill>
                  <w14:solidFill>
                    <w14:schemeClr w14:val="tx1"/>
                  </w14:solidFill>
                </w14:textFill>
              </w:rPr>
              <w:t>证书</w:t>
            </w:r>
            <w:r>
              <w:rPr>
                <w:rFonts w:hint="eastAsia" w:ascii="宋体" w:hAnsi="宋体" w:eastAsia="宋体" w:cs="宋体"/>
                <w:color w:val="000000" w:themeColor="text1"/>
                <w:szCs w:val="21"/>
                <w14:textFill>
                  <w14:solidFill>
                    <w14:schemeClr w14:val="tx1"/>
                  </w14:solidFill>
                </w14:textFill>
              </w:rPr>
              <w:t>的得1分，以上三证应为不同的项目组成员持有。</w:t>
            </w:r>
          </w:p>
          <w:p>
            <w:pPr>
              <w:pStyle w:val="19"/>
              <w:ind w:left="0" w:leftChars="0" w:right="-145" w:rightChars="-69"/>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（须提供以上证书复印件</w:t>
            </w:r>
            <w:r>
              <w:rPr>
                <w:rFonts w:hint="eastAsia" w:ascii="宋体" w:hAnsi="宋体" w:eastAsia="宋体" w:cs="宋体"/>
                <w:color w:val="000000" w:themeColor="text1"/>
                <w:szCs w:val="21"/>
                <w:lang w:eastAsia="zh-CN"/>
                <w14:textFill>
                  <w14:solidFill>
                    <w14:schemeClr w14:val="tx1"/>
                  </w14:solidFill>
                </w14:textFill>
              </w:rPr>
              <w:t>并</w:t>
            </w:r>
            <w:r>
              <w:rPr>
                <w:rFonts w:hint="eastAsia" w:ascii="宋体" w:hAnsi="宋体" w:eastAsia="宋体" w:cs="宋体"/>
                <w:color w:val="000000" w:themeColor="text1"/>
                <w:szCs w:val="21"/>
                <w14:textFill>
                  <w14:solidFill>
                    <w14:schemeClr w14:val="tx1"/>
                  </w14:solidFill>
                </w14:textFill>
              </w:rPr>
              <w:t>加盖投标人公章（原件备查）及投标人近6个月为以上人员缴纳社保</w:t>
            </w:r>
            <w:r>
              <w:rPr>
                <w:rFonts w:hint="eastAsia" w:ascii="宋体" w:hAnsi="宋体" w:eastAsia="宋体" w:cs="宋体"/>
                <w:color w:val="000000" w:themeColor="text1"/>
                <w:szCs w:val="21"/>
                <w:lang w:eastAsia="zh-CN"/>
                <w14:textFill>
                  <w14:solidFill>
                    <w14:schemeClr w14:val="tx1"/>
                  </w14:solidFill>
                </w14:textFill>
              </w:rPr>
              <w:t>金</w:t>
            </w:r>
            <w:r>
              <w:rPr>
                <w:rFonts w:hint="eastAsia" w:ascii="宋体" w:hAnsi="宋体" w:eastAsia="宋体" w:cs="宋体"/>
                <w:color w:val="000000" w:themeColor="text1"/>
                <w:szCs w:val="21"/>
                <w14:textFill>
                  <w14:solidFill>
                    <w14:schemeClr w14:val="tx1"/>
                  </w14:solidFill>
                </w14:textFill>
              </w:rPr>
              <w:t>的证明）</w:t>
            </w:r>
          </w:p>
          <w:p>
            <w:pPr>
              <w:pStyle w:val="19"/>
              <w:ind w:left="0" w:leftChars="0" w:right="-145" w:rightChars="-69"/>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3、承诺开发时间30个</w:t>
            </w:r>
            <w:r>
              <w:rPr>
                <w:rFonts w:hint="eastAsia" w:ascii="宋体" w:hAnsi="宋体" w:cs="宋体"/>
                <w:color w:val="000000" w:themeColor="text1"/>
                <w:kern w:val="2"/>
                <w:sz w:val="21"/>
                <w:szCs w:val="21"/>
                <w:lang w:val="en-US" w:eastAsia="zh-CN" w:bidi="ar-SA"/>
                <w14:textFill>
                  <w14:solidFill>
                    <w14:schemeClr w14:val="tx1"/>
                  </w14:solidFill>
                </w14:textFill>
              </w:rPr>
              <w:t>自然日</w:t>
            </w:r>
            <w:r>
              <w:rPr>
                <w:rFonts w:hint="eastAsia" w:ascii="宋体" w:hAnsi="宋体" w:eastAsia="宋体" w:cs="宋体"/>
                <w:color w:val="000000" w:themeColor="text1"/>
                <w:kern w:val="2"/>
                <w:sz w:val="21"/>
                <w:szCs w:val="21"/>
                <w:lang w:val="en-US" w:eastAsia="zh-CN" w:bidi="ar-SA"/>
                <w14:textFill>
                  <w14:solidFill>
                    <w14:schemeClr w14:val="tx1"/>
                  </w14:solidFill>
                </w14:textFill>
              </w:rPr>
              <w:t>内的得</w:t>
            </w:r>
            <w:r>
              <w:rPr>
                <w:rFonts w:hint="eastAsia" w:ascii="宋体" w:hAnsi="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lang w:val="en-US" w:eastAsia="zh-CN" w:bidi="ar-SA"/>
                <w14:textFill>
                  <w14:solidFill>
                    <w14:schemeClr w14:val="tx1"/>
                  </w14:solidFill>
                </w14:textFill>
              </w:rPr>
              <w:t>分，承诺开发时间40个</w:t>
            </w:r>
            <w:r>
              <w:rPr>
                <w:rFonts w:hint="eastAsia" w:ascii="宋体" w:hAnsi="宋体" w:cs="宋体"/>
                <w:color w:val="000000" w:themeColor="text1"/>
                <w:kern w:val="2"/>
                <w:sz w:val="21"/>
                <w:szCs w:val="21"/>
                <w:lang w:val="en-US" w:eastAsia="zh-CN" w:bidi="ar-SA"/>
                <w14:textFill>
                  <w14:solidFill>
                    <w14:schemeClr w14:val="tx1"/>
                  </w14:solidFill>
                </w14:textFill>
              </w:rPr>
              <w:t>自然</w:t>
            </w:r>
            <w:r>
              <w:rPr>
                <w:rFonts w:hint="eastAsia" w:ascii="宋体" w:hAnsi="宋体" w:eastAsia="宋体" w:cs="宋体"/>
                <w:color w:val="000000" w:themeColor="text1"/>
                <w:kern w:val="2"/>
                <w:sz w:val="21"/>
                <w:szCs w:val="21"/>
                <w:lang w:val="en-US" w:eastAsia="zh-CN" w:bidi="ar-SA"/>
                <w14:textFill>
                  <w14:solidFill>
                    <w14:schemeClr w14:val="tx1"/>
                  </w14:solidFill>
                </w14:textFill>
              </w:rPr>
              <w:t>日内的得</w:t>
            </w:r>
            <w:r>
              <w:rPr>
                <w:rFonts w:hint="eastAsia" w:ascii="宋体" w:hAnsi="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lang w:val="en-US" w:eastAsia="zh-CN" w:bidi="ar-SA"/>
                <w14:textFill>
                  <w14:solidFill>
                    <w14:schemeClr w14:val="tx1"/>
                  </w14:solidFill>
                </w14:textFill>
              </w:rPr>
              <w:t>分，超过不得分。（须提供投标人承诺函）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1" w:hRule="atLeast"/>
        </w:trPr>
        <w:tc>
          <w:tcPr>
            <w:tcW w:w="1854"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服务能力</w:t>
            </w:r>
          </w:p>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22</w:t>
            </w:r>
            <w:r>
              <w:rPr>
                <w:rFonts w:hint="eastAsia" w:ascii="宋体" w:hAnsi="宋体" w:eastAsia="宋体" w:cs="宋体"/>
                <w:color w:val="000000" w:themeColor="text1"/>
                <w:szCs w:val="21"/>
                <w14:textFill>
                  <w14:solidFill>
                    <w14:schemeClr w14:val="tx1"/>
                  </w14:solidFill>
                </w14:textFill>
              </w:rPr>
              <w:t>分）</w:t>
            </w:r>
          </w:p>
        </w:tc>
        <w:tc>
          <w:tcPr>
            <w:tcW w:w="7007" w:type="dxa"/>
            <w:tcBorders>
              <w:top w:val="single" w:color="auto" w:sz="4" w:space="0"/>
              <w:left w:val="single" w:color="auto" w:sz="4" w:space="0"/>
              <w:bottom w:val="single" w:color="auto" w:sz="4" w:space="0"/>
              <w:right w:val="single" w:color="auto" w:sz="4" w:space="0"/>
            </w:tcBorders>
            <w:vAlign w:val="center"/>
          </w:tcPr>
          <w:p>
            <w:pPr>
              <w:jc w:val="left"/>
              <w:outlineLvl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1、投标人具有</w:t>
            </w:r>
            <w:r>
              <w:rPr>
                <w:rFonts w:hint="eastAsia" w:ascii="宋体" w:hAnsi="宋体" w:cs="宋体"/>
                <w:color w:val="000000" w:themeColor="text1"/>
                <w:lang w:eastAsia="zh-CN"/>
                <w14:textFill>
                  <w14:solidFill>
                    <w14:schemeClr w14:val="tx1"/>
                  </w14:solidFill>
                </w14:textFill>
              </w:rPr>
              <w:t>信息产业部</w:t>
            </w:r>
            <w:r>
              <w:rPr>
                <w:rFonts w:hint="eastAsia" w:ascii="宋体" w:hAnsi="宋体" w:eastAsia="宋体" w:cs="宋体"/>
                <w:color w:val="000000" w:themeColor="text1"/>
                <w14:textFill>
                  <w14:solidFill>
                    <w14:schemeClr w14:val="tx1"/>
                  </w14:solidFill>
                </w14:textFill>
              </w:rPr>
              <w:t>颁发的</w:t>
            </w:r>
            <w:r>
              <w:rPr>
                <w:rFonts w:hint="eastAsia" w:ascii="宋体" w:hAnsi="宋体" w:cs="宋体"/>
                <w:b/>
                <w:bCs/>
                <w:color w:val="000000" w:themeColor="text1"/>
                <w:lang w:eastAsia="zh-CN"/>
                <w14:textFill>
                  <w14:solidFill>
                    <w14:schemeClr w14:val="tx1"/>
                  </w14:solidFill>
                </w14:textFill>
              </w:rPr>
              <w:t>计算机信息系统集成资质二级证书</w:t>
            </w:r>
            <w:r>
              <w:rPr>
                <w:rFonts w:hint="eastAsia" w:ascii="宋体" w:hAnsi="宋体" w:cs="宋体"/>
                <w:b w:val="0"/>
                <w:bCs w:val="0"/>
                <w:color w:val="000000" w:themeColor="text1"/>
                <w:lang w:eastAsia="zh-CN"/>
                <w14:textFill>
                  <w14:solidFill>
                    <w14:schemeClr w14:val="tx1"/>
                  </w14:solidFill>
                </w14:textFill>
              </w:rPr>
              <w:t>及以上</w:t>
            </w:r>
            <w:r>
              <w:rPr>
                <w:rFonts w:hint="eastAsia" w:ascii="宋体" w:hAnsi="宋体" w:eastAsia="宋体" w:cs="宋体"/>
                <w:color w:val="000000" w:themeColor="text1"/>
                <w14:textFill>
                  <w14:solidFill>
                    <w14:schemeClr w14:val="tx1"/>
                  </w14:solidFill>
                </w14:textFill>
              </w:rPr>
              <w:t>的</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在扬州</w:t>
            </w:r>
            <w:r>
              <w:rPr>
                <w:rFonts w:hint="eastAsia" w:ascii="宋体" w:hAnsi="宋体" w:cs="宋体"/>
                <w:color w:val="000000" w:themeColor="text1"/>
                <w:lang w:eastAsia="zh-CN"/>
                <w14:textFill>
                  <w14:solidFill>
                    <w14:schemeClr w14:val="tx1"/>
                  </w14:solidFill>
                </w14:textFill>
              </w:rPr>
              <w:t>市</w:t>
            </w:r>
            <w:r>
              <w:rPr>
                <w:rFonts w:hint="eastAsia" w:ascii="宋体" w:hAnsi="宋体" w:eastAsia="宋体" w:cs="宋体"/>
                <w:color w:val="000000" w:themeColor="text1"/>
                <w14:textFill>
                  <w14:solidFill>
                    <w14:schemeClr w14:val="tx1"/>
                  </w14:solidFill>
                </w14:textFill>
              </w:rPr>
              <w:t>设有售后服务机构</w:t>
            </w:r>
            <w:r>
              <w:rPr>
                <w:rFonts w:hint="eastAsia" w:ascii="宋体" w:hAnsi="宋体" w:cs="宋体"/>
                <w:color w:val="000000" w:themeColor="text1"/>
                <w:lang w:eastAsia="zh-CN"/>
                <w14:textFill>
                  <w14:solidFill>
                    <w14:schemeClr w14:val="tx1"/>
                  </w14:solidFill>
                </w14:textFill>
              </w:rPr>
              <w:t>且能提供应急技术支持</w:t>
            </w:r>
            <w:r>
              <w:rPr>
                <w:rFonts w:hint="eastAsia" w:ascii="宋体" w:hAnsi="宋体" w:eastAsia="宋体" w:cs="宋体"/>
                <w:color w:val="000000" w:themeColor="text1"/>
                <w:lang w:eastAsia="zh-CN"/>
                <w14:textFill>
                  <w14:solidFill>
                    <w14:schemeClr w14:val="tx1"/>
                  </w14:solidFill>
                </w14:textFill>
              </w:rPr>
              <w:t>的</w:t>
            </w:r>
            <w:r>
              <w:rPr>
                <w:rFonts w:hint="eastAsia" w:ascii="宋体" w:hAnsi="宋体" w:eastAsia="宋体" w:cs="宋体"/>
                <w:color w:val="000000" w:themeColor="text1"/>
                <w14:textFill>
                  <w14:solidFill>
                    <w14:schemeClr w14:val="tx1"/>
                  </w14:solidFill>
                </w14:textFill>
              </w:rPr>
              <w:t>得</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分，其他不得分</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须</w:t>
            </w:r>
            <w:r>
              <w:rPr>
                <w:rFonts w:hint="eastAsia" w:ascii="宋体" w:hAnsi="宋体" w:eastAsia="宋体" w:cs="宋体"/>
                <w:color w:val="000000" w:themeColor="text1"/>
                <w14:textFill>
                  <w14:solidFill>
                    <w14:schemeClr w14:val="tx1"/>
                  </w14:solidFill>
                </w14:textFill>
              </w:rPr>
              <w:t>提供营业执照复印件</w:t>
            </w:r>
            <w:r>
              <w:rPr>
                <w:rFonts w:hint="eastAsia" w:ascii="宋体" w:hAnsi="宋体" w:eastAsia="宋体" w:cs="宋体"/>
                <w:color w:val="000000" w:themeColor="text1"/>
                <w:lang w:eastAsia="zh-CN"/>
                <w14:textFill>
                  <w14:solidFill>
                    <w14:schemeClr w14:val="tx1"/>
                  </w14:solidFill>
                </w14:textFill>
              </w:rPr>
              <w:t>与</w:t>
            </w:r>
            <w:r>
              <w:rPr>
                <w:rFonts w:hint="eastAsia" w:ascii="宋体" w:hAnsi="宋体" w:cs="宋体"/>
                <w:color w:val="000000" w:themeColor="text1"/>
                <w:lang w:eastAsia="zh-CN"/>
                <w14:textFill>
                  <w14:solidFill>
                    <w14:schemeClr w14:val="tx1"/>
                  </w14:solidFill>
                </w14:textFill>
              </w:rPr>
              <w:t>集成资质相关证书</w:t>
            </w:r>
            <w:r>
              <w:rPr>
                <w:rFonts w:hint="eastAsia" w:ascii="宋体" w:hAnsi="宋体" w:eastAsia="宋体" w:cs="宋体"/>
                <w:color w:val="000000" w:themeColor="text1"/>
                <w:lang w:eastAsia="zh-CN"/>
                <w14:textFill>
                  <w14:solidFill>
                    <w14:schemeClr w14:val="tx1"/>
                  </w14:solidFill>
                </w14:textFill>
              </w:rPr>
              <w:t>复印件并</w:t>
            </w:r>
            <w:r>
              <w:rPr>
                <w:rFonts w:hint="eastAsia" w:ascii="宋体" w:hAnsi="宋体" w:eastAsia="宋体" w:cs="宋体"/>
                <w:color w:val="000000" w:themeColor="text1"/>
                <w14:textFill>
                  <w14:solidFill>
                    <w14:schemeClr w14:val="tx1"/>
                  </w14:solidFill>
                </w14:textFill>
              </w:rPr>
              <w:t>加盖投标人公章）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投标人具有</w:t>
            </w:r>
            <w:r>
              <w:rPr>
                <w:rFonts w:hint="eastAsia" w:ascii="宋体" w:hAnsi="宋体" w:cs="宋体"/>
                <w:color w:val="000000" w:themeColor="text1"/>
                <w:lang w:val="en-US" w:eastAsia="zh-CN"/>
                <w14:textFill>
                  <w14:solidFill>
                    <w14:schemeClr w14:val="tx1"/>
                  </w14:solidFill>
                </w14:textFill>
              </w:rPr>
              <w:t>CMMI3以上证书得3分，</w:t>
            </w:r>
            <w:r>
              <w:rPr>
                <w:rFonts w:hint="eastAsia" w:ascii="宋体" w:hAnsi="宋体" w:eastAsia="宋体" w:cs="宋体"/>
                <w:color w:val="000000" w:themeColor="text1"/>
                <w14:textFill>
                  <w14:solidFill>
                    <w14:schemeClr w14:val="tx1"/>
                  </w14:solidFill>
                </w14:textFill>
              </w:rPr>
              <w:t>其他不得分。（</w:t>
            </w:r>
            <w:r>
              <w:rPr>
                <w:rFonts w:hint="eastAsia" w:ascii="宋体" w:hAnsi="宋体" w:eastAsia="宋体" w:cs="宋体"/>
                <w:color w:val="000000" w:themeColor="text1"/>
                <w:lang w:eastAsia="zh-CN"/>
                <w14:textFill>
                  <w14:solidFill>
                    <w14:schemeClr w14:val="tx1"/>
                  </w14:solidFill>
                </w14:textFill>
              </w:rPr>
              <w:t>须</w:t>
            </w:r>
            <w:r>
              <w:rPr>
                <w:rFonts w:hint="eastAsia" w:ascii="宋体" w:hAnsi="宋体" w:eastAsia="宋体" w:cs="宋体"/>
                <w:color w:val="000000" w:themeColor="text1"/>
                <w14:textFill>
                  <w14:solidFill>
                    <w14:schemeClr w14:val="tx1"/>
                  </w14:solidFill>
                </w14:textFill>
              </w:rPr>
              <w:t>提供证书复印件</w:t>
            </w:r>
            <w:r>
              <w:rPr>
                <w:rFonts w:hint="eastAsia" w:ascii="宋体" w:hAnsi="宋体" w:eastAsia="宋体" w:cs="宋体"/>
                <w:color w:val="000000" w:themeColor="text1"/>
                <w:lang w:eastAsia="zh-CN"/>
                <w14:textFill>
                  <w14:solidFill>
                    <w14:schemeClr w14:val="tx1"/>
                  </w14:solidFill>
                </w14:textFill>
              </w:rPr>
              <w:t>并</w:t>
            </w:r>
            <w:r>
              <w:rPr>
                <w:rFonts w:hint="eastAsia" w:ascii="宋体" w:hAnsi="宋体" w:eastAsia="宋体" w:cs="宋体"/>
                <w:color w:val="000000" w:themeColor="text1"/>
                <w14:textFill>
                  <w14:solidFill>
                    <w14:schemeClr w14:val="tx1"/>
                  </w14:solidFill>
                </w14:textFill>
              </w:rPr>
              <w:t>加盖投标人公章）</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3、投标人具有</w:t>
            </w:r>
            <w:r>
              <w:rPr>
                <w:rFonts w:hint="eastAsia" w:ascii="宋体" w:hAnsi="宋体" w:eastAsia="宋体" w:cs="宋体"/>
                <w:b/>
                <w:bCs/>
                <w:color w:val="000000" w:themeColor="text1"/>
                <w14:textFill>
                  <w14:solidFill>
                    <w14:schemeClr w14:val="tx1"/>
                  </w14:solidFill>
                </w14:textFill>
              </w:rPr>
              <w:t>ITSS信息技术服务运行维护标准贰级</w:t>
            </w:r>
            <w:r>
              <w:rPr>
                <w:rFonts w:hint="eastAsia" w:ascii="宋体" w:hAnsi="宋体" w:eastAsia="宋体" w:cs="宋体"/>
                <w:color w:val="000000" w:themeColor="text1"/>
                <w14:textFill>
                  <w14:solidFill>
                    <w14:schemeClr w14:val="tx1"/>
                  </w14:solidFill>
                </w14:textFill>
              </w:rPr>
              <w:t>及以上符合性证书得</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分</w:t>
            </w:r>
            <w:r>
              <w:rPr>
                <w:rFonts w:hint="eastAsia" w:ascii="宋体" w:hAnsi="宋体" w:eastAsia="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、投标人具有</w:t>
            </w:r>
            <w:r>
              <w:rPr>
                <w:rFonts w:hint="eastAsia" w:ascii="宋体" w:hAnsi="宋体" w:eastAsia="宋体" w:cs="宋体"/>
                <w:b/>
                <w:bCs/>
                <w:color w:val="000000" w:themeColor="text1"/>
                <w14:textFill>
                  <w14:solidFill>
                    <w14:schemeClr w14:val="tx1"/>
                  </w14:solidFill>
                </w14:textFill>
              </w:rPr>
              <w:t>ISO27001 信息安全管理体系认证证书</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ISO9001 质量管理体系认证证书</w:t>
            </w:r>
            <w:r>
              <w:rPr>
                <w:rFonts w:hint="eastAsia" w:ascii="宋体" w:hAnsi="宋体" w:cs="宋体"/>
                <w:b w:val="0"/>
                <w:bCs w:val="0"/>
                <w:color w:val="000000" w:themeColor="text1"/>
                <w:lang w:eastAsia="zh-CN"/>
                <w14:textFill>
                  <w14:solidFill>
                    <w14:schemeClr w14:val="tx1"/>
                  </w14:solidFill>
                </w14:textFill>
              </w:rPr>
              <w:t>的得</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分。（须提供证书复印件</w:t>
            </w:r>
            <w:r>
              <w:rPr>
                <w:rFonts w:hint="eastAsia" w:ascii="宋体" w:hAnsi="宋体" w:eastAsia="宋体" w:cs="宋体"/>
                <w:color w:val="000000" w:themeColor="text1"/>
                <w:lang w:eastAsia="zh-CN"/>
                <w14:textFill>
                  <w14:solidFill>
                    <w14:schemeClr w14:val="tx1"/>
                  </w14:solidFill>
                </w14:textFill>
              </w:rPr>
              <w:t>并</w:t>
            </w:r>
            <w:r>
              <w:rPr>
                <w:rFonts w:hint="eastAsia" w:ascii="宋体" w:hAnsi="宋体" w:eastAsia="宋体" w:cs="宋体"/>
                <w:color w:val="000000" w:themeColor="text1"/>
                <w14:textFill>
                  <w14:solidFill>
                    <w14:schemeClr w14:val="tx1"/>
                  </w14:solidFill>
                </w14:textFill>
              </w:rPr>
              <w:t>加盖投标人公章）</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、投标人具有</w:t>
            </w:r>
            <w:r>
              <w:rPr>
                <w:rFonts w:hint="eastAsia" w:ascii="宋体" w:hAnsi="宋体" w:eastAsia="宋体" w:cs="宋体"/>
                <w:b/>
                <w:bCs/>
                <w:color w:val="000000" w:themeColor="text1"/>
                <w14:textFill>
                  <w14:solidFill>
                    <w14:schemeClr w14:val="tx1"/>
                  </w14:solidFill>
                </w14:textFill>
              </w:rPr>
              <w:t>AAA资信等级证明</w:t>
            </w:r>
            <w:r>
              <w:rPr>
                <w:rFonts w:hint="eastAsia" w:ascii="宋体" w:hAnsi="宋体" w:cs="宋体"/>
                <w:b w:val="0"/>
                <w:bCs w:val="0"/>
                <w:color w:val="000000" w:themeColor="text1"/>
                <w:lang w:eastAsia="zh-CN"/>
                <w14:textFill>
                  <w14:solidFill>
                    <w14:schemeClr w14:val="tx1"/>
                  </w14:solidFill>
                </w14:textFill>
              </w:rPr>
              <w:t>的</w:t>
            </w:r>
            <w:r>
              <w:rPr>
                <w:rFonts w:hint="eastAsia" w:ascii="宋体" w:hAnsi="宋体" w:eastAsia="宋体" w:cs="宋体"/>
                <w:color w:val="000000" w:themeColor="text1"/>
                <w14:textFill>
                  <w14:solidFill>
                    <w14:schemeClr w14:val="tx1"/>
                  </w14:solidFill>
                </w14:textFill>
              </w:rPr>
              <w:t>得</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分</w:t>
            </w:r>
            <w:r>
              <w:rPr>
                <w:rFonts w:hint="eastAsia" w:ascii="宋体" w:hAnsi="宋体" w:eastAsia="宋体" w:cs="宋体"/>
                <w:color w:val="000000" w:themeColor="text1"/>
                <w:lang w:eastAsia="zh-CN"/>
                <w14:textFill>
                  <w14:solidFill>
                    <w14:schemeClr w14:val="tx1"/>
                  </w14:solidFill>
                </w14:textFill>
              </w:rPr>
              <w:t>。</w:t>
            </w:r>
          </w:p>
          <w:p>
            <w:pPr>
              <w:jc w:val="left"/>
              <w:outlineLvl w:val="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投标人提供的云服务类产品获得省级及以上颁发的云计算、云平台、云服务及应用类获奖证书。每提供1个得1分，</w:t>
            </w:r>
            <w:r>
              <w:rPr>
                <w:rFonts w:hint="eastAsia" w:ascii="宋体" w:hAnsi="宋体" w:eastAsia="宋体" w:cs="宋体"/>
                <w:color w:val="000000" w:themeColor="text1"/>
                <w:lang w:eastAsia="zh-CN"/>
                <w14:textFill>
                  <w14:solidFill>
                    <w14:schemeClr w14:val="tx1"/>
                  </w14:solidFill>
                </w14:textFill>
              </w:rPr>
              <w:t>最多</w:t>
            </w:r>
            <w:r>
              <w:rPr>
                <w:rFonts w:hint="eastAsia" w:ascii="宋体" w:hAnsi="宋体" w:eastAsia="宋体" w:cs="宋体"/>
                <w:color w:val="000000" w:themeColor="text1"/>
                <w:lang w:val="en-US" w:eastAsia="zh-CN"/>
                <w14:textFill>
                  <w14:solidFill>
                    <w14:schemeClr w14:val="tx1"/>
                  </w14:solidFill>
                </w14:textFill>
              </w:rPr>
              <w:t>3分</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（须提供证书复印件</w:t>
            </w:r>
            <w:r>
              <w:rPr>
                <w:rFonts w:hint="eastAsia" w:ascii="宋体" w:hAnsi="宋体" w:eastAsia="宋体" w:cs="宋体"/>
                <w:color w:val="000000" w:themeColor="text1"/>
                <w:lang w:eastAsia="zh-CN"/>
                <w14:textFill>
                  <w14:solidFill>
                    <w14:schemeClr w14:val="tx1"/>
                  </w14:solidFill>
                </w14:textFill>
              </w:rPr>
              <w:t>并</w:t>
            </w:r>
            <w:r>
              <w:rPr>
                <w:rFonts w:hint="eastAsia" w:ascii="宋体" w:hAnsi="宋体" w:eastAsia="宋体" w:cs="宋体"/>
                <w:color w:val="000000" w:themeColor="text1"/>
                <w14:textFill>
                  <w14:solidFill>
                    <w14:schemeClr w14:val="tx1"/>
                  </w14:solidFill>
                </w14:textFill>
              </w:rPr>
              <w:t>加盖投标人公章）</w:t>
            </w:r>
          </w:p>
          <w:p>
            <w:pPr>
              <w:jc w:val="left"/>
              <w:outlineLvl w:val="0"/>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投标人提供的公有云平台需通过公安部等保三级认证</w:t>
            </w:r>
            <w:r>
              <w:rPr>
                <w:rFonts w:hint="eastAsia" w:ascii="宋体" w:hAnsi="宋体" w:eastAsia="宋体" w:cs="宋体"/>
                <w:color w:val="000000" w:themeColor="text1"/>
                <w:lang w:eastAsia="zh-CN"/>
                <w14:textFill>
                  <w14:solidFill>
                    <w14:schemeClr w14:val="tx1"/>
                  </w14:solidFill>
                </w14:textFill>
              </w:rPr>
              <w:t>，提供</w:t>
            </w:r>
            <w:r>
              <w:rPr>
                <w:rFonts w:hint="eastAsia" w:ascii="宋体" w:hAnsi="宋体" w:eastAsia="宋体" w:cs="宋体"/>
                <w:color w:val="000000" w:themeColor="text1"/>
                <w14:textFill>
                  <w14:solidFill>
                    <w14:schemeClr w14:val="tx1"/>
                  </w14:solidFill>
                </w14:textFill>
              </w:rPr>
              <w:t>得4分</w:t>
            </w:r>
            <w:r>
              <w:rPr>
                <w:rFonts w:hint="eastAsia" w:ascii="宋体" w:hAnsi="宋体" w:eastAsia="宋体" w:cs="宋体"/>
                <w:color w:val="000000" w:themeColor="text1"/>
                <w:lang w:eastAsia="zh-CN"/>
                <w14:textFill>
                  <w14:solidFill>
                    <w14:schemeClr w14:val="tx1"/>
                  </w14:solidFill>
                </w14:textFill>
              </w:rPr>
              <w:t>，不提供不得分</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须</w:t>
            </w:r>
            <w:r>
              <w:rPr>
                <w:rFonts w:hint="eastAsia" w:ascii="宋体" w:hAnsi="宋体" w:eastAsia="宋体" w:cs="宋体"/>
                <w:color w:val="000000" w:themeColor="text1"/>
                <w14:textFill>
                  <w14:solidFill>
                    <w14:schemeClr w14:val="tx1"/>
                  </w14:solidFill>
                </w14:textFill>
              </w:rPr>
              <w:t>提供报告关键页复印件并加盖</w:t>
            </w:r>
            <w:r>
              <w:rPr>
                <w:rFonts w:hint="eastAsia" w:ascii="宋体" w:hAnsi="宋体" w:eastAsia="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854" w:type="dxa"/>
            <w:tcBorders>
              <w:top w:val="single" w:color="auto" w:sz="4" w:space="0"/>
              <w:left w:val="single" w:color="auto" w:sz="4" w:space="0"/>
              <w:right w:val="single" w:color="auto" w:sz="4" w:space="0"/>
            </w:tcBorders>
            <w:vAlign w:val="center"/>
          </w:tcPr>
          <w:p>
            <w:pPr>
              <w:jc w:val="center"/>
              <w:outlineLvl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合计</w:t>
            </w:r>
          </w:p>
        </w:tc>
        <w:tc>
          <w:tcPr>
            <w:tcW w:w="7007" w:type="dxa"/>
            <w:tcBorders>
              <w:top w:val="single" w:color="auto" w:sz="4" w:space="0"/>
              <w:left w:val="single" w:color="auto" w:sz="4" w:space="0"/>
              <w:right w:val="single" w:color="auto" w:sz="4" w:space="0"/>
            </w:tcBorders>
            <w:vAlign w:val="center"/>
          </w:tcPr>
          <w:p>
            <w:pPr>
              <w:jc w:val="center"/>
              <w:outlineLvl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100分</w:t>
            </w:r>
          </w:p>
        </w:tc>
      </w:tr>
    </w:tbl>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
        <w:jc w:val="center"/>
        <w:rPr>
          <w:rFonts w:ascii="宋体" w:hAnsi="宋体"/>
          <w:color w:val="000000" w:themeColor="text1"/>
          <w:sz w:val="36"/>
          <w14:textFill>
            <w14:solidFill>
              <w14:schemeClr w14:val="tx1"/>
            </w14:solidFill>
          </w14:textFill>
        </w:rPr>
      </w:pPr>
      <w:bookmarkStart w:id="8" w:name="_Toc519855059"/>
      <w:r>
        <w:rPr>
          <w:rFonts w:hint="eastAsia" w:ascii="宋体" w:hAnsi="宋体"/>
          <w:b/>
          <w:bCs/>
          <w:i w:val="0"/>
          <w:iCs w:val="0"/>
          <w:color w:val="000000" w:themeColor="text1"/>
          <w:sz w:val="36"/>
          <w14:textFill>
            <w14:solidFill>
              <w14:schemeClr w14:val="tx1"/>
            </w14:solidFill>
          </w14:textFill>
        </w:rPr>
        <w:t>第六章 投标文件格式</w:t>
      </w:r>
      <w:bookmarkEnd w:id="8"/>
    </w:p>
    <w:p>
      <w:pPr>
        <w:jc w:val="center"/>
        <w:rPr>
          <w:rFonts w:ascii="宋体" w:hAnsi="宋体"/>
          <w:b/>
          <w:color w:val="000000" w:themeColor="text1"/>
          <w:sz w:val="36"/>
          <w14:textFill>
            <w14:solidFill>
              <w14:schemeClr w14:val="tx1"/>
            </w14:solidFill>
          </w14:textFill>
        </w:rPr>
      </w:pPr>
    </w:p>
    <w:p>
      <w:pPr>
        <w:jc w:val="center"/>
        <w:rPr>
          <w:rFonts w:ascii="宋体" w:hAnsi="宋体"/>
          <w:b/>
          <w:color w:val="000000" w:themeColor="text1"/>
          <w:szCs w:val="21"/>
          <w14:textFill>
            <w14:solidFill>
              <w14:schemeClr w14:val="tx1"/>
            </w14:solidFill>
          </w14:textFill>
        </w:rPr>
      </w:pPr>
    </w:p>
    <w:p>
      <w:pPr>
        <w:jc w:val="center"/>
        <w:rPr>
          <w:rFonts w:ascii="宋体" w:hAnsi="宋体"/>
          <w:b/>
          <w:color w:val="000000" w:themeColor="text1"/>
          <w:sz w:val="22"/>
          <w:szCs w:val="21"/>
          <w14:textFill>
            <w14:solidFill>
              <w14:schemeClr w14:val="tx1"/>
            </w14:solidFill>
          </w14:textFill>
        </w:rPr>
      </w:pPr>
    </w:p>
    <w:p>
      <w:pPr>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投  标  文  件</w:t>
      </w:r>
    </w:p>
    <w:p>
      <w:pPr>
        <w:jc w:val="center"/>
        <w:rPr>
          <w:rFonts w:ascii="宋体" w:hAnsi="宋体"/>
          <w:b/>
          <w:color w:val="000000" w:themeColor="text1"/>
          <w:sz w:val="72"/>
          <w14:textFill>
            <w14:solidFill>
              <w14:schemeClr w14:val="tx1"/>
            </w14:solidFill>
          </w14:textFill>
        </w:rPr>
      </w:pPr>
    </w:p>
    <w:p>
      <w:pPr>
        <w:jc w:val="center"/>
        <w:rPr>
          <w:rFonts w:ascii="宋体" w:hAnsi="宋体"/>
          <w:b/>
          <w:color w:val="000000" w:themeColor="text1"/>
          <w:sz w:val="72"/>
          <w14:textFill>
            <w14:solidFill>
              <w14:schemeClr w14:val="tx1"/>
            </w14:solidFill>
          </w14:textFill>
        </w:rPr>
      </w:pPr>
    </w:p>
    <w:p>
      <w:pPr>
        <w:jc w:val="center"/>
        <w:rPr>
          <w:rFonts w:ascii="宋体" w:hAnsi="宋体"/>
          <w:b/>
          <w:color w:val="000000" w:themeColor="text1"/>
          <w:sz w:val="36"/>
          <w14:textFill>
            <w14:solidFill>
              <w14:schemeClr w14:val="tx1"/>
            </w14:solidFill>
          </w14:textFill>
        </w:rPr>
      </w:pPr>
    </w:p>
    <w:p>
      <w:pPr>
        <w:jc w:val="center"/>
        <w:rPr>
          <w:rFonts w:ascii="宋体" w:hAnsi="宋体"/>
          <w:b/>
          <w:color w:val="000000" w:themeColor="text1"/>
          <w:sz w:val="36"/>
          <w14:textFill>
            <w14:solidFill>
              <w14:schemeClr w14:val="tx1"/>
            </w14:solidFill>
          </w14:textFill>
        </w:rPr>
      </w:pPr>
    </w:p>
    <w:p>
      <w:pPr>
        <w:jc w:val="center"/>
        <w:rPr>
          <w:rFonts w:ascii="宋体" w:hAnsi="宋体"/>
          <w:b/>
          <w:color w:val="000000" w:themeColor="text1"/>
          <w:sz w:val="36"/>
          <w14:textFill>
            <w14:solidFill>
              <w14:schemeClr w14:val="tx1"/>
            </w14:solidFill>
          </w14:textFill>
        </w:rPr>
      </w:pPr>
    </w:p>
    <w:p>
      <w:pPr>
        <w:ind w:firstLine="1084" w:firstLineChars="300"/>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项 目 名 称：</w:t>
      </w:r>
    </w:p>
    <w:p>
      <w:pPr>
        <w:ind w:firstLine="1084" w:firstLineChars="300"/>
        <w:rPr>
          <w:rFonts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编       号：</w:t>
      </w:r>
    </w:p>
    <w:p>
      <w:pPr>
        <w:rPr>
          <w:rFonts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投标人名称 ：</w:t>
      </w:r>
      <w:r>
        <w:rPr>
          <w:rFonts w:hint="eastAsia" w:ascii="宋体" w:hAnsi="宋体"/>
          <w:b/>
          <w:color w:val="000000" w:themeColor="text1"/>
          <w:sz w:val="36"/>
          <w:u w:val="single"/>
          <w14:textFill>
            <w14:solidFill>
              <w14:schemeClr w14:val="tx1"/>
            </w14:solidFill>
          </w14:textFill>
        </w:rPr>
        <w:t xml:space="preserve">               </w:t>
      </w:r>
    </w:p>
    <w:p>
      <w:pP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日      期 ：</w:t>
      </w:r>
      <w:r>
        <w:rPr>
          <w:rFonts w:hint="eastAsia" w:ascii="宋体" w:hAnsi="宋体"/>
          <w:b/>
          <w:color w:val="000000" w:themeColor="text1"/>
          <w:sz w:val="36"/>
          <w:u w:val="single"/>
          <w14:textFill>
            <w14:solidFill>
              <w14:schemeClr w14:val="tx1"/>
            </w14:solidFill>
          </w14:textFill>
        </w:rPr>
        <w:t xml:space="preserve">               </w:t>
      </w:r>
    </w:p>
    <w:p>
      <w:pPr>
        <w:spacing w:line="440" w:lineRule="exact"/>
        <w:jc w:val="center"/>
        <w:rPr>
          <w:rFonts w:ascii="宋体" w:hAnsi="宋体"/>
          <w:b/>
          <w:bCs/>
          <w:color w:val="000000" w:themeColor="text1"/>
          <w:sz w:val="32"/>
          <w:szCs w:val="32"/>
          <w14:textFill>
            <w14:solidFill>
              <w14:schemeClr w14:val="tx1"/>
            </w14:solidFill>
          </w14:textFill>
        </w:rPr>
      </w:pPr>
    </w:p>
    <w:p>
      <w:pPr>
        <w:spacing w:line="440" w:lineRule="exact"/>
        <w:ind w:firstLine="480" w:firstLineChars="200"/>
        <w:rPr>
          <w:rFonts w:ascii="宋体" w:hAnsi="宋体"/>
          <w:color w:val="000000" w:themeColor="text1"/>
          <w:sz w:val="24"/>
          <w14:textFill>
            <w14:solidFill>
              <w14:schemeClr w14:val="tx1"/>
            </w14:solidFill>
          </w14:textFill>
        </w:rPr>
      </w:pPr>
    </w:p>
    <w:p>
      <w:pPr>
        <w:spacing w:line="440" w:lineRule="exact"/>
        <w:ind w:firstLine="480" w:firstLineChars="200"/>
        <w:rPr>
          <w:rFonts w:ascii="宋体" w:hAnsi="宋体"/>
          <w:color w:val="000000" w:themeColor="text1"/>
          <w:sz w:val="24"/>
          <w14:textFill>
            <w14:solidFill>
              <w14:schemeClr w14:val="tx1"/>
            </w14:solidFill>
          </w14:textFill>
        </w:rPr>
      </w:pPr>
    </w:p>
    <w:p>
      <w:pPr>
        <w:pStyle w:val="6"/>
        <w:snapToGrid w:val="0"/>
        <w:spacing w:before="0" w:after="0" w:line="360" w:lineRule="auto"/>
        <w:jc w:val="center"/>
        <w:rPr>
          <w:rFonts w:cstheme="minorEastAsia"/>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br w:type="page"/>
      </w:r>
      <w:bookmarkStart w:id="9" w:name="_Toc29950"/>
      <w:r>
        <w:rPr>
          <w:rFonts w:hint="eastAsia" w:cstheme="minorEastAsia"/>
          <w:color w:val="000000" w:themeColor="text1"/>
          <w14:textFill>
            <w14:solidFill>
              <w14:schemeClr w14:val="tx1"/>
            </w14:solidFill>
          </w14:textFill>
        </w:rPr>
        <w:t>目录</w:t>
      </w:r>
      <w:bookmarkEnd w:id="9"/>
    </w:p>
    <w:p>
      <w:pPr>
        <w:pStyle w:val="122"/>
        <w:snapToGrid w:val="0"/>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（投标人应详细编写目录并自动生成页码）</w:t>
      </w: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br w:type="page"/>
      </w:r>
    </w:p>
    <w:p>
      <w:pPr>
        <w:pStyle w:val="6"/>
        <w:snapToGrid w:val="0"/>
        <w:spacing w:before="0" w:after="0" w:line="360" w:lineRule="auto"/>
        <w:jc w:val="center"/>
        <w:rPr>
          <w:rFonts w:cstheme="minorEastAsia"/>
          <w:color w:val="000000" w:themeColor="text1"/>
          <w14:textFill>
            <w14:solidFill>
              <w14:schemeClr w14:val="tx1"/>
            </w14:solidFill>
          </w14:textFill>
        </w:rPr>
      </w:pPr>
      <w:bookmarkStart w:id="10" w:name="_Toc7994"/>
      <w:r>
        <w:rPr>
          <w:rFonts w:hint="eastAsia" w:cstheme="minorEastAsia"/>
          <w:color w:val="000000" w:themeColor="text1"/>
          <w14:textFill>
            <w14:solidFill>
              <w14:schemeClr w14:val="tx1"/>
            </w14:solidFill>
          </w14:textFill>
        </w:rPr>
        <w:t>一、投标函</w:t>
      </w:r>
      <w:bookmarkEnd w:id="10"/>
    </w:p>
    <w:p>
      <w:pPr>
        <w:snapToGrid w:val="0"/>
        <w:spacing w:line="360" w:lineRule="auto"/>
        <w:ind w:firstLine="0" w:firstLineChars="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扬州市民卡有限责任公司</w:t>
      </w:r>
      <w:r>
        <w:rPr>
          <w:rFonts w:hint="eastAsia" w:asciiTheme="minorEastAsia" w:hAnsiTheme="minorEastAsia" w:cstheme="minorEastAsia"/>
          <w:color w:val="000000" w:themeColor="text1"/>
          <w14:textFill>
            <w14:solidFill>
              <w14:schemeClr w14:val="tx1"/>
            </w14:solidFill>
          </w14:textFill>
        </w:rPr>
        <w:t>（招标人名称）：</w:t>
      </w: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1．我方已仔细研究了</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（项目名称）项目招标文件的全部内容，愿意以人民币（大写）</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）的投标总报价提供</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（设备名称/服务），并按合同约定履行义务。</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2．我方的投标文件包括下列内容：</w:t>
      </w:r>
    </w:p>
    <w:p>
      <w:pPr>
        <w:snapToGrid w:val="0"/>
        <w:spacing w:line="360" w:lineRule="auto"/>
        <w:rPr>
          <w:rFonts w:hint="eastAsia" w:eastAsia="宋体" w:asciiTheme="minorEastAsia" w:hAnsiTheme="minorEastAsia" w:cstheme="minorEastAsia"/>
          <w:color w:val="000000" w:themeColor="text1"/>
          <w:lang w:eastAsia="zh-CN"/>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（1）投标函；（2）法定代表人（单位负责人）身份证明</w:t>
      </w:r>
      <w:r>
        <w:rPr>
          <w:rFonts w:hint="eastAsia" w:asciiTheme="minorEastAsia" w:hAnsiTheme="minorEastAsia" w:cstheme="minorEastAsia"/>
          <w:color w:val="000000" w:themeColor="text1"/>
          <w:lang w:eastAsia="zh-CN"/>
          <w14:textFill>
            <w14:solidFill>
              <w14:schemeClr w14:val="tx1"/>
            </w14:solidFill>
          </w14:textFill>
        </w:rPr>
        <w:t>；</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（3）授权委托书；（4）投标保证金；</w:t>
      </w:r>
    </w:p>
    <w:p>
      <w:pPr>
        <w:snapToGrid w:val="0"/>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（5）商务和技术偏差表；</w:t>
      </w:r>
      <w:r>
        <w:rPr>
          <w:rFonts w:hint="eastAsia" w:asciiTheme="minorEastAsia" w:hAnsiTheme="minorEastAsia" w:cstheme="minorEastAsia"/>
          <w:color w:val="000000" w:themeColor="text1"/>
          <w:szCs w:val="21"/>
          <w14:textFill>
            <w14:solidFill>
              <w14:schemeClr w14:val="tx1"/>
            </w14:solidFill>
          </w14:textFill>
        </w:rPr>
        <w:t>（6）报价表；</w:t>
      </w:r>
    </w:p>
    <w:p>
      <w:pPr>
        <w:snapToGrid w:val="0"/>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（7）资格审查资料；（8）近年完成的类似项目情况表；</w:t>
      </w:r>
    </w:p>
    <w:p>
      <w:pPr>
        <w:snapToGrid w:val="0"/>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（9）投标设备技术性能指标的详细描述；（10）技术支持资料；</w:t>
      </w:r>
    </w:p>
    <w:p>
      <w:pPr>
        <w:snapToGrid w:val="0"/>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（11）技术服务和质保期服务计划；（12）其他资料。</w:t>
      </w:r>
    </w:p>
    <w:p>
      <w:pPr>
        <w:snapToGrid w:val="0"/>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投标文件的上述组成部分如存在内容不一致的，以投标函为准。</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3．我方承</w:t>
      </w:r>
      <w:r>
        <w:rPr>
          <w:rFonts w:hint="eastAsia" w:asciiTheme="minorEastAsia" w:hAnsiTheme="minorEastAsia" w:cstheme="minorEastAsia"/>
          <w:color w:val="000000" w:themeColor="text1"/>
          <w14:textFill>
            <w14:solidFill>
              <w14:schemeClr w14:val="tx1"/>
            </w14:solidFill>
          </w14:textFill>
        </w:rPr>
        <w:t>诺除商务和技术偏差表列出的偏差外，我方响应招标文件的全部要求。</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4．我方承诺在招标文件规定的投标有效期内不撤销投标文件。</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5．如我方中标，我方承诺：</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（1）在收到中标通知书后，在中标通知书规定的期限内与你方签订合同；</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（2）在签订合同时不向你方提出附加条件；</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（3）按照招标文件要求提交履约保证金</w:t>
      </w:r>
      <w:r>
        <w:rPr>
          <w:rFonts w:hint="eastAsia" w:asciiTheme="minorEastAsia" w:hAnsiTheme="minorEastAsia" w:cstheme="minorEastAsia"/>
          <w:color w:val="000000" w:themeColor="text1"/>
          <w:lang w:eastAsia="zh-CN"/>
          <w14:textFill>
            <w14:solidFill>
              <w14:schemeClr w14:val="tx1"/>
            </w14:solidFill>
          </w14:textFill>
        </w:rPr>
        <w:t>（本次招标无需保证金）</w:t>
      </w:r>
      <w:r>
        <w:rPr>
          <w:rFonts w:hint="eastAsia" w:asciiTheme="minorEastAsia" w:hAnsiTheme="minorEastAsia" w:cstheme="minorEastAsia"/>
          <w:color w:val="000000" w:themeColor="text1"/>
          <w14:textFill>
            <w14:solidFill>
              <w14:schemeClr w14:val="tx1"/>
            </w14:solidFill>
          </w14:textFill>
        </w:rPr>
        <w:t>；</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（4）在合同约定的期限内完成合同规定的全部义务。</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6．我方在此声明，所递交的投标文件及有关资料内容完整、真实和准确，且不存在第二章 “投标须知”第</w:t>
      </w:r>
      <w:r>
        <w:rPr>
          <w:rFonts w:hint="eastAsia" w:asciiTheme="minorEastAsia" w:hAnsiTheme="minorEastAsia" w:cstheme="minorEastAsia"/>
          <w:color w:val="000000" w:themeColor="text1"/>
          <w:lang w:val="en-US" w:eastAsia="zh-CN"/>
          <w14:textFill>
            <w14:solidFill>
              <w14:schemeClr w14:val="tx1"/>
            </w14:solidFill>
          </w14:textFill>
        </w:rPr>
        <w:t>2.1.2</w:t>
      </w:r>
      <w:r>
        <w:rPr>
          <w:rFonts w:hint="eastAsia" w:asciiTheme="minorEastAsia" w:hAnsiTheme="minorEastAsia" w:cstheme="minorEastAsia"/>
          <w:color w:val="000000" w:themeColor="text1"/>
          <w14:textFill>
            <w14:solidFill>
              <w14:schemeClr w14:val="tx1"/>
            </w14:solidFill>
          </w14:textFill>
        </w:rPr>
        <w:t>项规定的任何一种情形。</w:t>
      </w:r>
    </w:p>
    <w:p>
      <w:pPr>
        <w:numPr>
          <w:ilvl w:val="0"/>
          <w:numId w:val="0"/>
        </w:num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u w:val="none"/>
          <w:lang w:val="en-US" w:eastAsia="zh-CN"/>
          <w14:textFill>
            <w14:solidFill>
              <w14:schemeClr w14:val="tx1"/>
            </w14:solidFill>
          </w14:textFill>
        </w:rPr>
        <w:t xml:space="preserve">7. </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14:textFill>
            <w14:solidFill>
              <w14:schemeClr w14:val="tx1"/>
            </w14:solidFill>
          </w14:textFill>
        </w:rPr>
        <w:t>其他补充说明）。</w:t>
      </w:r>
    </w:p>
    <w:p>
      <w:pPr>
        <w:snapToGrid w:val="0"/>
        <w:spacing w:line="360" w:lineRule="auto"/>
        <w:ind w:firstLine="2940" w:firstLineChars="14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投标人：</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14:textFill>
            <w14:solidFill>
              <w14:schemeClr w14:val="tx1"/>
            </w14:solidFill>
          </w14:textFill>
        </w:rPr>
        <w:t>（盖单位章）</w:t>
      </w:r>
    </w:p>
    <w:p>
      <w:pPr>
        <w:snapToGrid w:val="0"/>
        <w:spacing w:line="360" w:lineRule="auto"/>
        <w:ind w:firstLine="2940" w:firstLineChars="14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法定代表人（单位负责人）或其委托代理人：</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（签字）</w:t>
      </w:r>
    </w:p>
    <w:p>
      <w:pPr>
        <w:snapToGrid w:val="0"/>
        <w:spacing w:line="360" w:lineRule="auto"/>
        <w:ind w:firstLine="2940" w:firstLineChars="14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地</w:t>
      </w:r>
      <w:r>
        <w:rPr>
          <w:rFonts w:hint="eastAsia" w:asciiTheme="minorEastAsia" w:hAnsiTheme="minorEastAsia" w:cstheme="minorEastAsia"/>
          <w:color w:val="000000" w:themeColor="text1"/>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 xml:space="preserve">址： </w:t>
      </w:r>
      <w:r>
        <w:rPr>
          <w:rFonts w:hint="eastAsia" w:asciiTheme="minorEastAsia" w:hAnsiTheme="minorEastAsia" w:cstheme="minorEastAsia"/>
          <w:color w:val="000000" w:themeColor="text1"/>
          <w14:textFill>
            <w14:solidFill>
              <w14:schemeClr w14:val="tx1"/>
            </w14:solidFill>
          </w14:textFill>
        </w:rPr>
        <w:tab/>
      </w:r>
    </w:p>
    <w:p>
      <w:pPr>
        <w:snapToGrid w:val="0"/>
        <w:spacing w:line="360" w:lineRule="auto"/>
        <w:ind w:firstLine="2940" w:firstLineChars="14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网</w:t>
      </w:r>
      <w:r>
        <w:rPr>
          <w:rFonts w:hint="eastAsia" w:asciiTheme="minorEastAsia" w:hAnsiTheme="minorEastAsia" w:cstheme="minorEastAsia"/>
          <w:color w:val="000000" w:themeColor="text1"/>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 xml:space="preserve">址： </w:t>
      </w:r>
      <w:r>
        <w:rPr>
          <w:rFonts w:hint="eastAsia" w:asciiTheme="minorEastAsia" w:hAnsiTheme="minorEastAsia" w:cstheme="minorEastAsia"/>
          <w:color w:val="000000" w:themeColor="text1"/>
          <w14:textFill>
            <w14:solidFill>
              <w14:schemeClr w14:val="tx1"/>
            </w14:solidFill>
          </w14:textFill>
        </w:rPr>
        <w:tab/>
      </w:r>
    </w:p>
    <w:p>
      <w:pPr>
        <w:snapToGrid w:val="0"/>
        <w:spacing w:line="360" w:lineRule="auto"/>
        <w:ind w:firstLine="2940" w:firstLineChars="14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电</w:t>
      </w:r>
      <w:r>
        <w:rPr>
          <w:rFonts w:hint="eastAsia" w:asciiTheme="minorEastAsia" w:hAnsiTheme="minorEastAsia" w:cstheme="minorEastAsia"/>
          <w:color w:val="000000" w:themeColor="text1"/>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 xml:space="preserve">话： </w:t>
      </w:r>
      <w:r>
        <w:rPr>
          <w:rFonts w:hint="eastAsia" w:asciiTheme="minorEastAsia" w:hAnsiTheme="minorEastAsia" w:cstheme="minorEastAsia"/>
          <w:color w:val="000000" w:themeColor="text1"/>
          <w14:textFill>
            <w14:solidFill>
              <w14:schemeClr w14:val="tx1"/>
            </w14:solidFill>
          </w14:textFill>
        </w:rPr>
        <w:tab/>
      </w:r>
    </w:p>
    <w:p>
      <w:pPr>
        <w:snapToGrid w:val="0"/>
        <w:spacing w:line="360" w:lineRule="auto"/>
        <w:ind w:firstLine="2940" w:firstLineChars="14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传</w:t>
      </w:r>
      <w:r>
        <w:rPr>
          <w:rFonts w:hint="eastAsia" w:asciiTheme="minorEastAsia" w:hAnsiTheme="minorEastAsia" w:cstheme="minorEastAsia"/>
          <w:color w:val="000000" w:themeColor="text1"/>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 xml:space="preserve">真： </w:t>
      </w:r>
      <w:r>
        <w:rPr>
          <w:rFonts w:hint="eastAsia" w:asciiTheme="minorEastAsia" w:hAnsiTheme="minorEastAsia" w:cstheme="minorEastAsia"/>
          <w:color w:val="000000" w:themeColor="text1"/>
          <w14:textFill>
            <w14:solidFill>
              <w14:schemeClr w14:val="tx1"/>
            </w14:solidFill>
          </w14:textFill>
        </w:rPr>
        <w:tab/>
      </w:r>
    </w:p>
    <w:p>
      <w:pPr>
        <w:snapToGrid w:val="0"/>
        <w:spacing w:line="360" w:lineRule="auto"/>
        <w:ind w:firstLine="2940" w:firstLineChars="1400"/>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 xml:space="preserve">邮政编码： </w:t>
      </w:r>
      <w:r>
        <w:rPr>
          <w:rFonts w:hint="eastAsia" w:asciiTheme="minorEastAsia" w:hAnsiTheme="minorEastAsia" w:cstheme="minorEastAsia"/>
          <w:color w:val="000000" w:themeColor="text1"/>
          <w14:textFill>
            <w14:solidFill>
              <w14:schemeClr w14:val="tx1"/>
            </w14:solidFill>
          </w14:textFill>
        </w:rPr>
        <w:tab/>
      </w:r>
    </w:p>
    <w:p>
      <w:pPr>
        <w:pStyle w:val="2"/>
        <w:rPr>
          <w:color w:val="000000" w:themeColor="text1"/>
          <w14:textFill>
            <w14:solidFill>
              <w14:schemeClr w14:val="tx1"/>
            </w14:solidFill>
          </w14:textFill>
        </w:rPr>
      </w:pPr>
    </w:p>
    <w:p>
      <w:pPr>
        <w:snapToGrid w:val="0"/>
        <w:spacing w:line="360" w:lineRule="auto"/>
        <w:ind w:firstLine="6510" w:firstLineChars="31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 xml:space="preserve"> </w:t>
      </w:r>
      <w:r>
        <w:rPr>
          <w:rFonts w:hint="eastAsia" w:asciiTheme="minorEastAsia" w:hAnsiTheme="minorEastAsia" w:cstheme="minorEastAsia"/>
          <w:color w:val="000000" w:themeColor="text1"/>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 xml:space="preserve">年 </w:t>
      </w:r>
      <w:r>
        <w:rPr>
          <w:rFonts w:hint="eastAsia" w:asciiTheme="minorEastAsia" w:hAnsiTheme="minorEastAsia" w:cstheme="minorEastAsia"/>
          <w:color w:val="000000" w:themeColor="text1"/>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 xml:space="preserve">月 </w:t>
      </w:r>
      <w:r>
        <w:rPr>
          <w:rFonts w:hint="eastAsia" w:asciiTheme="minorEastAsia" w:hAnsiTheme="minorEastAsia" w:cstheme="minorEastAsia"/>
          <w:color w:val="000000" w:themeColor="text1"/>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 xml:space="preserve">日 </w:t>
      </w:r>
      <w:r>
        <w:rPr>
          <w:rFonts w:hint="eastAsia" w:asciiTheme="minorEastAsia" w:hAnsiTheme="minorEastAsia" w:cstheme="minorEastAsia"/>
          <w:color w:val="000000" w:themeColor="text1"/>
          <w14:textFill>
            <w14:solidFill>
              <w14:schemeClr w14:val="tx1"/>
            </w14:solidFill>
          </w14:textFill>
        </w:rPr>
        <w:br w:type="page"/>
      </w:r>
    </w:p>
    <w:p>
      <w:pPr>
        <w:pStyle w:val="6"/>
        <w:snapToGrid w:val="0"/>
        <w:spacing w:before="0" w:after="0" w:line="360" w:lineRule="auto"/>
        <w:jc w:val="center"/>
        <w:rPr>
          <w:rFonts w:cstheme="minorEastAsia"/>
          <w:color w:val="000000" w:themeColor="text1"/>
          <w14:textFill>
            <w14:solidFill>
              <w14:schemeClr w14:val="tx1"/>
            </w14:solidFill>
          </w14:textFill>
        </w:rPr>
      </w:pPr>
      <w:bookmarkStart w:id="11" w:name="_Toc6397"/>
      <w:r>
        <w:rPr>
          <w:rFonts w:hint="eastAsia" w:cstheme="minorEastAsia"/>
          <w:color w:val="000000" w:themeColor="text1"/>
          <w14:textFill>
            <w14:solidFill>
              <w14:schemeClr w14:val="tx1"/>
            </w14:solidFill>
          </w14:textFill>
        </w:rPr>
        <w:t>二、法定代表人（单位负责人）身份证明</w:t>
      </w:r>
      <w:bookmarkEnd w:id="11"/>
    </w:p>
    <w:p>
      <w:pPr>
        <w:snapToGrid w:val="0"/>
        <w:spacing w:line="360" w:lineRule="auto"/>
        <w:rPr>
          <w:rFonts w:asciiTheme="minorEastAsia" w:hAnsiTheme="minorEastAsia" w:cstheme="minorEastAsia"/>
          <w:color w:val="000000" w:themeColor="text1"/>
          <w:u w:val="single"/>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投标人名称：</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姓名：</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性别：</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14:textFill>
            <w14:solidFill>
              <w14:schemeClr w14:val="tx1"/>
            </w14:solidFill>
          </w14:textFill>
        </w:rPr>
        <w:t>年龄：</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职务：</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14:textFill>
            <w14:solidFill>
              <w14:schemeClr w14:val="tx1"/>
            </w14:solidFill>
          </w14:textFill>
        </w:rPr>
        <w:t xml:space="preserve"> </w:t>
      </w:r>
      <w:r>
        <w:rPr>
          <w:rFonts w:hint="eastAsia" w:asciiTheme="minorEastAsia" w:hAnsiTheme="minorEastAsia" w:cstheme="minorEastAsia"/>
          <w:color w:val="000000" w:themeColor="text1"/>
          <w14:textFill>
            <w14:solidFill>
              <w14:schemeClr w14:val="tx1"/>
            </w14:solidFill>
          </w14:textFill>
        </w:rPr>
        <w:tab/>
      </w: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系</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（投标人名称）的法定代表人（单位负责人）。</w:t>
      </w: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特此证明。</w:t>
      </w: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附：法定代表人（单位负责人）身份证原件复印件或扫描件。</w:t>
      </w: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注：本身份证明需由投标人加盖单位公章。</w:t>
      </w: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ind w:firstLine="4830" w:firstLineChars="23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投标人：</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14:textFill>
            <w14:solidFill>
              <w14:schemeClr w14:val="tx1"/>
            </w14:solidFill>
          </w14:textFill>
        </w:rPr>
        <w:t>（单位公章）</w:t>
      </w: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ind w:firstLine="5670" w:firstLineChars="27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 xml:space="preserve"> </w:t>
      </w:r>
      <w:r>
        <w:rPr>
          <w:rFonts w:hint="eastAsia" w:asciiTheme="minorEastAsia" w:hAnsiTheme="minorEastAsia" w:cstheme="minorEastAsia"/>
          <w:color w:val="000000" w:themeColor="text1"/>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 xml:space="preserve">年 </w:t>
      </w:r>
      <w:r>
        <w:rPr>
          <w:rFonts w:hint="eastAsia" w:asciiTheme="minorEastAsia" w:hAnsiTheme="minorEastAsia" w:cstheme="minorEastAsia"/>
          <w:color w:val="000000" w:themeColor="text1"/>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 xml:space="preserve">月 </w:t>
      </w:r>
      <w:r>
        <w:rPr>
          <w:rFonts w:hint="eastAsia" w:asciiTheme="minorEastAsia" w:hAnsiTheme="minorEastAsia" w:cstheme="minorEastAsia"/>
          <w:color w:val="000000" w:themeColor="text1"/>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日</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 xml:space="preserve"> </w:t>
      </w:r>
    </w:p>
    <w:p>
      <w:pPr>
        <w:pStyle w:val="6"/>
        <w:snapToGrid w:val="0"/>
        <w:spacing w:before="0" w:after="0" w:line="360" w:lineRule="auto"/>
        <w:jc w:val="center"/>
        <w:rPr>
          <w:rFonts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br w:type="page"/>
      </w:r>
    </w:p>
    <w:p>
      <w:pPr>
        <w:pStyle w:val="6"/>
        <w:snapToGrid w:val="0"/>
        <w:spacing w:before="0" w:after="0" w:line="360" w:lineRule="auto"/>
        <w:jc w:val="center"/>
        <w:rPr>
          <w:rFonts w:cstheme="minorEastAsia"/>
          <w:color w:val="000000" w:themeColor="text1"/>
          <w14:textFill>
            <w14:solidFill>
              <w14:schemeClr w14:val="tx1"/>
            </w14:solidFill>
          </w14:textFill>
        </w:rPr>
      </w:pPr>
      <w:bookmarkStart w:id="12" w:name="_Toc25471"/>
      <w:r>
        <w:rPr>
          <w:rFonts w:hint="eastAsia" w:cstheme="minorEastAsia"/>
          <w:color w:val="000000" w:themeColor="text1"/>
          <w14:textFill>
            <w14:solidFill>
              <w14:schemeClr w14:val="tx1"/>
            </w14:solidFill>
          </w14:textFill>
        </w:rPr>
        <w:t>三、授权委托书</w:t>
      </w:r>
      <w:bookmarkEnd w:id="12"/>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本人</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（姓名）系</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14:textFill>
            <w14:solidFill>
              <w14:schemeClr w14:val="tx1"/>
            </w14:solidFill>
          </w14:textFill>
        </w:rPr>
        <w:t>（投标人名称）的法定代表人（单位负责人），现委托</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（姓名）为我方代理人。代理人根据授权，以我方名义签署、澄清确认、递交、撤回、修改设备采购招标项目投标文件、签订合同和处理有关事宜，其法律 后果由我方承担。</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委托期限：</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代理人无转委托权。</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附：法定代表人（单位负责人）身份证原件复印件或扫描件及委托代理人身份证原件复印件或扫描件</w:t>
      </w:r>
    </w:p>
    <w:tbl>
      <w:tblPr>
        <w:tblStyle w:val="35"/>
        <w:tblW w:w="6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3144" w:type="dxa"/>
            <w:vAlign w:val="center"/>
          </w:tcPr>
          <w:p>
            <w:pPr>
              <w:pStyle w:val="100"/>
              <w:snapToGrid w:val="0"/>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法定代表人（单位负责人）</w:t>
            </w:r>
          </w:p>
          <w:p>
            <w:pPr>
              <w:pStyle w:val="100"/>
              <w:snapToGrid w:val="0"/>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身份证</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正面</w:t>
            </w:r>
          </w:p>
        </w:tc>
        <w:tc>
          <w:tcPr>
            <w:tcW w:w="3005" w:type="dxa"/>
            <w:vAlign w:val="center"/>
          </w:tcPr>
          <w:p>
            <w:pPr>
              <w:pStyle w:val="100"/>
              <w:snapToGrid w:val="0"/>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法定代表人（单位负责人）</w:t>
            </w:r>
          </w:p>
          <w:p>
            <w:pPr>
              <w:pStyle w:val="100"/>
              <w:snapToGrid w:val="0"/>
              <w:spacing w:line="360" w:lineRule="auto"/>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身份证</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反面</w:t>
            </w:r>
          </w:p>
        </w:tc>
      </w:tr>
    </w:tbl>
    <w:p>
      <w:pPr>
        <w:pStyle w:val="10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p>
    <w:tbl>
      <w:tblPr>
        <w:tblStyle w:val="35"/>
        <w:tblW w:w="6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3144" w:type="dxa"/>
            <w:vAlign w:val="center"/>
          </w:tcPr>
          <w:p>
            <w:pPr>
              <w:pStyle w:val="100"/>
              <w:snapToGrid w:val="0"/>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委托代理人</w:t>
            </w:r>
          </w:p>
          <w:p>
            <w:pPr>
              <w:pStyle w:val="100"/>
              <w:snapToGrid w:val="0"/>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身份证正面</w:t>
            </w:r>
          </w:p>
        </w:tc>
        <w:tc>
          <w:tcPr>
            <w:tcW w:w="3005" w:type="dxa"/>
            <w:vAlign w:val="center"/>
          </w:tcPr>
          <w:p>
            <w:pPr>
              <w:pStyle w:val="100"/>
              <w:snapToGrid w:val="0"/>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委托代理人</w:t>
            </w:r>
          </w:p>
          <w:p>
            <w:pPr>
              <w:pStyle w:val="100"/>
              <w:snapToGrid w:val="0"/>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身份证反面</w:t>
            </w:r>
          </w:p>
        </w:tc>
      </w:tr>
    </w:tbl>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注：本授权委托书需由投标人加盖单位公章并由其法定代表人（单位负责人）和委托代理人签字。</w:t>
      </w:r>
    </w:p>
    <w:p>
      <w:pPr>
        <w:snapToGrid w:val="0"/>
        <w:spacing w:line="360" w:lineRule="auto"/>
        <w:ind w:firstLine="3990" w:firstLineChars="19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投标人：</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（单位公章）</w:t>
      </w:r>
    </w:p>
    <w:p>
      <w:pPr>
        <w:snapToGrid w:val="0"/>
        <w:spacing w:line="360" w:lineRule="auto"/>
        <w:ind w:firstLine="3990" w:firstLineChars="19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法定代表人（单位负责人）：</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（签字）</w:t>
      </w:r>
    </w:p>
    <w:p>
      <w:pPr>
        <w:snapToGrid w:val="0"/>
        <w:spacing w:line="360" w:lineRule="auto"/>
        <w:ind w:firstLine="3990" w:firstLineChars="19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委托代理人：</w:t>
      </w:r>
      <w:r>
        <w:rPr>
          <w:rFonts w:hint="eastAsia" w:asciiTheme="minorEastAsia" w:hAnsiTheme="minorEastAsia" w:cstheme="minorEastAsia"/>
          <w:color w:val="000000" w:themeColor="text1"/>
          <w:u w:val="single"/>
          <w14:textFill>
            <w14:solidFill>
              <w14:schemeClr w14:val="tx1"/>
            </w14:solidFill>
          </w14:textFill>
        </w:rPr>
        <w:t xml:space="preserve">       </w:t>
      </w:r>
      <w:r>
        <w:rPr>
          <w:rFonts w:hint="eastAsia" w:asciiTheme="minorEastAsia" w:hAnsiTheme="minorEastAsia" w:cstheme="minorEastAsia"/>
          <w:color w:val="000000" w:themeColor="text1"/>
          <w:u w:val="single"/>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（签字）</w:t>
      </w:r>
    </w:p>
    <w:p>
      <w:pPr>
        <w:snapToGrid w:val="0"/>
        <w:spacing w:line="360" w:lineRule="auto"/>
        <w:ind w:firstLine="3990" w:firstLineChars="19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 xml:space="preserve">年 </w:t>
      </w:r>
      <w:r>
        <w:rPr>
          <w:rFonts w:hint="eastAsia" w:asciiTheme="minorEastAsia" w:hAnsiTheme="minorEastAsia" w:cstheme="minorEastAsia"/>
          <w:color w:val="000000" w:themeColor="text1"/>
          <w14:textFill>
            <w14:solidFill>
              <w14:schemeClr w14:val="tx1"/>
            </w14:solidFill>
          </w14:textFill>
        </w:rPr>
        <w:tab/>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cstheme="minorEastAsia"/>
          <w:color w:val="000000" w:themeColor="text1"/>
          <w14:textFill>
            <w14:solidFill>
              <w14:schemeClr w14:val="tx1"/>
            </w14:solidFill>
          </w14:textFill>
        </w:rPr>
        <w:t>月</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cstheme="minorEastAsia"/>
          <w:color w:val="000000" w:themeColor="text1"/>
          <w14:textFill>
            <w14:solidFill>
              <w14:schemeClr w14:val="tx1"/>
            </w14:solidFill>
          </w14:textFill>
        </w:rPr>
        <w:t xml:space="preserve"> 日</w:t>
      </w:r>
    </w:p>
    <w:p>
      <w:pPr>
        <w:pStyle w:val="6"/>
        <w:snapToGrid w:val="0"/>
        <w:spacing w:before="0" w:after="0" w:line="360" w:lineRule="auto"/>
        <w:jc w:val="center"/>
        <w:rPr>
          <w:rFonts w:cstheme="minorEastAsia"/>
          <w:color w:val="000000" w:themeColor="text1"/>
          <w14:textFill>
            <w14:solidFill>
              <w14:schemeClr w14:val="tx1"/>
            </w14:solidFill>
          </w14:textFill>
        </w:rPr>
      </w:pPr>
      <w:bookmarkStart w:id="13" w:name="_Toc14596"/>
      <w:r>
        <w:rPr>
          <w:rFonts w:hint="eastAsia" w:cstheme="minorEastAsia"/>
          <w:color w:val="000000" w:themeColor="text1"/>
          <w14:textFill>
            <w14:solidFill>
              <w14:schemeClr w14:val="tx1"/>
            </w14:solidFill>
          </w14:textFill>
        </w:rPr>
        <w:t>四、投标保证金</w:t>
      </w:r>
      <w:bookmarkEnd w:id="13"/>
    </w:p>
    <w:p>
      <w:pPr>
        <w:snapToGrid w:val="0"/>
        <w:spacing w:line="360" w:lineRule="auto"/>
        <w:rPr>
          <w:rFonts w:asciiTheme="minorEastAsia" w:hAnsiTheme="minorEastAsia" w:cstheme="minorEastAsia"/>
          <w:color w:val="000000" w:themeColor="text1"/>
          <w14:textFill>
            <w14:solidFill>
              <w14:schemeClr w14:val="tx1"/>
            </w14:solidFill>
          </w14:textFill>
        </w:rPr>
      </w:pPr>
    </w:p>
    <w:p>
      <w:pPr>
        <w:widowControl/>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注释：</w:t>
      </w:r>
    </w:p>
    <w:p>
      <w:pPr>
        <w:widowControl/>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1.投标保证金递交形式及其他要求，见投标人须知前附表</w:t>
      </w:r>
      <w:r>
        <w:rPr>
          <w:rFonts w:hint="eastAsia" w:asciiTheme="minorEastAsia" w:hAnsiTheme="minorEastAsia" w:cstheme="minorEastAsia"/>
          <w:color w:val="000000" w:themeColor="text1"/>
          <w:lang w:eastAsia="zh-CN"/>
          <w14:textFill>
            <w14:solidFill>
              <w14:schemeClr w14:val="tx1"/>
            </w14:solidFill>
          </w14:textFill>
        </w:rPr>
        <w:t>，无则不填</w:t>
      </w:r>
      <w:r>
        <w:rPr>
          <w:rFonts w:hint="eastAsia" w:asciiTheme="minorEastAsia" w:hAnsiTheme="minorEastAsia" w:cstheme="minorEastAsia"/>
          <w:color w:val="000000" w:themeColor="text1"/>
          <w14:textFill>
            <w14:solidFill>
              <w14:schemeClr w14:val="tx1"/>
            </w14:solidFill>
          </w14:textFill>
        </w:rPr>
        <w:t>。</w:t>
      </w:r>
    </w:p>
    <w:p>
      <w:pPr>
        <w:snapToGrid w:val="0"/>
        <w:spacing w:line="360" w:lineRule="auto"/>
        <w:ind w:firstLine="5250" w:firstLineChars="2500"/>
        <w:rPr>
          <w:rFonts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 xml:space="preserve"> </w:t>
      </w:r>
      <w:r>
        <w:rPr>
          <w:rFonts w:hint="eastAsia" w:asciiTheme="minorEastAsia" w:hAnsiTheme="minorEastAsia" w:cstheme="minorEastAsia"/>
          <w:color w:val="000000" w:themeColor="text1"/>
          <w14:textFill>
            <w14:solidFill>
              <w14:schemeClr w14:val="tx1"/>
            </w14:solidFill>
          </w14:textFill>
        </w:rPr>
        <w:br w:type="page"/>
      </w:r>
    </w:p>
    <w:p>
      <w:pPr>
        <w:pStyle w:val="6"/>
        <w:snapToGrid w:val="0"/>
        <w:spacing w:before="0" w:after="0" w:line="360" w:lineRule="auto"/>
        <w:jc w:val="center"/>
        <w:rPr>
          <w:rFonts w:cstheme="minorEastAsia"/>
          <w:color w:val="000000" w:themeColor="text1"/>
          <w14:textFill>
            <w14:solidFill>
              <w14:schemeClr w14:val="tx1"/>
            </w14:solidFill>
          </w14:textFill>
        </w:rPr>
      </w:pPr>
      <w:bookmarkStart w:id="14" w:name="_Toc17413"/>
      <w:r>
        <w:rPr>
          <w:rFonts w:hint="eastAsia" w:cstheme="minorEastAsia"/>
          <w:color w:val="000000" w:themeColor="text1"/>
          <w14:textFill>
            <w14:solidFill>
              <w14:schemeClr w14:val="tx1"/>
            </w14:solidFill>
          </w14:textFill>
        </w:rPr>
        <w:t>五、商务和技术偏差表</w:t>
      </w:r>
      <w:bookmarkEnd w:id="14"/>
    </w:p>
    <w:p>
      <w:pPr>
        <w:spacing w:afterLines="10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投标人全称（加盖公章）：</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0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ind w:firstLine="315" w:firstLine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r>
    </w:tbl>
    <w:p>
      <w:pPr>
        <w:rPr>
          <w:rFonts w:ascii="宋体" w:hAnsi="宋体"/>
          <w:color w:val="000000" w:themeColor="text1"/>
          <w:szCs w:val="21"/>
          <w14:textFill>
            <w14:solidFill>
              <w14:schemeClr w14:val="tx1"/>
            </w14:solidFill>
          </w14:textFill>
        </w:rPr>
      </w:pPr>
    </w:p>
    <w:p>
      <w:pPr>
        <w:rPr>
          <w:rFonts w:ascii="宋体" w:hAnsi="宋体" w:eastAsia="微软雅黑"/>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法定代表人或授权代表签字：</w:t>
      </w:r>
    </w:p>
    <w:p>
      <w:pPr>
        <w:rPr>
          <w:rFonts w:ascii="宋体" w:hAnsi="宋体"/>
          <w:color w:val="000000" w:themeColor="text1"/>
          <w:kern w:val="0"/>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注：1、按照项目需求详细填列。</w:t>
      </w:r>
    </w:p>
    <w:p>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2、行数不够，可自行添加。</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 xml:space="preserve"> </w:t>
      </w:r>
    </w:p>
    <w:p>
      <w:pPr>
        <w:pStyle w:val="6"/>
        <w:snapToGrid w:val="0"/>
        <w:spacing w:before="0" w:after="0" w:line="360" w:lineRule="auto"/>
        <w:jc w:val="center"/>
        <w:rPr>
          <w:rFonts w:cstheme="minorEastAsia"/>
          <w:color w:val="000000" w:themeColor="text1"/>
          <w14:textFill>
            <w14:solidFill>
              <w14:schemeClr w14:val="tx1"/>
            </w14:solidFill>
          </w14:textFill>
        </w:rPr>
      </w:pPr>
      <w:r>
        <w:rPr>
          <w:rFonts w:hint="eastAsia" w:cstheme="minorEastAsia"/>
          <w:color w:val="000000" w:themeColor="text1"/>
          <w14:textFill>
            <w14:solidFill>
              <w14:schemeClr w14:val="tx1"/>
            </w14:solidFill>
          </w14:textFill>
        </w:rPr>
        <w:br w:type="page"/>
      </w:r>
    </w:p>
    <w:p>
      <w:pPr>
        <w:pStyle w:val="6"/>
        <w:snapToGrid w:val="0"/>
        <w:spacing w:before="0" w:after="0" w:line="360" w:lineRule="auto"/>
        <w:jc w:val="center"/>
        <w:rPr>
          <w:rFonts w:cstheme="minorEastAsia"/>
          <w:color w:val="000000" w:themeColor="text1"/>
          <w14:textFill>
            <w14:solidFill>
              <w14:schemeClr w14:val="tx1"/>
            </w14:solidFill>
          </w14:textFill>
        </w:rPr>
      </w:pPr>
      <w:bookmarkStart w:id="15" w:name="_Toc16452"/>
      <w:r>
        <w:rPr>
          <w:rFonts w:hint="eastAsia" w:cstheme="minorEastAsia"/>
          <w:color w:val="000000" w:themeColor="text1"/>
          <w14:textFill>
            <w14:solidFill>
              <w14:schemeClr w14:val="tx1"/>
            </w14:solidFill>
          </w14:textFill>
        </w:rPr>
        <w:t>六、报价表</w:t>
      </w:r>
      <w:bookmarkEnd w:id="15"/>
    </w:p>
    <w:p>
      <w:pPr>
        <w:spacing w:afterLines="10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投标人全称（加盖公章）：</w:t>
      </w:r>
    </w:p>
    <w:tbl>
      <w:tblPr>
        <w:tblStyle w:val="3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250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5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服务分项</w:t>
            </w:r>
          </w:p>
        </w:tc>
        <w:tc>
          <w:tcPr>
            <w:tcW w:w="25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单价</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合计</w:t>
            </w:r>
          </w:p>
        </w:tc>
        <w:tc>
          <w:tcPr>
            <w:tcW w:w="51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14:textFill>
                  <w14:solidFill>
                    <w14:schemeClr w14:val="tx1"/>
                  </w14:solidFill>
                </w14:textFill>
              </w:rPr>
            </w:pPr>
          </w:p>
        </w:tc>
      </w:tr>
    </w:tbl>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法定代表人或授权代表签字：</w:t>
      </w:r>
    </w:p>
    <w:p>
      <w:pPr>
        <w:spacing w:line="460" w:lineRule="exact"/>
        <w:rPr>
          <w:rFonts w:ascii="宋体" w:hAnsi="宋体"/>
          <w:bCs/>
          <w:color w:val="000000" w:themeColor="text1"/>
          <w:sz w:val="24"/>
          <w14:textFill>
            <w14:solidFill>
              <w14:schemeClr w14:val="tx1"/>
            </w14:solidFill>
          </w14:textFill>
        </w:rPr>
      </w:pPr>
    </w:p>
    <w:p>
      <w:pPr>
        <w:snapToGrid w:val="0"/>
        <w:spacing w:line="360" w:lineRule="auto"/>
        <w:rPr>
          <w:rFonts w:asciiTheme="minorEastAsia" w:hAnsiTheme="minorEastAsia" w:cstheme="minorEastAsia"/>
          <w:color w:val="000000" w:themeColor="text1"/>
          <w:u w:val="single"/>
          <w14:textFill>
            <w14:solidFill>
              <w14:schemeClr w14:val="tx1"/>
            </w14:solidFill>
          </w14:textFill>
        </w:rPr>
      </w:pPr>
    </w:p>
    <w:p>
      <w:pPr>
        <w:snapToGrid w:val="0"/>
        <w:spacing w:line="360" w:lineRule="auto"/>
        <w:rPr>
          <w:rFonts w:asciiTheme="minorEastAsia" w:hAnsiTheme="minorEastAsia" w:cstheme="minorEastAsia"/>
          <w:color w:val="000000" w:themeColor="text1"/>
          <w:u w:val="single"/>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br w:type="page"/>
      </w:r>
    </w:p>
    <w:p>
      <w:pPr>
        <w:pStyle w:val="6"/>
        <w:snapToGrid w:val="0"/>
        <w:spacing w:before="0" w:after="0" w:line="360" w:lineRule="auto"/>
        <w:jc w:val="center"/>
        <w:rPr>
          <w:rFonts w:cstheme="minorEastAsia"/>
          <w:color w:val="000000" w:themeColor="text1"/>
          <w14:textFill>
            <w14:solidFill>
              <w14:schemeClr w14:val="tx1"/>
            </w14:solidFill>
          </w14:textFill>
        </w:rPr>
      </w:pPr>
      <w:bookmarkStart w:id="16" w:name="_Toc29679"/>
      <w:r>
        <w:rPr>
          <w:rFonts w:hint="eastAsia" w:cstheme="minorEastAsia"/>
          <w:color w:val="000000" w:themeColor="text1"/>
          <w14:textFill>
            <w14:solidFill>
              <w14:schemeClr w14:val="tx1"/>
            </w14:solidFill>
          </w14:textFill>
        </w:rPr>
        <w:t>七、资格审查资料</w:t>
      </w:r>
      <w:bookmarkEnd w:id="16"/>
    </w:p>
    <w:p>
      <w:pPr>
        <w:pStyle w:val="7"/>
        <w:snapToGrid w:val="0"/>
        <w:spacing w:before="0" w:after="0" w:line="360" w:lineRule="auto"/>
        <w:rPr>
          <w:rFonts w:cstheme="minorEastAsia"/>
          <w:color w:val="000000" w:themeColor="text1"/>
          <w14:textFill>
            <w14:solidFill>
              <w14:schemeClr w14:val="tx1"/>
            </w14:solidFill>
          </w14:textFill>
        </w:rPr>
      </w:pPr>
      <w:bookmarkStart w:id="17" w:name="_Toc7972"/>
      <w:bookmarkStart w:id="18" w:name="_Toc506205344"/>
      <w:bookmarkStart w:id="19" w:name="_Toc2405"/>
      <w:bookmarkStart w:id="20" w:name="_Toc503983072"/>
      <w:r>
        <w:rPr>
          <w:rFonts w:hint="eastAsia" w:cstheme="minorEastAsia"/>
          <w:color w:val="000000" w:themeColor="text1"/>
          <w14:textFill>
            <w14:solidFill>
              <w14:schemeClr w14:val="tx1"/>
            </w14:solidFill>
          </w14:textFill>
        </w:rPr>
        <w:t>（一）基本情况表</w:t>
      </w:r>
      <w:bookmarkEnd w:id="17"/>
    </w:p>
    <w:tbl>
      <w:tblPr>
        <w:tblStyle w:val="3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179"/>
        <w:gridCol w:w="1341"/>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投标人名称</w:t>
            </w:r>
          </w:p>
        </w:tc>
        <w:tc>
          <w:tcPr>
            <w:tcW w:w="5932" w:type="dxa"/>
            <w:gridSpan w:val="4"/>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注册资金</w:t>
            </w:r>
          </w:p>
        </w:tc>
        <w:tc>
          <w:tcPr>
            <w:tcW w:w="2520" w:type="dxa"/>
            <w:gridSpan w:val="2"/>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c>
          <w:tcPr>
            <w:tcW w:w="170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成立时间</w:t>
            </w:r>
          </w:p>
        </w:tc>
        <w:tc>
          <w:tcPr>
            <w:tcW w:w="170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注册地址</w:t>
            </w:r>
          </w:p>
        </w:tc>
        <w:tc>
          <w:tcPr>
            <w:tcW w:w="5932" w:type="dxa"/>
            <w:gridSpan w:val="4"/>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邮政编码</w:t>
            </w:r>
          </w:p>
        </w:tc>
        <w:tc>
          <w:tcPr>
            <w:tcW w:w="2520" w:type="dxa"/>
            <w:gridSpan w:val="2"/>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c>
          <w:tcPr>
            <w:tcW w:w="170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员工总数</w:t>
            </w:r>
          </w:p>
        </w:tc>
        <w:tc>
          <w:tcPr>
            <w:tcW w:w="170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Merge w:val="restart"/>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联系方式</w:t>
            </w:r>
          </w:p>
        </w:tc>
        <w:tc>
          <w:tcPr>
            <w:tcW w:w="1179"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联系人</w:t>
            </w:r>
          </w:p>
        </w:tc>
        <w:tc>
          <w:tcPr>
            <w:tcW w:w="1341"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c>
          <w:tcPr>
            <w:tcW w:w="170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电话</w:t>
            </w:r>
          </w:p>
        </w:tc>
        <w:tc>
          <w:tcPr>
            <w:tcW w:w="170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Merge w:val="continue"/>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c>
          <w:tcPr>
            <w:tcW w:w="1179"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网址</w:t>
            </w:r>
          </w:p>
        </w:tc>
        <w:tc>
          <w:tcPr>
            <w:tcW w:w="1341"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c>
          <w:tcPr>
            <w:tcW w:w="170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传真</w:t>
            </w:r>
          </w:p>
        </w:tc>
        <w:tc>
          <w:tcPr>
            <w:tcW w:w="170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法定代表人</w:t>
            </w:r>
          </w:p>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（单位负责人）</w:t>
            </w:r>
          </w:p>
        </w:tc>
        <w:tc>
          <w:tcPr>
            <w:tcW w:w="1179"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姓名</w:t>
            </w:r>
          </w:p>
        </w:tc>
        <w:tc>
          <w:tcPr>
            <w:tcW w:w="1341"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c>
          <w:tcPr>
            <w:tcW w:w="170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电话</w:t>
            </w:r>
          </w:p>
        </w:tc>
        <w:tc>
          <w:tcPr>
            <w:tcW w:w="170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投标人须知要求投标人需具有的各类资质证书</w:t>
            </w:r>
          </w:p>
        </w:tc>
        <w:tc>
          <w:tcPr>
            <w:tcW w:w="5932" w:type="dxa"/>
            <w:gridSpan w:val="4"/>
            <w:vAlign w:val="center"/>
          </w:tcPr>
          <w:p>
            <w:pPr>
              <w:spacing w:line="312" w:lineRule="auto"/>
              <w:ind w:firstLine="0" w:firstLineChars="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类型：</w:t>
            </w:r>
            <w:r>
              <w:rPr>
                <w:rFonts w:hint="eastAsia" w:asciiTheme="minorEastAsia" w:hAnsiTheme="minorEastAsia" w:cstheme="minorEastAsia"/>
                <w:color w:val="000000" w:themeColor="text1"/>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等级：</w:t>
            </w:r>
            <w:r>
              <w:rPr>
                <w:rFonts w:hint="eastAsia" w:asciiTheme="minorEastAsia" w:hAnsiTheme="minorEastAsia" w:cstheme="minorEastAsia"/>
                <w:color w:val="000000" w:themeColor="text1"/>
                <w14:textFill>
                  <w14:solidFill>
                    <w14:schemeClr w14:val="tx1"/>
                  </w14:solidFill>
                </w14:textFill>
              </w:rPr>
              <w:tab/>
            </w:r>
            <w:r>
              <w:rPr>
                <w:rFonts w:hint="eastAsia" w:asciiTheme="minorEastAsia" w:hAnsiTheme="minorEastAsia" w:cstheme="minorEastAsia"/>
                <w:color w:val="000000" w:themeColor="text1"/>
                <w14:textFill>
                  <w14:solidFill>
                    <w14:schemeClr w14:val="tx1"/>
                  </w14:solidFill>
                </w14:textFill>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基本账户开户银行</w:t>
            </w:r>
          </w:p>
        </w:tc>
        <w:tc>
          <w:tcPr>
            <w:tcW w:w="5932" w:type="dxa"/>
            <w:gridSpan w:val="4"/>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基本账户银行账号</w:t>
            </w:r>
          </w:p>
        </w:tc>
        <w:tc>
          <w:tcPr>
            <w:tcW w:w="5932" w:type="dxa"/>
            <w:gridSpan w:val="4"/>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近三年营业额</w:t>
            </w:r>
          </w:p>
        </w:tc>
        <w:tc>
          <w:tcPr>
            <w:tcW w:w="5932" w:type="dxa"/>
            <w:gridSpan w:val="4"/>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投标人关联企业情况（包括但不限于与投标人法定代表人（单位负责人）为同一人或者存在控股、管理关系的不同单位）</w:t>
            </w:r>
          </w:p>
        </w:tc>
        <w:tc>
          <w:tcPr>
            <w:tcW w:w="5932" w:type="dxa"/>
            <w:gridSpan w:val="4"/>
            <w:vAlign w:val="center"/>
          </w:tcPr>
          <w:p>
            <w:pPr>
              <w:wordWrap w:val="0"/>
              <w:topLinePunct/>
              <w:snapToGrid w:val="0"/>
              <w:spacing w:line="312" w:lineRule="auto"/>
              <w:jc w:val="left"/>
              <w:textAlignment w:val="top"/>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投标人应提供关联企业情况，包括：</w:t>
            </w:r>
          </w:p>
          <w:p>
            <w:pPr>
              <w:shd w:val="clear" w:color="auto" w:fill="FFFFFF"/>
              <w:wordWrap w:val="0"/>
              <w:topLinePunct/>
              <w:snapToGrid w:val="0"/>
              <w:spacing w:line="312" w:lineRule="auto"/>
              <w:jc w:val="left"/>
              <w:textAlignment w:val="top"/>
              <w:rPr>
                <w:rFonts w:asciiTheme="minorEastAsia" w:hAnsiTheme="minorEastAsia" w:cstheme="minorEastAsia"/>
                <w:color w:val="000000" w:themeColor="text1"/>
                <w:kern w:val="0"/>
                <w:szCs w:val="21"/>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Cs w:val="21"/>
                <w:shd w:val="clear" w:color="auto" w:fill="FFFFFF"/>
                <w:lang w:bidi="ar"/>
                <w14:textFill>
                  <w14:solidFill>
                    <w14:schemeClr w14:val="tx1"/>
                  </w14:solidFill>
                </w14:textFill>
              </w:rPr>
              <w:t>（1）投标人的所有股东名称及相应股权（出资额）比例；如投标人为上市公司，投标人应提供股权占公司股份总数</w:t>
            </w:r>
            <w:r>
              <w:rPr>
                <w:rFonts w:hint="eastAsia" w:asciiTheme="minorEastAsia" w:hAnsiTheme="minorEastAsia" w:cstheme="minorEastAsia"/>
                <w:color w:val="000000" w:themeColor="text1"/>
                <w:kern w:val="0"/>
                <w:szCs w:val="21"/>
                <w:u w:val="single"/>
                <w:shd w:val="clear" w:color="auto" w:fill="FFFFFF"/>
                <w:lang w:bidi="ar"/>
                <w14:textFill>
                  <w14:solidFill>
                    <w14:schemeClr w14:val="tx1"/>
                  </w14:solidFill>
                </w14:textFill>
              </w:rPr>
              <w:t>10</w:t>
            </w:r>
            <w:r>
              <w:rPr>
                <w:rFonts w:hint="eastAsia" w:asciiTheme="minorEastAsia" w:hAnsiTheme="minorEastAsia" w:cstheme="minorEastAsia"/>
                <w:color w:val="000000" w:themeColor="text1"/>
                <w:kern w:val="0"/>
                <w:szCs w:val="21"/>
                <w:shd w:val="clear" w:color="auto" w:fill="FFFFFF"/>
                <w:lang w:bidi="ar"/>
                <w14:textFill>
                  <w14:solidFill>
                    <w14:schemeClr w14:val="tx1"/>
                  </w14:solidFill>
                </w14:textFill>
              </w:rPr>
              <w:t xml:space="preserve">%以上的所有股东名称及相应股权比例； </w:t>
            </w:r>
          </w:p>
          <w:p>
            <w:pPr>
              <w:shd w:val="clear" w:color="auto" w:fill="FFFFFF"/>
              <w:wordWrap w:val="0"/>
              <w:topLinePunct/>
              <w:snapToGrid w:val="0"/>
              <w:spacing w:line="312" w:lineRule="auto"/>
              <w:jc w:val="left"/>
              <w:textAlignment w:val="top"/>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shd w:val="clear" w:color="auto" w:fill="FFFFFF"/>
                <w:lang w:bidi="ar"/>
                <w14:textFill>
                  <w14:solidFill>
                    <w14:schemeClr w14:val="tx1"/>
                  </w14:solidFill>
                </w14:textFill>
              </w:rPr>
              <w:t>（2）投标人投资（控股）或管理的下属企业名称、持有股权（出资额）比例；</w:t>
            </w:r>
          </w:p>
          <w:p>
            <w:pPr>
              <w:spacing w:line="312" w:lineRule="auto"/>
              <w:ind w:firstLine="0" w:firstLineChars="0"/>
              <w:jc w:val="left"/>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kern w:val="0"/>
                <w:szCs w:val="21"/>
                <w:shd w:val="clear" w:color="auto" w:fill="FFFFFF"/>
                <w:lang w:bidi="ar"/>
                <w14:textFill>
                  <w14:solidFill>
                    <w14:schemeClr w14:val="tx1"/>
                  </w14:solidFill>
                </w14:textFill>
              </w:rPr>
              <w:t>（3）与投标人单位负责人（即法定代表人）为同一人的其他单位名称。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投标产品制造商名称</w:t>
            </w:r>
          </w:p>
        </w:tc>
        <w:tc>
          <w:tcPr>
            <w:tcW w:w="5932" w:type="dxa"/>
            <w:gridSpan w:val="4"/>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投标人须知要求投标产品制造商需具有的资质证书</w:t>
            </w:r>
          </w:p>
        </w:tc>
        <w:tc>
          <w:tcPr>
            <w:tcW w:w="5932" w:type="dxa"/>
            <w:gridSpan w:val="4"/>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备注</w:t>
            </w:r>
          </w:p>
        </w:tc>
        <w:tc>
          <w:tcPr>
            <w:tcW w:w="5932" w:type="dxa"/>
            <w:gridSpan w:val="4"/>
            <w:vAlign w:val="center"/>
          </w:tcPr>
          <w:p>
            <w:pPr>
              <w:spacing w:line="312" w:lineRule="auto"/>
              <w:ind w:firstLine="0" w:firstLineChars="0"/>
              <w:jc w:val="center"/>
              <w:rPr>
                <w:rFonts w:asciiTheme="minorEastAsia" w:hAnsiTheme="minorEastAsia" w:cstheme="minorEastAsia"/>
                <w:color w:val="000000" w:themeColor="text1"/>
                <w14:textFill>
                  <w14:solidFill>
                    <w14:schemeClr w14:val="tx1"/>
                  </w14:solidFill>
                </w14:textFill>
              </w:rPr>
            </w:pPr>
          </w:p>
        </w:tc>
      </w:tr>
    </w:tbl>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注：1.投标人应根据投标人须知第3.5.1项的要求在本表后附相关证明材料。</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2.如果投标人须知第1.4.1项对投标产品制造商的资质提出了要求，投标人应根据投标人须知第3.5.1项的要求在本表后附相关资质证书复印件。</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 xml:space="preserve"> </w:t>
      </w: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ind w:firstLine="0" w:firstLineChars="0"/>
        <w:jc w:val="center"/>
        <w:rPr>
          <w:rFonts w:asciiTheme="minorEastAsia" w:hAnsiTheme="minorEastAsia" w:cstheme="minorEastAsia"/>
          <w:color w:val="000000" w:themeColor="text1"/>
          <w14:textFill>
            <w14:solidFill>
              <w14:schemeClr w14:val="tx1"/>
            </w14:solidFill>
          </w14:textFill>
        </w:rPr>
      </w:pPr>
    </w:p>
    <w:bookmarkEnd w:id="18"/>
    <w:bookmarkEnd w:id="19"/>
    <w:bookmarkEnd w:id="20"/>
    <w:p>
      <w:pPr>
        <w:pStyle w:val="7"/>
        <w:snapToGrid w:val="0"/>
        <w:spacing w:before="0" w:after="0" w:line="360" w:lineRule="auto"/>
        <w:rPr>
          <w:rFonts w:cstheme="minorEastAsia"/>
          <w:color w:val="000000" w:themeColor="text1"/>
          <w14:textFill>
            <w14:solidFill>
              <w14:schemeClr w14:val="tx1"/>
            </w14:solidFill>
          </w14:textFill>
        </w:rPr>
      </w:pPr>
      <w:bookmarkStart w:id="21" w:name="_Toc19609"/>
      <w:bookmarkStart w:id="22" w:name="_Toc16148"/>
      <w:r>
        <w:rPr>
          <w:rFonts w:hint="eastAsia" w:cstheme="minorEastAsia"/>
          <w:color w:val="000000" w:themeColor="text1"/>
          <w14:textFill>
            <w14:solidFill>
              <w14:schemeClr w14:val="tx1"/>
            </w14:solidFill>
          </w14:textFill>
        </w:rPr>
        <w:t>（二）法人资格证明</w:t>
      </w:r>
      <w:bookmarkEnd w:id="21"/>
      <w:bookmarkEnd w:id="22"/>
    </w:p>
    <w:p>
      <w:pPr>
        <w:snapToGrid w:val="0"/>
        <w:spacing w:line="360" w:lineRule="auto"/>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（依法设立的法人或其他组织资格证明文件，如企业法人营业执照等）</w:t>
      </w:r>
      <w:bookmarkStart w:id="23" w:name="_Toc16430"/>
    </w:p>
    <w:p>
      <w:pPr>
        <w:pStyle w:val="2"/>
        <w:rPr>
          <w:rFonts w:hint="eastAsia" w:asciiTheme="minorEastAsia" w:hAnsiTheme="minorEastAsia" w:cstheme="minorEastAsia"/>
          <w:color w:val="000000" w:themeColor="text1"/>
          <w14:textFill>
            <w14:solidFill>
              <w14:schemeClr w14:val="tx1"/>
            </w14:solidFill>
          </w14:textFill>
        </w:rPr>
      </w:pPr>
    </w:p>
    <w:p>
      <w:pPr>
        <w:pStyle w:val="2"/>
        <w:rPr>
          <w:rFonts w:hint="eastAsia" w:asciiTheme="minorEastAsia" w:hAnsiTheme="minorEastAsia" w:cstheme="minorEastAsia"/>
          <w:color w:val="000000" w:themeColor="text1"/>
          <w14:textFill>
            <w14:solidFill>
              <w14:schemeClr w14:val="tx1"/>
            </w14:solidFill>
          </w14:textFill>
        </w:rPr>
      </w:pPr>
    </w:p>
    <w:p>
      <w:pPr>
        <w:pStyle w:val="7"/>
        <w:pageBreakBefore w:val="0"/>
        <w:widowControl w:val="0"/>
        <w:kinsoku/>
        <w:wordWrap/>
        <w:overflowPunct/>
        <w:topLinePunct w:val="0"/>
        <w:autoSpaceDE/>
        <w:autoSpaceDN/>
        <w:bidi w:val="0"/>
        <w:rPr>
          <w:color w:val="000000" w:themeColor="text1"/>
          <w14:textFill>
            <w14:solidFill>
              <w14:schemeClr w14:val="tx1"/>
            </w14:solidFill>
          </w14:textFill>
        </w:rPr>
      </w:pPr>
      <w:bookmarkStart w:id="24" w:name="_Toc29171"/>
      <w:r>
        <w:rPr>
          <w:rFonts w:hint="eastAsia"/>
          <w:color w:val="000000" w:themeColor="text1"/>
          <w14:textFill>
            <w14:solidFill>
              <w14:schemeClr w14:val="tx1"/>
            </w14:solidFill>
          </w14:textFill>
        </w:rPr>
        <w:t>（三）</w:t>
      </w:r>
      <w:bookmarkEnd w:id="23"/>
      <w:bookmarkStart w:id="25" w:name="_Toc506205354"/>
      <w:bookmarkStart w:id="26" w:name="_Toc503983082"/>
      <w:bookmarkStart w:id="27" w:name="_Toc6516"/>
      <w:bookmarkStart w:id="28" w:name="_Toc10027"/>
      <w:r>
        <w:rPr>
          <w:rFonts w:hint="eastAsia"/>
          <w:color w:val="000000" w:themeColor="text1"/>
          <w14:textFill>
            <w14:solidFill>
              <w14:schemeClr w14:val="tx1"/>
            </w14:solidFill>
          </w14:textFill>
        </w:rPr>
        <mc:AlternateContent>
          <mc:Choice Requires="wps">
            <w:drawing>
              <wp:anchor distT="0" distB="0" distL="114300" distR="114300" simplePos="0" relativeHeight="25165824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71" name="自选图形 7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 name="A3" fmla="val 0"/>
                          </a:gdLst>
                          <a:ahLst/>
                          <a:cxnLst/>
                          <a:rect l="0" t="0" r="0" b="0"/>
                          <a:pathLst>
                            <a:path w="61210" h="79210">
                              <a:moveTo>
                                <a:pt x="0" y="79210"/>
                              </a:moveTo>
                              <a:lnTo>
                                <a:pt x="0" y="79210"/>
                              </a:lnTo>
                              <a:lnTo>
                                <a:pt x="61210" y="79210"/>
                              </a:lnTo>
                              <a:lnTo>
                                <a:pt x="61210" y="79210"/>
                              </a:lnTo>
                              <a:lnTo>
                                <a:pt x="61210" y="0"/>
                              </a:lnTo>
                              <a:lnTo>
                                <a:pt x="61210" y="0"/>
                              </a:lnTo>
                              <a:lnTo>
                                <a:pt x="0" y="0"/>
                              </a:lnTo>
                              <a:lnTo>
                                <a:pt x="0" y="0"/>
                              </a:lnTo>
                              <a:lnTo>
                                <a:pt x="0" y="79210"/>
                              </a:lnTo>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72" o:spid="_x0000_s1026" o:spt="100" style="position:absolute;left:0pt;margin-left:0pt;margin-top:0pt;height:50pt;width:50pt;visibility:hidden;z-index:251658240;mso-width-relative:page;mso-height-relative:page;" fillcolor="#FFFFFF" filled="t" stroked="t" coordsize="61210,79210" o:gfxdata="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C7OcfdAAAAAFAQAADwAAAAAAAAABACAAAAAiAAAA&#10;ZHJzL2Rvd25yZXYueG1sUEsBAhQAFAAAAAgAh07iQHd1szCBAgAARwYAAA4AAAAAAAAAAQAgAAAA&#10;HwEAAGRycy9lMm9Eb2MueG1sUEsFBgAAAAAGAAYAWQEAABIGAAAAAA==&#10;" path="m0,79210l0,79210,61210,79210,61210,79210,61210,0,61210,0,0,0,0,0,0,79210e">
                <v:fill on="t" focussize="0,0"/>
                <v:stroke color="#000000" joinstyle="miter"/>
                <v:imagedata o:title=""/>
                <o:lock v:ext="edit" selection="t" aspectratio="f"/>
              </v:shape>
            </w:pict>
          </mc:Fallback>
        </mc:AlternateContent>
      </w:r>
      <w:bookmarkStart w:id="29" w:name="_Toc499815513"/>
      <w:bookmarkStart w:id="30" w:name="_Toc503961413"/>
      <w:r>
        <w:rPr>
          <w:rFonts w:hint="eastAsia"/>
          <w:color w:val="000000" w:themeColor="text1"/>
          <w14:textFill>
            <w14:solidFill>
              <w14:schemeClr w14:val="tx1"/>
            </w14:solidFill>
          </w14:textFill>
        </w:rPr>
        <w:t>近年财务状况表</w:t>
      </w:r>
      <w:bookmarkEnd w:id="24"/>
      <w:bookmarkEnd w:id="25"/>
      <w:bookmarkEnd w:id="26"/>
      <w:bookmarkEnd w:id="27"/>
      <w:bookmarkEnd w:id="28"/>
      <w:bookmarkEnd w:id="29"/>
      <w:bookmarkEnd w:id="30"/>
    </w:p>
    <w:p>
      <w:pPr>
        <w:pageBreakBefore w:val="0"/>
        <w:widowControl w:val="0"/>
        <w:kinsoku/>
        <w:wordWrap/>
        <w:overflowPunct/>
        <w:topLinePunct w:val="0"/>
        <w:autoSpaceDE/>
        <w:autoSpaceDN/>
        <w:bidi w:val="0"/>
        <w:snapToGrid w:val="0"/>
        <w:spacing w:line="360" w:lineRule="auto"/>
        <w:rPr>
          <w:rFonts w:hint="eastAsia" w:eastAsia="宋体" w:asciiTheme="minorEastAsia" w:hAnsiTheme="minorEastAsia" w:cstheme="minorEastAsia"/>
          <w:color w:val="000000" w:themeColor="text1"/>
          <w:lang w:eastAsia="zh-CN"/>
          <w14:textFill>
            <w14:solidFill>
              <w14:schemeClr w14:val="tx1"/>
            </w14:solidFill>
          </w14:textFill>
        </w:rPr>
      </w:pP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cstheme="minorEastAsia"/>
          <w:color w:val="000000" w:themeColor="text1"/>
          <w14:textFill>
            <w14:solidFill>
              <w14:schemeClr w14:val="tx1"/>
            </w14:solidFill>
          </w14:textFill>
        </w:rPr>
        <w:t>投标人应根据投标人须知的要求在本表后附相关证明材料。</w:t>
      </w:r>
      <w:r>
        <w:rPr>
          <w:rFonts w:hint="eastAsia" w:asciiTheme="minorEastAsia" w:hAnsiTheme="minorEastAsia" w:cstheme="minorEastAsia"/>
          <w:color w:val="000000" w:themeColor="text1"/>
          <w:lang w:eastAsia="zh-CN"/>
          <w14:textFill>
            <w14:solidFill>
              <w14:schemeClr w14:val="tx1"/>
            </w14:solidFill>
          </w14:textFill>
        </w:rPr>
        <w:t>）</w:t>
      </w:r>
    </w:p>
    <w:p>
      <w:pPr>
        <w:pStyle w:val="2"/>
        <w:snapToGrid w:val="0"/>
        <w:rPr>
          <w:rFonts w:asciiTheme="minorEastAsia" w:hAnsiTheme="minorEastAsia" w:cstheme="minorEastAsia"/>
          <w:color w:val="000000" w:themeColor="text1"/>
          <w14:textFill>
            <w14:solidFill>
              <w14:schemeClr w14:val="tx1"/>
            </w14:solidFill>
          </w14:textFill>
        </w:rPr>
      </w:pPr>
    </w:p>
    <w:p>
      <w:pPr>
        <w:pStyle w:val="100"/>
        <w:snapToGrid w:val="0"/>
        <w:spacing w:line="360" w:lineRule="auto"/>
        <w:rPr>
          <w:rFonts w:asciiTheme="minorEastAsia" w:hAnsiTheme="minorEastAsia" w:eastAsiaTheme="minorEastAsia" w:cstheme="minorEastAsia"/>
          <w:color w:val="000000" w:themeColor="text1"/>
          <w:lang w:eastAsia="zh-CN"/>
          <w14:textFill>
            <w14:solidFill>
              <w14:schemeClr w14:val="tx1"/>
            </w14:solidFill>
          </w14:textFill>
        </w:rPr>
      </w:pPr>
    </w:p>
    <w:p>
      <w:pPr>
        <w:rPr>
          <w:rFonts w:asciiTheme="minorEastAsia" w:hAnsiTheme="minorEastAsia" w:cstheme="minorEastAsia"/>
          <w:color w:val="000000" w:themeColor="text1"/>
          <w14:textFill>
            <w14:solidFill>
              <w14:schemeClr w14:val="tx1"/>
            </w14:solidFill>
          </w14:textFill>
        </w:rPr>
      </w:pPr>
      <w:bookmarkStart w:id="31" w:name="_Toc506205355"/>
      <w:bookmarkStart w:id="32" w:name="_Toc17892"/>
      <w:bookmarkStart w:id="33" w:name="_Toc503983083"/>
      <w:r>
        <w:rPr>
          <w:rFonts w:hint="eastAsia" w:asciiTheme="minorEastAsia" w:hAnsiTheme="minorEastAsia" w:cstheme="minorEastAsia"/>
          <w:color w:val="000000" w:themeColor="text1"/>
          <w14:textFill>
            <w14:solidFill>
              <w14:schemeClr w14:val="tx1"/>
            </w14:solidFill>
          </w14:textFill>
        </w:rPr>
        <w:br w:type="page"/>
      </w:r>
    </w:p>
    <w:p>
      <w:pPr>
        <w:pStyle w:val="6"/>
        <w:snapToGrid w:val="0"/>
        <w:spacing w:before="0" w:after="0" w:line="360" w:lineRule="auto"/>
        <w:jc w:val="center"/>
        <w:rPr>
          <w:rFonts w:cstheme="minorEastAsia"/>
          <w:color w:val="000000" w:themeColor="text1"/>
          <w14:textFill>
            <w14:solidFill>
              <w14:schemeClr w14:val="tx1"/>
            </w14:solidFill>
          </w14:textFill>
        </w:rPr>
      </w:pPr>
      <w:bookmarkStart w:id="34" w:name="_Toc2022"/>
      <w:r>
        <w:rPr>
          <w:rFonts w:hint="eastAsia" w:cstheme="minorEastAsia"/>
          <w:color w:val="000000" w:themeColor="text1"/>
          <w14:textFill>
            <w14:solidFill>
              <w14:schemeClr w14:val="tx1"/>
            </w14:solidFill>
          </w14:textFill>
        </w:rPr>
        <w:t>八、近年完成的类似项目情况表</w:t>
      </w:r>
      <w:bookmarkEnd w:id="31"/>
      <w:bookmarkEnd w:id="32"/>
      <w:bookmarkEnd w:id="33"/>
      <w:bookmarkEnd w:id="34"/>
    </w:p>
    <w:tbl>
      <w:tblPr>
        <w:tblStyle w:val="123"/>
        <w:tblW w:w="8176" w:type="dxa"/>
        <w:jc w:val="center"/>
        <w:tblLayout w:type="fixed"/>
        <w:tblCellMar>
          <w:top w:w="0" w:type="dxa"/>
          <w:left w:w="0" w:type="dxa"/>
          <w:bottom w:w="0" w:type="dxa"/>
          <w:right w:w="0" w:type="dxa"/>
        </w:tblCellMar>
      </w:tblPr>
      <w:tblGrid>
        <w:gridCol w:w="2883"/>
        <w:gridCol w:w="5293"/>
      </w:tblGrid>
      <w:tr>
        <w:tblPrEx>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0" w:firstLineChars="0"/>
              <w:jc w:val="center"/>
              <w:rPr>
                <w:rFonts w:asciiTheme="minorEastAsia" w:hAnsiTheme="minorEastAsia" w:cstheme="minorEastAsia"/>
                <w:color w:val="000000" w:themeColor="text1"/>
                <w:lang w:eastAsia="en-US"/>
                <w14:textFill>
                  <w14:solidFill>
                    <w14:schemeClr w14:val="tx1"/>
                  </w14:solidFill>
                </w14:textFill>
              </w:rPr>
            </w:pPr>
            <w:r>
              <w:rPr>
                <w:rFonts w:hint="eastAsia" w:asciiTheme="minorEastAsia" w:hAnsiTheme="minorEastAsia" w:cstheme="minorEastAsia"/>
                <w:color w:val="000000" w:themeColor="text1"/>
                <w:lang w:eastAsia="en-US"/>
                <w14:textFill>
                  <w14:solidFill>
                    <w14:schemeClr w14:val="tx1"/>
                  </w14:solidFill>
                </w14:textFill>
              </w:rPr>
              <w:t>项目名称</w:t>
            </w:r>
          </w:p>
        </w:tc>
        <w:tc>
          <w:tcPr>
            <w:tcW w:w="5293"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Theme="minorEastAsia" w:hAnsiTheme="minorEastAsia" w:cstheme="minorEastAsia"/>
                <w:color w:val="000000" w:themeColor="text1"/>
                <w:lang w:eastAsia="en-US"/>
                <w14:textFill>
                  <w14:solidFill>
                    <w14:schemeClr w14:val="tx1"/>
                  </w14:solidFill>
                </w14:textFill>
              </w:rPr>
            </w:pPr>
          </w:p>
        </w:tc>
      </w:tr>
      <w:tr>
        <w:tblPrEx>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0" w:firstLineChars="0"/>
              <w:jc w:val="center"/>
              <w:rPr>
                <w:rFonts w:asciiTheme="minorEastAsia" w:hAnsiTheme="minorEastAsia" w:cstheme="minorEastAsia"/>
                <w:color w:val="000000" w:themeColor="text1"/>
                <w:lang w:eastAsia="en-US"/>
                <w14:textFill>
                  <w14:solidFill>
                    <w14:schemeClr w14:val="tx1"/>
                  </w14:solidFill>
                </w14:textFill>
              </w:rPr>
            </w:pPr>
            <w:r>
              <w:rPr>
                <w:rFonts w:hint="eastAsia" w:asciiTheme="minorEastAsia" w:hAnsiTheme="minorEastAsia" w:cstheme="minorEastAsia"/>
                <w:color w:val="000000" w:themeColor="text1"/>
                <w:lang w:eastAsia="en-US"/>
                <w14:textFill>
                  <w14:solidFill>
                    <w14:schemeClr w14:val="tx1"/>
                  </w14:solidFill>
                </w14:textFill>
              </w:rPr>
              <w:t>买方名称</w:t>
            </w:r>
          </w:p>
        </w:tc>
        <w:tc>
          <w:tcPr>
            <w:tcW w:w="5293"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Theme="minorEastAsia" w:hAnsiTheme="minorEastAsia" w:cstheme="minorEastAsia"/>
                <w:color w:val="000000" w:themeColor="text1"/>
                <w:lang w:eastAsia="en-US"/>
                <w14:textFill>
                  <w14:solidFill>
                    <w14:schemeClr w14:val="tx1"/>
                  </w14:solidFill>
                </w14:textFill>
              </w:rPr>
            </w:pPr>
          </w:p>
        </w:tc>
      </w:tr>
      <w:tr>
        <w:tblPrEx>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0" w:firstLineChars="0"/>
              <w:jc w:val="center"/>
              <w:rPr>
                <w:rFonts w:asciiTheme="minorEastAsia" w:hAnsiTheme="minorEastAsia" w:cstheme="minorEastAsia"/>
                <w:color w:val="000000" w:themeColor="text1"/>
                <w:lang w:eastAsia="en-US"/>
                <w14:textFill>
                  <w14:solidFill>
                    <w14:schemeClr w14:val="tx1"/>
                  </w14:solidFill>
                </w14:textFill>
              </w:rPr>
            </w:pPr>
            <w:r>
              <w:rPr>
                <w:rFonts w:hint="eastAsia" w:asciiTheme="minorEastAsia" w:hAnsiTheme="minorEastAsia" w:cstheme="minorEastAsia"/>
                <w:color w:val="000000" w:themeColor="text1"/>
                <w:lang w:eastAsia="en-US"/>
                <w14:textFill>
                  <w14:solidFill>
                    <w14:schemeClr w14:val="tx1"/>
                  </w14:solidFill>
                </w14:textFill>
              </w:rPr>
              <w:t>买方联系人及电话</w:t>
            </w:r>
          </w:p>
        </w:tc>
        <w:tc>
          <w:tcPr>
            <w:tcW w:w="5293"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Theme="minorEastAsia" w:hAnsiTheme="minorEastAsia" w:cstheme="minorEastAsia"/>
                <w:color w:val="000000" w:themeColor="text1"/>
                <w:lang w:eastAsia="en-US"/>
                <w14:textFill>
                  <w14:solidFill>
                    <w14:schemeClr w14:val="tx1"/>
                  </w14:solidFill>
                </w14:textFill>
              </w:rPr>
            </w:pPr>
          </w:p>
        </w:tc>
      </w:tr>
      <w:tr>
        <w:tblPrEx>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0" w:firstLineChars="0"/>
              <w:jc w:val="center"/>
              <w:rPr>
                <w:rFonts w:asciiTheme="minorEastAsia" w:hAnsiTheme="minorEastAsia" w:cstheme="minorEastAsia"/>
                <w:color w:val="000000" w:themeColor="text1"/>
                <w:lang w:eastAsia="en-US"/>
                <w14:textFill>
                  <w14:solidFill>
                    <w14:schemeClr w14:val="tx1"/>
                  </w14:solidFill>
                </w14:textFill>
              </w:rPr>
            </w:pPr>
            <w:r>
              <w:rPr>
                <w:rFonts w:hint="eastAsia" w:asciiTheme="minorEastAsia" w:hAnsiTheme="minorEastAsia" w:cstheme="minorEastAsia"/>
                <w:color w:val="000000" w:themeColor="text1"/>
                <w:lang w:eastAsia="en-US"/>
                <w14:textFill>
                  <w14:solidFill>
                    <w14:schemeClr w14:val="tx1"/>
                  </w14:solidFill>
                </w14:textFill>
              </w:rPr>
              <w:t>合同价格</w:t>
            </w:r>
          </w:p>
        </w:tc>
        <w:tc>
          <w:tcPr>
            <w:tcW w:w="5293"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Theme="minorEastAsia" w:hAnsiTheme="minorEastAsia" w:cstheme="minorEastAsia"/>
                <w:color w:val="000000" w:themeColor="text1"/>
                <w:lang w:eastAsia="en-US"/>
                <w14:textFill>
                  <w14:solidFill>
                    <w14:schemeClr w14:val="tx1"/>
                  </w14:solidFill>
                </w14:textFill>
              </w:rPr>
            </w:pPr>
          </w:p>
        </w:tc>
      </w:tr>
      <w:tr>
        <w:tblPrEx>
          <w:tblCellMar>
            <w:top w:w="0" w:type="dxa"/>
            <w:left w:w="0" w:type="dxa"/>
            <w:bottom w:w="0" w:type="dxa"/>
            <w:right w:w="0" w:type="dxa"/>
          </w:tblCellMar>
        </w:tblPrEx>
        <w:trPr>
          <w:trHeight w:val="509" w:hRule="atLeast"/>
          <w:jc w:val="center"/>
        </w:trPr>
        <w:tc>
          <w:tcPr>
            <w:tcW w:w="288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0" w:firstLineChars="0"/>
              <w:jc w:val="center"/>
              <w:rPr>
                <w:rFonts w:asciiTheme="minorEastAsia" w:hAnsiTheme="minorEastAsia" w:cstheme="minorEastAsia"/>
                <w:color w:val="000000" w:themeColor="text1"/>
                <w:lang w:eastAsia="zh-CN"/>
                <w14:textFill>
                  <w14:solidFill>
                    <w14:schemeClr w14:val="tx1"/>
                  </w14:solidFill>
                </w14:textFill>
              </w:rPr>
            </w:pPr>
            <w:r>
              <w:rPr>
                <w:rFonts w:hint="eastAsia" w:asciiTheme="minorEastAsia" w:hAnsiTheme="minorEastAsia" w:cstheme="minorEastAsia"/>
                <w:color w:val="000000" w:themeColor="text1"/>
                <w:lang w:eastAsia="zh-CN"/>
                <w14:textFill>
                  <w14:solidFill>
                    <w14:schemeClr w14:val="tx1"/>
                  </w14:solidFill>
                </w14:textFill>
              </w:rPr>
              <w:t>项目概况及投标人履约情况</w:t>
            </w:r>
          </w:p>
        </w:tc>
        <w:tc>
          <w:tcPr>
            <w:tcW w:w="5293"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Theme="minorEastAsia" w:hAnsiTheme="minorEastAsia" w:cstheme="minorEastAsia"/>
                <w:color w:val="000000" w:themeColor="text1"/>
                <w:lang w:eastAsia="zh-CN"/>
                <w14:textFill>
                  <w14:solidFill>
                    <w14:schemeClr w14:val="tx1"/>
                  </w14:solidFill>
                </w14:textFill>
              </w:rPr>
            </w:pPr>
          </w:p>
        </w:tc>
      </w:tr>
      <w:tr>
        <w:tblPrEx>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0" w:firstLineChars="0"/>
              <w:jc w:val="center"/>
              <w:rPr>
                <w:rFonts w:asciiTheme="minorEastAsia" w:hAnsiTheme="minorEastAsia" w:cstheme="minorEastAsia"/>
                <w:color w:val="000000" w:themeColor="text1"/>
                <w:lang w:eastAsia="en-US"/>
                <w14:textFill>
                  <w14:solidFill>
                    <w14:schemeClr w14:val="tx1"/>
                  </w14:solidFill>
                </w14:textFill>
              </w:rPr>
            </w:pPr>
            <w:r>
              <w:rPr>
                <w:rFonts w:hint="eastAsia" w:asciiTheme="minorEastAsia" w:hAnsiTheme="minorEastAsia" w:cstheme="minorEastAsia"/>
                <w:color w:val="000000" w:themeColor="text1"/>
                <w:lang w:eastAsia="en-US"/>
                <w14:textFill>
                  <w14:solidFill>
                    <w14:schemeClr w14:val="tx1"/>
                  </w14:solidFill>
                </w14:textFill>
              </w:rPr>
              <w:t>备注</w:t>
            </w:r>
          </w:p>
        </w:tc>
        <w:tc>
          <w:tcPr>
            <w:tcW w:w="5293"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Theme="minorEastAsia" w:hAnsiTheme="minorEastAsia" w:cstheme="minorEastAsia"/>
                <w:color w:val="000000" w:themeColor="text1"/>
                <w:lang w:eastAsia="en-US"/>
                <w14:textFill>
                  <w14:solidFill>
                    <w14:schemeClr w14:val="tx1"/>
                  </w14:solidFill>
                </w14:textFill>
              </w:rPr>
            </w:pPr>
          </w:p>
        </w:tc>
      </w:tr>
    </w:tbl>
    <w:p>
      <w:pPr>
        <w:snapToGrid w:val="0"/>
        <w:spacing w:line="360" w:lineRule="auto"/>
        <w:rPr>
          <w:rFonts w:hint="eastAsia"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注：1.本表后应附相关证明材料：中标通知书和（或）合同协议书、设备进场验收证书等的复印件，具体要求见第</w:t>
      </w:r>
      <w:r>
        <w:rPr>
          <w:rFonts w:hint="eastAsia" w:asciiTheme="minorEastAsia" w:hAnsiTheme="minorEastAsia" w:cstheme="minorEastAsia"/>
          <w:color w:val="000000" w:themeColor="text1"/>
          <w:lang w:eastAsia="zh-CN"/>
          <w14:textFill>
            <w14:solidFill>
              <w14:schemeClr w14:val="tx1"/>
            </w14:solidFill>
          </w14:textFill>
        </w:rPr>
        <w:t>五</w:t>
      </w:r>
      <w:r>
        <w:rPr>
          <w:rFonts w:hint="eastAsia" w:asciiTheme="minorEastAsia" w:hAnsiTheme="minorEastAsia" w:cstheme="minorEastAsia"/>
          <w:color w:val="000000" w:themeColor="text1"/>
          <w14:textFill>
            <w14:solidFill>
              <w14:schemeClr w14:val="tx1"/>
            </w14:solidFill>
          </w14:textFill>
        </w:rPr>
        <w:t>章 评标办法。</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2.每张表格只填写一个项目，并标明序号。</w:t>
      </w:r>
    </w:p>
    <w:p>
      <w:pPr>
        <w:snapToGrid w:val="0"/>
        <w:spacing w:line="360" w:lineRule="auto"/>
        <w:rPr>
          <w:rFonts w:asciiTheme="minorEastAsia" w:hAnsiTheme="minorEastAsia" w:cstheme="minorEastAsia"/>
          <w:color w:val="000000" w:themeColor="text1"/>
          <w14:textFill>
            <w14:solidFill>
              <w14:schemeClr w14:val="tx1"/>
            </w14:solidFill>
          </w14:textFill>
        </w:rPr>
      </w:pPr>
      <w:bookmarkStart w:id="35" w:name="_Toc503983086"/>
      <w:bookmarkStart w:id="36" w:name="_Toc20463"/>
      <w:bookmarkStart w:id="37" w:name="_Toc506205358"/>
    </w:p>
    <w:p>
      <w:pPr>
        <w:pStyle w:val="100"/>
        <w:snapToGrid w:val="0"/>
        <w:spacing w:line="360" w:lineRule="auto"/>
        <w:rPr>
          <w:rFonts w:asciiTheme="minorEastAsia" w:hAnsiTheme="minorEastAsia" w:eastAsiaTheme="minorEastAsia" w:cstheme="minorEastAsia"/>
          <w:color w:val="000000" w:themeColor="text1"/>
          <w:lang w:eastAsia="zh-CN"/>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br w:type="page"/>
      </w:r>
    </w:p>
    <w:bookmarkEnd w:id="35"/>
    <w:bookmarkEnd w:id="36"/>
    <w:bookmarkEnd w:id="37"/>
    <w:p>
      <w:pPr>
        <w:pStyle w:val="6"/>
        <w:snapToGrid w:val="0"/>
        <w:spacing w:before="0" w:after="0" w:line="360" w:lineRule="auto"/>
        <w:jc w:val="center"/>
        <w:rPr>
          <w:rFonts w:cstheme="minorEastAsia"/>
          <w:color w:val="000000" w:themeColor="text1"/>
          <w14:textFill>
            <w14:solidFill>
              <w14:schemeClr w14:val="tx1"/>
            </w14:solidFill>
          </w14:textFill>
        </w:rPr>
      </w:pPr>
      <w:bookmarkStart w:id="38" w:name="_Toc18041"/>
      <w:r>
        <w:rPr>
          <w:rFonts w:hint="eastAsia" w:cstheme="minorEastAsia"/>
          <w:color w:val="000000" w:themeColor="text1"/>
          <w14:textFill>
            <w14:solidFill>
              <w14:schemeClr w14:val="tx1"/>
            </w14:solidFill>
          </w14:textFill>
        </w:rPr>
        <w:t>九、技术支持资料</w:t>
      </w:r>
      <w:bookmarkEnd w:id="38"/>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 xml:space="preserve"> </w:t>
      </w:r>
    </w:p>
    <w:p>
      <w:pPr>
        <w:widowControl/>
        <w:ind w:firstLine="0" w:firstLineChars="0"/>
        <w:jc w:val="left"/>
        <w:rPr>
          <w:rFonts w:asciiTheme="minorEastAsia" w:hAnsiTheme="minorEastAsia" w:cstheme="minorEastAsia"/>
          <w:color w:val="000000" w:themeColor="text1"/>
          <w14:textFill>
            <w14:solidFill>
              <w14:schemeClr w14:val="tx1"/>
            </w14:solidFill>
          </w14:textFill>
        </w:rPr>
      </w:pPr>
      <w:r>
        <w:rPr>
          <w:rFonts w:asciiTheme="minorEastAsia" w:hAnsiTheme="minorEastAsia" w:cstheme="minorEastAsia"/>
          <w:color w:val="000000" w:themeColor="text1"/>
          <w14:textFill>
            <w14:solidFill>
              <w14:schemeClr w14:val="tx1"/>
            </w14:solidFill>
          </w14:textFill>
        </w:rPr>
        <w:br w:type="page"/>
      </w:r>
    </w:p>
    <w:p>
      <w:pPr>
        <w:pStyle w:val="6"/>
        <w:snapToGrid w:val="0"/>
        <w:spacing w:before="0" w:after="0" w:line="360" w:lineRule="auto"/>
        <w:jc w:val="center"/>
        <w:rPr>
          <w:rFonts w:cstheme="minorEastAsia"/>
          <w:color w:val="000000" w:themeColor="text1"/>
          <w14:textFill>
            <w14:solidFill>
              <w14:schemeClr w14:val="tx1"/>
            </w14:solidFill>
          </w14:textFill>
        </w:rPr>
      </w:pPr>
      <w:bookmarkStart w:id="39" w:name="_Toc4656"/>
      <w:r>
        <w:rPr>
          <w:rFonts w:hint="eastAsia" w:cstheme="minorEastAsia"/>
          <w:color w:val="000000" w:themeColor="text1"/>
          <w14:textFill>
            <w14:solidFill>
              <w14:schemeClr w14:val="tx1"/>
            </w14:solidFill>
          </w14:textFill>
        </w:rPr>
        <w:t>十、技术服务和质保期服务计划</w:t>
      </w:r>
      <w:bookmarkEnd w:id="39"/>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（该栏内可包含：</w:t>
      </w:r>
      <w:r>
        <w:rPr>
          <w:rFonts w:hint="eastAsia" w:asciiTheme="minorEastAsia" w:hAnsiTheme="minorEastAsia" w:cstheme="minorEastAsia"/>
          <w:color w:val="000000" w:themeColor="text1"/>
          <w:szCs w:val="21"/>
          <w:lang w:val="zh-TW" w:eastAsia="zh-TW"/>
          <w14:textFill>
            <w14:solidFill>
              <w14:schemeClr w14:val="tx1"/>
            </w14:solidFill>
          </w14:textFill>
        </w:rPr>
        <w:t>项目组织架构、项目实施计划及时间进度安排、验收方案、售后服务方案</w:t>
      </w:r>
      <w:r>
        <w:rPr>
          <w:rFonts w:hint="eastAsia" w:asciiTheme="minorEastAsia" w:hAnsiTheme="minorEastAsia" w:cstheme="minorEastAsia"/>
          <w:color w:val="000000" w:themeColor="text1"/>
          <w14:textFill>
            <w14:solidFill>
              <w14:schemeClr w14:val="tx1"/>
            </w14:solidFill>
          </w14:textFill>
        </w:rPr>
        <w:t>等内容）</w:t>
      </w: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p>
    <w:p>
      <w:pPr>
        <w:widowControl/>
        <w:snapToGrid w:val="0"/>
        <w:spacing w:line="360" w:lineRule="auto"/>
        <w:ind w:firstLine="0" w:firstLineChars="0"/>
        <w:jc w:val="left"/>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br w:type="page"/>
      </w:r>
    </w:p>
    <w:p>
      <w:pPr>
        <w:pStyle w:val="6"/>
        <w:snapToGrid w:val="0"/>
        <w:spacing w:before="0" w:after="0" w:line="360" w:lineRule="auto"/>
        <w:jc w:val="center"/>
        <w:rPr>
          <w:rFonts w:cstheme="minorEastAsia"/>
          <w:color w:val="000000" w:themeColor="text1"/>
          <w14:textFill>
            <w14:solidFill>
              <w14:schemeClr w14:val="tx1"/>
            </w14:solidFill>
          </w14:textFill>
        </w:rPr>
      </w:pPr>
      <w:bookmarkStart w:id="40" w:name="_Toc16041"/>
      <w:r>
        <w:rPr>
          <w:rFonts w:hint="eastAsia" w:cstheme="minorEastAsia"/>
          <w:color w:val="000000" w:themeColor="text1"/>
          <w14:textFill>
            <w14:solidFill>
              <w14:schemeClr w14:val="tx1"/>
            </w14:solidFill>
          </w14:textFill>
        </w:rPr>
        <w:t>十一、其他资料</w:t>
      </w:r>
      <w:bookmarkEnd w:id="40"/>
    </w:p>
    <w:p>
      <w:pPr>
        <w:pStyle w:val="7"/>
        <w:snapToGrid w:val="0"/>
        <w:spacing w:before="0" w:after="0" w:line="360" w:lineRule="auto"/>
        <w:rPr>
          <w:rFonts w:cstheme="minorEastAsia"/>
          <w:color w:val="000000" w:themeColor="text1"/>
          <w14:textFill>
            <w14:solidFill>
              <w14:schemeClr w14:val="tx1"/>
            </w14:solidFill>
          </w14:textFill>
        </w:rPr>
      </w:pPr>
      <w:bookmarkStart w:id="41" w:name="_Toc17488"/>
      <w:bookmarkStart w:id="42" w:name="_Toc503983091"/>
      <w:bookmarkStart w:id="43" w:name="_Toc506205363"/>
      <w:bookmarkStart w:id="44" w:name="_Toc22676"/>
      <w:r>
        <w:rPr>
          <w:rFonts w:hint="eastAsia" w:cstheme="minorEastAsia"/>
          <w:color w:val="000000" w:themeColor="text1"/>
          <w14:textFill>
            <w14:solidFill>
              <w14:schemeClr w14:val="tx1"/>
            </w14:solidFill>
          </w14:textFill>
        </w:rPr>
        <w:t>（一）承诺书</w:t>
      </w:r>
      <w:bookmarkEnd w:id="41"/>
      <w:bookmarkEnd w:id="42"/>
      <w:bookmarkEnd w:id="43"/>
      <w:bookmarkEnd w:id="44"/>
    </w:p>
    <w:p>
      <w:pPr>
        <w:snapToGrid w:val="0"/>
        <w:spacing w:line="360" w:lineRule="auto"/>
        <w:ind w:firstLine="0" w:firstLineChars="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______________（招标人名称）:</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我方将参加_______（项目名称）_______（招标编号）的投标现承诺如下：</w:t>
      </w:r>
    </w:p>
    <w:p>
      <w:pPr>
        <w:snapToGrid w:val="0"/>
        <w:spacing w:line="360" w:lineRule="auto"/>
        <w:rPr>
          <w:rFonts w:asciiTheme="minorEastAsia" w:hAnsiTheme="minorEastAsia" w:cstheme="minorEastAsia"/>
          <w:color w:val="000000" w:themeColor="text1"/>
          <w14:textFill>
            <w14:solidFill>
              <w14:schemeClr w14:val="tx1"/>
            </w14:solidFill>
          </w14:textFill>
        </w:rPr>
      </w:pPr>
      <w:bookmarkStart w:id="45" w:name="_Toc503961423"/>
      <w:r>
        <w:rPr>
          <w:rFonts w:hint="eastAsia" w:asciiTheme="minorEastAsia" w:hAnsiTheme="minorEastAsia" w:cstheme="minorEastAsia"/>
          <w:color w:val="000000" w:themeColor="text1"/>
          <w14:textFill>
            <w14:solidFill>
              <w14:schemeClr w14:val="tx1"/>
            </w14:solidFill>
          </w14:textFill>
        </w:rPr>
        <w:t>1、投标文件中的重要内容没有失实或者弄虚作假；</w:t>
      </w:r>
      <w:bookmarkEnd w:id="45"/>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2、我方未处于被责令停业、投标资格被取消或者财产被接管、冻结和破产状态；</w:t>
      </w:r>
    </w:p>
    <w:p>
      <w:pPr>
        <w:snapToGrid w:val="0"/>
        <w:spacing w:line="360" w:lineRule="auto"/>
        <w:rPr>
          <w:rFonts w:asciiTheme="minorEastAsia" w:hAnsiTheme="minorEastAsia" w:cstheme="minorEastAsia"/>
          <w:color w:val="000000" w:themeColor="text1"/>
          <w14:textFill>
            <w14:solidFill>
              <w14:schemeClr w14:val="tx1"/>
            </w14:solidFill>
          </w14:textFill>
        </w:rPr>
      </w:pPr>
      <w:bookmarkStart w:id="46" w:name="_Toc503961424"/>
      <w:r>
        <w:rPr>
          <w:rFonts w:hint="eastAsia" w:asciiTheme="minorEastAsia" w:hAnsiTheme="minorEastAsia" w:cstheme="minorEastAsia"/>
          <w:color w:val="000000" w:themeColor="text1"/>
          <w14:textFill>
            <w14:solidFill>
              <w14:schemeClr w14:val="tx1"/>
            </w14:solidFill>
          </w14:textFill>
        </w:rPr>
        <w:t>3、我方没有因骗取中标或者严重违约以及发生重大工程质量、安全生产事故等问题，被</w:t>
      </w:r>
      <w:bookmarkEnd w:id="46"/>
      <w:r>
        <w:rPr>
          <w:rFonts w:hint="eastAsia" w:asciiTheme="minorEastAsia" w:hAnsiTheme="minorEastAsia" w:cstheme="minorEastAsia"/>
          <w:color w:val="000000" w:themeColor="text1"/>
          <w14:textFill>
            <w14:solidFill>
              <w14:schemeClr w14:val="tx1"/>
            </w14:solidFill>
          </w14:textFill>
        </w:rPr>
        <w:t>有关部门暂停投标资格并在暂停期内的；</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4、我方没有因违反法律、法规行为，依法被取消投标资格且期限未满的；</w:t>
      </w:r>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5、 我方没有因招投标活动中有违法违规和不良行为，被有关招投标行政监督部门公示且期限未满的。</w:t>
      </w:r>
    </w:p>
    <w:p>
      <w:pPr>
        <w:snapToGrid w:val="0"/>
        <w:spacing w:line="360" w:lineRule="auto"/>
        <w:jc w:val="right"/>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投标人（单位公章）：______________</w:t>
      </w: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jc w:val="right"/>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法定代表人（签字）：______________</w:t>
      </w: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jc w:val="right"/>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 xml:space="preserve">   日期：    年   月   日</w:t>
      </w:r>
    </w:p>
    <w:p>
      <w:pPr>
        <w:snapToGrid w:val="0"/>
        <w:spacing w:line="360" w:lineRule="auto"/>
        <w:rPr>
          <w:rFonts w:asciiTheme="minorEastAsia" w:hAnsiTheme="minorEastAsia" w:cstheme="minorEastAsia"/>
          <w:color w:val="000000" w:themeColor="text1"/>
          <w14:textFill>
            <w14:solidFill>
              <w14:schemeClr w14:val="tx1"/>
            </w14:solidFill>
          </w14:textFill>
        </w:rPr>
      </w:pPr>
    </w:p>
    <w:p>
      <w:pPr>
        <w:pStyle w:val="100"/>
        <w:snapToGrid w:val="0"/>
        <w:spacing w:line="360" w:lineRule="auto"/>
        <w:rPr>
          <w:rFonts w:asciiTheme="minorEastAsia" w:hAnsiTheme="minorEastAsia" w:eastAsiaTheme="minorEastAsia" w:cstheme="minorEastAsia"/>
          <w:color w:val="000000" w:themeColor="text1"/>
          <w:lang w:eastAsia="zh-CN"/>
          <w14:textFill>
            <w14:solidFill>
              <w14:schemeClr w14:val="tx1"/>
            </w14:solidFill>
          </w14:textFill>
        </w:rPr>
      </w:pPr>
    </w:p>
    <w:p>
      <w:pPr>
        <w:pStyle w:val="100"/>
        <w:snapToGrid w:val="0"/>
        <w:spacing w:line="360" w:lineRule="auto"/>
        <w:rPr>
          <w:rFonts w:asciiTheme="minorEastAsia" w:hAnsiTheme="minorEastAsia" w:eastAsiaTheme="minorEastAsia" w:cstheme="minorEastAsia"/>
          <w:color w:val="000000" w:themeColor="text1"/>
          <w:lang w:eastAsia="zh-CN"/>
          <w14:textFill>
            <w14:solidFill>
              <w14:schemeClr w14:val="tx1"/>
            </w14:solidFill>
          </w14:textFill>
        </w:rPr>
      </w:pPr>
    </w:p>
    <w:p>
      <w:pPr>
        <w:pStyle w:val="100"/>
        <w:snapToGrid w:val="0"/>
        <w:spacing w:line="360" w:lineRule="auto"/>
        <w:rPr>
          <w:rFonts w:asciiTheme="minorEastAsia" w:hAnsiTheme="minorEastAsia" w:eastAsiaTheme="minorEastAsia" w:cstheme="minorEastAsia"/>
          <w:color w:val="000000" w:themeColor="text1"/>
          <w:lang w:eastAsia="zh-CN"/>
          <w14:textFill>
            <w14:solidFill>
              <w14:schemeClr w14:val="tx1"/>
            </w14:solidFill>
          </w14:textFill>
        </w:rPr>
      </w:pPr>
    </w:p>
    <w:p>
      <w:pPr>
        <w:pStyle w:val="100"/>
        <w:snapToGrid w:val="0"/>
        <w:spacing w:line="360" w:lineRule="auto"/>
        <w:rPr>
          <w:rFonts w:asciiTheme="minorEastAsia" w:hAnsiTheme="minorEastAsia" w:eastAsiaTheme="minorEastAsia" w:cstheme="minorEastAsia"/>
          <w:color w:val="000000" w:themeColor="text1"/>
          <w:lang w:eastAsia="zh-CN"/>
          <w14:textFill>
            <w14:solidFill>
              <w14:schemeClr w14:val="tx1"/>
            </w14:solidFill>
          </w14:textFill>
        </w:rPr>
      </w:pPr>
    </w:p>
    <w:p>
      <w:pPr>
        <w:pStyle w:val="100"/>
        <w:snapToGrid w:val="0"/>
        <w:spacing w:line="360" w:lineRule="auto"/>
        <w:rPr>
          <w:rFonts w:asciiTheme="minorEastAsia" w:hAnsiTheme="minorEastAsia" w:eastAsiaTheme="minorEastAsia" w:cstheme="minorEastAsia"/>
          <w:color w:val="000000" w:themeColor="text1"/>
          <w:lang w:eastAsia="zh-CN"/>
          <w14:textFill>
            <w14:solidFill>
              <w14:schemeClr w14:val="tx1"/>
            </w14:solidFill>
          </w14:textFill>
        </w:rPr>
      </w:pPr>
    </w:p>
    <w:p>
      <w:pPr>
        <w:pStyle w:val="100"/>
        <w:snapToGrid w:val="0"/>
        <w:spacing w:line="360" w:lineRule="auto"/>
        <w:rPr>
          <w:rFonts w:asciiTheme="minorEastAsia" w:hAnsiTheme="minorEastAsia" w:eastAsiaTheme="minorEastAsia" w:cstheme="minorEastAsia"/>
          <w:color w:val="000000" w:themeColor="text1"/>
          <w:lang w:eastAsia="zh-CN"/>
          <w14:textFill>
            <w14:solidFill>
              <w14:schemeClr w14:val="tx1"/>
            </w14:solidFill>
          </w14:textFill>
        </w:rPr>
      </w:pPr>
    </w:p>
    <w:p>
      <w:pPr>
        <w:pStyle w:val="100"/>
        <w:snapToGrid w:val="0"/>
        <w:spacing w:line="360" w:lineRule="auto"/>
        <w:rPr>
          <w:rFonts w:asciiTheme="minorEastAsia" w:hAnsiTheme="minorEastAsia" w:eastAsiaTheme="minorEastAsia" w:cstheme="minorEastAsia"/>
          <w:color w:val="000000" w:themeColor="text1"/>
          <w:lang w:eastAsia="zh-CN"/>
          <w14:textFill>
            <w14:solidFill>
              <w14:schemeClr w14:val="tx1"/>
            </w14:solidFill>
          </w14:textFill>
        </w:rPr>
      </w:pPr>
    </w:p>
    <w:p>
      <w:pPr>
        <w:pStyle w:val="100"/>
        <w:snapToGrid w:val="0"/>
        <w:spacing w:line="360" w:lineRule="auto"/>
        <w:rPr>
          <w:rFonts w:asciiTheme="minorEastAsia" w:hAnsiTheme="minorEastAsia" w:eastAsiaTheme="minorEastAsia" w:cstheme="minorEastAsia"/>
          <w:color w:val="000000" w:themeColor="text1"/>
          <w:lang w:eastAsia="zh-CN"/>
          <w14:textFill>
            <w14:solidFill>
              <w14:schemeClr w14:val="tx1"/>
            </w14:solidFill>
          </w14:textFill>
        </w:rPr>
      </w:pPr>
    </w:p>
    <w:p>
      <w:pPr>
        <w:pStyle w:val="100"/>
        <w:snapToGrid w:val="0"/>
        <w:spacing w:line="360" w:lineRule="auto"/>
        <w:rPr>
          <w:rFonts w:asciiTheme="minorEastAsia" w:hAnsiTheme="minorEastAsia" w:eastAsiaTheme="minorEastAsia" w:cstheme="minorEastAsia"/>
          <w:color w:val="000000" w:themeColor="text1"/>
          <w:lang w:eastAsia="zh-CN"/>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p>
    <w:p>
      <w:pPr>
        <w:pStyle w:val="7"/>
        <w:snapToGrid w:val="0"/>
        <w:spacing w:before="0" w:after="0" w:line="360" w:lineRule="auto"/>
        <w:rPr>
          <w:rFonts w:cstheme="minorEastAsia"/>
          <w:color w:val="000000" w:themeColor="text1"/>
          <w14:textFill>
            <w14:solidFill>
              <w14:schemeClr w14:val="tx1"/>
            </w14:solidFill>
          </w14:textFill>
        </w:rPr>
      </w:pPr>
      <w:bookmarkStart w:id="47" w:name="_Toc503983092"/>
      <w:bookmarkStart w:id="48" w:name="_Toc503961425"/>
      <w:bookmarkStart w:id="49" w:name="_Toc506205364"/>
      <w:bookmarkStart w:id="50" w:name="_Toc576"/>
      <w:bookmarkStart w:id="51" w:name="_Toc28203"/>
      <w:r>
        <w:rPr>
          <w:rFonts w:hint="eastAsia" w:cstheme="minorEastAsia"/>
          <w:color w:val="000000" w:themeColor="text1"/>
          <w14:textFill>
            <w14:solidFill>
              <w14:schemeClr w14:val="tx1"/>
            </w14:solidFill>
          </w14:textFill>
        </w:rPr>
        <w:t>（二）开户许可证</w:t>
      </w:r>
      <w:bookmarkEnd w:id="47"/>
      <w:bookmarkEnd w:id="48"/>
      <w:bookmarkEnd w:id="49"/>
      <w:r>
        <w:rPr>
          <w:rFonts w:hint="eastAsia" w:cstheme="minorEastAsia"/>
          <w:color w:val="000000" w:themeColor="text1"/>
          <w14:textFill>
            <w14:solidFill>
              <w14:schemeClr w14:val="tx1"/>
            </w14:solidFill>
          </w14:textFill>
        </w:rPr>
        <w:t>（基本账户）</w:t>
      </w:r>
      <w:bookmarkEnd w:id="50"/>
      <w:bookmarkEnd w:id="51"/>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p>
    <w:p>
      <w:pPr>
        <w:snapToGrid w:val="0"/>
        <w:spacing w:line="360" w:lineRule="auto"/>
        <w:rPr>
          <w:rFonts w:asciiTheme="minorEastAsia" w:hAnsiTheme="minorEastAsia" w:cstheme="minorEastAsia"/>
          <w:color w:val="000000" w:themeColor="text1"/>
          <w14:textFill>
            <w14:solidFill>
              <w14:schemeClr w14:val="tx1"/>
            </w14:solidFill>
          </w14:textFill>
        </w:rPr>
      </w:pPr>
      <w:bookmarkStart w:id="52" w:name="_Toc503961426"/>
      <w:bookmarkStart w:id="53" w:name="_Toc503983093"/>
      <w:bookmarkStart w:id="54" w:name="_Toc506205365"/>
      <w:bookmarkStart w:id="55" w:name="_Toc25512"/>
      <w:r>
        <w:rPr>
          <w:rFonts w:hint="eastAsia" w:asciiTheme="minorEastAsia" w:hAnsiTheme="minorEastAsia" w:cstheme="minorEastAsia"/>
          <w:color w:val="000000" w:themeColor="text1"/>
          <w14:textFill>
            <w14:solidFill>
              <w14:schemeClr w14:val="tx1"/>
            </w14:solidFill>
          </w14:textFill>
        </w:rPr>
        <w:br w:type="page"/>
      </w:r>
    </w:p>
    <w:bookmarkEnd w:id="52"/>
    <w:bookmarkEnd w:id="53"/>
    <w:bookmarkEnd w:id="54"/>
    <w:bookmarkEnd w:id="55"/>
    <w:p>
      <w:pPr>
        <w:pStyle w:val="7"/>
        <w:snapToGrid w:val="0"/>
        <w:spacing w:before="0" w:after="0" w:line="360" w:lineRule="auto"/>
        <w:rPr>
          <w:rFonts w:cstheme="minorEastAsia"/>
          <w:color w:val="000000" w:themeColor="text1"/>
          <w14:textFill>
            <w14:solidFill>
              <w14:schemeClr w14:val="tx1"/>
            </w14:solidFill>
          </w14:textFill>
        </w:rPr>
      </w:pPr>
      <w:bookmarkStart w:id="56" w:name="_Toc506205368"/>
      <w:bookmarkStart w:id="57" w:name="_Toc24318"/>
      <w:bookmarkStart w:id="58" w:name="_Toc503961429"/>
      <w:bookmarkStart w:id="59" w:name="_Toc24231"/>
      <w:bookmarkStart w:id="60" w:name="_Toc503983096"/>
      <w:r>
        <w:rPr>
          <w:rFonts w:hint="eastAsia" w:cstheme="minorEastAsia"/>
          <w:color w:val="000000" w:themeColor="text1"/>
          <w14:textFill>
            <w14:solidFill>
              <w14:schemeClr w14:val="tx1"/>
            </w14:solidFill>
          </w14:textFill>
        </w:rPr>
        <w:t>（三）其他</w:t>
      </w:r>
      <w:bookmarkEnd w:id="56"/>
      <w:bookmarkEnd w:id="57"/>
      <w:bookmarkEnd w:id="58"/>
      <w:bookmarkEnd w:id="59"/>
      <w:bookmarkEnd w:id="60"/>
    </w:p>
    <w:p>
      <w:pPr>
        <w:snapToGrid w:val="0"/>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注释：此处可附第</w:t>
      </w:r>
      <w:r>
        <w:rPr>
          <w:rFonts w:hint="eastAsia" w:asciiTheme="minorEastAsia" w:hAnsiTheme="minorEastAsia" w:cstheme="minorEastAsia"/>
          <w:color w:val="000000" w:themeColor="text1"/>
          <w:lang w:eastAsia="zh-CN"/>
          <w14:textFill>
            <w14:solidFill>
              <w14:schemeClr w14:val="tx1"/>
            </w14:solidFill>
          </w14:textFill>
        </w:rPr>
        <w:t>五</w:t>
      </w:r>
      <w:r>
        <w:rPr>
          <w:rFonts w:hint="eastAsia" w:asciiTheme="minorEastAsia" w:hAnsiTheme="minorEastAsia" w:cstheme="minorEastAsia"/>
          <w:color w:val="000000" w:themeColor="text1"/>
          <w14:textFill>
            <w14:solidFill>
              <w14:schemeClr w14:val="tx1"/>
            </w14:solidFill>
          </w14:textFill>
        </w:rPr>
        <w:t>章评标办法所要求的材料或投标人认为需要提供的其他材料。</w:t>
      </w:r>
    </w:p>
    <w:p>
      <w:pPr>
        <w:pStyle w:val="19"/>
        <w:ind w:left="0" w:leftChars="0" w:right="1470" w:firstLine="0" w:firstLineChars="0"/>
        <w:rPr>
          <w:rFonts w:hint="eastAsia" w:ascii="宋体" w:hAnsi="宋体" w:eastAsia="宋体" w:cs="宋体"/>
          <w:color w:val="000000" w:themeColor="text1"/>
          <w14:textFill>
            <w14:solidFill>
              <w14:schemeClr w14:val="tx1"/>
            </w14:solidFill>
          </w14:textFill>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24DCA2"/>
    <w:multiLevelType w:val="singleLevel"/>
    <w:tmpl w:val="8E24DCA2"/>
    <w:lvl w:ilvl="0" w:tentative="0">
      <w:start w:val="3"/>
      <w:numFmt w:val="decimal"/>
      <w:lvlText w:val="%1."/>
      <w:lvlJc w:val="left"/>
      <w:pPr>
        <w:tabs>
          <w:tab w:val="left" w:pos="312"/>
        </w:tabs>
      </w:pPr>
    </w:lvl>
  </w:abstractNum>
  <w:abstractNum w:abstractNumId="1">
    <w:nsid w:val="BA77285B"/>
    <w:multiLevelType w:val="singleLevel"/>
    <w:tmpl w:val="BA77285B"/>
    <w:lvl w:ilvl="0" w:tentative="0">
      <w:start w:val="4"/>
      <w:numFmt w:val="chineseCounting"/>
      <w:suff w:val="space"/>
      <w:lvlText w:val="第%1章"/>
      <w:lvlJc w:val="left"/>
      <w:rPr>
        <w:rFonts w:hint="eastAsia"/>
      </w:rPr>
    </w:lvl>
  </w:abstractNum>
  <w:abstractNum w:abstractNumId="2">
    <w:nsid w:val="00000001"/>
    <w:multiLevelType w:val="singleLevel"/>
    <w:tmpl w:val="00000001"/>
    <w:lvl w:ilvl="0" w:tentative="0">
      <w:start w:val="2"/>
      <w:numFmt w:val="decimal"/>
      <w:suff w:val="nothing"/>
      <w:lvlText w:val="（%1）"/>
      <w:lvlJc w:val="left"/>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17DBEB44"/>
    <w:multiLevelType w:val="singleLevel"/>
    <w:tmpl w:val="17DBEB44"/>
    <w:lvl w:ilvl="0" w:tentative="0">
      <w:start w:val="3"/>
      <w:numFmt w:val="chineseCounting"/>
      <w:suff w:val="space"/>
      <w:lvlText w:val="第%1章"/>
      <w:lvlJc w:val="left"/>
      <w:rPr>
        <w:rFonts w:hint="eastAsia"/>
      </w:rPr>
    </w:lvl>
  </w:abstractNum>
  <w:abstractNum w:abstractNumId="5">
    <w:nsid w:val="26ED2286"/>
    <w:multiLevelType w:val="singleLevel"/>
    <w:tmpl w:val="26ED2286"/>
    <w:lvl w:ilvl="0" w:tentative="0">
      <w:start w:val="1"/>
      <w:numFmt w:val="chineseCounting"/>
      <w:suff w:val="space"/>
      <w:lvlText w:val="第%1章"/>
      <w:lvlJc w:val="left"/>
      <w:rPr>
        <w:rFonts w:hint="eastAsia"/>
      </w:rPr>
    </w:lvl>
  </w:abstractNum>
  <w:abstractNum w:abstractNumId="6">
    <w:nsid w:val="324247F1"/>
    <w:multiLevelType w:val="multilevel"/>
    <w:tmpl w:val="324247F1"/>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BB96A96"/>
    <w:multiLevelType w:val="multilevel"/>
    <w:tmpl w:val="3BB96A96"/>
    <w:lvl w:ilvl="0" w:tentative="0">
      <w:start w:val="1"/>
      <w:numFmt w:val="upperLetter"/>
      <w:pStyle w:val="5"/>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481F0D7A"/>
    <w:multiLevelType w:val="multilevel"/>
    <w:tmpl w:val="481F0D7A"/>
    <w:lvl w:ilvl="0" w:tentative="0">
      <w:start w:val="1"/>
      <w:numFmt w:val="decimal"/>
      <w:pStyle w:val="108"/>
      <w:lvlText w:val="%1)"/>
      <w:lvlJc w:val="left"/>
      <w:pPr>
        <w:tabs>
          <w:tab w:val="left" w:pos="1304"/>
        </w:tabs>
        <w:ind w:left="1304"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84967A4"/>
    <w:multiLevelType w:val="multilevel"/>
    <w:tmpl w:val="484967A4"/>
    <w:lvl w:ilvl="0" w:tentative="0">
      <w:start w:val="1"/>
      <w:numFmt w:val="decimal"/>
      <w:pStyle w:val="109"/>
      <w:suff w:val="space"/>
      <w:lvlText w:val="第%1章"/>
      <w:lvlJc w:val="left"/>
      <w:pPr>
        <w:ind w:left="0" w:firstLine="0"/>
      </w:pPr>
      <w:rPr>
        <w:rFonts w:hint="eastAsia"/>
      </w:rPr>
    </w:lvl>
    <w:lvl w:ilvl="1" w:tentative="0">
      <w:start w:val="1"/>
      <w:numFmt w:val="decimal"/>
      <w:pStyle w:val="110"/>
      <w:suff w:val="space"/>
      <w:lvlText w:val="%1.%2"/>
      <w:lvlJc w:val="left"/>
      <w:pPr>
        <w:ind w:left="0" w:firstLine="0"/>
      </w:pPr>
      <w:rPr>
        <w:rFonts w:hint="eastAsia"/>
      </w:rPr>
    </w:lvl>
    <w:lvl w:ilvl="2" w:tentative="0">
      <w:start w:val="1"/>
      <w:numFmt w:val="decimal"/>
      <w:pStyle w:val="111"/>
      <w:suff w:val="space"/>
      <w:lvlText w:val="%1.%2.%3"/>
      <w:lvlJc w:val="left"/>
      <w:pPr>
        <w:ind w:left="0" w:firstLine="0"/>
      </w:pPr>
      <w:rPr>
        <w:rFonts w:hint="eastAsia"/>
      </w:rPr>
    </w:lvl>
    <w:lvl w:ilvl="3" w:tentative="0">
      <w:start w:val="1"/>
      <w:numFmt w:val="decimal"/>
      <w:pStyle w:val="112"/>
      <w:suff w:val="space"/>
      <w:lvlText w:val="%1.%2.%3.%4"/>
      <w:lvlJc w:val="left"/>
      <w:pPr>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4C63FE8C"/>
    <w:multiLevelType w:val="singleLevel"/>
    <w:tmpl w:val="4C63FE8C"/>
    <w:lvl w:ilvl="0" w:tentative="0">
      <w:start w:val="1"/>
      <w:numFmt w:val="chineseCounting"/>
      <w:suff w:val="nothing"/>
      <w:lvlText w:val="%1、"/>
      <w:lvlJc w:val="left"/>
      <w:rPr>
        <w:rFonts w:hint="eastAsia"/>
      </w:rPr>
    </w:lvl>
  </w:abstractNum>
  <w:abstractNum w:abstractNumId="11">
    <w:nsid w:val="61914CB0"/>
    <w:multiLevelType w:val="multilevel"/>
    <w:tmpl w:val="61914CB0"/>
    <w:lvl w:ilvl="0" w:tentative="0">
      <w:start w:val="1"/>
      <w:numFmt w:val="decimal"/>
      <w:pStyle w:val="105"/>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7B64E34"/>
    <w:multiLevelType w:val="multilevel"/>
    <w:tmpl w:val="77B64E34"/>
    <w:lvl w:ilvl="0" w:tentative="0">
      <w:start w:val="1"/>
      <w:numFmt w:val="bullet"/>
      <w:pStyle w:val="107"/>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7"/>
  </w:num>
  <w:num w:numId="2">
    <w:abstractNumId w:val="11"/>
  </w:num>
  <w:num w:numId="3">
    <w:abstractNumId w:val="12"/>
  </w:num>
  <w:num w:numId="4">
    <w:abstractNumId w:val="8"/>
  </w:num>
  <w:num w:numId="5">
    <w:abstractNumId w:val="9"/>
  </w:num>
  <w:num w:numId="6">
    <w:abstractNumId w:val="5"/>
  </w:num>
  <w:num w:numId="7">
    <w:abstractNumId w:val="10"/>
  </w:num>
  <w:num w:numId="8">
    <w:abstractNumId w:val="4"/>
  </w:num>
  <w:num w:numId="9">
    <w:abstractNumId w:val="1"/>
  </w:num>
  <w:num w:numId="10">
    <w:abstractNumId w:val="0"/>
  </w:num>
  <w:num w:numId="11">
    <w:abstractNumId w:val="3"/>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B95"/>
    <w:rsid w:val="00006FB4"/>
    <w:rsid w:val="000147D9"/>
    <w:rsid w:val="000176B3"/>
    <w:rsid w:val="00035DC3"/>
    <w:rsid w:val="000423D2"/>
    <w:rsid w:val="00042C2A"/>
    <w:rsid w:val="000909BB"/>
    <w:rsid w:val="00092F24"/>
    <w:rsid w:val="000B0FBF"/>
    <w:rsid w:val="000D258A"/>
    <w:rsid w:val="000F75F0"/>
    <w:rsid w:val="0019140C"/>
    <w:rsid w:val="001E4499"/>
    <w:rsid w:val="002154A1"/>
    <w:rsid w:val="002158D0"/>
    <w:rsid w:val="00272E42"/>
    <w:rsid w:val="00287F2E"/>
    <w:rsid w:val="002D4415"/>
    <w:rsid w:val="003A53F2"/>
    <w:rsid w:val="003C44D8"/>
    <w:rsid w:val="003D7FB8"/>
    <w:rsid w:val="00404C00"/>
    <w:rsid w:val="004C4686"/>
    <w:rsid w:val="004D3023"/>
    <w:rsid w:val="00547DC9"/>
    <w:rsid w:val="0055074C"/>
    <w:rsid w:val="005C294E"/>
    <w:rsid w:val="005E1D90"/>
    <w:rsid w:val="006037E1"/>
    <w:rsid w:val="00611FD6"/>
    <w:rsid w:val="006168BA"/>
    <w:rsid w:val="00646431"/>
    <w:rsid w:val="0066489B"/>
    <w:rsid w:val="00681809"/>
    <w:rsid w:val="00687CAF"/>
    <w:rsid w:val="00694EF5"/>
    <w:rsid w:val="006C3626"/>
    <w:rsid w:val="006E768F"/>
    <w:rsid w:val="00722118"/>
    <w:rsid w:val="00732DD6"/>
    <w:rsid w:val="00745A1A"/>
    <w:rsid w:val="00842454"/>
    <w:rsid w:val="008515D5"/>
    <w:rsid w:val="008C44B7"/>
    <w:rsid w:val="008C6417"/>
    <w:rsid w:val="008F2225"/>
    <w:rsid w:val="00942FAA"/>
    <w:rsid w:val="00952E5C"/>
    <w:rsid w:val="00993445"/>
    <w:rsid w:val="009A46D9"/>
    <w:rsid w:val="009C1EEF"/>
    <w:rsid w:val="00A06DB2"/>
    <w:rsid w:val="00A3432D"/>
    <w:rsid w:val="00A86187"/>
    <w:rsid w:val="00AD61C2"/>
    <w:rsid w:val="00AF444C"/>
    <w:rsid w:val="00B14BDB"/>
    <w:rsid w:val="00B67363"/>
    <w:rsid w:val="00BB59E3"/>
    <w:rsid w:val="00BD5FD7"/>
    <w:rsid w:val="00BE4BA3"/>
    <w:rsid w:val="00C24B47"/>
    <w:rsid w:val="00C74938"/>
    <w:rsid w:val="00CE73AA"/>
    <w:rsid w:val="00D30BE9"/>
    <w:rsid w:val="00D63BB8"/>
    <w:rsid w:val="00D75B95"/>
    <w:rsid w:val="00D777E7"/>
    <w:rsid w:val="00D93E55"/>
    <w:rsid w:val="00D96AD4"/>
    <w:rsid w:val="00DA2B49"/>
    <w:rsid w:val="00E01083"/>
    <w:rsid w:val="00E01C27"/>
    <w:rsid w:val="00E217A1"/>
    <w:rsid w:val="00E5376F"/>
    <w:rsid w:val="00E53A41"/>
    <w:rsid w:val="00EE5878"/>
    <w:rsid w:val="00F15DE2"/>
    <w:rsid w:val="00F665D6"/>
    <w:rsid w:val="00FB33F0"/>
    <w:rsid w:val="00FD3C03"/>
    <w:rsid w:val="00FE488F"/>
    <w:rsid w:val="01007670"/>
    <w:rsid w:val="015C66C0"/>
    <w:rsid w:val="01B641B4"/>
    <w:rsid w:val="03DE14B4"/>
    <w:rsid w:val="041010E6"/>
    <w:rsid w:val="041A3FDD"/>
    <w:rsid w:val="048533FA"/>
    <w:rsid w:val="04E27759"/>
    <w:rsid w:val="079B7ACD"/>
    <w:rsid w:val="092A7A66"/>
    <w:rsid w:val="09A9757A"/>
    <w:rsid w:val="0E3B537D"/>
    <w:rsid w:val="0EB82005"/>
    <w:rsid w:val="11EB0E87"/>
    <w:rsid w:val="126C1D21"/>
    <w:rsid w:val="13F047A4"/>
    <w:rsid w:val="169234C4"/>
    <w:rsid w:val="16C57001"/>
    <w:rsid w:val="17AC3C07"/>
    <w:rsid w:val="18502591"/>
    <w:rsid w:val="19D972E8"/>
    <w:rsid w:val="1B837050"/>
    <w:rsid w:val="1CD703F3"/>
    <w:rsid w:val="1D8A5154"/>
    <w:rsid w:val="1EDC7DA7"/>
    <w:rsid w:val="204F4280"/>
    <w:rsid w:val="2268108E"/>
    <w:rsid w:val="249D6C90"/>
    <w:rsid w:val="24DE42A7"/>
    <w:rsid w:val="25122E5F"/>
    <w:rsid w:val="26261575"/>
    <w:rsid w:val="27F811FA"/>
    <w:rsid w:val="288A76E8"/>
    <w:rsid w:val="28FF425C"/>
    <w:rsid w:val="293426E1"/>
    <w:rsid w:val="29E10F7E"/>
    <w:rsid w:val="2BEF48F4"/>
    <w:rsid w:val="2C0A64BC"/>
    <w:rsid w:val="2C3F5F61"/>
    <w:rsid w:val="2CC325C3"/>
    <w:rsid w:val="2D105F5F"/>
    <w:rsid w:val="2E3F0A55"/>
    <w:rsid w:val="30AD6B8C"/>
    <w:rsid w:val="30E37001"/>
    <w:rsid w:val="31181693"/>
    <w:rsid w:val="31F43DE7"/>
    <w:rsid w:val="332150C4"/>
    <w:rsid w:val="34883AF3"/>
    <w:rsid w:val="3575468D"/>
    <w:rsid w:val="377A2C2D"/>
    <w:rsid w:val="377D176D"/>
    <w:rsid w:val="37FC29B8"/>
    <w:rsid w:val="38520C16"/>
    <w:rsid w:val="39931CCD"/>
    <w:rsid w:val="3A942364"/>
    <w:rsid w:val="3AE7631A"/>
    <w:rsid w:val="3C286191"/>
    <w:rsid w:val="3CA40EC3"/>
    <w:rsid w:val="3CBE7164"/>
    <w:rsid w:val="3CE50D8B"/>
    <w:rsid w:val="3D076911"/>
    <w:rsid w:val="3D511271"/>
    <w:rsid w:val="3D927A06"/>
    <w:rsid w:val="3DF962DC"/>
    <w:rsid w:val="3EF024C2"/>
    <w:rsid w:val="3F920D91"/>
    <w:rsid w:val="3FF52156"/>
    <w:rsid w:val="3FF82AE3"/>
    <w:rsid w:val="40406AC0"/>
    <w:rsid w:val="405761C6"/>
    <w:rsid w:val="40A313C7"/>
    <w:rsid w:val="425F56EE"/>
    <w:rsid w:val="44277E64"/>
    <w:rsid w:val="45D76726"/>
    <w:rsid w:val="466D1128"/>
    <w:rsid w:val="47381532"/>
    <w:rsid w:val="48215F85"/>
    <w:rsid w:val="48A7115A"/>
    <w:rsid w:val="49920168"/>
    <w:rsid w:val="49EC0EB5"/>
    <w:rsid w:val="4A2A36FD"/>
    <w:rsid w:val="4A721867"/>
    <w:rsid w:val="4C813B4D"/>
    <w:rsid w:val="4DA52109"/>
    <w:rsid w:val="4DAF5786"/>
    <w:rsid w:val="4DCF0776"/>
    <w:rsid w:val="4F314A65"/>
    <w:rsid w:val="4F345A2A"/>
    <w:rsid w:val="4FC117BB"/>
    <w:rsid w:val="502C435E"/>
    <w:rsid w:val="507771D9"/>
    <w:rsid w:val="50C0682A"/>
    <w:rsid w:val="5189033D"/>
    <w:rsid w:val="51B52814"/>
    <w:rsid w:val="52825B37"/>
    <w:rsid w:val="538E45CD"/>
    <w:rsid w:val="53D9660A"/>
    <w:rsid w:val="551E4A12"/>
    <w:rsid w:val="55D0192B"/>
    <w:rsid w:val="56641F24"/>
    <w:rsid w:val="57AC2F9D"/>
    <w:rsid w:val="594352A2"/>
    <w:rsid w:val="5A3E3A0D"/>
    <w:rsid w:val="5B2C5F8A"/>
    <w:rsid w:val="5C3F208F"/>
    <w:rsid w:val="5C9C2725"/>
    <w:rsid w:val="5DA559B1"/>
    <w:rsid w:val="5E9B4F41"/>
    <w:rsid w:val="5F34295B"/>
    <w:rsid w:val="5FDE67AC"/>
    <w:rsid w:val="60887724"/>
    <w:rsid w:val="61D32D4C"/>
    <w:rsid w:val="61FB0ACD"/>
    <w:rsid w:val="62480ACD"/>
    <w:rsid w:val="63E7637A"/>
    <w:rsid w:val="64543B10"/>
    <w:rsid w:val="64B10018"/>
    <w:rsid w:val="650A0EB6"/>
    <w:rsid w:val="67A84799"/>
    <w:rsid w:val="68077EDC"/>
    <w:rsid w:val="69687597"/>
    <w:rsid w:val="6AB059CA"/>
    <w:rsid w:val="6B8E1653"/>
    <w:rsid w:val="6B9355F7"/>
    <w:rsid w:val="6C533B63"/>
    <w:rsid w:val="6CD41BE4"/>
    <w:rsid w:val="6DC06951"/>
    <w:rsid w:val="6DE70F5F"/>
    <w:rsid w:val="72E262CE"/>
    <w:rsid w:val="752B24D6"/>
    <w:rsid w:val="75F652E7"/>
    <w:rsid w:val="77F15037"/>
    <w:rsid w:val="783903C6"/>
    <w:rsid w:val="78837F6B"/>
    <w:rsid w:val="7A9E0CF1"/>
    <w:rsid w:val="7B6122F3"/>
    <w:rsid w:val="7BF07403"/>
    <w:rsid w:val="7C6B3FA3"/>
    <w:rsid w:val="7D274E2E"/>
    <w:rsid w:val="7DFE10AC"/>
    <w:rsid w:val="7E6C5E3C"/>
    <w:rsid w:val="7EF52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spacing w:line="440" w:lineRule="exact"/>
      <w:jc w:val="center"/>
      <w:outlineLvl w:val="0"/>
    </w:pPr>
    <w:rPr>
      <w:i/>
      <w:iCs/>
      <w:sz w:val="24"/>
    </w:rPr>
  </w:style>
  <w:style w:type="paragraph" w:styleId="4">
    <w:name w:val="heading 2"/>
    <w:basedOn w:val="1"/>
    <w:next w:val="1"/>
    <w:link w:val="42"/>
    <w:qFormat/>
    <w:uiPriority w:val="0"/>
    <w:pPr>
      <w:keepNext/>
      <w:spacing w:line="460" w:lineRule="exact"/>
      <w:ind w:firstLine="400" w:firstLineChars="200"/>
      <w:outlineLvl w:val="1"/>
    </w:pPr>
    <w:rPr>
      <w:rFonts w:ascii="宋体" w:hAnsi="宋体"/>
      <w:sz w:val="26"/>
    </w:rPr>
  </w:style>
  <w:style w:type="paragraph" w:styleId="5">
    <w:name w:val="heading 3"/>
    <w:basedOn w:val="1"/>
    <w:next w:val="1"/>
    <w:link w:val="43"/>
    <w:qFormat/>
    <w:uiPriority w:val="0"/>
    <w:pPr>
      <w:keepNext/>
      <w:numPr>
        <w:ilvl w:val="0"/>
        <w:numId w:val="1"/>
      </w:numPr>
      <w:spacing w:line="440" w:lineRule="exact"/>
      <w:jc w:val="center"/>
      <w:outlineLvl w:val="2"/>
    </w:pPr>
    <w:rPr>
      <w:b/>
      <w:bCs/>
      <w:sz w:val="32"/>
    </w:rPr>
  </w:style>
  <w:style w:type="paragraph" w:styleId="6">
    <w:name w:val="heading 4"/>
    <w:basedOn w:val="1"/>
    <w:next w:val="1"/>
    <w:link w:val="44"/>
    <w:qFormat/>
    <w:uiPriority w:val="0"/>
    <w:pPr>
      <w:keepNext/>
      <w:keepLines/>
      <w:tabs>
        <w:tab w:val="left" w:pos="0"/>
      </w:tabs>
      <w:adjustRightInd w:val="0"/>
      <w:spacing w:line="360" w:lineRule="auto"/>
      <w:jc w:val="left"/>
      <w:textAlignment w:val="baseline"/>
      <w:outlineLvl w:val="3"/>
    </w:pPr>
    <w:rPr>
      <w:rFonts w:ascii="宋体" w:hAnsi="Arial"/>
      <w:b/>
      <w:kern w:val="0"/>
      <w:sz w:val="24"/>
    </w:rPr>
  </w:style>
  <w:style w:type="paragraph" w:styleId="7">
    <w:name w:val="heading 5"/>
    <w:basedOn w:val="1"/>
    <w:next w:val="1"/>
    <w:link w:val="45"/>
    <w:qFormat/>
    <w:uiPriority w:val="0"/>
    <w:pPr>
      <w:keepNext/>
      <w:keepLines/>
      <w:tabs>
        <w:tab w:val="left" w:pos="0"/>
      </w:tabs>
      <w:adjustRightInd w:val="0"/>
      <w:spacing w:line="360" w:lineRule="auto"/>
      <w:jc w:val="left"/>
      <w:textAlignment w:val="baseline"/>
      <w:outlineLvl w:val="4"/>
    </w:pPr>
    <w:rPr>
      <w:kern w:val="0"/>
      <w:sz w:val="24"/>
      <w:szCs w:val="20"/>
    </w:rPr>
  </w:style>
  <w:style w:type="paragraph" w:styleId="8">
    <w:name w:val="heading 6"/>
    <w:basedOn w:val="1"/>
    <w:next w:val="1"/>
    <w:link w:val="47"/>
    <w:qFormat/>
    <w:uiPriority w:val="0"/>
    <w:pPr>
      <w:keepNext/>
      <w:keepLines/>
      <w:tabs>
        <w:tab w:val="left" w:pos="0"/>
      </w:tabs>
      <w:adjustRightInd w:val="0"/>
      <w:spacing w:line="360" w:lineRule="auto"/>
      <w:jc w:val="left"/>
      <w:textAlignment w:val="baseline"/>
      <w:outlineLvl w:val="5"/>
    </w:pPr>
    <w:rPr>
      <w:rFonts w:ascii="Arial" w:hAnsi="Arial"/>
      <w:kern w:val="0"/>
      <w:sz w:val="24"/>
      <w:szCs w:val="20"/>
    </w:rPr>
  </w:style>
  <w:style w:type="paragraph" w:styleId="9">
    <w:name w:val="heading 7"/>
    <w:basedOn w:val="1"/>
    <w:next w:val="1"/>
    <w:link w:val="48"/>
    <w:qFormat/>
    <w:uiPriority w:val="0"/>
    <w:pPr>
      <w:keepNext/>
      <w:keepLines/>
      <w:tabs>
        <w:tab w:val="left" w:pos="0"/>
      </w:tabs>
      <w:adjustRightInd w:val="0"/>
      <w:spacing w:line="360" w:lineRule="auto"/>
      <w:jc w:val="left"/>
      <w:textAlignment w:val="baseline"/>
      <w:outlineLvl w:val="6"/>
    </w:pPr>
    <w:rPr>
      <w:kern w:val="0"/>
      <w:sz w:val="24"/>
      <w:szCs w:val="20"/>
    </w:rPr>
  </w:style>
  <w:style w:type="paragraph" w:styleId="10">
    <w:name w:val="heading 8"/>
    <w:basedOn w:val="1"/>
    <w:next w:val="1"/>
    <w:link w:val="49"/>
    <w:qFormat/>
    <w:uiPriority w:val="0"/>
    <w:pPr>
      <w:keepNext/>
      <w:keepLines/>
      <w:tabs>
        <w:tab w:val="left" w:pos="0"/>
      </w:tabs>
      <w:adjustRightInd w:val="0"/>
      <w:spacing w:line="360" w:lineRule="auto"/>
      <w:jc w:val="left"/>
      <w:textAlignment w:val="baseline"/>
      <w:outlineLvl w:val="7"/>
    </w:pPr>
    <w:rPr>
      <w:rFonts w:ascii="Arial" w:hAnsi="Arial"/>
      <w:kern w:val="0"/>
      <w:sz w:val="24"/>
    </w:rPr>
  </w:style>
  <w:style w:type="paragraph" w:styleId="11">
    <w:name w:val="heading 9"/>
    <w:basedOn w:val="1"/>
    <w:next w:val="1"/>
    <w:link w:val="50"/>
    <w:qFormat/>
    <w:uiPriority w:val="0"/>
    <w:pPr>
      <w:keepNext/>
      <w:keepLines/>
      <w:tabs>
        <w:tab w:val="left" w:pos="0"/>
      </w:tabs>
      <w:adjustRightInd w:val="0"/>
      <w:spacing w:line="360" w:lineRule="auto"/>
      <w:jc w:val="left"/>
      <w:textAlignment w:val="baseline"/>
      <w:outlineLvl w:val="8"/>
    </w:pPr>
    <w:rPr>
      <w:rFonts w:ascii="宋体" w:hAnsi="Arial"/>
      <w:kern w:val="0"/>
      <w:sz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jc w:val="left"/>
    </w:pPr>
    <w:rPr>
      <w:rFonts w:ascii="宋体" w:hAnsi="宋体"/>
      <w:sz w:val="24"/>
    </w:rPr>
  </w:style>
  <w:style w:type="paragraph" w:styleId="12">
    <w:name w:val="List 3"/>
    <w:basedOn w:val="1"/>
    <w:qFormat/>
    <w:uiPriority w:val="0"/>
    <w:pPr>
      <w:ind w:left="100" w:leftChars="400" w:hanging="200" w:hangingChars="200"/>
    </w:pPr>
  </w:style>
  <w:style w:type="paragraph" w:styleId="13">
    <w:name w:val="Normal Indent"/>
    <w:basedOn w:val="1"/>
    <w:qFormat/>
    <w:uiPriority w:val="0"/>
    <w:pPr>
      <w:ind w:firstLine="420" w:firstLineChars="200"/>
    </w:pPr>
  </w:style>
  <w:style w:type="paragraph" w:styleId="14">
    <w:name w:val="Document Map"/>
    <w:basedOn w:val="1"/>
    <w:link w:val="96"/>
    <w:semiHidden/>
    <w:unhideWhenUsed/>
    <w:qFormat/>
    <w:uiPriority w:val="0"/>
    <w:rPr>
      <w:rFonts w:ascii="宋体"/>
      <w:sz w:val="18"/>
      <w:szCs w:val="18"/>
    </w:rPr>
  </w:style>
  <w:style w:type="paragraph" w:styleId="15">
    <w:name w:val="toa heading"/>
    <w:basedOn w:val="1"/>
    <w:next w:val="1"/>
    <w:semiHidden/>
    <w:qFormat/>
    <w:uiPriority w:val="0"/>
    <w:pPr>
      <w:spacing w:before="120"/>
    </w:pPr>
    <w:rPr>
      <w:rFonts w:ascii="Arial" w:hAnsi="Arial" w:cs="Arial"/>
      <w:sz w:val="24"/>
    </w:rPr>
  </w:style>
  <w:style w:type="paragraph" w:styleId="16">
    <w:name w:val="annotation text"/>
    <w:basedOn w:val="1"/>
    <w:link w:val="92"/>
    <w:semiHidden/>
    <w:qFormat/>
    <w:uiPriority w:val="0"/>
    <w:pPr>
      <w:jc w:val="left"/>
    </w:pPr>
  </w:style>
  <w:style w:type="paragraph" w:styleId="17">
    <w:name w:val="Body Text"/>
    <w:basedOn w:val="1"/>
    <w:link w:val="53"/>
    <w:qFormat/>
    <w:uiPriority w:val="0"/>
    <w:rPr>
      <w:sz w:val="24"/>
    </w:rPr>
  </w:style>
  <w:style w:type="paragraph" w:styleId="18">
    <w:name w:val="Body Text Indent"/>
    <w:basedOn w:val="1"/>
    <w:link w:val="52"/>
    <w:qFormat/>
    <w:uiPriority w:val="0"/>
    <w:pPr>
      <w:ind w:firstLine="420" w:firstLineChars="200"/>
    </w:pPr>
  </w:style>
  <w:style w:type="paragraph" w:styleId="19">
    <w:name w:val="Block Text"/>
    <w:basedOn w:val="1"/>
    <w:unhideWhenUsed/>
    <w:qFormat/>
    <w:uiPriority w:val="99"/>
    <w:pPr>
      <w:spacing w:after="120"/>
      <w:ind w:left="1440" w:leftChars="700" w:right="1440" w:rightChars="700"/>
    </w:pPr>
  </w:style>
  <w:style w:type="paragraph" w:styleId="20">
    <w:name w:val="toc 3"/>
    <w:basedOn w:val="1"/>
    <w:next w:val="1"/>
    <w:semiHidden/>
    <w:qFormat/>
    <w:uiPriority w:val="0"/>
    <w:pPr>
      <w:ind w:left="840" w:leftChars="400"/>
    </w:pPr>
  </w:style>
  <w:style w:type="paragraph" w:styleId="21">
    <w:name w:val="Plain Text"/>
    <w:basedOn w:val="1"/>
    <w:link w:val="57"/>
    <w:qFormat/>
    <w:uiPriority w:val="0"/>
    <w:rPr>
      <w:rFonts w:ascii="宋体" w:hAnsi="Courier New"/>
      <w:szCs w:val="20"/>
    </w:rPr>
  </w:style>
  <w:style w:type="paragraph" w:styleId="22">
    <w:name w:val="Date"/>
    <w:basedOn w:val="1"/>
    <w:next w:val="1"/>
    <w:link w:val="51"/>
    <w:qFormat/>
    <w:uiPriority w:val="0"/>
    <w:rPr>
      <w:rFonts w:ascii="宋体" w:hAnsi="宋体"/>
      <w:sz w:val="24"/>
    </w:rPr>
  </w:style>
  <w:style w:type="paragraph" w:styleId="23">
    <w:name w:val="Body Text Indent 2"/>
    <w:basedOn w:val="1"/>
    <w:link w:val="62"/>
    <w:qFormat/>
    <w:uiPriority w:val="0"/>
    <w:pPr>
      <w:widowControl/>
      <w:snapToGrid w:val="0"/>
      <w:spacing w:line="400" w:lineRule="exact"/>
      <w:ind w:left="425"/>
    </w:pPr>
    <w:rPr>
      <w:rFonts w:ascii="仿宋_GB2312" w:eastAsia="仿宋_GB2312"/>
      <w:kern w:val="0"/>
    </w:rPr>
  </w:style>
  <w:style w:type="paragraph" w:styleId="24">
    <w:name w:val="Balloon Text"/>
    <w:basedOn w:val="1"/>
    <w:link w:val="63"/>
    <w:semiHidden/>
    <w:qFormat/>
    <w:uiPriority w:val="0"/>
    <w:rPr>
      <w:sz w:val="18"/>
      <w:szCs w:val="18"/>
    </w:rPr>
  </w:style>
  <w:style w:type="paragraph" w:styleId="25">
    <w:name w:val="footer"/>
    <w:basedOn w:val="1"/>
    <w:link w:val="54"/>
    <w:qFormat/>
    <w:uiPriority w:val="0"/>
    <w:pPr>
      <w:tabs>
        <w:tab w:val="center" w:pos="4153"/>
        <w:tab w:val="right" w:pos="8306"/>
      </w:tabs>
      <w:snapToGrid w:val="0"/>
      <w:jc w:val="left"/>
    </w:pPr>
    <w:rPr>
      <w:sz w:val="18"/>
      <w:szCs w:val="18"/>
    </w:rPr>
  </w:style>
  <w:style w:type="paragraph" w:styleId="26">
    <w:name w:val="header"/>
    <w:basedOn w:val="1"/>
    <w:link w:val="55"/>
    <w:qFormat/>
    <w:uiPriority w:val="0"/>
    <w:pPr>
      <w:pBdr>
        <w:bottom w:val="single" w:color="auto" w:sz="6" w:space="1"/>
      </w:pBdr>
      <w:tabs>
        <w:tab w:val="center" w:pos="4153"/>
        <w:tab w:val="right" w:pos="8306"/>
      </w:tabs>
      <w:snapToGrid w:val="0"/>
      <w:jc w:val="center"/>
    </w:pPr>
    <w:rPr>
      <w:rFonts w:eastAsia="仿宋_GB2312"/>
      <w:sz w:val="18"/>
      <w:szCs w:val="18"/>
    </w:rPr>
  </w:style>
  <w:style w:type="paragraph" w:styleId="27">
    <w:name w:val="toc 1"/>
    <w:basedOn w:val="1"/>
    <w:next w:val="1"/>
    <w:semiHidden/>
    <w:qFormat/>
    <w:uiPriority w:val="0"/>
    <w:pPr>
      <w:tabs>
        <w:tab w:val="left" w:pos="945"/>
        <w:tab w:val="right" w:leader="dot" w:pos="9000"/>
      </w:tabs>
    </w:pPr>
  </w:style>
  <w:style w:type="paragraph" w:styleId="28">
    <w:name w:val="Body Text Indent 3"/>
    <w:basedOn w:val="1"/>
    <w:link w:val="61"/>
    <w:qFormat/>
    <w:uiPriority w:val="0"/>
    <w:pPr>
      <w:ind w:right="18" w:firstLine="480"/>
    </w:pPr>
    <w:rPr>
      <w:rFonts w:ascii="宋体"/>
      <w:sz w:val="24"/>
      <w:szCs w:val="20"/>
    </w:rPr>
  </w:style>
  <w:style w:type="paragraph" w:styleId="29">
    <w:name w:val="toc 2"/>
    <w:basedOn w:val="1"/>
    <w:next w:val="1"/>
    <w:semiHidden/>
    <w:qFormat/>
    <w:uiPriority w:val="0"/>
    <w:pPr>
      <w:widowControl/>
      <w:ind w:left="420" w:leftChars="200"/>
      <w:jc w:val="left"/>
    </w:pPr>
    <w:rPr>
      <w:kern w:val="0"/>
      <w:sz w:val="24"/>
    </w:rPr>
  </w:style>
  <w:style w:type="paragraph" w:styleId="30">
    <w:name w:val="Body Text 2"/>
    <w:basedOn w:val="1"/>
    <w:link w:val="56"/>
    <w:qFormat/>
    <w:uiPriority w:val="0"/>
    <w:pPr>
      <w:spacing w:after="120" w:line="480" w:lineRule="auto"/>
    </w:pPr>
  </w:style>
  <w:style w:type="paragraph" w:styleId="31">
    <w:name w:val="Normal (Web)"/>
    <w:basedOn w:val="1"/>
    <w:qFormat/>
    <w:uiPriority w:val="0"/>
    <w:rPr>
      <w:sz w:val="24"/>
    </w:rPr>
  </w:style>
  <w:style w:type="paragraph" w:styleId="32">
    <w:name w:val="annotation subject"/>
    <w:basedOn w:val="16"/>
    <w:next w:val="16"/>
    <w:link w:val="94"/>
    <w:qFormat/>
    <w:uiPriority w:val="0"/>
    <w:rPr>
      <w:b/>
      <w:bCs/>
    </w:rPr>
  </w:style>
  <w:style w:type="paragraph" w:styleId="33">
    <w:name w:val="Body Text First Indent"/>
    <w:basedOn w:val="17"/>
    <w:link w:val="89"/>
    <w:qFormat/>
    <w:uiPriority w:val="0"/>
    <w:pPr>
      <w:spacing w:after="120"/>
      <w:ind w:firstLine="420" w:firstLineChars="100"/>
    </w:pPr>
    <w:rPr>
      <w:sz w:val="21"/>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0"/>
    <w:rPr>
      <w:b/>
      <w:bCs/>
    </w:rPr>
  </w:style>
  <w:style w:type="character" w:styleId="38">
    <w:name w:val="page number"/>
    <w:basedOn w:val="36"/>
    <w:qFormat/>
    <w:uiPriority w:val="0"/>
  </w:style>
  <w:style w:type="character" w:styleId="39">
    <w:name w:val="FollowedHyperlink"/>
    <w:basedOn w:val="36"/>
    <w:qFormat/>
    <w:uiPriority w:val="0"/>
    <w:rPr>
      <w:color w:val="800080"/>
      <w:u w:val="single"/>
    </w:rPr>
  </w:style>
  <w:style w:type="character" w:styleId="40">
    <w:name w:val="Hyperlink"/>
    <w:basedOn w:val="36"/>
    <w:qFormat/>
    <w:uiPriority w:val="0"/>
    <w:rPr>
      <w:color w:val="0000FF"/>
      <w:u w:val="single"/>
    </w:rPr>
  </w:style>
  <w:style w:type="character" w:styleId="41">
    <w:name w:val="annotation reference"/>
    <w:basedOn w:val="36"/>
    <w:semiHidden/>
    <w:qFormat/>
    <w:uiPriority w:val="0"/>
    <w:rPr>
      <w:sz w:val="21"/>
      <w:szCs w:val="21"/>
    </w:rPr>
  </w:style>
  <w:style w:type="character" w:customStyle="1" w:styleId="42">
    <w:name w:val="标题 2 Char"/>
    <w:basedOn w:val="36"/>
    <w:link w:val="4"/>
    <w:qFormat/>
    <w:uiPriority w:val="0"/>
    <w:rPr>
      <w:rFonts w:ascii="宋体" w:hAnsi="宋体" w:eastAsia="宋体" w:cs="Times New Roman"/>
      <w:sz w:val="26"/>
      <w:szCs w:val="24"/>
    </w:rPr>
  </w:style>
  <w:style w:type="character" w:customStyle="1" w:styleId="43">
    <w:name w:val="标题 3 Char"/>
    <w:basedOn w:val="36"/>
    <w:link w:val="5"/>
    <w:qFormat/>
    <w:uiPriority w:val="0"/>
    <w:rPr>
      <w:b/>
      <w:bCs/>
      <w:kern w:val="2"/>
      <w:sz w:val="32"/>
      <w:szCs w:val="24"/>
    </w:rPr>
  </w:style>
  <w:style w:type="character" w:customStyle="1" w:styleId="44">
    <w:name w:val="标题 4 Char"/>
    <w:basedOn w:val="36"/>
    <w:link w:val="6"/>
    <w:qFormat/>
    <w:uiPriority w:val="0"/>
    <w:rPr>
      <w:rFonts w:ascii="宋体" w:hAnsi="Arial" w:eastAsia="宋体" w:cs="Times New Roman"/>
      <w:b/>
      <w:kern w:val="0"/>
      <w:sz w:val="24"/>
      <w:szCs w:val="24"/>
    </w:rPr>
  </w:style>
  <w:style w:type="character" w:customStyle="1" w:styleId="45">
    <w:name w:val="标题 5 Char"/>
    <w:basedOn w:val="36"/>
    <w:link w:val="7"/>
    <w:qFormat/>
    <w:uiPriority w:val="0"/>
    <w:rPr>
      <w:rFonts w:ascii="Times New Roman" w:hAnsi="Times New Roman" w:eastAsia="宋体" w:cs="Times New Roman"/>
      <w:kern w:val="0"/>
      <w:sz w:val="24"/>
      <w:szCs w:val="20"/>
    </w:rPr>
  </w:style>
  <w:style w:type="character" w:customStyle="1" w:styleId="46">
    <w:name w:val="标题 1 Char"/>
    <w:basedOn w:val="36"/>
    <w:link w:val="3"/>
    <w:qFormat/>
    <w:uiPriority w:val="0"/>
    <w:rPr>
      <w:rFonts w:ascii="Times New Roman" w:hAnsi="Times New Roman" w:eastAsia="宋体" w:cs="Times New Roman"/>
      <w:i/>
      <w:iCs/>
      <w:sz w:val="24"/>
      <w:szCs w:val="24"/>
    </w:rPr>
  </w:style>
  <w:style w:type="character" w:customStyle="1" w:styleId="47">
    <w:name w:val="标题 6 Char"/>
    <w:basedOn w:val="36"/>
    <w:link w:val="8"/>
    <w:qFormat/>
    <w:uiPriority w:val="0"/>
    <w:rPr>
      <w:rFonts w:ascii="Arial" w:hAnsi="Arial" w:eastAsia="宋体" w:cs="Times New Roman"/>
      <w:kern w:val="0"/>
      <w:sz w:val="24"/>
      <w:szCs w:val="20"/>
    </w:rPr>
  </w:style>
  <w:style w:type="character" w:customStyle="1" w:styleId="48">
    <w:name w:val="标题 7 Char"/>
    <w:basedOn w:val="36"/>
    <w:link w:val="9"/>
    <w:qFormat/>
    <w:uiPriority w:val="0"/>
    <w:rPr>
      <w:rFonts w:ascii="Times New Roman" w:hAnsi="Times New Roman" w:eastAsia="宋体" w:cs="Times New Roman"/>
      <w:kern w:val="0"/>
      <w:sz w:val="24"/>
      <w:szCs w:val="20"/>
    </w:rPr>
  </w:style>
  <w:style w:type="character" w:customStyle="1" w:styleId="49">
    <w:name w:val="标题 8 Char"/>
    <w:basedOn w:val="36"/>
    <w:link w:val="10"/>
    <w:qFormat/>
    <w:uiPriority w:val="0"/>
    <w:rPr>
      <w:rFonts w:ascii="Arial" w:hAnsi="Arial" w:eastAsia="宋体" w:cs="Times New Roman"/>
      <w:kern w:val="0"/>
      <w:sz w:val="24"/>
      <w:szCs w:val="24"/>
    </w:rPr>
  </w:style>
  <w:style w:type="character" w:customStyle="1" w:styleId="50">
    <w:name w:val="标题 9 Char"/>
    <w:basedOn w:val="36"/>
    <w:link w:val="11"/>
    <w:qFormat/>
    <w:uiPriority w:val="0"/>
    <w:rPr>
      <w:rFonts w:ascii="宋体" w:hAnsi="Arial" w:eastAsia="宋体" w:cs="Times New Roman"/>
      <w:kern w:val="0"/>
      <w:sz w:val="24"/>
      <w:szCs w:val="24"/>
    </w:rPr>
  </w:style>
  <w:style w:type="character" w:customStyle="1" w:styleId="51">
    <w:name w:val="日期 Char"/>
    <w:basedOn w:val="36"/>
    <w:link w:val="22"/>
    <w:qFormat/>
    <w:uiPriority w:val="0"/>
    <w:rPr>
      <w:rFonts w:ascii="宋体" w:hAnsi="宋体" w:eastAsia="宋体" w:cs="Times New Roman"/>
      <w:sz w:val="24"/>
      <w:szCs w:val="24"/>
    </w:rPr>
  </w:style>
  <w:style w:type="character" w:customStyle="1" w:styleId="52">
    <w:name w:val="正文文本缩进 Char"/>
    <w:basedOn w:val="36"/>
    <w:link w:val="18"/>
    <w:qFormat/>
    <w:uiPriority w:val="0"/>
    <w:rPr>
      <w:rFonts w:ascii="Times New Roman" w:hAnsi="Times New Roman" w:eastAsia="宋体" w:cs="Times New Roman"/>
      <w:szCs w:val="24"/>
    </w:rPr>
  </w:style>
  <w:style w:type="character" w:customStyle="1" w:styleId="53">
    <w:name w:val="正文文本 Char"/>
    <w:basedOn w:val="36"/>
    <w:link w:val="17"/>
    <w:qFormat/>
    <w:uiPriority w:val="0"/>
    <w:rPr>
      <w:rFonts w:ascii="Times New Roman" w:hAnsi="Times New Roman" w:eastAsia="宋体" w:cs="Times New Roman"/>
      <w:sz w:val="24"/>
      <w:szCs w:val="24"/>
    </w:rPr>
  </w:style>
  <w:style w:type="character" w:customStyle="1" w:styleId="54">
    <w:name w:val="页脚 Char"/>
    <w:basedOn w:val="36"/>
    <w:link w:val="25"/>
    <w:qFormat/>
    <w:uiPriority w:val="0"/>
    <w:rPr>
      <w:rFonts w:ascii="Times New Roman" w:hAnsi="Times New Roman" w:eastAsia="宋体" w:cs="Times New Roman"/>
      <w:sz w:val="18"/>
      <w:szCs w:val="18"/>
    </w:rPr>
  </w:style>
  <w:style w:type="character" w:customStyle="1" w:styleId="55">
    <w:name w:val="页眉 Char"/>
    <w:basedOn w:val="36"/>
    <w:link w:val="26"/>
    <w:qFormat/>
    <w:uiPriority w:val="0"/>
    <w:rPr>
      <w:rFonts w:ascii="Times New Roman" w:hAnsi="Times New Roman" w:eastAsia="仿宋_GB2312" w:cs="Times New Roman"/>
      <w:sz w:val="18"/>
      <w:szCs w:val="18"/>
    </w:rPr>
  </w:style>
  <w:style w:type="character" w:customStyle="1" w:styleId="56">
    <w:name w:val="正文文本 2 Char"/>
    <w:basedOn w:val="36"/>
    <w:link w:val="30"/>
    <w:qFormat/>
    <w:uiPriority w:val="0"/>
    <w:rPr>
      <w:rFonts w:ascii="Times New Roman" w:hAnsi="Times New Roman" w:eastAsia="宋体" w:cs="Times New Roman"/>
      <w:szCs w:val="24"/>
    </w:rPr>
  </w:style>
  <w:style w:type="character" w:customStyle="1" w:styleId="57">
    <w:name w:val="纯文本 Char"/>
    <w:basedOn w:val="36"/>
    <w:link w:val="21"/>
    <w:qFormat/>
    <w:uiPriority w:val="0"/>
    <w:rPr>
      <w:rFonts w:ascii="宋体" w:hAnsi="Courier New" w:eastAsia="宋体" w:cs="Times New Roman"/>
      <w:szCs w:val="20"/>
    </w:rPr>
  </w:style>
  <w:style w:type="character" w:customStyle="1" w:styleId="58">
    <w:name w:val="Char Char"/>
    <w:basedOn w:val="36"/>
    <w:semiHidden/>
    <w:qFormat/>
    <w:uiPriority w:val="0"/>
    <w:rPr>
      <w:rFonts w:ascii="宋体" w:hAnsi="Courier New" w:eastAsia="宋体"/>
      <w:kern w:val="2"/>
      <w:sz w:val="21"/>
      <w:lang w:val="en-US" w:eastAsia="zh-CN" w:bidi="ar-SA"/>
    </w:rPr>
  </w:style>
  <w:style w:type="paragraph" w:customStyle="1" w:styleId="59">
    <w:name w:val="目录2"/>
    <w:basedOn w:val="21"/>
    <w:qFormat/>
    <w:uiPriority w:val="0"/>
    <w:pPr>
      <w:spacing w:line="800" w:lineRule="exact"/>
      <w:jc w:val="center"/>
    </w:pPr>
    <w:rPr>
      <w:rFonts w:ascii="华文中宋" w:hAnsi="华文中宋" w:eastAsia="华文中宋"/>
      <w:b/>
      <w:bCs/>
      <w:sz w:val="32"/>
    </w:rPr>
  </w:style>
  <w:style w:type="paragraph" w:customStyle="1" w:styleId="60">
    <w:name w:val="目录1"/>
    <w:basedOn w:val="21"/>
    <w:qFormat/>
    <w:uiPriority w:val="0"/>
    <w:pPr>
      <w:topLinePunct/>
      <w:spacing w:beforeLines="100" w:afterLines="100" w:line="500" w:lineRule="exact"/>
      <w:jc w:val="center"/>
    </w:pPr>
    <w:rPr>
      <w:rFonts w:ascii="黑体" w:eastAsia="黑体"/>
      <w:b/>
      <w:bCs/>
      <w:sz w:val="40"/>
    </w:rPr>
  </w:style>
  <w:style w:type="character" w:customStyle="1" w:styleId="61">
    <w:name w:val="正文文本缩进 3 Char"/>
    <w:basedOn w:val="36"/>
    <w:link w:val="28"/>
    <w:qFormat/>
    <w:uiPriority w:val="0"/>
    <w:rPr>
      <w:rFonts w:ascii="宋体" w:hAnsi="Times New Roman" w:eastAsia="宋体" w:cs="Times New Roman"/>
      <w:sz w:val="24"/>
      <w:szCs w:val="20"/>
    </w:rPr>
  </w:style>
  <w:style w:type="character" w:customStyle="1" w:styleId="62">
    <w:name w:val="正文文本缩进 2 Char"/>
    <w:basedOn w:val="36"/>
    <w:link w:val="23"/>
    <w:qFormat/>
    <w:uiPriority w:val="0"/>
    <w:rPr>
      <w:rFonts w:ascii="仿宋_GB2312" w:hAnsi="Times New Roman" w:eastAsia="仿宋_GB2312" w:cs="Times New Roman"/>
      <w:kern w:val="0"/>
      <w:szCs w:val="24"/>
    </w:rPr>
  </w:style>
  <w:style w:type="character" w:customStyle="1" w:styleId="63">
    <w:name w:val="批注框文本 Char"/>
    <w:basedOn w:val="36"/>
    <w:link w:val="24"/>
    <w:semiHidden/>
    <w:qFormat/>
    <w:uiPriority w:val="0"/>
    <w:rPr>
      <w:rFonts w:ascii="Times New Roman" w:hAnsi="Times New Roman" w:eastAsia="宋体" w:cs="Times New Roman"/>
      <w:sz w:val="18"/>
      <w:szCs w:val="18"/>
    </w:rPr>
  </w:style>
  <w:style w:type="paragraph" w:customStyle="1" w:styleId="6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5">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66">
    <w:name w:val="xl25"/>
    <w:basedOn w:val="1"/>
    <w:qFormat/>
    <w:uiPriority w:val="0"/>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67">
    <w:name w:val="xl26"/>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68">
    <w:name w:val="xl27"/>
    <w:basedOn w:val="1"/>
    <w:qFormat/>
    <w:uiPriority w:val="0"/>
    <w:pPr>
      <w:widowControl/>
      <w:pBdr>
        <w:top w:val="double" w:color="auto" w:sz="6" w:space="0"/>
        <w:left w:val="single" w:color="auto" w:sz="4" w:space="0"/>
        <w:right w:val="double" w:color="auto" w:sz="6" w:space="0"/>
      </w:pBdr>
      <w:spacing w:before="100" w:beforeAutospacing="1" w:after="100" w:afterAutospacing="1"/>
      <w:jc w:val="center"/>
      <w:textAlignment w:val="center"/>
    </w:pPr>
    <w:rPr>
      <w:rFonts w:ascii="宋体" w:hAnsi="宋体"/>
      <w:kern w:val="0"/>
      <w:sz w:val="20"/>
      <w:szCs w:val="20"/>
    </w:rPr>
  </w:style>
  <w:style w:type="paragraph" w:customStyle="1" w:styleId="69">
    <w:name w:val="xl28"/>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kern w:val="0"/>
      <w:sz w:val="18"/>
      <w:szCs w:val="18"/>
    </w:rPr>
  </w:style>
  <w:style w:type="paragraph" w:customStyle="1" w:styleId="70">
    <w:name w:val="xl29"/>
    <w:basedOn w:val="1"/>
    <w:qFormat/>
    <w:uiPriority w:val="0"/>
    <w:pPr>
      <w:widowControl/>
      <w:pBdr>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kern w:val="0"/>
      <w:sz w:val="18"/>
      <w:szCs w:val="18"/>
    </w:rPr>
  </w:style>
  <w:style w:type="paragraph" w:customStyle="1" w:styleId="71">
    <w:name w:val="xl30"/>
    <w:basedOn w:val="1"/>
    <w:qFormat/>
    <w:uiPriority w:val="0"/>
    <w:pPr>
      <w:widowControl/>
      <w:pBdr>
        <w:top w:val="double" w:color="auto" w:sz="6"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72">
    <w:name w:val="xl31"/>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left"/>
      <w:textAlignment w:val="center"/>
    </w:pPr>
    <w:rPr>
      <w:rFonts w:ascii="宋体" w:hAnsi="宋体"/>
      <w:kern w:val="0"/>
      <w:sz w:val="18"/>
      <w:szCs w:val="18"/>
    </w:rPr>
  </w:style>
  <w:style w:type="paragraph" w:customStyle="1" w:styleId="73">
    <w:name w:val="xl32"/>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b/>
      <w:bCs/>
      <w:kern w:val="0"/>
      <w:sz w:val="18"/>
      <w:szCs w:val="18"/>
    </w:rPr>
  </w:style>
  <w:style w:type="paragraph" w:customStyle="1" w:styleId="7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18"/>
      <w:szCs w:val="18"/>
    </w:rPr>
  </w:style>
  <w:style w:type="paragraph" w:customStyle="1" w:styleId="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7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77">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18"/>
      <w:szCs w:val="18"/>
    </w:rPr>
  </w:style>
  <w:style w:type="paragraph" w:customStyle="1" w:styleId="78">
    <w:name w:val="xl37"/>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7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8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8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18"/>
      <w:szCs w:val="18"/>
    </w:rPr>
  </w:style>
  <w:style w:type="paragraph" w:customStyle="1" w:styleId="8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8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85">
    <w:name w:val="xl44"/>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b/>
      <w:bCs/>
      <w:kern w:val="0"/>
      <w:sz w:val="18"/>
      <w:szCs w:val="18"/>
    </w:rPr>
  </w:style>
  <w:style w:type="paragraph" w:customStyle="1" w:styleId="8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8"/>
      <w:szCs w:val="18"/>
    </w:rPr>
  </w:style>
  <w:style w:type="paragraph" w:customStyle="1" w:styleId="8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88">
    <w:name w:val="xl47"/>
    <w:basedOn w:val="1"/>
    <w:qFormat/>
    <w:uiPriority w:val="0"/>
    <w:pPr>
      <w:widowControl/>
      <w:pBdr>
        <w:top w:val="single" w:color="auto" w:sz="4" w:space="0"/>
        <w:left w:val="single" w:color="auto" w:sz="4" w:space="0"/>
        <w:bottom w:val="double" w:color="auto" w:sz="6" w:space="0"/>
      </w:pBdr>
      <w:spacing w:before="100" w:beforeAutospacing="1" w:after="100" w:afterAutospacing="1"/>
      <w:jc w:val="center"/>
      <w:textAlignment w:val="center"/>
    </w:pPr>
    <w:rPr>
      <w:b/>
      <w:bCs/>
      <w:kern w:val="0"/>
      <w:sz w:val="18"/>
      <w:szCs w:val="18"/>
    </w:rPr>
  </w:style>
  <w:style w:type="character" w:customStyle="1" w:styleId="89">
    <w:name w:val="正文首行缩进 Char"/>
    <w:basedOn w:val="53"/>
    <w:link w:val="33"/>
    <w:qFormat/>
    <w:uiPriority w:val="0"/>
    <w:rPr>
      <w:rFonts w:ascii="Times New Roman" w:hAnsi="Times New Roman" w:eastAsia="宋体" w:cs="Times New Roman"/>
      <w:sz w:val="24"/>
      <w:szCs w:val="24"/>
    </w:rPr>
  </w:style>
  <w:style w:type="paragraph" w:customStyle="1" w:styleId="90">
    <w:name w:val="正文编号"/>
    <w:basedOn w:val="1"/>
    <w:next w:val="23"/>
    <w:qFormat/>
    <w:uiPriority w:val="0"/>
    <w:pPr>
      <w:spacing w:line="480" w:lineRule="auto"/>
      <w:ind w:firstLine="560" w:firstLineChars="200"/>
    </w:pPr>
    <w:rPr>
      <w:rFonts w:ascii="宋体" w:hAnsi="宋体" w:cs="Arial"/>
      <w:kern w:val="24"/>
      <w:sz w:val="28"/>
      <w:szCs w:val="28"/>
      <w:lang w:val="sv-SE"/>
    </w:rPr>
  </w:style>
  <w:style w:type="paragraph" w:customStyle="1" w:styleId="91">
    <w:name w:val="Bodytext"/>
    <w:basedOn w:val="1"/>
    <w:next w:val="18"/>
    <w:qFormat/>
    <w:uiPriority w:val="0"/>
    <w:pPr>
      <w:autoSpaceDE w:val="0"/>
      <w:autoSpaceDN w:val="0"/>
      <w:adjustRightInd w:val="0"/>
      <w:ind w:firstLine="480"/>
      <w:textAlignment w:val="bottom"/>
    </w:pPr>
    <w:rPr>
      <w:rFonts w:ascii="宋体"/>
      <w:kern w:val="0"/>
      <w:sz w:val="24"/>
      <w:szCs w:val="20"/>
    </w:rPr>
  </w:style>
  <w:style w:type="character" w:customStyle="1" w:styleId="92">
    <w:name w:val="批注文字 Char"/>
    <w:basedOn w:val="36"/>
    <w:link w:val="16"/>
    <w:semiHidden/>
    <w:qFormat/>
    <w:uiPriority w:val="0"/>
    <w:rPr>
      <w:rFonts w:ascii="Times New Roman" w:hAnsi="Times New Roman" w:eastAsia="宋体" w:cs="Times New Roman"/>
      <w:szCs w:val="24"/>
    </w:rPr>
  </w:style>
  <w:style w:type="character" w:customStyle="1" w:styleId="93">
    <w:name w:val="Char Char2"/>
    <w:basedOn w:val="36"/>
    <w:qFormat/>
    <w:uiPriority w:val="0"/>
    <w:rPr>
      <w:kern w:val="2"/>
      <w:sz w:val="21"/>
      <w:szCs w:val="24"/>
    </w:rPr>
  </w:style>
  <w:style w:type="character" w:customStyle="1" w:styleId="94">
    <w:name w:val="批注主题 Char"/>
    <w:basedOn w:val="92"/>
    <w:link w:val="32"/>
    <w:qFormat/>
    <w:uiPriority w:val="0"/>
    <w:rPr>
      <w:rFonts w:ascii="Times New Roman" w:hAnsi="Times New Roman" w:eastAsia="宋体" w:cs="Times New Roman"/>
      <w:b/>
      <w:bCs/>
      <w:szCs w:val="24"/>
    </w:rPr>
  </w:style>
  <w:style w:type="character" w:customStyle="1" w:styleId="95">
    <w:name w:val="Char Char1"/>
    <w:basedOn w:val="93"/>
    <w:qFormat/>
    <w:uiPriority w:val="0"/>
    <w:rPr>
      <w:b/>
      <w:bCs/>
      <w:kern w:val="2"/>
      <w:sz w:val="21"/>
      <w:szCs w:val="24"/>
    </w:rPr>
  </w:style>
  <w:style w:type="character" w:customStyle="1" w:styleId="96">
    <w:name w:val="文档结构图 Char"/>
    <w:basedOn w:val="36"/>
    <w:link w:val="14"/>
    <w:semiHidden/>
    <w:qFormat/>
    <w:uiPriority w:val="0"/>
    <w:rPr>
      <w:rFonts w:ascii="宋体" w:hAnsi="Times New Roman" w:eastAsia="宋体" w:cs="Times New Roman"/>
      <w:sz w:val="18"/>
      <w:szCs w:val="18"/>
    </w:rPr>
  </w:style>
  <w:style w:type="character" w:customStyle="1" w:styleId="97">
    <w:name w:val="Char Char3"/>
    <w:basedOn w:val="36"/>
    <w:semiHidden/>
    <w:qFormat/>
    <w:uiPriority w:val="0"/>
    <w:rPr>
      <w:rFonts w:ascii="宋体"/>
      <w:kern w:val="2"/>
      <w:sz w:val="18"/>
      <w:szCs w:val="18"/>
    </w:rPr>
  </w:style>
  <w:style w:type="paragraph" w:customStyle="1" w:styleId="98">
    <w:name w:val="xl77"/>
    <w:basedOn w:val="1"/>
    <w:qFormat/>
    <w:uiPriority w:val="0"/>
    <w:pPr>
      <w:widowControl/>
      <w:pBdr>
        <w:bottom w:val="single" w:color="auto" w:sz="8" w:space="0"/>
      </w:pBdr>
      <w:spacing w:before="100" w:beforeAutospacing="1" w:after="100" w:afterAutospacing="1"/>
      <w:jc w:val="left"/>
      <w:textAlignment w:val="center"/>
    </w:pPr>
    <w:rPr>
      <w:rFonts w:ascii="宋体" w:hAnsi="宋体"/>
      <w:kern w:val="0"/>
      <w:sz w:val="24"/>
    </w:rPr>
  </w:style>
  <w:style w:type="paragraph" w:styleId="99">
    <w:name w:val="List Paragraph"/>
    <w:basedOn w:val="1"/>
    <w:qFormat/>
    <w:uiPriority w:val="0"/>
    <w:pPr>
      <w:ind w:firstLine="420" w:firstLineChars="200"/>
    </w:pPr>
  </w:style>
  <w:style w:type="paragraph" w:customStyle="1" w:styleId="100">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01">
    <w:name w:val="普通正文"/>
    <w:basedOn w:val="1"/>
    <w:qFormat/>
    <w:uiPriority w:val="0"/>
    <w:pPr>
      <w:adjustRightInd w:val="0"/>
      <w:spacing w:before="100" w:after="100" w:line="340" w:lineRule="exact"/>
      <w:ind w:firstLine="482"/>
      <w:jc w:val="left"/>
      <w:textAlignment w:val="baseline"/>
    </w:pPr>
    <w:rPr>
      <w:rFonts w:ascii="Arial" w:hAnsi="Arial"/>
      <w:kern w:val="0"/>
      <w:sz w:val="24"/>
    </w:rPr>
  </w:style>
  <w:style w:type="paragraph" w:customStyle="1" w:styleId="102">
    <w:name w:val="#"/>
    <w:basedOn w:val="1"/>
    <w:qFormat/>
    <w:uiPriority w:val="0"/>
    <w:pPr>
      <w:tabs>
        <w:tab w:val="left" w:pos="964"/>
      </w:tabs>
      <w:spacing w:line="360" w:lineRule="auto"/>
      <w:ind w:left="964" w:hanging="482"/>
    </w:pPr>
    <w:rPr>
      <w:sz w:val="24"/>
    </w:rPr>
  </w:style>
  <w:style w:type="paragraph" w:customStyle="1" w:styleId="103">
    <w:name w:val="7"/>
    <w:basedOn w:val="1"/>
    <w:qFormat/>
    <w:uiPriority w:val="0"/>
  </w:style>
  <w:style w:type="paragraph" w:customStyle="1" w:styleId="104">
    <w:name w:val="标准正文"/>
    <w:basedOn w:val="1"/>
    <w:qFormat/>
    <w:uiPriority w:val="0"/>
    <w:pPr>
      <w:spacing w:before="60" w:after="60" w:line="360" w:lineRule="auto"/>
      <w:ind w:firstLine="482" w:firstLineChars="200"/>
    </w:pPr>
    <w:rPr>
      <w:rFonts w:ascii="Arial" w:hAnsi="Arial"/>
      <w:b/>
      <w:sz w:val="24"/>
      <w:szCs w:val="20"/>
    </w:rPr>
  </w:style>
  <w:style w:type="paragraph" w:customStyle="1" w:styleId="105">
    <w:name w:val="样式 行距: 1.5 倍行距"/>
    <w:basedOn w:val="1"/>
    <w:qFormat/>
    <w:uiPriority w:val="0"/>
    <w:pPr>
      <w:numPr>
        <w:ilvl w:val="0"/>
        <w:numId w:val="2"/>
      </w:numPr>
      <w:spacing w:line="360" w:lineRule="auto"/>
      <w:ind w:left="0" w:firstLine="0"/>
    </w:pPr>
    <w:rPr>
      <w:rFonts w:eastAsia="楷体_GB2312"/>
      <w:sz w:val="24"/>
      <w:szCs w:val="20"/>
    </w:rPr>
  </w:style>
  <w:style w:type="paragraph" w:customStyle="1" w:styleId="106">
    <w:name w:val="样式3"/>
    <w:basedOn w:val="21"/>
    <w:qFormat/>
    <w:uiPriority w:val="0"/>
    <w:pPr>
      <w:spacing w:line="0" w:lineRule="atLeast"/>
      <w:outlineLvl w:val="0"/>
    </w:pPr>
    <w:rPr>
      <w:sz w:val="28"/>
    </w:rPr>
  </w:style>
  <w:style w:type="paragraph" w:customStyle="1" w:styleId="107">
    <w:name w:val="@"/>
    <w:basedOn w:val="1"/>
    <w:qFormat/>
    <w:uiPriority w:val="0"/>
    <w:pPr>
      <w:numPr>
        <w:ilvl w:val="0"/>
        <w:numId w:val="3"/>
      </w:numPr>
      <w:spacing w:line="360" w:lineRule="auto"/>
    </w:pPr>
    <w:rPr>
      <w:sz w:val="24"/>
    </w:rPr>
  </w:style>
  <w:style w:type="paragraph" w:customStyle="1" w:styleId="108">
    <w:name w:val="Style8"/>
    <w:basedOn w:val="1"/>
    <w:qFormat/>
    <w:uiPriority w:val="0"/>
    <w:pPr>
      <w:numPr>
        <w:ilvl w:val="0"/>
        <w:numId w:val="4"/>
      </w:numPr>
      <w:spacing w:beforeLines="50" w:afterLines="50" w:line="276" w:lineRule="auto"/>
    </w:pPr>
    <w:rPr>
      <w:rFonts w:ascii="Arial" w:hAnsi="Arial"/>
      <w:sz w:val="24"/>
    </w:rPr>
  </w:style>
  <w:style w:type="paragraph" w:customStyle="1" w:styleId="109">
    <w:name w:val="MM Topic 1"/>
    <w:basedOn w:val="3"/>
    <w:qFormat/>
    <w:uiPriority w:val="0"/>
    <w:pPr>
      <w:keepLines/>
      <w:numPr>
        <w:ilvl w:val="0"/>
        <w:numId w:val="5"/>
      </w:numPr>
      <w:spacing w:before="340" w:after="330" w:line="578" w:lineRule="auto"/>
      <w:jc w:val="both"/>
    </w:pPr>
    <w:rPr>
      <w:b/>
      <w:bCs/>
      <w:i w:val="0"/>
      <w:iCs w:val="0"/>
      <w:kern w:val="44"/>
      <w:sz w:val="44"/>
      <w:szCs w:val="44"/>
    </w:rPr>
  </w:style>
  <w:style w:type="paragraph" w:customStyle="1" w:styleId="110">
    <w:name w:val="MM Topic 2"/>
    <w:basedOn w:val="4"/>
    <w:qFormat/>
    <w:uiPriority w:val="0"/>
    <w:pPr>
      <w:keepLines/>
      <w:numPr>
        <w:ilvl w:val="1"/>
        <w:numId w:val="5"/>
      </w:numPr>
      <w:spacing w:before="260" w:after="260" w:line="416" w:lineRule="auto"/>
      <w:ind w:firstLineChars="0"/>
    </w:pPr>
    <w:rPr>
      <w:rFonts w:ascii="Arial" w:hAnsi="Arial" w:eastAsia="黑体"/>
      <w:b/>
      <w:bCs/>
      <w:sz w:val="32"/>
      <w:szCs w:val="32"/>
    </w:rPr>
  </w:style>
  <w:style w:type="paragraph" w:customStyle="1" w:styleId="111">
    <w:name w:val="MM Topic 3"/>
    <w:basedOn w:val="5"/>
    <w:qFormat/>
    <w:uiPriority w:val="0"/>
    <w:pPr>
      <w:keepLines/>
      <w:numPr>
        <w:ilvl w:val="2"/>
        <w:numId w:val="5"/>
      </w:numPr>
      <w:spacing w:before="260" w:after="260" w:line="416" w:lineRule="auto"/>
      <w:jc w:val="both"/>
    </w:pPr>
    <w:rPr>
      <w:szCs w:val="32"/>
    </w:rPr>
  </w:style>
  <w:style w:type="paragraph" w:customStyle="1" w:styleId="112">
    <w:name w:val="MM Topic 4"/>
    <w:basedOn w:val="6"/>
    <w:qFormat/>
    <w:uiPriority w:val="0"/>
    <w:pPr>
      <w:numPr>
        <w:ilvl w:val="3"/>
        <w:numId w:val="5"/>
      </w:numPr>
      <w:adjustRightInd/>
      <w:spacing w:before="280" w:after="290" w:line="376" w:lineRule="auto"/>
      <w:jc w:val="both"/>
      <w:textAlignment w:val="auto"/>
    </w:pPr>
    <w:rPr>
      <w:rFonts w:ascii="Arial" w:eastAsia="黑体"/>
      <w:bCs/>
      <w:kern w:val="2"/>
      <w:sz w:val="28"/>
      <w:szCs w:val="28"/>
    </w:rPr>
  </w:style>
  <w:style w:type="paragraph" w:customStyle="1" w:styleId="113">
    <w:name w:val="样式 标题 3标题 3my第二层条第三层h3H3l3CTLevel 3 Topic HeadingHeadin..."/>
    <w:basedOn w:val="5"/>
    <w:qFormat/>
    <w:uiPriority w:val="0"/>
    <w:pPr>
      <w:keepLines/>
      <w:numPr>
        <w:numId w:val="0"/>
      </w:numPr>
      <w:tabs>
        <w:tab w:val="left" w:pos="2160"/>
      </w:tabs>
      <w:suppressAutoHyphens/>
      <w:adjustRightInd w:val="0"/>
      <w:spacing w:before="260" w:after="260" w:line="360" w:lineRule="auto"/>
      <w:ind w:hanging="360"/>
      <w:jc w:val="left"/>
      <w:textAlignment w:val="baseline"/>
    </w:pPr>
    <w:rPr>
      <w:rFonts w:ascii="黑体" w:hAnsi="宋体" w:eastAsia="黑体"/>
      <w:b w:val="0"/>
      <w:bCs w:val="0"/>
      <w:color w:val="000000"/>
      <w:kern w:val="0"/>
      <w:szCs w:val="32"/>
    </w:rPr>
  </w:style>
  <w:style w:type="paragraph" w:customStyle="1" w:styleId="114">
    <w:name w:val="Char Char Char Char Char Char Char"/>
    <w:basedOn w:val="1"/>
    <w:qFormat/>
    <w:uiPriority w:val="0"/>
    <w:pPr>
      <w:spacing w:line="360" w:lineRule="auto"/>
    </w:pPr>
    <w:rPr>
      <w:rFonts w:ascii="Tahoma" w:hAnsi="Tahoma"/>
      <w:sz w:val="24"/>
      <w:szCs w:val="20"/>
    </w:rPr>
  </w:style>
  <w:style w:type="paragraph" w:customStyle="1" w:styleId="115">
    <w:name w:val="Char1"/>
    <w:basedOn w:val="1"/>
    <w:qFormat/>
    <w:uiPriority w:val="0"/>
    <w:pPr>
      <w:spacing w:line="360" w:lineRule="auto"/>
    </w:pPr>
    <w:rPr>
      <w:rFonts w:ascii="Tahoma" w:hAnsi="Tahoma" w:cs="仿宋_GB2312"/>
      <w:szCs w:val="20"/>
    </w:rPr>
  </w:style>
  <w:style w:type="character" w:customStyle="1" w:styleId="116">
    <w:name w:val="font11"/>
    <w:basedOn w:val="36"/>
    <w:qFormat/>
    <w:uiPriority w:val="0"/>
    <w:rPr>
      <w:rFonts w:hint="default" w:ascii="Times New Roman" w:hAnsi="Times New Roman" w:cs="Times New Roman"/>
      <w:color w:val="000000"/>
      <w:sz w:val="21"/>
      <w:szCs w:val="21"/>
      <w:u w:val="none"/>
    </w:rPr>
  </w:style>
  <w:style w:type="character" w:customStyle="1" w:styleId="117">
    <w:name w:val="font41"/>
    <w:basedOn w:val="36"/>
    <w:qFormat/>
    <w:uiPriority w:val="0"/>
    <w:rPr>
      <w:rFonts w:hint="eastAsia" w:ascii="宋体" w:hAnsi="宋体" w:eastAsia="宋体" w:cs="宋体"/>
      <w:color w:val="000000"/>
      <w:sz w:val="21"/>
      <w:szCs w:val="21"/>
      <w:u w:val="none"/>
    </w:rPr>
  </w:style>
  <w:style w:type="character" w:customStyle="1" w:styleId="118">
    <w:name w:val="font21"/>
    <w:basedOn w:val="36"/>
    <w:qFormat/>
    <w:uiPriority w:val="0"/>
    <w:rPr>
      <w:rFonts w:hint="default" w:ascii="Times New Roman" w:hAnsi="Times New Roman" w:cs="Times New Roman"/>
      <w:color w:val="000000"/>
      <w:sz w:val="18"/>
      <w:szCs w:val="18"/>
      <w:u w:val="none"/>
    </w:rPr>
  </w:style>
  <w:style w:type="character" w:customStyle="1" w:styleId="119">
    <w:name w:val="font31"/>
    <w:basedOn w:val="36"/>
    <w:qFormat/>
    <w:uiPriority w:val="0"/>
    <w:rPr>
      <w:rFonts w:hint="eastAsia" w:ascii="宋体" w:hAnsi="宋体" w:eastAsia="宋体" w:cs="宋体"/>
      <w:color w:val="000000"/>
      <w:sz w:val="18"/>
      <w:szCs w:val="18"/>
      <w:u w:val="none"/>
    </w:rPr>
  </w:style>
  <w:style w:type="paragraph" w:customStyle="1" w:styleId="120">
    <w:name w:val="列出段落1"/>
    <w:basedOn w:val="1"/>
    <w:qFormat/>
    <w:uiPriority w:val="0"/>
    <w:pPr>
      <w:widowControl/>
      <w:ind w:left="720"/>
      <w:contextualSpacing/>
      <w:jc w:val="left"/>
    </w:pPr>
    <w:rPr>
      <w:rFonts w:asciiTheme="minorHAnsi" w:hAnsiTheme="minorHAnsi" w:eastAsiaTheme="minorEastAsia" w:cstheme="minorBidi"/>
      <w:sz w:val="24"/>
      <w:szCs w:val="24"/>
      <w:lang w:eastAsia="en-US" w:bidi="en-US"/>
    </w:rPr>
  </w:style>
  <w:style w:type="paragraph" w:customStyle="1" w:styleId="121">
    <w:name w:val="Char"/>
    <w:basedOn w:val="1"/>
    <w:qFormat/>
    <w:uiPriority w:val="0"/>
    <w:pPr>
      <w:tabs>
        <w:tab w:val="left" w:pos="360"/>
      </w:tabs>
      <w:ind w:firstLine="200" w:firstLineChars="200"/>
    </w:pPr>
    <w:rPr>
      <w:rFonts w:ascii="Times New Roman" w:hAnsi="Times New Roman"/>
      <w:sz w:val="28"/>
      <w:szCs w:val="30"/>
    </w:rPr>
  </w:style>
  <w:style w:type="paragraph" w:customStyle="1" w:styleId="122">
    <w:name w:val="正文_0_1"/>
    <w:qFormat/>
    <w:uiPriority w:val="0"/>
    <w:pPr>
      <w:widowControl w:val="0"/>
      <w:jc w:val="both"/>
    </w:pPr>
    <w:rPr>
      <w:rFonts w:ascii="Calibri" w:hAnsi="Calibri" w:eastAsia="宋体" w:cs="Times New Roman"/>
      <w:kern w:val="2"/>
      <w:sz w:val="21"/>
      <w:szCs w:val="22"/>
      <w:lang w:val="en-US" w:eastAsia="zh-CN" w:bidi="ar-SA"/>
    </w:rPr>
  </w:style>
  <w:style w:type="table" w:customStyle="1" w:styleId="123">
    <w:name w:val="Table Normal"/>
    <w:semiHidden/>
    <w:unhideWhenUsed/>
    <w:qFormat/>
    <w:uiPriority w:val="2"/>
    <w:pPr>
      <w:widowControl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F9C9E-DECD-48B8-BCDE-78D8BE0BFAAB}">
  <ds:schemaRefs/>
</ds:datastoreItem>
</file>

<file path=docProps/app.xml><?xml version="1.0" encoding="utf-8"?>
<Properties xmlns="http://schemas.openxmlformats.org/officeDocument/2006/extended-properties" xmlns:vt="http://schemas.openxmlformats.org/officeDocument/2006/docPropsVTypes">
  <Template>Normal.dotm</Template>
  <Pages>6</Pages>
  <Words>552</Words>
  <Characters>3150</Characters>
  <Lines>26</Lines>
  <Paragraphs>7</Paragraphs>
  <TotalTime>2</TotalTime>
  <ScaleCrop>false</ScaleCrop>
  <LinksUpToDate>false</LinksUpToDate>
  <CharactersWithSpaces>3695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2019-10-08T10:06:00Z</dcterms:created>
  <dc:creator>胡尧</dc:creator>
  <cp:lastModifiedBy>鱼见</cp:lastModifiedBy>
  <cp:lastPrinted>2020-03-11T07:40:00Z</cp:lastPrinted>
  <dcterms:modified xsi:type="dcterms:W3CDTF">2020-04-08T07:25:52Z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