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B0" w:rsidRDefault="007D6EB0" w:rsidP="007D6EB0">
      <w:pPr>
        <w:pStyle w:val="1"/>
        <w:jc w:val="center"/>
      </w:pPr>
      <w:r>
        <w:rPr>
          <w:rFonts w:hint="eastAsia"/>
        </w:rPr>
        <w:t>扬州市政管网有限公司</w:t>
      </w:r>
    </w:p>
    <w:p w:rsidR="007D6EB0" w:rsidRDefault="007D6EB0" w:rsidP="007D6EB0">
      <w:pPr>
        <w:pStyle w:val="1"/>
        <w:jc w:val="center"/>
        <w:rPr>
          <w:rFonts w:asciiTheme="majorEastAsia" w:hAnsiTheme="majorEastAsia"/>
        </w:rPr>
      </w:pPr>
      <w:r w:rsidRPr="00C04492">
        <w:rPr>
          <w:rFonts w:asciiTheme="majorEastAsia" w:hAnsiTheme="majorEastAsia" w:hint="eastAsia"/>
        </w:rPr>
        <w:t>20</w:t>
      </w:r>
      <w:r>
        <w:rPr>
          <w:rFonts w:asciiTheme="majorEastAsia" w:hAnsiTheme="majorEastAsia" w:hint="eastAsia"/>
        </w:rPr>
        <w:t>20</w:t>
      </w:r>
      <w:r w:rsidRPr="00C04492">
        <w:rPr>
          <w:rFonts w:asciiTheme="majorEastAsia" w:hAnsiTheme="majorEastAsia" w:hint="eastAsia"/>
        </w:rPr>
        <w:t>年度泵站水泵</w:t>
      </w:r>
      <w:r>
        <w:rPr>
          <w:rFonts w:asciiTheme="majorEastAsia" w:hAnsiTheme="majorEastAsia" w:hint="eastAsia"/>
        </w:rPr>
        <w:t>保养维修</w:t>
      </w:r>
      <w:r w:rsidRPr="00C04492">
        <w:rPr>
          <w:rFonts w:asciiTheme="majorEastAsia" w:hAnsiTheme="majorEastAsia" w:hint="eastAsia"/>
        </w:rPr>
        <w:t>单位入库招标</w:t>
      </w:r>
      <w:r>
        <w:rPr>
          <w:rFonts w:asciiTheme="majorEastAsia" w:hAnsiTheme="majorEastAsia" w:hint="eastAsia"/>
        </w:rPr>
        <w:t>文件</w:t>
      </w:r>
    </w:p>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 w:rsidR="007D6EB0" w:rsidRDefault="007D6EB0" w:rsidP="007D6EB0">
      <w:pPr>
        <w:jc w:val="center"/>
      </w:pPr>
    </w:p>
    <w:p w:rsidR="007D6EB0" w:rsidRPr="007D6EB0" w:rsidRDefault="007D6EB0" w:rsidP="007D6EB0">
      <w:pPr>
        <w:jc w:val="center"/>
        <w:rPr>
          <w:sz w:val="32"/>
          <w:szCs w:val="32"/>
        </w:rPr>
      </w:pPr>
      <w:r w:rsidRPr="007D6EB0">
        <w:rPr>
          <w:rFonts w:hint="eastAsia"/>
          <w:sz w:val="32"/>
          <w:szCs w:val="32"/>
        </w:rPr>
        <w:t>招标人：扬州市政管网有限公司</w:t>
      </w:r>
    </w:p>
    <w:p w:rsidR="007D6EB0" w:rsidRPr="007D6EB0" w:rsidRDefault="007D6EB0" w:rsidP="007D6EB0">
      <w:pPr>
        <w:jc w:val="center"/>
        <w:rPr>
          <w:sz w:val="32"/>
          <w:szCs w:val="32"/>
        </w:rPr>
      </w:pPr>
      <w:r w:rsidRPr="007D6EB0">
        <w:rPr>
          <w:rFonts w:hint="eastAsia"/>
          <w:sz w:val="32"/>
          <w:szCs w:val="32"/>
        </w:rPr>
        <w:t>2020</w:t>
      </w:r>
      <w:r w:rsidRPr="007D6EB0">
        <w:rPr>
          <w:rFonts w:hint="eastAsia"/>
          <w:sz w:val="32"/>
          <w:szCs w:val="32"/>
        </w:rPr>
        <w:t>年</w:t>
      </w:r>
      <w:r w:rsidRPr="007D6EB0">
        <w:rPr>
          <w:rFonts w:hint="eastAsia"/>
          <w:sz w:val="32"/>
          <w:szCs w:val="32"/>
        </w:rPr>
        <w:t>4</w:t>
      </w:r>
      <w:r w:rsidRPr="007D6EB0">
        <w:rPr>
          <w:rFonts w:hint="eastAsia"/>
          <w:sz w:val="32"/>
          <w:szCs w:val="32"/>
        </w:rPr>
        <w:t>月</w:t>
      </w:r>
      <w:r w:rsidR="00C85493">
        <w:rPr>
          <w:rFonts w:hint="eastAsia"/>
          <w:sz w:val="32"/>
          <w:szCs w:val="32"/>
        </w:rPr>
        <w:t>21</w:t>
      </w:r>
      <w:r w:rsidRPr="007D6EB0">
        <w:rPr>
          <w:rFonts w:hint="eastAsia"/>
          <w:sz w:val="32"/>
          <w:szCs w:val="32"/>
        </w:rPr>
        <w:t>日</w:t>
      </w:r>
    </w:p>
    <w:p w:rsidR="007D6EB0" w:rsidRDefault="007D6EB0" w:rsidP="007D6EB0">
      <w:pPr>
        <w:rPr>
          <w:kern w:val="44"/>
          <w:sz w:val="44"/>
          <w:szCs w:val="44"/>
        </w:rPr>
      </w:pPr>
      <w:r>
        <w:br w:type="page"/>
      </w:r>
    </w:p>
    <w:p w:rsidR="00343C80" w:rsidRDefault="002041BA" w:rsidP="002041BA">
      <w:pPr>
        <w:pStyle w:val="1"/>
        <w:jc w:val="center"/>
      </w:pPr>
      <w:r>
        <w:rPr>
          <w:rFonts w:hint="eastAsia"/>
        </w:rPr>
        <w:lastRenderedPageBreak/>
        <w:t>扬州市政管网有限公司</w:t>
      </w:r>
    </w:p>
    <w:p w:rsidR="002041BA" w:rsidRPr="00C04492" w:rsidRDefault="002041BA" w:rsidP="00160EE5">
      <w:pPr>
        <w:pStyle w:val="2"/>
        <w:jc w:val="center"/>
        <w:rPr>
          <w:rFonts w:asciiTheme="majorEastAsia" w:hAnsiTheme="majorEastAsia"/>
        </w:rPr>
      </w:pPr>
      <w:r w:rsidRPr="00C04492">
        <w:rPr>
          <w:rFonts w:asciiTheme="majorEastAsia" w:hAnsiTheme="majorEastAsia" w:hint="eastAsia"/>
        </w:rPr>
        <w:t>20</w:t>
      </w:r>
      <w:r w:rsidR="00A6218E">
        <w:rPr>
          <w:rFonts w:asciiTheme="majorEastAsia" w:hAnsiTheme="majorEastAsia" w:hint="eastAsia"/>
        </w:rPr>
        <w:t>20</w:t>
      </w:r>
      <w:r w:rsidRPr="00C04492">
        <w:rPr>
          <w:rFonts w:asciiTheme="majorEastAsia" w:hAnsiTheme="majorEastAsia" w:hint="eastAsia"/>
        </w:rPr>
        <w:t>年度泵站水泵</w:t>
      </w:r>
      <w:r w:rsidR="00824C73">
        <w:rPr>
          <w:rFonts w:asciiTheme="majorEastAsia" w:hAnsiTheme="majorEastAsia" w:hint="eastAsia"/>
        </w:rPr>
        <w:t>保养维修</w:t>
      </w:r>
      <w:r w:rsidRPr="00C04492">
        <w:rPr>
          <w:rFonts w:asciiTheme="majorEastAsia" w:hAnsiTheme="majorEastAsia" w:hint="eastAsia"/>
        </w:rPr>
        <w:t>单位入库</w:t>
      </w:r>
      <w:r w:rsidR="00160EE5" w:rsidRPr="00C04492">
        <w:rPr>
          <w:rFonts w:asciiTheme="majorEastAsia" w:hAnsiTheme="majorEastAsia" w:hint="eastAsia"/>
        </w:rPr>
        <w:t>招标</w:t>
      </w:r>
      <w:r w:rsidR="00160EE5">
        <w:rPr>
          <w:rFonts w:asciiTheme="majorEastAsia" w:hAnsiTheme="majorEastAsia" w:hint="eastAsia"/>
        </w:rPr>
        <w:t>文件</w:t>
      </w:r>
    </w:p>
    <w:p w:rsidR="002041BA" w:rsidRPr="00890C7A" w:rsidRDefault="002041BA" w:rsidP="00C04492">
      <w:pPr>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扬州市政管网有限公司</w:t>
      </w:r>
      <w:r w:rsidR="00D2042D" w:rsidRPr="00890C7A">
        <w:rPr>
          <w:rFonts w:ascii="仿宋_GB2312" w:eastAsia="仿宋_GB2312" w:hAnsi="仿宋" w:cs="仿宋" w:hint="eastAsia"/>
          <w:sz w:val="24"/>
          <w:szCs w:val="24"/>
        </w:rPr>
        <w:t>就</w:t>
      </w:r>
      <w:r w:rsidRPr="00890C7A">
        <w:rPr>
          <w:rFonts w:ascii="仿宋_GB2312" w:eastAsia="仿宋_GB2312" w:hAnsi="仿宋" w:cs="仿宋" w:hint="eastAsia"/>
          <w:sz w:val="24"/>
          <w:szCs w:val="24"/>
        </w:rPr>
        <w:t>20</w:t>
      </w:r>
      <w:r w:rsidR="00A6218E">
        <w:rPr>
          <w:rFonts w:ascii="仿宋_GB2312" w:eastAsia="仿宋_GB2312" w:hAnsi="仿宋" w:cs="仿宋" w:hint="eastAsia"/>
          <w:sz w:val="24"/>
          <w:szCs w:val="24"/>
        </w:rPr>
        <w:t>20</w:t>
      </w:r>
      <w:r w:rsidRPr="00890C7A">
        <w:rPr>
          <w:rFonts w:ascii="仿宋_GB2312" w:eastAsia="仿宋_GB2312" w:hAnsi="仿宋" w:cs="仿宋" w:hint="eastAsia"/>
          <w:sz w:val="24"/>
          <w:szCs w:val="24"/>
        </w:rPr>
        <w:t>年度泵站水泵</w:t>
      </w:r>
      <w:r w:rsidR="00824C73">
        <w:rPr>
          <w:rFonts w:ascii="仿宋_GB2312" w:eastAsia="仿宋_GB2312" w:hAnsi="仿宋" w:cs="仿宋" w:hint="eastAsia"/>
          <w:sz w:val="24"/>
          <w:szCs w:val="24"/>
        </w:rPr>
        <w:t>保养维修</w:t>
      </w:r>
      <w:r w:rsidRPr="00890C7A">
        <w:rPr>
          <w:rFonts w:ascii="仿宋_GB2312" w:eastAsia="仿宋_GB2312" w:hAnsi="仿宋" w:cs="仿宋" w:hint="eastAsia"/>
          <w:sz w:val="24"/>
          <w:szCs w:val="24"/>
        </w:rPr>
        <w:t>单位入库工作进行</w:t>
      </w:r>
      <w:r w:rsidR="00D2042D" w:rsidRPr="00890C7A">
        <w:rPr>
          <w:rFonts w:ascii="仿宋_GB2312" w:eastAsia="仿宋_GB2312" w:hAnsi="仿宋" w:cs="仿宋" w:hint="eastAsia"/>
          <w:sz w:val="24"/>
          <w:szCs w:val="24"/>
        </w:rPr>
        <w:t>公开</w:t>
      </w:r>
      <w:r w:rsidRPr="00890C7A">
        <w:rPr>
          <w:rFonts w:ascii="仿宋_GB2312" w:eastAsia="仿宋_GB2312" w:hAnsi="仿宋" w:cs="仿宋" w:hint="eastAsia"/>
          <w:sz w:val="24"/>
          <w:szCs w:val="24"/>
        </w:rPr>
        <w:t>招标，</w:t>
      </w:r>
      <w:r w:rsidR="00D2042D" w:rsidRPr="00890C7A">
        <w:rPr>
          <w:rFonts w:ascii="仿宋_GB2312" w:eastAsia="仿宋_GB2312" w:hAnsi="仿宋" w:cs="仿宋" w:hint="eastAsia"/>
          <w:sz w:val="24"/>
          <w:szCs w:val="24"/>
        </w:rPr>
        <w:t>诚邀符合条件的潜在投标人参加投标</w:t>
      </w:r>
      <w:r w:rsidRPr="00890C7A">
        <w:rPr>
          <w:rFonts w:ascii="仿宋_GB2312" w:eastAsia="仿宋_GB2312" w:hAnsi="仿宋" w:cs="仿宋" w:hint="eastAsia"/>
          <w:sz w:val="24"/>
          <w:szCs w:val="24"/>
        </w:rPr>
        <w:t>，招标公告如下：</w:t>
      </w:r>
    </w:p>
    <w:p w:rsidR="002041BA" w:rsidRPr="00890C7A" w:rsidRDefault="002041BA" w:rsidP="00890C7A">
      <w:pPr>
        <w:spacing w:line="360" w:lineRule="auto"/>
        <w:ind w:leftChars="100" w:left="210" w:firstLineChars="200" w:firstLine="562"/>
        <w:rPr>
          <w:rFonts w:ascii="仿宋_GB2312" w:eastAsia="仿宋_GB2312" w:hAnsi="仿宋" w:cs="仿宋"/>
          <w:b/>
          <w:sz w:val="28"/>
          <w:szCs w:val="28"/>
        </w:rPr>
      </w:pPr>
      <w:r w:rsidRPr="00890C7A">
        <w:rPr>
          <w:rFonts w:ascii="仿宋_GB2312" w:eastAsia="仿宋_GB2312" w:hAnsi="黑体" w:cs="黑体" w:hint="eastAsia"/>
          <w:b/>
          <w:sz w:val="28"/>
          <w:szCs w:val="28"/>
        </w:rPr>
        <w:t>一、招标单位</w:t>
      </w:r>
    </w:p>
    <w:p w:rsidR="002041BA" w:rsidRPr="00890C7A" w:rsidRDefault="002041BA" w:rsidP="00C04492">
      <w:pPr>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扬州市政管网有限公司。</w:t>
      </w:r>
    </w:p>
    <w:p w:rsidR="002041BA" w:rsidRPr="00890C7A" w:rsidRDefault="002041BA" w:rsidP="00890C7A">
      <w:pPr>
        <w:spacing w:line="360" w:lineRule="auto"/>
        <w:ind w:leftChars="100" w:left="210" w:firstLineChars="200" w:firstLine="562"/>
        <w:rPr>
          <w:rFonts w:ascii="仿宋_GB2312" w:eastAsia="仿宋_GB2312" w:hAnsi="黑体" w:cs="黑体"/>
          <w:b/>
          <w:sz w:val="28"/>
          <w:szCs w:val="28"/>
        </w:rPr>
      </w:pPr>
      <w:r w:rsidRPr="00890C7A">
        <w:rPr>
          <w:rFonts w:ascii="仿宋_GB2312" w:eastAsia="仿宋_GB2312" w:hAnsi="黑体" w:cs="黑体" w:hint="eastAsia"/>
          <w:b/>
          <w:sz w:val="28"/>
          <w:szCs w:val="28"/>
        </w:rPr>
        <w:t>二 、项目名称：</w:t>
      </w:r>
    </w:p>
    <w:p w:rsidR="002041BA" w:rsidRPr="00890C7A" w:rsidRDefault="002041BA" w:rsidP="00C04492">
      <w:pPr>
        <w:spacing w:line="360" w:lineRule="auto"/>
        <w:ind w:leftChars="100" w:left="210" w:firstLineChars="250" w:firstLine="600"/>
        <w:rPr>
          <w:rFonts w:ascii="仿宋_GB2312" w:eastAsia="仿宋_GB2312"/>
          <w:sz w:val="24"/>
          <w:szCs w:val="24"/>
        </w:rPr>
      </w:pPr>
      <w:r w:rsidRPr="00890C7A">
        <w:rPr>
          <w:rFonts w:ascii="仿宋_GB2312" w:eastAsia="仿宋_GB2312" w:hint="eastAsia"/>
          <w:sz w:val="24"/>
          <w:szCs w:val="24"/>
        </w:rPr>
        <w:t>20</w:t>
      </w:r>
      <w:r w:rsidR="005E2FFF">
        <w:rPr>
          <w:rFonts w:ascii="仿宋_GB2312" w:eastAsia="仿宋_GB2312" w:hint="eastAsia"/>
          <w:sz w:val="24"/>
          <w:szCs w:val="24"/>
        </w:rPr>
        <w:t>20</w:t>
      </w:r>
      <w:r w:rsidRPr="00890C7A">
        <w:rPr>
          <w:rFonts w:ascii="仿宋_GB2312" w:eastAsia="仿宋_GB2312" w:hint="eastAsia"/>
          <w:sz w:val="24"/>
          <w:szCs w:val="24"/>
        </w:rPr>
        <w:t>年度泵站水泵</w:t>
      </w:r>
      <w:r w:rsidR="00824C73">
        <w:rPr>
          <w:rFonts w:ascii="仿宋_GB2312" w:eastAsia="仿宋_GB2312" w:hint="eastAsia"/>
          <w:sz w:val="24"/>
          <w:szCs w:val="24"/>
        </w:rPr>
        <w:t>保养维修</w:t>
      </w:r>
      <w:r w:rsidRPr="00890C7A">
        <w:rPr>
          <w:rFonts w:ascii="仿宋_GB2312" w:eastAsia="仿宋_GB2312" w:hint="eastAsia"/>
          <w:sz w:val="24"/>
          <w:szCs w:val="24"/>
        </w:rPr>
        <w:t>单位招标入库工作</w:t>
      </w:r>
    </w:p>
    <w:p w:rsidR="002041BA" w:rsidRPr="00890C7A" w:rsidRDefault="002041BA" w:rsidP="00890C7A">
      <w:pPr>
        <w:spacing w:line="360" w:lineRule="auto"/>
        <w:ind w:leftChars="100" w:left="210" w:firstLineChars="200" w:firstLine="562"/>
        <w:rPr>
          <w:rFonts w:ascii="仿宋_GB2312" w:eastAsia="仿宋_GB2312" w:hAnsi="黑体" w:cs="黑体"/>
          <w:b/>
          <w:sz w:val="28"/>
          <w:szCs w:val="28"/>
        </w:rPr>
      </w:pPr>
      <w:r w:rsidRPr="00890C7A">
        <w:rPr>
          <w:rFonts w:ascii="仿宋_GB2312" w:eastAsia="仿宋_GB2312" w:hint="eastAsia"/>
          <w:b/>
          <w:sz w:val="28"/>
          <w:szCs w:val="28"/>
        </w:rPr>
        <w:t>三、工作内容：</w:t>
      </w:r>
    </w:p>
    <w:p w:rsidR="002041BA" w:rsidRPr="00890C7A" w:rsidRDefault="002041BA" w:rsidP="00C04492">
      <w:pPr>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招标人所属的5</w:t>
      </w:r>
      <w:r w:rsidR="005E2FFF">
        <w:rPr>
          <w:rFonts w:ascii="仿宋_GB2312" w:eastAsia="仿宋_GB2312" w:hAnsi="仿宋" w:cs="仿宋" w:hint="eastAsia"/>
          <w:sz w:val="24"/>
          <w:szCs w:val="24"/>
        </w:rPr>
        <w:t>7</w:t>
      </w:r>
      <w:r w:rsidRPr="00890C7A">
        <w:rPr>
          <w:rFonts w:ascii="仿宋_GB2312" w:eastAsia="仿宋_GB2312" w:hAnsi="仿宋" w:cs="仿宋" w:hint="eastAsia"/>
          <w:sz w:val="24"/>
          <w:szCs w:val="24"/>
        </w:rPr>
        <w:t>座泵站（含5座一体化泵站）中</w:t>
      </w:r>
      <w:r w:rsidR="005E2FFF">
        <w:rPr>
          <w:rFonts w:ascii="仿宋_GB2312" w:eastAsia="仿宋_GB2312" w:hAnsi="仿宋" w:cs="仿宋" w:hint="eastAsia"/>
          <w:sz w:val="24"/>
          <w:szCs w:val="24"/>
        </w:rPr>
        <w:t>的水泵保养，对</w:t>
      </w:r>
      <w:r w:rsidR="00A6218E">
        <w:rPr>
          <w:rFonts w:ascii="仿宋_GB2312" w:eastAsia="仿宋_GB2312" w:hAnsi="仿宋" w:cs="仿宋" w:hint="eastAsia"/>
          <w:sz w:val="24"/>
          <w:szCs w:val="24"/>
        </w:rPr>
        <w:t>发生故障的</w:t>
      </w:r>
      <w:r w:rsidRPr="00890C7A">
        <w:rPr>
          <w:rFonts w:ascii="仿宋_GB2312" w:eastAsia="仿宋_GB2312" w:hAnsi="仿宋" w:cs="仿宋" w:hint="eastAsia"/>
          <w:sz w:val="24"/>
          <w:szCs w:val="24"/>
        </w:rPr>
        <w:t>水泵进行</w:t>
      </w:r>
      <w:r w:rsidR="00824C73">
        <w:rPr>
          <w:rFonts w:ascii="仿宋_GB2312" w:eastAsia="仿宋_GB2312" w:hAnsi="仿宋" w:cs="仿宋" w:hint="eastAsia"/>
          <w:sz w:val="24"/>
          <w:szCs w:val="24"/>
        </w:rPr>
        <w:t>保养维修</w:t>
      </w:r>
      <w:r w:rsidRPr="00890C7A">
        <w:rPr>
          <w:rFonts w:ascii="仿宋_GB2312" w:eastAsia="仿宋_GB2312" w:hAnsi="仿宋" w:cs="仿宋" w:hint="eastAsia"/>
          <w:sz w:val="24"/>
          <w:szCs w:val="24"/>
        </w:rPr>
        <w:t>。</w:t>
      </w:r>
      <w:r w:rsidR="00D2042D" w:rsidRPr="00890C7A">
        <w:rPr>
          <w:rFonts w:ascii="仿宋_GB2312" w:eastAsia="仿宋_GB2312" w:hAnsi="仿宋" w:cs="仿宋" w:hint="eastAsia"/>
          <w:sz w:val="24"/>
          <w:szCs w:val="24"/>
        </w:rPr>
        <w:t>（具体</w:t>
      </w:r>
      <w:r w:rsidR="00824C73">
        <w:rPr>
          <w:rFonts w:ascii="仿宋_GB2312" w:eastAsia="仿宋_GB2312" w:hAnsi="仿宋" w:cs="仿宋" w:hint="eastAsia"/>
          <w:sz w:val="24"/>
          <w:szCs w:val="24"/>
        </w:rPr>
        <w:t>保养维修</w:t>
      </w:r>
      <w:r w:rsidR="00D2042D" w:rsidRPr="00890C7A">
        <w:rPr>
          <w:rFonts w:ascii="仿宋_GB2312" w:eastAsia="仿宋_GB2312" w:hAnsi="仿宋" w:cs="仿宋" w:hint="eastAsia"/>
          <w:sz w:val="24"/>
          <w:szCs w:val="24"/>
        </w:rPr>
        <w:t>内容及要求见下表）</w:t>
      </w:r>
    </w:p>
    <w:p w:rsidR="002041BA" w:rsidRPr="00890C7A" w:rsidRDefault="00EE468F" w:rsidP="00890C7A">
      <w:pPr>
        <w:spacing w:line="360" w:lineRule="auto"/>
        <w:ind w:leftChars="100" w:left="210" w:firstLineChars="200" w:firstLine="562"/>
        <w:rPr>
          <w:rFonts w:ascii="仿宋_GB2312" w:eastAsia="仿宋_GB2312" w:hAnsi="黑体" w:cs="黑体"/>
          <w:b/>
          <w:sz w:val="28"/>
          <w:szCs w:val="28"/>
        </w:rPr>
      </w:pPr>
      <w:r w:rsidRPr="00890C7A">
        <w:rPr>
          <w:rFonts w:ascii="仿宋_GB2312" w:eastAsia="仿宋_GB2312" w:hAnsi="黑体" w:cs="黑体" w:hint="eastAsia"/>
          <w:b/>
          <w:sz w:val="28"/>
          <w:szCs w:val="28"/>
        </w:rPr>
        <w:t>四</w:t>
      </w:r>
      <w:r w:rsidR="002041BA" w:rsidRPr="00890C7A">
        <w:rPr>
          <w:rFonts w:ascii="仿宋_GB2312" w:eastAsia="仿宋_GB2312" w:hAnsi="黑体" w:cs="黑体" w:hint="eastAsia"/>
          <w:b/>
          <w:sz w:val="28"/>
          <w:szCs w:val="28"/>
        </w:rPr>
        <w:t>、对投标人的要求</w:t>
      </w:r>
    </w:p>
    <w:p w:rsidR="00975E93" w:rsidRPr="00890C7A" w:rsidRDefault="00975E93" w:rsidP="00C04492">
      <w:pPr>
        <w:pStyle w:val="a5"/>
        <w:shd w:val="clear" w:color="auto" w:fill="FFFFFF"/>
        <w:spacing w:before="0" w:beforeAutospacing="0" w:after="0" w:afterAutospacing="0" w:line="360" w:lineRule="auto"/>
        <w:ind w:leftChars="100" w:left="210" w:firstLineChars="250" w:firstLine="600"/>
        <w:rPr>
          <w:rFonts w:ascii="仿宋_GB2312" w:eastAsia="仿宋_GB2312" w:hAnsi="仿宋" w:cs="仿宋"/>
          <w:color w:val="000000"/>
          <w:shd w:val="clear" w:color="auto" w:fill="FFFFFF"/>
        </w:rPr>
      </w:pPr>
      <w:r w:rsidRPr="00890C7A">
        <w:rPr>
          <w:rFonts w:ascii="仿宋_GB2312" w:eastAsia="仿宋_GB2312" w:hAnsi="仿宋" w:cs="仿宋" w:hint="eastAsia"/>
          <w:color w:val="000000"/>
          <w:shd w:val="clear" w:color="auto" w:fill="FFFFFF"/>
        </w:rPr>
        <w:t>1、投标人须为水泵的生产（制造、加工）或</w:t>
      </w:r>
      <w:r w:rsidR="005E2FFF">
        <w:rPr>
          <w:rFonts w:ascii="仿宋_GB2312" w:eastAsia="仿宋_GB2312" w:hAnsi="仿宋" w:cs="仿宋" w:hint="eastAsia"/>
          <w:color w:val="000000"/>
          <w:shd w:val="clear" w:color="auto" w:fill="FFFFFF"/>
        </w:rPr>
        <w:t>机电设备</w:t>
      </w:r>
      <w:r w:rsidR="00824C73">
        <w:rPr>
          <w:rFonts w:ascii="仿宋_GB2312" w:eastAsia="仿宋_GB2312" w:hAnsi="仿宋" w:cs="仿宋" w:hint="eastAsia"/>
          <w:color w:val="000000"/>
          <w:shd w:val="clear" w:color="auto" w:fill="FFFFFF"/>
        </w:rPr>
        <w:t>保养维修</w:t>
      </w:r>
      <w:r w:rsidRPr="00890C7A">
        <w:rPr>
          <w:rFonts w:ascii="仿宋_GB2312" w:eastAsia="仿宋_GB2312" w:hAnsi="仿宋" w:cs="仿宋" w:hint="eastAsia"/>
          <w:color w:val="000000"/>
          <w:shd w:val="clear" w:color="auto" w:fill="FFFFFF"/>
        </w:rPr>
        <w:t>企业</w:t>
      </w:r>
      <w:r w:rsidR="00AD0DDE">
        <w:rPr>
          <w:rFonts w:ascii="仿宋_GB2312" w:eastAsia="仿宋_GB2312" w:hAnsi="仿宋" w:cs="仿宋" w:hint="eastAsia"/>
          <w:color w:val="000000"/>
          <w:shd w:val="clear" w:color="auto" w:fill="FFFFFF"/>
        </w:rPr>
        <w:t>，须具备机电设备安装</w:t>
      </w:r>
      <w:r w:rsidR="00882F08">
        <w:rPr>
          <w:rFonts w:ascii="仿宋_GB2312" w:eastAsia="仿宋_GB2312" w:hAnsi="仿宋" w:cs="仿宋" w:hint="eastAsia"/>
          <w:color w:val="000000"/>
          <w:shd w:val="clear" w:color="auto" w:fill="FFFFFF"/>
        </w:rPr>
        <w:t>专业承包</w:t>
      </w:r>
      <w:r w:rsidR="00A6218E">
        <w:rPr>
          <w:rFonts w:ascii="仿宋_GB2312" w:eastAsia="仿宋_GB2312" w:hAnsi="仿宋" w:cs="仿宋" w:hint="eastAsia"/>
          <w:color w:val="000000"/>
          <w:shd w:val="clear" w:color="auto" w:fill="FFFFFF"/>
        </w:rPr>
        <w:t>三</w:t>
      </w:r>
      <w:r w:rsidR="00AD0DDE">
        <w:rPr>
          <w:rFonts w:ascii="仿宋_GB2312" w:eastAsia="仿宋_GB2312" w:hAnsi="仿宋" w:cs="仿宋" w:hint="eastAsia"/>
          <w:color w:val="000000"/>
          <w:shd w:val="clear" w:color="auto" w:fill="FFFFFF"/>
        </w:rPr>
        <w:t>级及以上资质</w:t>
      </w:r>
      <w:r w:rsidRPr="00890C7A">
        <w:rPr>
          <w:rFonts w:ascii="仿宋_GB2312" w:eastAsia="仿宋_GB2312" w:hAnsi="仿宋" w:cs="仿宋" w:hint="eastAsia"/>
          <w:color w:val="000000"/>
          <w:shd w:val="clear" w:color="auto" w:fill="FFFFFF"/>
        </w:rPr>
        <w:t>。</w:t>
      </w:r>
    </w:p>
    <w:p w:rsidR="00975E93" w:rsidRPr="00890C7A" w:rsidRDefault="00975E93" w:rsidP="00C04492">
      <w:pPr>
        <w:pStyle w:val="a5"/>
        <w:shd w:val="clear" w:color="auto" w:fill="FFFFFF"/>
        <w:spacing w:before="0" w:beforeAutospacing="0" w:after="0" w:afterAutospacing="0" w:line="360" w:lineRule="auto"/>
        <w:ind w:leftChars="100" w:left="210" w:firstLineChars="250" w:firstLine="600"/>
        <w:rPr>
          <w:rFonts w:ascii="仿宋_GB2312" w:eastAsia="仿宋_GB2312" w:hAnsi="仿宋" w:cs="仿宋"/>
          <w:color w:val="000000"/>
          <w:shd w:val="clear" w:color="auto" w:fill="FFFFFF"/>
        </w:rPr>
      </w:pPr>
      <w:r w:rsidRPr="00890C7A">
        <w:rPr>
          <w:rFonts w:ascii="仿宋_GB2312" w:eastAsia="仿宋_GB2312" w:hAnsi="仿宋" w:cs="仿宋" w:hint="eastAsia"/>
          <w:color w:val="000000"/>
          <w:shd w:val="clear" w:color="auto" w:fill="FFFFFF"/>
        </w:rPr>
        <w:t>2、符合下列条件之一：</w:t>
      </w:r>
    </w:p>
    <w:p w:rsidR="00975E93" w:rsidRPr="00890C7A" w:rsidRDefault="00975E93" w:rsidP="00C04492">
      <w:pPr>
        <w:pStyle w:val="a5"/>
        <w:shd w:val="clear" w:color="auto" w:fill="FFFFFF"/>
        <w:spacing w:before="0" w:beforeAutospacing="0" w:after="0" w:afterAutospacing="0" w:line="360" w:lineRule="auto"/>
        <w:ind w:leftChars="100" w:left="210" w:firstLineChars="150" w:firstLine="360"/>
        <w:rPr>
          <w:rFonts w:ascii="仿宋_GB2312" w:eastAsia="仿宋_GB2312" w:hAnsi="仿宋" w:cs="仿宋"/>
          <w:color w:val="000000"/>
          <w:shd w:val="clear" w:color="auto" w:fill="FFFFFF"/>
        </w:rPr>
      </w:pPr>
      <w:r w:rsidRPr="00890C7A">
        <w:rPr>
          <w:rFonts w:ascii="仿宋_GB2312" w:eastAsia="仿宋_GB2312" w:hAnsi="仿宋" w:cs="仿宋" w:hint="eastAsia"/>
          <w:color w:val="000000"/>
          <w:shd w:val="clear" w:color="auto" w:fill="FFFFFF"/>
        </w:rPr>
        <w:t>（1）</w:t>
      </w:r>
      <w:r w:rsidRPr="00C85493">
        <w:rPr>
          <w:rFonts w:ascii="仿宋_GB2312" w:eastAsia="仿宋_GB2312" w:hAnsi="仿宋" w:cs="仿宋" w:hint="eastAsia"/>
          <w:color w:val="000000"/>
          <w:shd w:val="clear" w:color="auto" w:fill="FFFFFF"/>
        </w:rPr>
        <w:t>投标人是水泵生产（制造、加工）企业的，</w:t>
      </w:r>
      <w:r w:rsidR="007A51B6" w:rsidRPr="00C85493">
        <w:rPr>
          <w:rFonts w:ascii="仿宋_GB2312" w:eastAsia="仿宋_GB2312" w:hAnsi="仿宋" w:cs="仿宋" w:hint="eastAsia"/>
          <w:color w:val="000000"/>
          <w:shd w:val="clear" w:color="auto" w:fill="FFFFFF"/>
        </w:rPr>
        <w:t>注册资金需</w:t>
      </w:r>
      <w:r w:rsidR="00C85493" w:rsidRPr="00C85493">
        <w:rPr>
          <w:rFonts w:ascii="仿宋_GB2312" w:eastAsia="仿宋_GB2312" w:hAnsi="仿宋" w:cs="仿宋" w:hint="eastAsia"/>
          <w:color w:val="000000"/>
          <w:shd w:val="clear" w:color="auto" w:fill="FFFFFF"/>
        </w:rPr>
        <w:t>1</w:t>
      </w:r>
      <w:r w:rsidR="007A51B6" w:rsidRPr="00C85493">
        <w:rPr>
          <w:rFonts w:ascii="仿宋_GB2312" w:eastAsia="仿宋_GB2312" w:hAnsi="仿宋" w:cs="仿宋" w:hint="eastAsia"/>
          <w:color w:val="000000"/>
          <w:shd w:val="clear" w:color="auto" w:fill="FFFFFF"/>
        </w:rPr>
        <w:t>000</w:t>
      </w:r>
      <w:r w:rsidR="00274C81">
        <w:rPr>
          <w:rFonts w:ascii="仿宋_GB2312" w:eastAsia="仿宋_GB2312" w:hAnsi="仿宋" w:cs="仿宋" w:hint="eastAsia"/>
          <w:color w:val="000000"/>
          <w:shd w:val="clear" w:color="auto" w:fill="FFFFFF"/>
        </w:rPr>
        <w:t>万元及以上</w:t>
      </w:r>
      <w:r w:rsidRPr="00C85493">
        <w:rPr>
          <w:rFonts w:ascii="仿宋_GB2312" w:eastAsia="仿宋_GB2312" w:hAnsi="仿宋" w:cs="仿宋" w:hint="eastAsia"/>
          <w:color w:val="000000"/>
          <w:shd w:val="clear" w:color="auto" w:fill="FFFFFF"/>
        </w:rPr>
        <w:t>；</w:t>
      </w:r>
    </w:p>
    <w:p w:rsidR="002041BA" w:rsidRPr="00890C7A" w:rsidRDefault="00975E93" w:rsidP="00C04492">
      <w:pPr>
        <w:pStyle w:val="a5"/>
        <w:shd w:val="clear" w:color="auto" w:fill="FFFFFF"/>
        <w:spacing w:before="0" w:beforeAutospacing="0" w:after="0" w:afterAutospacing="0" w:line="360" w:lineRule="auto"/>
        <w:ind w:leftChars="100" w:left="210" w:firstLineChars="150" w:firstLine="360"/>
        <w:rPr>
          <w:rFonts w:ascii="仿宋_GB2312" w:eastAsia="仿宋_GB2312" w:hAnsi="仿宋" w:cs="仿宋"/>
          <w:color w:val="000000"/>
          <w:shd w:val="clear" w:color="auto" w:fill="FFFFFF"/>
        </w:rPr>
      </w:pPr>
      <w:r w:rsidRPr="00890C7A">
        <w:rPr>
          <w:rFonts w:ascii="仿宋_GB2312" w:eastAsia="仿宋_GB2312" w:hAnsi="仿宋" w:cs="仿宋" w:hint="eastAsia"/>
          <w:color w:val="000000"/>
          <w:shd w:val="clear" w:color="auto" w:fill="FFFFFF"/>
        </w:rPr>
        <w:t>（2</w:t>
      </w:r>
      <w:r w:rsidR="00AD0DDE">
        <w:rPr>
          <w:rFonts w:ascii="仿宋_GB2312" w:eastAsia="仿宋_GB2312" w:hAnsi="仿宋" w:cs="仿宋" w:hint="eastAsia"/>
          <w:color w:val="000000"/>
          <w:shd w:val="clear" w:color="auto" w:fill="FFFFFF"/>
        </w:rPr>
        <w:t>）投标人是</w:t>
      </w:r>
      <w:r w:rsidR="005E2FFF">
        <w:rPr>
          <w:rFonts w:ascii="仿宋_GB2312" w:eastAsia="仿宋_GB2312" w:hAnsi="仿宋" w:cs="仿宋" w:hint="eastAsia"/>
          <w:color w:val="000000"/>
          <w:shd w:val="clear" w:color="auto" w:fill="FFFFFF"/>
        </w:rPr>
        <w:t>机电设备</w:t>
      </w:r>
      <w:r w:rsidR="00824C73">
        <w:rPr>
          <w:rFonts w:ascii="仿宋_GB2312" w:eastAsia="仿宋_GB2312" w:hAnsi="仿宋" w:cs="仿宋" w:hint="eastAsia"/>
          <w:color w:val="000000"/>
          <w:shd w:val="clear" w:color="auto" w:fill="FFFFFF"/>
        </w:rPr>
        <w:t>保养维修</w:t>
      </w:r>
      <w:r w:rsidR="00AD0DDE">
        <w:rPr>
          <w:rFonts w:ascii="仿宋_GB2312" w:eastAsia="仿宋_GB2312" w:hAnsi="仿宋" w:cs="仿宋" w:hint="eastAsia"/>
          <w:color w:val="000000"/>
          <w:shd w:val="clear" w:color="auto" w:fill="FFFFFF"/>
        </w:rPr>
        <w:t>企业的</w:t>
      </w:r>
      <w:r w:rsidR="007A51B6">
        <w:rPr>
          <w:rFonts w:ascii="仿宋_GB2312" w:eastAsia="仿宋_GB2312" w:hAnsi="仿宋" w:cs="仿宋" w:hint="eastAsia"/>
          <w:color w:val="000000"/>
          <w:shd w:val="clear" w:color="auto" w:fill="FFFFFF"/>
        </w:rPr>
        <w:t>，</w:t>
      </w:r>
      <w:r w:rsidRPr="00890C7A">
        <w:rPr>
          <w:rFonts w:ascii="仿宋_GB2312" w:eastAsia="仿宋_GB2312" w:hAnsi="仿宋" w:cs="仿宋" w:hint="eastAsia"/>
          <w:color w:val="000000"/>
          <w:shd w:val="clear" w:color="auto" w:fill="FFFFFF"/>
        </w:rPr>
        <w:t>近</w:t>
      </w:r>
      <w:r w:rsidR="007A51B6">
        <w:rPr>
          <w:rFonts w:ascii="仿宋_GB2312" w:eastAsia="仿宋_GB2312" w:hAnsi="仿宋" w:cs="仿宋" w:hint="eastAsia"/>
          <w:color w:val="000000"/>
          <w:shd w:val="clear" w:color="auto" w:fill="FFFFFF"/>
        </w:rPr>
        <w:t>三</w:t>
      </w:r>
      <w:r w:rsidRPr="00890C7A">
        <w:rPr>
          <w:rFonts w:ascii="仿宋_GB2312" w:eastAsia="仿宋_GB2312" w:hAnsi="仿宋" w:cs="仿宋" w:hint="eastAsia"/>
          <w:color w:val="000000"/>
          <w:shd w:val="clear" w:color="auto" w:fill="FFFFFF"/>
        </w:rPr>
        <w:t>年内具有单个年度（连续十二个月）的合同累计金额不少于50万元的水泵</w:t>
      </w:r>
      <w:r w:rsidR="00824C73">
        <w:rPr>
          <w:rFonts w:ascii="仿宋_GB2312" w:eastAsia="仿宋_GB2312" w:hAnsi="仿宋" w:cs="仿宋" w:hint="eastAsia"/>
          <w:color w:val="000000"/>
          <w:shd w:val="clear" w:color="auto" w:fill="FFFFFF"/>
        </w:rPr>
        <w:t>保养维修</w:t>
      </w:r>
      <w:r w:rsidRPr="00890C7A">
        <w:rPr>
          <w:rFonts w:ascii="仿宋_GB2312" w:eastAsia="仿宋_GB2312" w:hAnsi="仿宋" w:cs="仿宋" w:hint="eastAsia"/>
          <w:color w:val="000000"/>
          <w:shd w:val="clear" w:color="auto" w:fill="FFFFFF"/>
        </w:rPr>
        <w:t>业绩；</w:t>
      </w:r>
    </w:p>
    <w:p w:rsidR="002041BA" w:rsidRPr="00890C7A" w:rsidRDefault="002041BA"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3、具有独立的法人资格和承担民事责任的能力；</w:t>
      </w:r>
    </w:p>
    <w:p w:rsidR="002041BA" w:rsidRPr="00890C7A" w:rsidRDefault="002041BA"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4、具有独立履行合同的能力，禁止违法分包和转包，必须自行完成工作；</w:t>
      </w:r>
    </w:p>
    <w:p w:rsidR="002041BA" w:rsidRPr="00890C7A" w:rsidRDefault="002041BA"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5</w:t>
      </w:r>
      <w:r w:rsidR="0047521E">
        <w:rPr>
          <w:rFonts w:ascii="仿宋_GB2312" w:eastAsia="仿宋_GB2312" w:hAnsi="仿宋" w:cs="仿宋" w:hint="eastAsia"/>
          <w:color w:val="000000"/>
          <w:sz w:val="24"/>
          <w:szCs w:val="24"/>
          <w:shd w:val="clear" w:color="auto" w:fill="FFFFFF"/>
        </w:rPr>
        <w:t>、只有在法律和财务上合法运作的投标人才能参加本次投标；</w:t>
      </w:r>
    </w:p>
    <w:p w:rsidR="002041BA" w:rsidRPr="00890C7A" w:rsidRDefault="00EE468F"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6</w:t>
      </w:r>
      <w:r w:rsidR="002041BA"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投标人</w:t>
      </w:r>
      <w:r w:rsidR="002041BA" w:rsidRPr="00890C7A">
        <w:rPr>
          <w:rFonts w:ascii="仿宋_GB2312" w:eastAsia="仿宋_GB2312" w:hAnsi="仿宋" w:cs="仿宋" w:hint="eastAsia"/>
          <w:color w:val="000000"/>
          <w:sz w:val="24"/>
          <w:szCs w:val="24"/>
          <w:shd w:val="clear" w:color="auto" w:fill="FFFFFF"/>
        </w:rPr>
        <w:t>必须</w:t>
      </w:r>
      <w:r w:rsidR="0047521E">
        <w:rPr>
          <w:rFonts w:ascii="仿宋_GB2312" w:eastAsia="仿宋_GB2312" w:hAnsi="仿宋" w:cs="仿宋" w:hint="eastAsia"/>
          <w:color w:val="000000"/>
          <w:sz w:val="24"/>
          <w:szCs w:val="24"/>
          <w:shd w:val="clear" w:color="auto" w:fill="FFFFFF"/>
        </w:rPr>
        <w:t>承诺</w:t>
      </w:r>
      <w:r w:rsidR="002041BA" w:rsidRPr="00890C7A">
        <w:rPr>
          <w:rFonts w:ascii="仿宋_GB2312" w:eastAsia="仿宋_GB2312" w:hAnsi="仿宋" w:cs="仿宋" w:hint="eastAsia"/>
          <w:color w:val="000000"/>
          <w:sz w:val="24"/>
          <w:szCs w:val="24"/>
          <w:shd w:val="clear" w:color="auto" w:fill="FFFFFF"/>
        </w:rPr>
        <w:t>能够在接到招标人工作通知后，在</w:t>
      </w:r>
      <w:r w:rsidRPr="00890C7A">
        <w:rPr>
          <w:rFonts w:ascii="仿宋_GB2312" w:eastAsia="仿宋_GB2312" w:hAnsi="仿宋" w:cs="仿宋" w:hint="eastAsia"/>
          <w:sz w:val="24"/>
          <w:szCs w:val="24"/>
          <w:shd w:val="clear" w:color="auto" w:fill="FFFFFF"/>
        </w:rPr>
        <w:t>2</w:t>
      </w:r>
      <w:r w:rsidR="002041BA" w:rsidRPr="00890C7A">
        <w:rPr>
          <w:rFonts w:ascii="仿宋_GB2312" w:eastAsia="仿宋_GB2312" w:hAnsi="仿宋" w:cs="仿宋" w:hint="eastAsia"/>
          <w:sz w:val="24"/>
          <w:szCs w:val="24"/>
          <w:shd w:val="clear" w:color="auto" w:fill="FFFFFF"/>
        </w:rPr>
        <w:t>小时内</w:t>
      </w:r>
      <w:r w:rsidR="002041BA" w:rsidRPr="00890C7A">
        <w:rPr>
          <w:rFonts w:ascii="仿宋_GB2312" w:eastAsia="仿宋_GB2312" w:hAnsi="仿宋" w:cs="仿宋" w:hint="eastAsia"/>
          <w:color w:val="000000"/>
          <w:sz w:val="24"/>
          <w:szCs w:val="24"/>
          <w:shd w:val="clear" w:color="auto" w:fill="FFFFFF"/>
        </w:rPr>
        <w:t>到达项目现场对招标范围内的项目开展工作；</w:t>
      </w:r>
    </w:p>
    <w:p w:rsidR="002041BA" w:rsidRPr="00890C7A" w:rsidRDefault="00EE468F"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7</w:t>
      </w:r>
      <w:r w:rsidR="002041BA"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投标人</w:t>
      </w:r>
      <w:r w:rsidR="002041BA" w:rsidRPr="00890C7A">
        <w:rPr>
          <w:rFonts w:ascii="仿宋_GB2312" w:eastAsia="仿宋_GB2312" w:hAnsi="仿宋" w:cs="仿宋" w:hint="eastAsia"/>
          <w:color w:val="000000"/>
          <w:sz w:val="24"/>
          <w:szCs w:val="24"/>
          <w:shd w:val="clear" w:color="auto" w:fill="FFFFFF"/>
        </w:rPr>
        <w:t>进驻招标人</w:t>
      </w:r>
      <w:r w:rsidRPr="00890C7A">
        <w:rPr>
          <w:rFonts w:ascii="仿宋_GB2312" w:eastAsia="仿宋_GB2312" w:hAnsi="仿宋" w:cs="仿宋" w:hint="eastAsia"/>
          <w:color w:val="000000"/>
          <w:sz w:val="24"/>
          <w:szCs w:val="24"/>
          <w:shd w:val="clear" w:color="auto" w:fill="FFFFFF"/>
        </w:rPr>
        <w:t>泵站</w:t>
      </w:r>
      <w:r w:rsidR="005E2FFF">
        <w:rPr>
          <w:rFonts w:ascii="仿宋_GB2312" w:eastAsia="仿宋_GB2312" w:hAnsi="仿宋" w:cs="仿宋" w:hint="eastAsia"/>
          <w:color w:val="000000"/>
          <w:sz w:val="24"/>
          <w:szCs w:val="24"/>
          <w:shd w:val="clear" w:color="auto" w:fill="FFFFFF"/>
        </w:rPr>
        <w:t>需指定一名现场技术人员，其他操作</w:t>
      </w:r>
      <w:r w:rsidR="002041BA" w:rsidRPr="00890C7A">
        <w:rPr>
          <w:rFonts w:ascii="仿宋_GB2312" w:eastAsia="仿宋_GB2312" w:hAnsi="仿宋" w:cs="仿宋" w:hint="eastAsia"/>
          <w:color w:val="000000"/>
          <w:sz w:val="24"/>
          <w:szCs w:val="24"/>
          <w:shd w:val="clear" w:color="auto" w:fill="FFFFFF"/>
        </w:rPr>
        <w:t>人员需持证上岗，统一着装并须配备齐全安全防护用具；</w:t>
      </w:r>
    </w:p>
    <w:p w:rsidR="002041BA" w:rsidRPr="00890C7A" w:rsidRDefault="00EE468F"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lastRenderedPageBreak/>
        <w:t>8</w:t>
      </w:r>
      <w:r w:rsidR="002041BA" w:rsidRPr="00890C7A">
        <w:rPr>
          <w:rFonts w:ascii="仿宋_GB2312" w:eastAsia="仿宋_GB2312" w:hAnsi="仿宋" w:cs="仿宋" w:hint="eastAsia"/>
          <w:color w:val="000000"/>
          <w:sz w:val="24"/>
          <w:szCs w:val="24"/>
          <w:shd w:val="clear" w:color="auto" w:fill="FFFFFF"/>
        </w:rPr>
        <w:t>、本次招标不接受的投标人：</w:t>
      </w:r>
    </w:p>
    <w:p w:rsidR="002041BA" w:rsidRPr="00890C7A" w:rsidRDefault="002041BA" w:rsidP="00C04492">
      <w:pPr>
        <w:spacing w:line="360" w:lineRule="auto"/>
        <w:ind w:leftChars="100" w:left="210" w:firstLineChars="150" w:firstLine="36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（1）不具有独立法人资格、被责令停业、被暂停或取消投标资格、财产被接管或冻结、被招标人的集团公司确定为不予接受投标期限未届满的投标人；</w:t>
      </w:r>
    </w:p>
    <w:p w:rsidR="002041BA" w:rsidRPr="00890C7A" w:rsidRDefault="002041BA" w:rsidP="00C04492">
      <w:pPr>
        <w:spacing w:line="360" w:lineRule="auto"/>
        <w:ind w:leftChars="100" w:left="210" w:firstLineChars="150" w:firstLine="36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（2）法定代表人为同一人的公司或相互之间存在关联关系的公司，同时参加本项目招标的投标</w:t>
      </w:r>
      <w:r w:rsidR="008453B9" w:rsidRPr="00890C7A">
        <w:rPr>
          <w:rFonts w:ascii="仿宋_GB2312" w:eastAsia="仿宋_GB2312" w:hAnsi="仿宋" w:cs="仿宋" w:hint="eastAsia"/>
          <w:color w:val="000000"/>
          <w:sz w:val="24"/>
          <w:szCs w:val="24"/>
          <w:shd w:val="clear" w:color="auto" w:fill="FFFFFF"/>
        </w:rPr>
        <w:t>人</w:t>
      </w:r>
      <w:r w:rsidRPr="00890C7A">
        <w:rPr>
          <w:rFonts w:ascii="仿宋_GB2312" w:eastAsia="仿宋_GB2312" w:hAnsi="仿宋" w:cs="仿宋" w:hint="eastAsia"/>
          <w:color w:val="000000"/>
          <w:sz w:val="24"/>
          <w:szCs w:val="24"/>
          <w:shd w:val="clear" w:color="auto" w:fill="FFFFFF"/>
        </w:rPr>
        <w:t>；</w:t>
      </w:r>
    </w:p>
    <w:p w:rsidR="002041BA" w:rsidRPr="00890C7A" w:rsidRDefault="002041BA" w:rsidP="00C04492">
      <w:pPr>
        <w:spacing w:line="360" w:lineRule="auto"/>
        <w:ind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（3）历史上有骗取中标或严重违约或重大工程质量问题的投标人；</w:t>
      </w:r>
    </w:p>
    <w:p w:rsidR="002041BA" w:rsidRPr="00890C7A" w:rsidRDefault="002041BA" w:rsidP="00C04492">
      <w:pPr>
        <w:spacing w:line="360" w:lineRule="auto"/>
        <w:ind w:leftChars="100" w:left="210" w:firstLineChars="150" w:firstLine="36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（4）以往与招标人的集团内公司交易时有严重违约行为、或参加招标人的集团内公司招标项目投标时有严重违反集团招标办法、规则的投标人；</w:t>
      </w:r>
    </w:p>
    <w:p w:rsidR="002041BA" w:rsidRPr="00890C7A" w:rsidRDefault="002041BA" w:rsidP="00C04492">
      <w:pPr>
        <w:spacing w:line="360" w:lineRule="auto"/>
        <w:ind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（5）近三年内发生过安全生产责任事故的投标人；</w:t>
      </w:r>
    </w:p>
    <w:p w:rsidR="002041BA" w:rsidRPr="00890C7A" w:rsidRDefault="002041BA" w:rsidP="00C04492">
      <w:pPr>
        <w:spacing w:line="360" w:lineRule="auto"/>
        <w:ind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（6）其它不符合参加投标规定的投标人</w:t>
      </w:r>
    </w:p>
    <w:p w:rsidR="002041BA" w:rsidRPr="00890C7A" w:rsidRDefault="00EE468F"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9</w:t>
      </w:r>
      <w:r w:rsidR="002041BA" w:rsidRPr="00890C7A">
        <w:rPr>
          <w:rFonts w:ascii="仿宋_GB2312" w:eastAsia="仿宋_GB2312" w:hAnsi="仿宋" w:cs="仿宋" w:hint="eastAsia"/>
          <w:color w:val="000000"/>
          <w:sz w:val="24"/>
          <w:szCs w:val="24"/>
          <w:shd w:val="clear" w:color="auto" w:fill="FFFFFF"/>
        </w:rPr>
        <w:t>、法律、行政法规规定的其它投标要求。</w:t>
      </w:r>
    </w:p>
    <w:p w:rsidR="002041BA" w:rsidRPr="00890C7A" w:rsidRDefault="00EE468F" w:rsidP="00C04492">
      <w:pPr>
        <w:spacing w:line="360" w:lineRule="auto"/>
        <w:ind w:leftChars="100" w:left="210" w:firstLineChars="250" w:firstLine="60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10</w:t>
      </w:r>
      <w:r w:rsidR="002041BA" w:rsidRPr="00890C7A">
        <w:rPr>
          <w:rFonts w:ascii="仿宋_GB2312" w:eastAsia="仿宋_GB2312" w:hAnsi="仿宋" w:cs="仿宋" w:hint="eastAsia"/>
          <w:color w:val="000000"/>
          <w:sz w:val="24"/>
          <w:szCs w:val="24"/>
          <w:shd w:val="clear" w:color="auto" w:fill="FFFFFF"/>
        </w:rPr>
        <w:t>、投标人必须提供的资信证明</w:t>
      </w:r>
    </w:p>
    <w:p w:rsidR="002041BA" w:rsidRPr="00890C7A" w:rsidRDefault="002041BA" w:rsidP="00890C7A">
      <w:pPr>
        <w:spacing w:line="360" w:lineRule="auto"/>
        <w:ind w:leftChars="100" w:left="210" w:firstLineChars="200" w:firstLine="48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1</w:t>
      </w:r>
      <w:r w:rsidRPr="00890C7A">
        <w:rPr>
          <w:rFonts w:ascii="仿宋_GB2312" w:eastAsia="仿宋_GB2312" w:hAnsi="仿宋" w:cs="仿宋" w:hint="eastAsia"/>
          <w:color w:val="000000"/>
          <w:sz w:val="24"/>
          <w:szCs w:val="24"/>
          <w:shd w:val="clear" w:color="auto" w:fill="FFFFFF"/>
        </w:rPr>
        <w:t>）、营业执照</w:t>
      </w:r>
      <w:r w:rsidR="00222234">
        <w:rPr>
          <w:rFonts w:ascii="仿宋_GB2312" w:eastAsia="仿宋_GB2312" w:hAnsi="仿宋" w:cs="仿宋" w:hint="eastAsia"/>
          <w:color w:val="000000"/>
          <w:sz w:val="24"/>
          <w:szCs w:val="24"/>
          <w:shd w:val="clear" w:color="auto" w:fill="FFFFFF"/>
        </w:rPr>
        <w:t>和资质证书</w:t>
      </w:r>
      <w:r w:rsidR="005D0608">
        <w:rPr>
          <w:rFonts w:ascii="仿宋_GB2312" w:eastAsia="仿宋_GB2312" w:hAnsi="仿宋" w:cs="仿宋" w:hint="eastAsia"/>
          <w:color w:val="000000"/>
          <w:sz w:val="24"/>
          <w:szCs w:val="24"/>
          <w:shd w:val="clear" w:color="auto" w:fill="FFFFFF"/>
        </w:rPr>
        <w:t>（</w:t>
      </w:r>
      <w:r w:rsidR="005D0608" w:rsidRPr="00890C7A">
        <w:rPr>
          <w:rFonts w:ascii="仿宋_GB2312" w:eastAsia="仿宋_GB2312" w:hAnsi="仿宋" w:cs="仿宋" w:hint="eastAsia"/>
          <w:color w:val="000000"/>
          <w:sz w:val="24"/>
          <w:szCs w:val="24"/>
          <w:shd w:val="clear" w:color="auto" w:fill="FFFFFF"/>
        </w:rPr>
        <w:t>复印件加盖单位公章</w:t>
      </w:r>
      <w:r w:rsidR="005D0608">
        <w:rPr>
          <w:rFonts w:ascii="仿宋_GB2312" w:eastAsia="仿宋_GB2312" w:hAnsi="仿宋" w:cs="仿宋" w:hint="eastAsia"/>
          <w:color w:val="000000"/>
          <w:sz w:val="24"/>
          <w:szCs w:val="24"/>
          <w:shd w:val="clear" w:color="auto" w:fill="FFFFFF"/>
        </w:rPr>
        <w:t>）</w:t>
      </w:r>
      <w:r w:rsidRPr="00890C7A">
        <w:rPr>
          <w:rFonts w:ascii="仿宋_GB2312" w:eastAsia="仿宋_GB2312" w:hAnsi="仿宋" w:cs="仿宋" w:hint="eastAsia"/>
          <w:color w:val="000000"/>
          <w:sz w:val="24"/>
          <w:szCs w:val="24"/>
          <w:shd w:val="clear" w:color="auto" w:fill="FFFFFF"/>
        </w:rPr>
        <w:t>；</w:t>
      </w:r>
    </w:p>
    <w:p w:rsidR="002041BA" w:rsidRPr="00890C7A" w:rsidRDefault="002041BA" w:rsidP="00890C7A">
      <w:pPr>
        <w:spacing w:line="360" w:lineRule="auto"/>
        <w:ind w:leftChars="100" w:left="210" w:firstLineChars="200" w:firstLine="48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2</w:t>
      </w:r>
      <w:r w:rsidRPr="00890C7A">
        <w:rPr>
          <w:rFonts w:ascii="仿宋_GB2312" w:eastAsia="仿宋_GB2312" w:hAnsi="仿宋" w:cs="仿宋" w:hint="eastAsia"/>
          <w:color w:val="000000"/>
          <w:sz w:val="24"/>
          <w:szCs w:val="24"/>
          <w:shd w:val="clear" w:color="auto" w:fill="FFFFFF"/>
        </w:rPr>
        <w:t>）、</w:t>
      </w:r>
      <w:r w:rsidR="00AC5EB5" w:rsidRPr="00890C7A">
        <w:rPr>
          <w:rFonts w:ascii="仿宋_GB2312" w:eastAsia="仿宋_GB2312" w:hAnsi="仿宋" w:cs="仿宋" w:hint="eastAsia"/>
          <w:color w:val="000000"/>
          <w:sz w:val="24"/>
          <w:szCs w:val="24"/>
          <w:shd w:val="clear" w:color="auto" w:fill="FFFFFF"/>
        </w:rPr>
        <w:t>全国工业产品生产许可证</w:t>
      </w:r>
      <w:r w:rsidR="00AC5EB5" w:rsidRPr="00890C7A">
        <w:rPr>
          <w:rFonts w:ascii="仿宋_GB2312" w:eastAsia="仿宋_GB2312" w:hAnsi="仿宋" w:cs="仿宋" w:hint="eastAsia"/>
          <w:bCs/>
          <w:color w:val="000000"/>
          <w:sz w:val="24"/>
          <w:szCs w:val="24"/>
        </w:rPr>
        <w:t>或年度</w:t>
      </w:r>
      <w:r w:rsidR="00AC5EB5" w:rsidRPr="00890C7A">
        <w:rPr>
          <w:rFonts w:ascii="仿宋_GB2312" w:eastAsia="仿宋_GB2312" w:hAnsi="仿宋" w:cs="仿宋" w:hint="eastAsia"/>
          <w:color w:val="000000"/>
          <w:sz w:val="24"/>
          <w:szCs w:val="24"/>
          <w:shd w:val="clear" w:color="auto" w:fill="FFFFFF"/>
        </w:rPr>
        <w:t>不少于50万元的水泵</w:t>
      </w:r>
      <w:r w:rsidR="00824C73">
        <w:rPr>
          <w:rFonts w:ascii="仿宋_GB2312" w:eastAsia="仿宋_GB2312" w:hAnsi="仿宋" w:cs="仿宋" w:hint="eastAsia"/>
          <w:color w:val="000000"/>
          <w:sz w:val="24"/>
          <w:szCs w:val="24"/>
          <w:shd w:val="clear" w:color="auto" w:fill="FFFFFF"/>
        </w:rPr>
        <w:t>保养维修</w:t>
      </w:r>
      <w:r w:rsidR="00AC5EB5" w:rsidRPr="00890C7A">
        <w:rPr>
          <w:rFonts w:ascii="仿宋_GB2312" w:eastAsia="仿宋_GB2312" w:hAnsi="仿宋" w:cs="仿宋" w:hint="eastAsia"/>
          <w:color w:val="000000"/>
          <w:sz w:val="24"/>
          <w:szCs w:val="24"/>
          <w:shd w:val="clear" w:color="auto" w:fill="FFFFFF"/>
        </w:rPr>
        <w:t>业绩</w:t>
      </w:r>
      <w:r w:rsidR="005D0608">
        <w:rPr>
          <w:rFonts w:ascii="仿宋_GB2312" w:eastAsia="仿宋_GB2312" w:hAnsi="仿宋" w:cs="仿宋" w:hint="eastAsia"/>
          <w:color w:val="000000"/>
          <w:sz w:val="24"/>
          <w:szCs w:val="24"/>
          <w:shd w:val="clear" w:color="auto" w:fill="FFFFFF"/>
        </w:rPr>
        <w:t>（</w:t>
      </w:r>
      <w:r w:rsidR="005D0608" w:rsidRPr="00890C7A">
        <w:rPr>
          <w:rFonts w:ascii="仿宋_GB2312" w:eastAsia="仿宋_GB2312" w:hAnsi="仿宋" w:cs="仿宋" w:hint="eastAsia"/>
          <w:color w:val="000000"/>
          <w:sz w:val="24"/>
          <w:szCs w:val="24"/>
          <w:shd w:val="clear" w:color="auto" w:fill="FFFFFF"/>
        </w:rPr>
        <w:t>复印件加盖单位公章</w:t>
      </w:r>
      <w:r w:rsidR="005D0608">
        <w:rPr>
          <w:rFonts w:ascii="仿宋_GB2312" w:eastAsia="仿宋_GB2312" w:hAnsi="仿宋" w:cs="仿宋" w:hint="eastAsia"/>
          <w:color w:val="000000"/>
          <w:sz w:val="24"/>
          <w:szCs w:val="24"/>
          <w:shd w:val="clear" w:color="auto" w:fill="FFFFFF"/>
        </w:rPr>
        <w:t>）</w:t>
      </w:r>
      <w:r w:rsidRPr="00890C7A">
        <w:rPr>
          <w:rFonts w:ascii="仿宋_GB2312" w:eastAsia="仿宋_GB2312" w:hAnsi="仿宋" w:cs="仿宋" w:hint="eastAsia"/>
          <w:color w:val="000000"/>
          <w:sz w:val="24"/>
          <w:szCs w:val="24"/>
          <w:shd w:val="clear" w:color="auto" w:fill="FFFFFF"/>
        </w:rPr>
        <w:t>；</w:t>
      </w:r>
    </w:p>
    <w:p w:rsidR="002041BA" w:rsidRDefault="002041BA" w:rsidP="00890C7A">
      <w:pPr>
        <w:spacing w:line="360" w:lineRule="auto"/>
        <w:ind w:leftChars="100" w:left="210" w:firstLineChars="200" w:firstLine="48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3</w:t>
      </w:r>
      <w:r w:rsidRPr="00890C7A">
        <w:rPr>
          <w:rFonts w:ascii="仿宋_GB2312" w:eastAsia="仿宋_GB2312" w:hAnsi="仿宋" w:cs="仿宋" w:hint="eastAsia"/>
          <w:color w:val="000000"/>
          <w:sz w:val="24"/>
          <w:szCs w:val="24"/>
          <w:shd w:val="clear" w:color="auto" w:fill="FFFFFF"/>
        </w:rPr>
        <w:t>）、</w:t>
      </w:r>
      <w:r w:rsidR="0047521E">
        <w:rPr>
          <w:rFonts w:ascii="仿宋_GB2312" w:eastAsia="仿宋_GB2312" w:hAnsi="仿宋" w:cs="仿宋" w:hint="eastAsia"/>
          <w:color w:val="000000"/>
          <w:sz w:val="24"/>
          <w:szCs w:val="24"/>
          <w:shd w:val="clear" w:color="auto" w:fill="FFFFFF"/>
        </w:rPr>
        <w:t>承诺</w:t>
      </w:r>
      <w:r w:rsidR="0047521E" w:rsidRPr="00890C7A">
        <w:rPr>
          <w:rFonts w:ascii="仿宋_GB2312" w:eastAsia="仿宋_GB2312" w:hAnsi="仿宋" w:cs="仿宋" w:hint="eastAsia"/>
          <w:color w:val="000000"/>
          <w:sz w:val="24"/>
          <w:szCs w:val="24"/>
          <w:shd w:val="clear" w:color="auto" w:fill="FFFFFF"/>
        </w:rPr>
        <w:t>能够在接到招标人工作通知后，在</w:t>
      </w:r>
      <w:r w:rsidR="0047521E" w:rsidRPr="00890C7A">
        <w:rPr>
          <w:rFonts w:ascii="仿宋_GB2312" w:eastAsia="仿宋_GB2312" w:hAnsi="仿宋" w:cs="仿宋" w:hint="eastAsia"/>
          <w:sz w:val="24"/>
          <w:szCs w:val="24"/>
          <w:shd w:val="clear" w:color="auto" w:fill="FFFFFF"/>
        </w:rPr>
        <w:t>2小时内</w:t>
      </w:r>
      <w:r w:rsidR="0047521E" w:rsidRPr="00890C7A">
        <w:rPr>
          <w:rFonts w:ascii="仿宋_GB2312" w:eastAsia="仿宋_GB2312" w:hAnsi="仿宋" w:cs="仿宋" w:hint="eastAsia"/>
          <w:color w:val="000000"/>
          <w:sz w:val="24"/>
          <w:szCs w:val="24"/>
          <w:shd w:val="clear" w:color="auto" w:fill="FFFFFF"/>
        </w:rPr>
        <w:t>到达现场对招标范围内的项目开展工作</w:t>
      </w:r>
      <w:r w:rsidR="0047521E">
        <w:rPr>
          <w:rFonts w:ascii="仿宋_GB2312" w:eastAsia="仿宋_GB2312" w:hAnsi="仿宋" w:cs="仿宋" w:hint="eastAsia"/>
          <w:color w:val="000000"/>
          <w:sz w:val="24"/>
          <w:szCs w:val="24"/>
          <w:shd w:val="clear" w:color="auto" w:fill="FFFFFF"/>
        </w:rPr>
        <w:t>的承诺</w:t>
      </w:r>
      <w:r w:rsidR="005E2FFF">
        <w:rPr>
          <w:rFonts w:ascii="仿宋_GB2312" w:eastAsia="仿宋_GB2312" w:hAnsi="仿宋" w:cs="仿宋" w:hint="eastAsia"/>
          <w:color w:val="000000"/>
          <w:sz w:val="24"/>
          <w:szCs w:val="24"/>
          <w:shd w:val="clear" w:color="auto" w:fill="FFFFFF"/>
        </w:rPr>
        <w:t>函</w:t>
      </w:r>
      <w:r w:rsidRPr="00890C7A">
        <w:rPr>
          <w:rFonts w:ascii="仿宋_GB2312" w:eastAsia="仿宋_GB2312" w:hAnsi="仿宋" w:cs="仿宋" w:hint="eastAsia"/>
          <w:color w:val="000000"/>
          <w:sz w:val="24"/>
          <w:szCs w:val="24"/>
          <w:shd w:val="clear" w:color="auto" w:fill="FFFFFF"/>
        </w:rPr>
        <w:t>。</w:t>
      </w:r>
    </w:p>
    <w:p w:rsidR="0047521E" w:rsidRPr="0047521E" w:rsidRDefault="0047521E" w:rsidP="00890C7A">
      <w:pPr>
        <w:spacing w:line="360" w:lineRule="auto"/>
        <w:ind w:leftChars="100" w:left="210" w:firstLineChars="200" w:firstLine="480"/>
        <w:rPr>
          <w:rFonts w:ascii="仿宋_GB2312" w:eastAsia="仿宋_GB2312" w:hAnsi="仿宋" w:cs="仿宋"/>
          <w:color w:val="000000"/>
          <w:sz w:val="24"/>
          <w:szCs w:val="24"/>
          <w:shd w:val="clear" w:color="auto" w:fill="FFFFFF"/>
        </w:rPr>
      </w:pPr>
      <w:r w:rsidRPr="00890C7A">
        <w:rPr>
          <w:rFonts w:ascii="仿宋_GB2312" w:eastAsia="仿宋_GB2312" w:hAnsi="仿宋" w:cs="仿宋" w:hint="eastAsia"/>
          <w:color w:val="000000"/>
          <w:sz w:val="24"/>
          <w:szCs w:val="24"/>
          <w:shd w:val="clear" w:color="auto" w:fill="FFFFFF"/>
        </w:rPr>
        <w:t>（</w:t>
      </w:r>
      <w:r>
        <w:rPr>
          <w:rFonts w:ascii="仿宋_GB2312" w:eastAsia="仿宋_GB2312" w:hAnsi="仿宋" w:cs="仿宋" w:hint="eastAsia"/>
          <w:color w:val="000000"/>
          <w:sz w:val="24"/>
          <w:szCs w:val="24"/>
          <w:shd w:val="clear" w:color="auto" w:fill="FFFFFF"/>
        </w:rPr>
        <w:t>4</w:t>
      </w:r>
      <w:r w:rsidRPr="00890C7A">
        <w:rPr>
          <w:rFonts w:ascii="仿宋_GB2312" w:eastAsia="仿宋_GB2312" w:hAnsi="仿宋" w:cs="仿宋" w:hint="eastAsia"/>
          <w:color w:val="000000"/>
          <w:sz w:val="24"/>
          <w:szCs w:val="24"/>
          <w:shd w:val="clear" w:color="auto" w:fill="FFFFFF"/>
        </w:rPr>
        <w:t>）、</w:t>
      </w:r>
      <w:r>
        <w:rPr>
          <w:rFonts w:ascii="仿宋_GB2312" w:eastAsia="仿宋_GB2312" w:hAnsi="仿宋" w:cs="仿宋" w:hint="eastAsia"/>
          <w:color w:val="000000"/>
          <w:sz w:val="24"/>
          <w:szCs w:val="24"/>
          <w:shd w:val="clear" w:color="auto" w:fill="FFFFFF"/>
        </w:rPr>
        <w:t>上岗证</w:t>
      </w:r>
      <w:r w:rsidR="00DD1EE9">
        <w:rPr>
          <w:rFonts w:ascii="仿宋_GB2312" w:eastAsia="仿宋_GB2312" w:hAnsi="仿宋" w:cs="仿宋" w:hint="eastAsia"/>
          <w:color w:val="000000"/>
          <w:sz w:val="24"/>
          <w:szCs w:val="24"/>
          <w:shd w:val="clear" w:color="auto" w:fill="FFFFFF"/>
        </w:rPr>
        <w:t>（电工证、焊工证、特种设备操作证等）</w:t>
      </w:r>
      <w:r w:rsidR="005D0608">
        <w:rPr>
          <w:rFonts w:ascii="仿宋_GB2312" w:eastAsia="仿宋_GB2312" w:hAnsi="仿宋" w:cs="仿宋" w:hint="eastAsia"/>
          <w:color w:val="000000"/>
          <w:sz w:val="24"/>
          <w:szCs w:val="24"/>
          <w:shd w:val="clear" w:color="auto" w:fill="FFFFFF"/>
        </w:rPr>
        <w:t>（</w:t>
      </w:r>
      <w:r w:rsidR="005D0608" w:rsidRPr="00890C7A">
        <w:rPr>
          <w:rFonts w:ascii="仿宋_GB2312" w:eastAsia="仿宋_GB2312" w:hAnsi="仿宋" w:cs="仿宋" w:hint="eastAsia"/>
          <w:color w:val="000000"/>
          <w:sz w:val="24"/>
          <w:szCs w:val="24"/>
          <w:shd w:val="clear" w:color="auto" w:fill="FFFFFF"/>
        </w:rPr>
        <w:t>复印件加盖单位公章</w:t>
      </w:r>
      <w:r w:rsidR="005D0608">
        <w:rPr>
          <w:rFonts w:ascii="仿宋_GB2312" w:eastAsia="仿宋_GB2312" w:hAnsi="仿宋" w:cs="仿宋" w:hint="eastAsia"/>
          <w:color w:val="000000"/>
          <w:sz w:val="24"/>
          <w:szCs w:val="24"/>
          <w:shd w:val="clear" w:color="auto" w:fill="FFFFFF"/>
        </w:rPr>
        <w:t>）</w:t>
      </w:r>
    </w:p>
    <w:p w:rsidR="002041BA" w:rsidRPr="00890C7A" w:rsidRDefault="00890C7A" w:rsidP="00890C7A">
      <w:pPr>
        <w:pStyle w:val="p0"/>
        <w:spacing w:before="0" w:beforeAutospacing="0" w:after="0" w:afterAutospacing="0" w:line="360" w:lineRule="auto"/>
        <w:ind w:leftChars="100" w:left="210" w:firstLineChars="200" w:firstLine="562"/>
        <w:rPr>
          <w:rFonts w:ascii="仿宋_GB2312" w:eastAsia="仿宋_GB2312" w:hAnsi="黑体" w:cs="黑体"/>
          <w:b/>
          <w:bCs/>
          <w:kern w:val="2"/>
          <w:sz w:val="28"/>
          <w:szCs w:val="28"/>
        </w:rPr>
      </w:pPr>
      <w:r>
        <w:rPr>
          <w:rFonts w:ascii="仿宋_GB2312" w:eastAsia="仿宋_GB2312" w:hAnsi="黑体" w:cs="黑体" w:hint="eastAsia"/>
          <w:b/>
          <w:bCs/>
          <w:kern w:val="2"/>
          <w:sz w:val="28"/>
          <w:szCs w:val="28"/>
        </w:rPr>
        <w:t>五</w:t>
      </w:r>
      <w:r w:rsidR="002041BA" w:rsidRPr="00890C7A">
        <w:rPr>
          <w:rFonts w:ascii="仿宋_GB2312" w:eastAsia="仿宋_GB2312" w:hAnsi="黑体" w:cs="黑体" w:hint="eastAsia"/>
          <w:b/>
          <w:bCs/>
          <w:kern w:val="2"/>
          <w:sz w:val="28"/>
          <w:szCs w:val="28"/>
        </w:rPr>
        <w:t>、投标文件组成</w:t>
      </w:r>
    </w:p>
    <w:p w:rsidR="002041BA" w:rsidRPr="00890C7A" w:rsidRDefault="002041BA" w:rsidP="00C04492">
      <w:pPr>
        <w:pStyle w:val="p0"/>
        <w:spacing w:before="0" w:beforeAutospacing="0" w:after="0" w:afterAutospacing="0" w:line="360" w:lineRule="auto"/>
        <w:ind w:leftChars="100" w:left="210" w:firstLineChars="250" w:firstLine="600"/>
        <w:rPr>
          <w:rFonts w:ascii="仿宋_GB2312" w:eastAsia="仿宋_GB2312" w:hAnsi="仿宋" w:cs="仿宋"/>
          <w:kern w:val="2"/>
        </w:rPr>
      </w:pPr>
      <w:r w:rsidRPr="00890C7A">
        <w:rPr>
          <w:rFonts w:ascii="仿宋_GB2312" w:eastAsia="仿宋_GB2312" w:hAnsi="仿宋" w:cs="仿宋" w:hint="eastAsia"/>
          <w:kern w:val="2"/>
        </w:rPr>
        <w:t>1、资信证明</w:t>
      </w:r>
    </w:p>
    <w:p w:rsidR="002041BA" w:rsidRPr="00890C7A" w:rsidRDefault="00DD1EE9" w:rsidP="00C04492">
      <w:pPr>
        <w:pStyle w:val="p0"/>
        <w:spacing w:before="0" w:beforeAutospacing="0" w:after="0" w:afterAutospacing="0" w:line="360" w:lineRule="auto"/>
        <w:ind w:leftChars="100" w:left="210" w:firstLineChars="250" w:firstLine="600"/>
        <w:rPr>
          <w:rFonts w:ascii="仿宋_GB2312" w:eastAsia="仿宋_GB2312" w:hAnsi="仿宋" w:cs="仿宋"/>
          <w:kern w:val="2"/>
        </w:rPr>
      </w:pPr>
      <w:r>
        <w:rPr>
          <w:rFonts w:ascii="仿宋_GB2312" w:eastAsia="仿宋_GB2312" w:hAnsi="仿宋" w:cs="仿宋" w:hint="eastAsia"/>
          <w:kern w:val="2"/>
        </w:rPr>
        <w:t>2</w:t>
      </w:r>
      <w:r w:rsidR="00695157">
        <w:rPr>
          <w:rFonts w:ascii="仿宋_GB2312" w:eastAsia="仿宋_GB2312" w:hAnsi="仿宋" w:cs="仿宋" w:hint="eastAsia"/>
          <w:kern w:val="2"/>
        </w:rPr>
        <w:t>、水泵</w:t>
      </w:r>
      <w:r w:rsidR="00824C73">
        <w:rPr>
          <w:rFonts w:ascii="仿宋_GB2312" w:eastAsia="仿宋_GB2312" w:hAnsi="仿宋" w:cs="仿宋" w:hint="eastAsia"/>
          <w:kern w:val="2"/>
        </w:rPr>
        <w:t>保养维修</w:t>
      </w:r>
      <w:r w:rsidR="002041BA" w:rsidRPr="00890C7A">
        <w:rPr>
          <w:rFonts w:ascii="仿宋_GB2312" w:eastAsia="仿宋_GB2312" w:hAnsi="仿宋" w:cs="仿宋" w:hint="eastAsia"/>
          <w:kern w:val="2"/>
        </w:rPr>
        <w:t>费用综合单价报价单（</w:t>
      </w:r>
      <w:r w:rsidR="0091646C">
        <w:rPr>
          <w:rFonts w:ascii="仿宋_GB2312" w:eastAsia="仿宋_GB2312" w:hAnsi="仿宋" w:cs="仿宋" w:hint="eastAsia"/>
          <w:kern w:val="2"/>
        </w:rPr>
        <w:t>22</w:t>
      </w:r>
      <w:r w:rsidR="002041BA" w:rsidRPr="00890C7A">
        <w:rPr>
          <w:rFonts w:ascii="仿宋_GB2312" w:eastAsia="仿宋_GB2312" w:hAnsi="仿宋" w:cs="仿宋" w:hint="eastAsia"/>
          <w:kern w:val="2"/>
        </w:rPr>
        <w:t>KW、3</w:t>
      </w:r>
      <w:r>
        <w:rPr>
          <w:rFonts w:ascii="仿宋_GB2312" w:eastAsia="仿宋_GB2312" w:hAnsi="仿宋" w:cs="仿宋" w:hint="eastAsia"/>
          <w:kern w:val="2"/>
        </w:rPr>
        <w:t>0</w:t>
      </w:r>
      <w:r w:rsidR="002041BA" w:rsidRPr="00890C7A">
        <w:rPr>
          <w:rFonts w:ascii="仿宋_GB2312" w:eastAsia="仿宋_GB2312" w:hAnsi="仿宋" w:cs="仿宋" w:hint="eastAsia"/>
          <w:kern w:val="2"/>
        </w:rPr>
        <w:t>KW、</w:t>
      </w:r>
      <w:r w:rsidR="0091646C">
        <w:rPr>
          <w:rFonts w:ascii="仿宋_GB2312" w:eastAsia="仿宋_GB2312" w:hAnsi="仿宋" w:cs="仿宋" w:hint="eastAsia"/>
          <w:kern w:val="2"/>
        </w:rPr>
        <w:t>37</w:t>
      </w:r>
      <w:r w:rsidR="002041BA" w:rsidRPr="00890C7A">
        <w:rPr>
          <w:rFonts w:ascii="仿宋_GB2312" w:eastAsia="仿宋_GB2312" w:hAnsi="仿宋" w:cs="仿宋" w:hint="eastAsia"/>
          <w:kern w:val="2"/>
        </w:rPr>
        <w:t>KW、</w:t>
      </w:r>
      <w:r w:rsidR="0091646C">
        <w:rPr>
          <w:rFonts w:ascii="仿宋_GB2312" w:eastAsia="仿宋_GB2312" w:hAnsi="仿宋" w:cs="仿宋" w:hint="eastAsia"/>
          <w:kern w:val="2"/>
        </w:rPr>
        <w:t>45</w:t>
      </w:r>
      <w:r>
        <w:rPr>
          <w:rFonts w:ascii="仿宋_GB2312" w:eastAsia="仿宋_GB2312" w:hAnsi="仿宋" w:cs="仿宋" w:hint="eastAsia"/>
          <w:kern w:val="2"/>
        </w:rPr>
        <w:t>KW、</w:t>
      </w:r>
      <w:r w:rsidR="0091646C">
        <w:rPr>
          <w:rFonts w:ascii="仿宋_GB2312" w:eastAsia="仿宋_GB2312" w:hAnsi="仿宋" w:cs="仿宋" w:hint="eastAsia"/>
          <w:kern w:val="2"/>
        </w:rPr>
        <w:t>55</w:t>
      </w:r>
      <w:r w:rsidR="002041BA" w:rsidRPr="00890C7A">
        <w:rPr>
          <w:rFonts w:ascii="仿宋_GB2312" w:eastAsia="仿宋_GB2312" w:hAnsi="仿宋" w:cs="仿宋" w:hint="eastAsia"/>
          <w:kern w:val="2"/>
        </w:rPr>
        <w:t>KW</w:t>
      </w:r>
      <w:r w:rsidR="0091646C">
        <w:rPr>
          <w:rFonts w:ascii="仿宋_GB2312" w:eastAsia="仿宋_GB2312" w:hAnsi="仿宋" w:cs="仿宋" w:hint="eastAsia"/>
          <w:kern w:val="2"/>
        </w:rPr>
        <w:t>、75KW、110KW</w:t>
      </w:r>
      <w:r w:rsidR="002041BA" w:rsidRPr="00890C7A">
        <w:rPr>
          <w:rFonts w:ascii="仿宋_GB2312" w:eastAsia="仿宋_GB2312" w:hAnsi="仿宋" w:cs="仿宋" w:hint="eastAsia"/>
          <w:kern w:val="2"/>
        </w:rPr>
        <w:t>分别报价）</w:t>
      </w:r>
    </w:p>
    <w:p w:rsidR="002041BA" w:rsidRPr="00890C7A" w:rsidRDefault="00DD1EE9" w:rsidP="00DD1EE9">
      <w:pPr>
        <w:pStyle w:val="p0"/>
        <w:spacing w:before="0" w:beforeAutospacing="0" w:after="0" w:afterAutospacing="0" w:line="360" w:lineRule="auto"/>
        <w:ind w:firstLineChars="350" w:firstLine="840"/>
        <w:rPr>
          <w:rFonts w:ascii="仿宋_GB2312" w:eastAsia="仿宋_GB2312" w:hAnsi="仿宋" w:cs="仿宋"/>
          <w:kern w:val="2"/>
        </w:rPr>
      </w:pPr>
      <w:r>
        <w:rPr>
          <w:rFonts w:ascii="仿宋_GB2312" w:eastAsia="仿宋_GB2312" w:hAnsi="仿宋" w:cs="仿宋" w:hint="eastAsia"/>
          <w:kern w:val="2"/>
        </w:rPr>
        <w:t>3</w:t>
      </w:r>
      <w:r w:rsidR="002041BA" w:rsidRPr="00890C7A">
        <w:rPr>
          <w:rFonts w:ascii="仿宋_GB2312" w:eastAsia="仿宋_GB2312" w:hAnsi="仿宋" w:cs="仿宋" w:hint="eastAsia"/>
          <w:kern w:val="2"/>
        </w:rPr>
        <w:t>、其他需要说明的事项或资料</w:t>
      </w:r>
    </w:p>
    <w:p w:rsidR="002041BA" w:rsidRPr="00890C7A" w:rsidRDefault="002041BA" w:rsidP="00890C7A">
      <w:pPr>
        <w:pStyle w:val="p0"/>
        <w:spacing w:before="0" w:beforeAutospacing="0" w:after="0" w:afterAutospacing="0" w:line="360" w:lineRule="auto"/>
        <w:ind w:leftChars="100" w:left="210" w:firstLineChars="300" w:firstLine="720"/>
        <w:rPr>
          <w:rFonts w:ascii="仿宋_GB2312" w:eastAsia="仿宋_GB2312" w:hAnsi="仿宋" w:cs="仿宋"/>
          <w:kern w:val="2"/>
        </w:rPr>
      </w:pPr>
      <w:r w:rsidRPr="00890C7A">
        <w:rPr>
          <w:rFonts w:ascii="仿宋_GB2312" w:eastAsia="仿宋_GB2312" w:hAnsi="仿宋" w:cs="仿宋" w:hint="eastAsia"/>
          <w:kern w:val="2"/>
        </w:rPr>
        <w:t>（投标文件密封加盖章）</w:t>
      </w:r>
    </w:p>
    <w:p w:rsidR="002041BA" w:rsidRPr="00890C7A" w:rsidRDefault="00890C7A" w:rsidP="00890C7A">
      <w:pPr>
        <w:pStyle w:val="p0"/>
        <w:spacing w:before="0" w:beforeAutospacing="0" w:after="0" w:afterAutospacing="0" w:line="360" w:lineRule="auto"/>
        <w:ind w:leftChars="100" w:left="210" w:firstLineChars="200" w:firstLine="562"/>
        <w:rPr>
          <w:rFonts w:ascii="仿宋_GB2312" w:eastAsia="仿宋_GB2312" w:hAnsi="黑体" w:cs="黑体"/>
          <w:b/>
          <w:bCs/>
          <w:kern w:val="2"/>
          <w:sz w:val="28"/>
          <w:szCs w:val="28"/>
        </w:rPr>
      </w:pPr>
      <w:r w:rsidRPr="00890C7A">
        <w:rPr>
          <w:rFonts w:ascii="仿宋_GB2312" w:eastAsia="仿宋_GB2312" w:hAnsi="黑体" w:cs="黑体" w:hint="eastAsia"/>
          <w:b/>
          <w:bCs/>
          <w:kern w:val="2"/>
          <w:sz w:val="28"/>
          <w:szCs w:val="28"/>
        </w:rPr>
        <w:t>六</w:t>
      </w:r>
      <w:r w:rsidR="002041BA" w:rsidRPr="00890C7A">
        <w:rPr>
          <w:rFonts w:ascii="仿宋_GB2312" w:eastAsia="仿宋_GB2312" w:hAnsi="黑体" w:cs="黑体" w:hint="eastAsia"/>
          <w:b/>
          <w:bCs/>
          <w:kern w:val="2"/>
          <w:sz w:val="28"/>
          <w:szCs w:val="28"/>
        </w:rPr>
        <w:t>、资格审查方法</w:t>
      </w:r>
    </w:p>
    <w:p w:rsidR="002041BA" w:rsidRPr="00DD1EE9" w:rsidRDefault="002041BA" w:rsidP="00DD1EE9">
      <w:pPr>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资格审查方法：资格后审。</w:t>
      </w:r>
    </w:p>
    <w:p w:rsidR="002041BA" w:rsidRPr="00890C7A" w:rsidRDefault="00DD1EE9" w:rsidP="00890C7A">
      <w:pPr>
        <w:spacing w:line="360" w:lineRule="auto"/>
        <w:ind w:firstLineChars="300" w:firstLine="843"/>
        <w:rPr>
          <w:rFonts w:ascii="仿宋_GB2312" w:eastAsia="仿宋_GB2312" w:hAnsi="黑体" w:cs="黑体"/>
          <w:b/>
          <w:bCs/>
          <w:sz w:val="28"/>
          <w:szCs w:val="28"/>
        </w:rPr>
      </w:pPr>
      <w:r>
        <w:rPr>
          <w:rFonts w:ascii="仿宋_GB2312" w:eastAsia="仿宋_GB2312" w:hAnsi="黑体" w:cs="黑体" w:hint="eastAsia"/>
          <w:b/>
          <w:bCs/>
          <w:sz w:val="28"/>
          <w:szCs w:val="28"/>
        </w:rPr>
        <w:t>七</w:t>
      </w:r>
      <w:r w:rsidR="002041BA" w:rsidRPr="00890C7A">
        <w:rPr>
          <w:rFonts w:ascii="仿宋_GB2312" w:eastAsia="仿宋_GB2312" w:hAnsi="黑体" w:cs="黑体" w:hint="eastAsia"/>
          <w:b/>
          <w:bCs/>
          <w:sz w:val="28"/>
          <w:szCs w:val="28"/>
        </w:rPr>
        <w:t>、评标、入库方式：</w:t>
      </w:r>
    </w:p>
    <w:p w:rsidR="002041BA" w:rsidRPr="00890C7A" w:rsidRDefault="00674E8E" w:rsidP="0054340F">
      <w:pPr>
        <w:pStyle w:val="p0"/>
        <w:spacing w:before="0" w:beforeAutospacing="0" w:after="0" w:afterAutospacing="0" w:line="360" w:lineRule="auto"/>
        <w:ind w:leftChars="100" w:left="210" w:firstLineChars="250" w:firstLine="600"/>
        <w:rPr>
          <w:rFonts w:ascii="仿宋_GB2312" w:eastAsia="仿宋_GB2312" w:hAnsi="黑体" w:cs="黑体"/>
          <w:bCs/>
          <w:kern w:val="2"/>
        </w:rPr>
      </w:pPr>
      <w:r w:rsidRPr="00890C7A">
        <w:rPr>
          <w:rFonts w:ascii="仿宋_GB2312" w:eastAsia="仿宋_GB2312" w:hAnsi="仿宋" w:cs="仿宋" w:hint="eastAsia"/>
          <w:bCs/>
          <w:color w:val="1E1E1E"/>
        </w:rPr>
        <w:lastRenderedPageBreak/>
        <w:t>若有效投标文件＜</w:t>
      </w:r>
      <w:r>
        <w:rPr>
          <w:rFonts w:ascii="仿宋_GB2312" w:eastAsia="仿宋_GB2312" w:hAnsi="仿宋" w:cs="仿宋" w:hint="eastAsia"/>
          <w:bCs/>
          <w:color w:val="1E1E1E"/>
        </w:rPr>
        <w:t>6家时，招标单位不开标，将进行二次招标；</w:t>
      </w:r>
      <w:r w:rsidR="0054340F" w:rsidRPr="00890C7A">
        <w:rPr>
          <w:rFonts w:ascii="仿宋_GB2312" w:eastAsia="仿宋_GB2312" w:hAnsi="仿宋" w:cs="仿宋" w:hint="eastAsia"/>
          <w:bCs/>
          <w:color w:val="1E1E1E"/>
        </w:rPr>
        <w:t>若有效投标文件≥</w:t>
      </w:r>
      <w:r w:rsidR="0054340F">
        <w:rPr>
          <w:rFonts w:ascii="仿宋_GB2312" w:eastAsia="仿宋_GB2312" w:hAnsi="仿宋" w:cs="仿宋" w:hint="eastAsia"/>
          <w:bCs/>
          <w:color w:val="1E1E1E"/>
        </w:rPr>
        <w:t>6家时，</w:t>
      </w:r>
      <w:r w:rsidR="00E07C64" w:rsidRPr="00890C7A">
        <w:rPr>
          <w:rFonts w:ascii="仿宋_GB2312" w:eastAsia="仿宋_GB2312" w:hAnsiTheme="minorEastAsia" w:hint="eastAsia"/>
          <w:color w:val="1E1E1E"/>
        </w:rPr>
        <w:t>招标人将组织公司相关人员对投标人的投标文件进行评标</w:t>
      </w:r>
      <w:r w:rsidR="00E07C64">
        <w:rPr>
          <w:rFonts w:ascii="仿宋_GB2312" w:eastAsia="仿宋_GB2312" w:hAnsiTheme="minorEastAsia" w:hint="eastAsia"/>
          <w:color w:val="1E1E1E"/>
        </w:rPr>
        <w:t>，</w:t>
      </w:r>
      <w:r w:rsidR="002041BA" w:rsidRPr="00890C7A">
        <w:rPr>
          <w:rFonts w:ascii="仿宋_GB2312" w:eastAsia="仿宋_GB2312" w:hAnsiTheme="minorEastAsia" w:hint="eastAsia"/>
          <w:color w:val="1E1E1E"/>
        </w:rPr>
        <w:t>按照得分高低排名评出前</w:t>
      </w:r>
      <w:r w:rsidR="005D0608">
        <w:rPr>
          <w:rFonts w:ascii="仿宋_GB2312" w:eastAsia="仿宋_GB2312" w:hAnsiTheme="minorEastAsia" w:hint="eastAsia"/>
          <w:color w:val="1E1E1E"/>
        </w:rPr>
        <w:t>四</w:t>
      </w:r>
      <w:r w:rsidR="002041BA" w:rsidRPr="00890C7A">
        <w:rPr>
          <w:rFonts w:ascii="仿宋_GB2312" w:eastAsia="仿宋_GB2312" w:hAnsiTheme="minorEastAsia" w:hint="eastAsia"/>
          <w:color w:val="1E1E1E"/>
        </w:rPr>
        <w:t>家单位，确定为入库单位。</w:t>
      </w:r>
    </w:p>
    <w:p w:rsidR="008555E5" w:rsidRPr="00890C7A" w:rsidRDefault="0001378E" w:rsidP="009F5226">
      <w:pPr>
        <w:spacing w:line="360" w:lineRule="auto"/>
        <w:ind w:leftChars="100" w:left="210" w:firstLineChars="200" w:firstLine="562"/>
        <w:rPr>
          <w:rFonts w:ascii="仿宋_GB2312" w:eastAsia="仿宋_GB2312" w:hAnsi="黑体" w:cs="黑体"/>
          <w:b/>
          <w:bCs/>
          <w:color w:val="1E1E1E"/>
          <w:sz w:val="28"/>
          <w:szCs w:val="28"/>
        </w:rPr>
      </w:pPr>
      <w:r>
        <w:rPr>
          <w:rFonts w:ascii="仿宋_GB2312" w:eastAsia="仿宋_GB2312" w:hAnsi="黑体" w:cs="黑体" w:hint="eastAsia"/>
          <w:b/>
          <w:bCs/>
          <w:color w:val="1E1E1E"/>
          <w:kern w:val="0"/>
          <w:sz w:val="28"/>
          <w:szCs w:val="28"/>
        </w:rPr>
        <w:t>八</w:t>
      </w:r>
      <w:r w:rsidR="002041BA" w:rsidRPr="00890C7A">
        <w:rPr>
          <w:rFonts w:ascii="仿宋_GB2312" w:eastAsia="仿宋_GB2312" w:hAnsi="黑体" w:cs="黑体" w:hint="eastAsia"/>
          <w:b/>
          <w:bCs/>
          <w:color w:val="1E1E1E"/>
          <w:kern w:val="0"/>
          <w:sz w:val="28"/>
          <w:szCs w:val="28"/>
        </w:rPr>
        <w:t>、</w:t>
      </w:r>
      <w:r w:rsidR="002041BA" w:rsidRPr="00890C7A">
        <w:rPr>
          <w:rFonts w:ascii="仿宋_GB2312" w:eastAsia="仿宋_GB2312" w:hAnsi="黑体" w:cs="黑体" w:hint="eastAsia"/>
          <w:b/>
          <w:bCs/>
          <w:color w:val="1E1E1E"/>
          <w:sz w:val="28"/>
          <w:szCs w:val="28"/>
        </w:rPr>
        <w:t>评标细则</w:t>
      </w:r>
      <w:r w:rsidR="00160EE5">
        <w:rPr>
          <w:rFonts w:ascii="仿宋_GB2312" w:eastAsia="仿宋_GB2312" w:hAnsi="黑体" w:cs="黑体" w:hint="eastAsia"/>
          <w:b/>
          <w:bCs/>
          <w:color w:val="1E1E1E"/>
          <w:sz w:val="28"/>
          <w:szCs w:val="28"/>
        </w:rPr>
        <w:t>（综合评分）</w:t>
      </w:r>
      <w:r w:rsidR="002041BA" w:rsidRPr="00890C7A">
        <w:rPr>
          <w:rFonts w:ascii="仿宋_GB2312" w:eastAsia="仿宋_GB2312" w:hAnsi="黑体" w:cs="黑体" w:hint="eastAsia"/>
          <w:b/>
          <w:bCs/>
          <w:color w:val="1E1E1E"/>
          <w:sz w:val="28"/>
          <w:szCs w:val="28"/>
        </w:rPr>
        <w:t>：</w:t>
      </w:r>
    </w:p>
    <w:tbl>
      <w:tblPr>
        <w:tblpPr w:leftFromText="180" w:rightFromText="180" w:vertAnchor="text" w:horzAnchor="page" w:tblpX="1144" w:tblpY="396"/>
        <w:tblOverlap w:val="neve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2835"/>
        <w:gridCol w:w="5555"/>
      </w:tblGrid>
      <w:tr w:rsidR="00674E8E" w:rsidRPr="004009D2" w:rsidTr="0078315A">
        <w:trPr>
          <w:trHeight w:val="455"/>
        </w:trPr>
        <w:tc>
          <w:tcPr>
            <w:tcW w:w="1384" w:type="dxa"/>
            <w:vAlign w:val="center"/>
          </w:tcPr>
          <w:p w:rsidR="00674E8E" w:rsidRPr="008555E5" w:rsidRDefault="00674E8E" w:rsidP="00E07C64">
            <w:pPr>
              <w:pStyle w:val="a5"/>
              <w:shd w:val="clear" w:color="auto" w:fill="FFFFFF"/>
              <w:spacing w:before="0" w:beforeAutospacing="0" w:after="0" w:afterAutospacing="0" w:line="360" w:lineRule="auto"/>
              <w:jc w:val="center"/>
              <w:rPr>
                <w:rFonts w:ascii="仿宋_GB2312" w:eastAsia="仿宋_GB2312" w:hAnsi="仿宋" w:cs="仿宋"/>
                <w:bCs/>
                <w:color w:val="1E1E1E"/>
              </w:rPr>
            </w:pPr>
            <w:r w:rsidRPr="008555E5">
              <w:rPr>
                <w:rFonts w:ascii="仿宋_GB2312" w:eastAsia="仿宋_GB2312" w:hAnsi="仿宋" w:cs="仿宋"/>
                <w:bCs/>
                <w:color w:val="1E1E1E"/>
              </w:rPr>
              <w:t>项  目</w:t>
            </w:r>
          </w:p>
        </w:tc>
        <w:tc>
          <w:tcPr>
            <w:tcW w:w="8390" w:type="dxa"/>
            <w:gridSpan w:val="2"/>
            <w:vAlign w:val="center"/>
          </w:tcPr>
          <w:p w:rsidR="00674E8E" w:rsidRPr="008555E5" w:rsidRDefault="00674E8E" w:rsidP="00E07C64">
            <w:pPr>
              <w:pStyle w:val="a5"/>
              <w:shd w:val="clear" w:color="auto" w:fill="FFFFFF"/>
              <w:spacing w:before="0" w:beforeAutospacing="0" w:after="0" w:afterAutospacing="0" w:line="360" w:lineRule="auto"/>
              <w:jc w:val="center"/>
              <w:rPr>
                <w:rFonts w:ascii="仿宋_GB2312" w:eastAsia="仿宋_GB2312" w:hAnsi="仿宋" w:cs="仿宋"/>
                <w:bCs/>
                <w:color w:val="1E1E1E"/>
              </w:rPr>
            </w:pPr>
            <w:r w:rsidRPr="008555E5">
              <w:rPr>
                <w:rFonts w:ascii="仿宋_GB2312" w:eastAsia="仿宋_GB2312" w:hAnsi="仿宋" w:cs="仿宋"/>
                <w:bCs/>
                <w:color w:val="1E1E1E"/>
              </w:rPr>
              <w:t>评  分  标  准</w:t>
            </w:r>
          </w:p>
        </w:tc>
      </w:tr>
      <w:tr w:rsidR="00674E8E" w:rsidRPr="004009D2" w:rsidTr="0078315A">
        <w:trPr>
          <w:cantSplit/>
          <w:trHeight w:val="1382"/>
        </w:trPr>
        <w:tc>
          <w:tcPr>
            <w:tcW w:w="1384" w:type="dxa"/>
            <w:tcBorders>
              <w:bottom w:val="single" w:sz="4" w:space="0" w:color="auto"/>
            </w:tcBorders>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价  格</w:t>
            </w:r>
          </w:p>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w:t>
            </w:r>
            <w:r w:rsidRPr="0078315A">
              <w:rPr>
                <w:rFonts w:ascii="仿宋_GB2312" w:eastAsia="仿宋_GB2312" w:hAnsi="仿宋" w:cs="仿宋" w:hint="eastAsia"/>
                <w:bCs/>
                <w:color w:val="1E1E1E"/>
              </w:rPr>
              <w:t>6</w:t>
            </w:r>
            <w:r w:rsidRPr="0078315A">
              <w:rPr>
                <w:rFonts w:ascii="仿宋_GB2312" w:eastAsia="仿宋_GB2312" w:hAnsi="仿宋" w:cs="仿宋"/>
                <w:bCs/>
                <w:color w:val="1E1E1E"/>
              </w:rPr>
              <w:t>0分）</w:t>
            </w:r>
          </w:p>
        </w:tc>
        <w:tc>
          <w:tcPr>
            <w:tcW w:w="8390" w:type="dxa"/>
            <w:gridSpan w:val="2"/>
            <w:vAlign w:val="center"/>
          </w:tcPr>
          <w:p w:rsidR="00674E8E" w:rsidRDefault="0054340F"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890C7A">
              <w:rPr>
                <w:rFonts w:ascii="仿宋_GB2312" w:eastAsia="仿宋_GB2312" w:hAnsi="仿宋" w:cs="仿宋" w:hint="eastAsia"/>
                <w:bCs/>
                <w:color w:val="1E1E1E"/>
              </w:rPr>
              <w:t>取算术平均值</w:t>
            </w:r>
            <w:r>
              <w:rPr>
                <w:rFonts w:ascii="仿宋_GB2312" w:eastAsia="仿宋_GB2312" w:hAnsi="仿宋" w:cs="仿宋" w:hint="eastAsia"/>
                <w:bCs/>
                <w:color w:val="1E1E1E"/>
              </w:rPr>
              <w:t>作为基准价</w:t>
            </w:r>
            <w:r w:rsidRPr="00890C7A">
              <w:rPr>
                <w:rFonts w:ascii="仿宋_GB2312" w:eastAsia="仿宋_GB2312" w:hAnsi="仿宋" w:cs="仿宋" w:hint="eastAsia"/>
                <w:bCs/>
                <w:color w:val="1E1E1E"/>
              </w:rPr>
              <w:t>。报价等于基准价的得满分；偏离基准价的相应扣减得分，投标报价与基准价相比的偏差率，每高1%扣</w:t>
            </w:r>
            <w:r>
              <w:rPr>
                <w:rFonts w:ascii="仿宋_GB2312" w:eastAsia="仿宋_GB2312" w:hAnsi="仿宋" w:cs="仿宋" w:hint="eastAsia"/>
                <w:bCs/>
                <w:color w:val="1E1E1E"/>
              </w:rPr>
              <w:t>0.9</w:t>
            </w:r>
            <w:r w:rsidRPr="00890C7A">
              <w:rPr>
                <w:rFonts w:ascii="仿宋_GB2312" w:eastAsia="仿宋_GB2312" w:hAnsi="仿宋" w:cs="仿宋" w:hint="eastAsia"/>
                <w:bCs/>
                <w:color w:val="1E1E1E"/>
              </w:rPr>
              <w:t>分，每低1%扣0.</w:t>
            </w:r>
            <w:r>
              <w:rPr>
                <w:rFonts w:ascii="仿宋_GB2312" w:eastAsia="仿宋_GB2312" w:hAnsi="仿宋" w:cs="仿宋" w:hint="eastAsia"/>
                <w:bCs/>
                <w:color w:val="1E1E1E"/>
              </w:rPr>
              <w:t>6</w:t>
            </w:r>
            <w:r w:rsidRPr="00890C7A">
              <w:rPr>
                <w:rFonts w:ascii="仿宋_GB2312" w:eastAsia="仿宋_GB2312" w:hAnsi="仿宋" w:cs="仿宋" w:hint="eastAsia"/>
                <w:bCs/>
                <w:color w:val="1E1E1E"/>
              </w:rPr>
              <w:t>分</w:t>
            </w:r>
            <w:r>
              <w:rPr>
                <w:rFonts w:ascii="仿宋_GB2312" w:eastAsia="仿宋_GB2312" w:hAnsi="仿宋" w:cs="仿宋" w:hint="eastAsia"/>
                <w:bCs/>
                <w:color w:val="1E1E1E"/>
              </w:rPr>
              <w:t>，不足1%按插入法计算</w:t>
            </w:r>
            <w:r w:rsidRPr="00890C7A">
              <w:rPr>
                <w:rFonts w:ascii="仿宋_GB2312" w:eastAsia="仿宋_GB2312" w:hAnsi="仿宋" w:cs="仿宋" w:hint="eastAsia"/>
                <w:bCs/>
                <w:color w:val="1E1E1E"/>
              </w:rPr>
              <w:t>。</w:t>
            </w:r>
          </w:p>
          <w:p w:rsidR="0078315A" w:rsidRPr="0054340F" w:rsidRDefault="0078315A" w:rsidP="007D6EB0">
            <w:pPr>
              <w:pStyle w:val="a5"/>
              <w:shd w:val="clear" w:color="auto" w:fill="FFFFFF"/>
              <w:spacing w:before="0" w:beforeAutospacing="0" w:after="0" w:afterAutospacing="0" w:line="360" w:lineRule="auto"/>
              <w:rPr>
                <w:rFonts w:ascii="仿宋_GB2312" w:eastAsia="仿宋_GB2312" w:hAnsi="仿宋" w:cs="仿宋"/>
                <w:bCs/>
                <w:color w:val="1E1E1E"/>
              </w:rPr>
            </w:pPr>
            <w:r>
              <w:rPr>
                <w:rFonts w:ascii="仿宋_GB2312" w:eastAsia="仿宋_GB2312" w:hAnsi="仿宋" w:cs="仿宋" w:hint="eastAsia"/>
                <w:bCs/>
                <w:color w:val="1E1E1E"/>
              </w:rPr>
              <w:t>说明:</w:t>
            </w:r>
            <w:r w:rsidRPr="007D6EB0">
              <w:rPr>
                <w:rFonts w:ascii="仿宋_GB2312" w:eastAsia="仿宋_GB2312" w:hAnsi="仿宋" w:cs="仿宋" w:hint="eastAsia"/>
                <w:kern w:val="2"/>
              </w:rPr>
              <w:t xml:space="preserve"> （22KW、30KW、37KW、45KW、55KW、75KW、110KW）</w:t>
            </w:r>
            <w:r w:rsidR="007D6EB0">
              <w:rPr>
                <w:rFonts w:ascii="仿宋_GB2312" w:eastAsia="仿宋_GB2312" w:hAnsi="仿宋" w:cs="仿宋" w:hint="eastAsia"/>
                <w:kern w:val="2"/>
              </w:rPr>
              <w:t>各型号</w:t>
            </w:r>
            <w:r>
              <w:rPr>
                <w:rFonts w:ascii="仿宋_GB2312" w:eastAsia="仿宋_GB2312" w:hAnsi="仿宋" w:cs="仿宋" w:hint="eastAsia"/>
                <w:kern w:val="2"/>
              </w:rPr>
              <w:t>分别填写报价单，分别计算</w:t>
            </w:r>
            <w:r w:rsidR="007D6EB0">
              <w:rPr>
                <w:rFonts w:ascii="仿宋_GB2312" w:eastAsia="仿宋_GB2312" w:hAnsi="仿宋" w:cs="仿宋" w:hint="eastAsia"/>
                <w:kern w:val="2"/>
              </w:rPr>
              <w:t>后汇总</w:t>
            </w:r>
            <w:r>
              <w:rPr>
                <w:rFonts w:ascii="仿宋_GB2312" w:eastAsia="仿宋_GB2312" w:hAnsi="仿宋" w:cs="仿宋" w:hint="eastAsia"/>
                <w:kern w:val="2"/>
              </w:rPr>
              <w:t>。</w:t>
            </w:r>
            <w:r>
              <w:rPr>
                <w:rFonts w:ascii="仿宋_GB2312" w:eastAsia="仿宋_GB2312" w:hAnsi="仿宋" w:cs="仿宋" w:hint="eastAsia"/>
              </w:rPr>
              <w:t>根据泵站各种型号水泵的比例，分值分别占该项的10％</w:t>
            </w:r>
            <w:r w:rsidR="007D6EB0">
              <w:rPr>
                <w:rFonts w:ascii="仿宋_GB2312" w:eastAsia="仿宋_GB2312" w:hAnsi="仿宋" w:cs="仿宋" w:hint="eastAsia"/>
              </w:rPr>
              <w:t>（6分）</w:t>
            </w:r>
            <w:r>
              <w:rPr>
                <w:rFonts w:ascii="仿宋_GB2312" w:eastAsia="仿宋_GB2312" w:hAnsi="仿宋" w:cs="仿宋" w:hint="eastAsia"/>
              </w:rPr>
              <w:t>、10％</w:t>
            </w:r>
            <w:r w:rsidR="007D6EB0">
              <w:rPr>
                <w:rFonts w:ascii="仿宋_GB2312" w:eastAsia="仿宋_GB2312" w:hAnsi="仿宋" w:cs="仿宋" w:hint="eastAsia"/>
              </w:rPr>
              <w:t>（6分）</w:t>
            </w:r>
            <w:r>
              <w:rPr>
                <w:rFonts w:ascii="仿宋_GB2312" w:eastAsia="仿宋_GB2312" w:hAnsi="仿宋" w:cs="仿宋" w:hint="eastAsia"/>
              </w:rPr>
              <w:t>、10％</w:t>
            </w:r>
            <w:r w:rsidR="007D6EB0">
              <w:rPr>
                <w:rFonts w:ascii="仿宋_GB2312" w:eastAsia="仿宋_GB2312" w:hAnsi="仿宋" w:cs="仿宋" w:hint="eastAsia"/>
              </w:rPr>
              <w:t>（6分）</w:t>
            </w:r>
            <w:r>
              <w:rPr>
                <w:rFonts w:ascii="仿宋_GB2312" w:eastAsia="仿宋_GB2312" w:hAnsi="仿宋" w:cs="仿宋" w:hint="eastAsia"/>
              </w:rPr>
              <w:t>、20％</w:t>
            </w:r>
            <w:r w:rsidR="007D6EB0">
              <w:rPr>
                <w:rFonts w:ascii="仿宋_GB2312" w:eastAsia="仿宋_GB2312" w:hAnsi="仿宋" w:cs="仿宋" w:hint="eastAsia"/>
              </w:rPr>
              <w:t>（12分）</w:t>
            </w:r>
            <w:r>
              <w:rPr>
                <w:rFonts w:ascii="仿宋_GB2312" w:eastAsia="仿宋_GB2312" w:hAnsi="仿宋" w:cs="仿宋" w:hint="eastAsia"/>
              </w:rPr>
              <w:t>、10％</w:t>
            </w:r>
            <w:r w:rsidR="007D6EB0">
              <w:rPr>
                <w:rFonts w:ascii="仿宋_GB2312" w:eastAsia="仿宋_GB2312" w:hAnsi="仿宋" w:cs="仿宋" w:hint="eastAsia"/>
              </w:rPr>
              <w:t>（6分）</w:t>
            </w:r>
            <w:r>
              <w:rPr>
                <w:rFonts w:ascii="仿宋_GB2312" w:eastAsia="仿宋_GB2312" w:hAnsi="仿宋" w:cs="仿宋" w:hint="eastAsia"/>
              </w:rPr>
              <w:t>、20％</w:t>
            </w:r>
            <w:r w:rsidR="007D6EB0">
              <w:rPr>
                <w:rFonts w:ascii="仿宋_GB2312" w:eastAsia="仿宋_GB2312" w:hAnsi="仿宋" w:cs="仿宋" w:hint="eastAsia"/>
              </w:rPr>
              <w:t>（12分）</w:t>
            </w:r>
            <w:r>
              <w:rPr>
                <w:rFonts w:ascii="仿宋_GB2312" w:eastAsia="仿宋_GB2312" w:hAnsi="仿宋" w:cs="仿宋" w:hint="eastAsia"/>
              </w:rPr>
              <w:t>、10％</w:t>
            </w:r>
            <w:r w:rsidR="007D6EB0">
              <w:rPr>
                <w:rFonts w:ascii="仿宋_GB2312" w:eastAsia="仿宋_GB2312" w:hAnsi="仿宋" w:cs="仿宋" w:hint="eastAsia"/>
              </w:rPr>
              <w:t>（6分）</w:t>
            </w:r>
            <w:r>
              <w:rPr>
                <w:rFonts w:ascii="仿宋_GB2312" w:eastAsia="仿宋_GB2312" w:hAnsi="仿宋" w:cs="仿宋" w:hint="eastAsia"/>
              </w:rPr>
              <w:t>。最后投标单位各项汇总计算为本项得分。</w:t>
            </w:r>
          </w:p>
        </w:tc>
      </w:tr>
      <w:tr w:rsidR="00674E8E" w:rsidRPr="004009D2" w:rsidTr="008555E5">
        <w:trPr>
          <w:cantSplit/>
          <w:trHeight w:val="957"/>
        </w:trPr>
        <w:tc>
          <w:tcPr>
            <w:tcW w:w="1384" w:type="dxa"/>
            <w:vMerge w:val="restart"/>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技术要求（</w:t>
            </w:r>
            <w:r w:rsidR="0054340F" w:rsidRPr="0078315A">
              <w:rPr>
                <w:rFonts w:ascii="仿宋_GB2312" w:eastAsia="仿宋_GB2312" w:hAnsi="仿宋" w:cs="仿宋" w:hint="eastAsia"/>
                <w:bCs/>
                <w:color w:val="1E1E1E"/>
              </w:rPr>
              <w:t>30</w:t>
            </w:r>
            <w:r w:rsidRPr="0078315A">
              <w:rPr>
                <w:rFonts w:ascii="仿宋_GB2312" w:eastAsia="仿宋_GB2312" w:hAnsi="仿宋" w:cs="仿宋"/>
                <w:bCs/>
                <w:color w:val="1E1E1E"/>
              </w:rPr>
              <w:t>分）</w:t>
            </w:r>
          </w:p>
        </w:tc>
        <w:tc>
          <w:tcPr>
            <w:tcW w:w="2835" w:type="dxa"/>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项目技术方案的科学性、严密性、合理性（</w:t>
            </w:r>
            <w:r w:rsidR="0054340F" w:rsidRPr="0078315A">
              <w:rPr>
                <w:rFonts w:ascii="仿宋_GB2312" w:eastAsia="仿宋_GB2312" w:hAnsi="仿宋" w:cs="仿宋" w:hint="eastAsia"/>
                <w:bCs/>
                <w:color w:val="1E1E1E"/>
              </w:rPr>
              <w:t>10</w:t>
            </w:r>
            <w:r w:rsidRPr="0078315A">
              <w:rPr>
                <w:rFonts w:ascii="仿宋_GB2312" w:eastAsia="仿宋_GB2312" w:hAnsi="仿宋" w:cs="仿宋"/>
                <w:bCs/>
                <w:color w:val="1E1E1E"/>
              </w:rPr>
              <w:t>分）</w:t>
            </w:r>
          </w:p>
        </w:tc>
        <w:tc>
          <w:tcPr>
            <w:tcW w:w="5555" w:type="dxa"/>
            <w:vAlign w:val="center"/>
          </w:tcPr>
          <w:p w:rsidR="00674E8E" w:rsidRPr="0078315A" w:rsidRDefault="0054340F"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hint="eastAsia"/>
                <w:bCs/>
                <w:color w:val="1E1E1E"/>
              </w:rPr>
              <w:t>保养、维修</w:t>
            </w:r>
            <w:r w:rsidR="00674E8E" w:rsidRPr="0078315A">
              <w:rPr>
                <w:rFonts w:ascii="仿宋_GB2312" w:eastAsia="仿宋_GB2312" w:hAnsi="仿宋" w:cs="仿宋"/>
                <w:bCs/>
                <w:color w:val="1E1E1E"/>
              </w:rPr>
              <w:t>方案科学、严密、合理得</w:t>
            </w:r>
            <w:r w:rsidR="008555E5">
              <w:rPr>
                <w:rFonts w:ascii="仿宋_GB2312" w:eastAsia="仿宋_GB2312" w:hAnsi="仿宋" w:cs="仿宋" w:hint="eastAsia"/>
                <w:bCs/>
                <w:color w:val="1E1E1E"/>
              </w:rPr>
              <w:t>10</w:t>
            </w:r>
            <w:r w:rsidRPr="0078315A">
              <w:rPr>
                <w:rFonts w:ascii="仿宋_GB2312" w:eastAsia="仿宋_GB2312" w:hAnsi="仿宋" w:cs="仿宋"/>
                <w:bCs/>
                <w:color w:val="1E1E1E"/>
              </w:rPr>
              <w:t>分，方案</w:t>
            </w:r>
            <w:r w:rsidR="00674E8E" w:rsidRPr="0078315A">
              <w:rPr>
                <w:rFonts w:ascii="仿宋_GB2312" w:eastAsia="仿宋_GB2312" w:hAnsi="仿宋" w:cs="仿宋"/>
                <w:bCs/>
                <w:color w:val="1E1E1E"/>
              </w:rPr>
              <w:t>不够合理、严密、全面，可能存在实施难度，酌情扣分，扣完为止。</w:t>
            </w:r>
          </w:p>
        </w:tc>
      </w:tr>
      <w:tr w:rsidR="00674E8E" w:rsidRPr="004009D2" w:rsidTr="008555E5">
        <w:trPr>
          <w:cantSplit/>
          <w:trHeight w:val="1162"/>
        </w:trPr>
        <w:tc>
          <w:tcPr>
            <w:tcW w:w="1384" w:type="dxa"/>
            <w:vMerge/>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p>
        </w:tc>
        <w:tc>
          <w:tcPr>
            <w:tcW w:w="2835" w:type="dxa"/>
            <w:vAlign w:val="center"/>
          </w:tcPr>
          <w:p w:rsidR="00674E8E" w:rsidRPr="0078315A" w:rsidRDefault="00674E8E" w:rsidP="008555E5">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质量、安全、进度控制措施（</w:t>
            </w:r>
            <w:r w:rsidR="0054340F" w:rsidRPr="0078315A">
              <w:rPr>
                <w:rFonts w:ascii="仿宋_GB2312" w:eastAsia="仿宋_GB2312" w:hAnsi="仿宋" w:cs="仿宋" w:hint="eastAsia"/>
                <w:bCs/>
                <w:color w:val="1E1E1E"/>
              </w:rPr>
              <w:t>10</w:t>
            </w:r>
            <w:r w:rsidRPr="0078315A">
              <w:rPr>
                <w:rFonts w:ascii="仿宋_GB2312" w:eastAsia="仿宋_GB2312" w:hAnsi="仿宋" w:cs="仿宋"/>
                <w:bCs/>
                <w:color w:val="1E1E1E"/>
              </w:rPr>
              <w:t>分）</w:t>
            </w:r>
          </w:p>
        </w:tc>
        <w:tc>
          <w:tcPr>
            <w:tcW w:w="5555" w:type="dxa"/>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质量、安全、进度控制措施到位，得</w:t>
            </w:r>
            <w:r w:rsidR="0054340F" w:rsidRPr="0078315A">
              <w:rPr>
                <w:rFonts w:ascii="仿宋_GB2312" w:eastAsia="仿宋_GB2312" w:hAnsi="仿宋" w:cs="仿宋" w:hint="eastAsia"/>
                <w:bCs/>
                <w:color w:val="1E1E1E"/>
              </w:rPr>
              <w:t>5</w:t>
            </w:r>
            <w:r w:rsidRPr="0078315A">
              <w:rPr>
                <w:rFonts w:ascii="仿宋_GB2312" w:eastAsia="仿宋_GB2312" w:hAnsi="仿宋" w:cs="仿宋"/>
                <w:bCs/>
                <w:color w:val="1E1E1E"/>
              </w:rPr>
              <w:t>分，相关措施有确实或欠妥当，酌情扣分，扣完为止。</w:t>
            </w:r>
          </w:p>
        </w:tc>
      </w:tr>
      <w:tr w:rsidR="00674E8E" w:rsidRPr="004009D2" w:rsidTr="008555E5">
        <w:trPr>
          <w:cantSplit/>
          <w:trHeight w:val="1195"/>
        </w:trPr>
        <w:tc>
          <w:tcPr>
            <w:tcW w:w="1384" w:type="dxa"/>
            <w:vMerge/>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p>
        </w:tc>
        <w:tc>
          <w:tcPr>
            <w:tcW w:w="2835" w:type="dxa"/>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保证项目实施的技术力量和人力资源安排（</w:t>
            </w:r>
            <w:r w:rsidR="0054340F" w:rsidRPr="0078315A">
              <w:rPr>
                <w:rFonts w:ascii="仿宋_GB2312" w:eastAsia="仿宋_GB2312" w:hAnsi="仿宋" w:cs="仿宋" w:hint="eastAsia"/>
                <w:bCs/>
                <w:color w:val="1E1E1E"/>
              </w:rPr>
              <w:t>5</w:t>
            </w:r>
            <w:r w:rsidRPr="0078315A">
              <w:rPr>
                <w:rFonts w:ascii="仿宋_GB2312" w:eastAsia="仿宋_GB2312" w:hAnsi="仿宋" w:cs="仿宋"/>
                <w:bCs/>
                <w:color w:val="1E1E1E"/>
              </w:rPr>
              <w:t>分）</w:t>
            </w:r>
          </w:p>
        </w:tc>
        <w:tc>
          <w:tcPr>
            <w:tcW w:w="5555" w:type="dxa"/>
            <w:vAlign w:val="center"/>
          </w:tcPr>
          <w:p w:rsidR="00674E8E" w:rsidRPr="0078315A" w:rsidRDefault="00674E8E" w:rsidP="009F5226">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投入本项目的技术设备和人力资源安排充足，得</w:t>
            </w:r>
            <w:r w:rsidR="008555E5">
              <w:rPr>
                <w:rFonts w:ascii="仿宋_GB2312" w:eastAsia="仿宋_GB2312" w:hAnsi="仿宋" w:cs="仿宋" w:hint="eastAsia"/>
                <w:bCs/>
                <w:color w:val="1E1E1E"/>
              </w:rPr>
              <w:t>4</w:t>
            </w:r>
            <w:r w:rsidRPr="0078315A">
              <w:rPr>
                <w:rFonts w:ascii="仿宋_GB2312" w:eastAsia="仿宋_GB2312" w:hAnsi="仿宋" w:cs="仿宋"/>
                <w:bCs/>
                <w:color w:val="1E1E1E"/>
              </w:rPr>
              <w:t>-</w:t>
            </w:r>
            <w:r w:rsidR="008555E5">
              <w:rPr>
                <w:rFonts w:ascii="仿宋_GB2312" w:eastAsia="仿宋_GB2312" w:hAnsi="仿宋" w:cs="仿宋" w:hint="eastAsia"/>
                <w:bCs/>
                <w:color w:val="1E1E1E"/>
              </w:rPr>
              <w:t>5</w:t>
            </w:r>
            <w:r w:rsidRPr="0078315A">
              <w:rPr>
                <w:rFonts w:ascii="仿宋_GB2312" w:eastAsia="仿宋_GB2312" w:hAnsi="仿宋" w:cs="仿宋"/>
                <w:bCs/>
                <w:color w:val="1E1E1E"/>
              </w:rPr>
              <w:t>分，设备和技术人员安排有欠缺得</w:t>
            </w:r>
            <w:r w:rsidR="009F5226">
              <w:rPr>
                <w:rFonts w:ascii="仿宋_GB2312" w:eastAsia="仿宋_GB2312" w:hAnsi="仿宋" w:cs="仿宋" w:hint="eastAsia"/>
                <w:bCs/>
                <w:color w:val="1E1E1E"/>
              </w:rPr>
              <w:t>2</w:t>
            </w:r>
            <w:r w:rsidRPr="0078315A">
              <w:rPr>
                <w:rFonts w:ascii="仿宋_GB2312" w:eastAsia="仿宋_GB2312" w:hAnsi="仿宋" w:cs="仿宋"/>
                <w:bCs/>
                <w:color w:val="1E1E1E"/>
              </w:rPr>
              <w:t>-</w:t>
            </w:r>
            <w:r w:rsidR="009F5226">
              <w:rPr>
                <w:rFonts w:ascii="仿宋_GB2312" w:eastAsia="仿宋_GB2312" w:hAnsi="仿宋" w:cs="仿宋" w:hint="eastAsia"/>
                <w:bCs/>
                <w:color w:val="1E1E1E"/>
              </w:rPr>
              <w:t>3</w:t>
            </w:r>
            <w:r w:rsidRPr="0078315A">
              <w:rPr>
                <w:rFonts w:ascii="仿宋_GB2312" w:eastAsia="仿宋_GB2312" w:hAnsi="仿宋" w:cs="仿宋"/>
                <w:bCs/>
                <w:color w:val="1E1E1E"/>
              </w:rPr>
              <w:t>分，设备和技术人员力量较弱的，得1分。</w:t>
            </w:r>
          </w:p>
        </w:tc>
      </w:tr>
      <w:tr w:rsidR="00674E8E" w:rsidRPr="004009D2" w:rsidTr="008555E5">
        <w:trPr>
          <w:cantSplit/>
          <w:trHeight w:val="761"/>
        </w:trPr>
        <w:tc>
          <w:tcPr>
            <w:tcW w:w="1384" w:type="dxa"/>
            <w:vMerge/>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p>
        </w:tc>
        <w:tc>
          <w:tcPr>
            <w:tcW w:w="2835" w:type="dxa"/>
            <w:vAlign w:val="center"/>
          </w:tcPr>
          <w:p w:rsidR="00674E8E" w:rsidRPr="0078315A" w:rsidRDefault="00674E8E" w:rsidP="008555E5">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有效</w:t>
            </w:r>
            <w:r w:rsidR="0054340F" w:rsidRPr="0078315A">
              <w:rPr>
                <w:rFonts w:ascii="仿宋_GB2312" w:eastAsia="仿宋_GB2312" w:hAnsi="仿宋" w:cs="仿宋" w:hint="eastAsia"/>
                <w:bCs/>
                <w:color w:val="1E1E1E"/>
              </w:rPr>
              <w:t>的</w:t>
            </w:r>
            <w:r w:rsidRPr="0078315A">
              <w:rPr>
                <w:rFonts w:ascii="仿宋_GB2312" w:eastAsia="仿宋_GB2312" w:hAnsi="仿宋" w:cs="仿宋"/>
                <w:bCs/>
                <w:color w:val="1E1E1E"/>
              </w:rPr>
              <w:t>合理化建议（</w:t>
            </w:r>
            <w:r w:rsidR="0054340F" w:rsidRPr="0078315A">
              <w:rPr>
                <w:rFonts w:ascii="仿宋_GB2312" w:eastAsia="仿宋_GB2312" w:hAnsi="仿宋" w:cs="仿宋" w:hint="eastAsia"/>
                <w:bCs/>
                <w:color w:val="1E1E1E"/>
              </w:rPr>
              <w:t>5</w:t>
            </w:r>
            <w:r w:rsidRPr="0078315A">
              <w:rPr>
                <w:rFonts w:ascii="仿宋_GB2312" w:eastAsia="仿宋_GB2312" w:hAnsi="仿宋" w:cs="仿宋"/>
                <w:bCs/>
                <w:color w:val="1E1E1E"/>
              </w:rPr>
              <w:t>分）</w:t>
            </w:r>
          </w:p>
        </w:tc>
        <w:tc>
          <w:tcPr>
            <w:tcW w:w="5555" w:type="dxa"/>
            <w:vAlign w:val="center"/>
          </w:tcPr>
          <w:p w:rsidR="00674E8E" w:rsidRPr="0078315A" w:rsidRDefault="00674E8E" w:rsidP="0078315A">
            <w:pPr>
              <w:pStyle w:val="a5"/>
              <w:shd w:val="clear" w:color="auto" w:fill="FFFFFF"/>
              <w:spacing w:before="0" w:beforeAutospacing="0" w:after="0" w:afterAutospacing="0" w:line="360" w:lineRule="auto"/>
              <w:rPr>
                <w:rFonts w:ascii="仿宋_GB2312" w:eastAsia="仿宋_GB2312" w:hAnsi="仿宋" w:cs="仿宋"/>
                <w:bCs/>
                <w:color w:val="1E1E1E"/>
              </w:rPr>
            </w:pPr>
            <w:r w:rsidRPr="0078315A">
              <w:rPr>
                <w:rFonts w:ascii="仿宋_GB2312" w:eastAsia="仿宋_GB2312" w:hAnsi="仿宋" w:cs="仿宋"/>
                <w:bCs/>
                <w:color w:val="1E1E1E"/>
              </w:rPr>
              <w:t>对项目实施提出有效建议和措施</w:t>
            </w:r>
            <w:r w:rsidR="0078315A" w:rsidRPr="0078315A">
              <w:rPr>
                <w:rFonts w:ascii="仿宋_GB2312" w:eastAsia="仿宋_GB2312" w:hAnsi="仿宋" w:cs="仿宋" w:hint="eastAsia"/>
                <w:bCs/>
                <w:color w:val="1E1E1E"/>
              </w:rPr>
              <w:t>的</w:t>
            </w:r>
            <w:r w:rsidRPr="0078315A">
              <w:rPr>
                <w:rFonts w:ascii="仿宋_GB2312" w:eastAsia="仿宋_GB2312" w:hAnsi="仿宋" w:cs="仿宋"/>
                <w:bCs/>
                <w:color w:val="1E1E1E"/>
              </w:rPr>
              <w:t>，得</w:t>
            </w:r>
            <w:r w:rsidR="0078315A" w:rsidRPr="0078315A">
              <w:rPr>
                <w:rFonts w:ascii="仿宋_GB2312" w:eastAsia="仿宋_GB2312" w:hAnsi="仿宋" w:cs="仿宋" w:hint="eastAsia"/>
                <w:bCs/>
                <w:color w:val="1E1E1E"/>
              </w:rPr>
              <w:t>5</w:t>
            </w:r>
            <w:r w:rsidRPr="0078315A">
              <w:rPr>
                <w:rFonts w:ascii="仿宋_GB2312" w:eastAsia="仿宋_GB2312" w:hAnsi="仿宋" w:cs="仿宋"/>
                <w:bCs/>
                <w:color w:val="1E1E1E"/>
              </w:rPr>
              <w:t>分。</w:t>
            </w:r>
          </w:p>
        </w:tc>
      </w:tr>
      <w:tr w:rsidR="00674E8E" w:rsidRPr="004009D2" w:rsidTr="008555E5">
        <w:trPr>
          <w:cantSplit/>
          <w:trHeight w:val="985"/>
        </w:trPr>
        <w:tc>
          <w:tcPr>
            <w:tcW w:w="1384" w:type="dxa"/>
            <w:vAlign w:val="center"/>
          </w:tcPr>
          <w:p w:rsidR="00674E8E" w:rsidRPr="00DA435F" w:rsidRDefault="00674E8E" w:rsidP="008555E5">
            <w:pPr>
              <w:pStyle w:val="a5"/>
              <w:shd w:val="clear" w:color="auto" w:fill="FFFFFF"/>
              <w:spacing w:before="0" w:beforeAutospacing="0" w:after="0" w:afterAutospacing="0" w:line="360" w:lineRule="auto"/>
              <w:rPr>
                <w:rFonts w:ascii="仿宋_GB2312" w:eastAsia="仿宋_GB2312" w:hAnsi="仿宋" w:cs="仿宋"/>
                <w:bCs/>
                <w:color w:val="1E1E1E"/>
              </w:rPr>
            </w:pPr>
            <w:r w:rsidRPr="00DA435F">
              <w:rPr>
                <w:rFonts w:ascii="仿宋_GB2312" w:eastAsia="仿宋_GB2312" w:hAnsi="仿宋" w:cs="仿宋"/>
                <w:bCs/>
                <w:color w:val="1E1E1E"/>
              </w:rPr>
              <w:t>综合分（</w:t>
            </w:r>
            <w:r w:rsidR="008555E5" w:rsidRPr="00DA435F">
              <w:rPr>
                <w:rFonts w:ascii="仿宋_GB2312" w:eastAsia="仿宋_GB2312" w:hAnsi="仿宋" w:cs="仿宋" w:hint="eastAsia"/>
                <w:bCs/>
                <w:color w:val="1E1E1E"/>
              </w:rPr>
              <w:t>4</w:t>
            </w:r>
            <w:r w:rsidRPr="00DA435F">
              <w:rPr>
                <w:rFonts w:ascii="仿宋_GB2312" w:eastAsia="仿宋_GB2312" w:hAnsi="仿宋" w:cs="仿宋"/>
                <w:bCs/>
                <w:color w:val="1E1E1E"/>
              </w:rPr>
              <w:t>分）</w:t>
            </w:r>
          </w:p>
        </w:tc>
        <w:tc>
          <w:tcPr>
            <w:tcW w:w="2835" w:type="dxa"/>
            <w:vAlign w:val="center"/>
          </w:tcPr>
          <w:p w:rsidR="00674E8E" w:rsidRPr="00DA435F" w:rsidRDefault="008555E5" w:rsidP="008555E5">
            <w:pPr>
              <w:pStyle w:val="a9"/>
              <w:spacing w:before="0" w:after="0" w:line="240" w:lineRule="auto"/>
              <w:ind w:firstLine="0"/>
              <w:rPr>
                <w:rFonts w:ascii="Times New Roman" w:hAnsi="Times New Roman"/>
                <w:sz w:val="21"/>
                <w:szCs w:val="21"/>
              </w:rPr>
            </w:pPr>
            <w:r w:rsidRPr="00DA435F">
              <w:rPr>
                <w:rFonts w:ascii="Times New Roman" w:hAnsi="宋体" w:hint="eastAsia"/>
                <w:sz w:val="21"/>
                <w:szCs w:val="21"/>
              </w:rPr>
              <w:t>业绩</w:t>
            </w:r>
            <w:r w:rsidR="00674E8E" w:rsidRPr="00DA435F">
              <w:rPr>
                <w:rFonts w:ascii="Times New Roman" w:hAnsi="宋体"/>
                <w:sz w:val="21"/>
                <w:szCs w:val="21"/>
              </w:rPr>
              <w:t>（</w:t>
            </w:r>
            <w:r w:rsidRPr="00DA435F">
              <w:rPr>
                <w:rFonts w:ascii="Times New Roman" w:hAnsi="Times New Roman" w:hint="eastAsia"/>
                <w:sz w:val="21"/>
                <w:szCs w:val="21"/>
              </w:rPr>
              <w:t>4</w:t>
            </w:r>
            <w:r w:rsidR="00674E8E" w:rsidRPr="00DA435F">
              <w:rPr>
                <w:rFonts w:ascii="Times New Roman" w:hAnsi="宋体"/>
                <w:sz w:val="21"/>
                <w:szCs w:val="21"/>
              </w:rPr>
              <w:t>分）</w:t>
            </w:r>
          </w:p>
        </w:tc>
        <w:tc>
          <w:tcPr>
            <w:tcW w:w="5555" w:type="dxa"/>
            <w:vAlign w:val="center"/>
          </w:tcPr>
          <w:p w:rsidR="00674E8E" w:rsidRPr="00DA435F" w:rsidRDefault="008555E5" w:rsidP="00DA435F">
            <w:pPr>
              <w:pStyle w:val="a9"/>
              <w:spacing w:before="0" w:after="0" w:line="240" w:lineRule="auto"/>
              <w:ind w:firstLine="0"/>
              <w:rPr>
                <w:rFonts w:ascii="Times New Roman" w:hAnsi="Times New Roman"/>
                <w:sz w:val="21"/>
                <w:szCs w:val="21"/>
              </w:rPr>
            </w:pPr>
            <w:r w:rsidRPr="00DA435F">
              <w:rPr>
                <w:rFonts w:ascii="仿宋_GB2312" w:eastAsia="仿宋_GB2312" w:hAnsi="仿宋" w:cs="仿宋" w:hint="eastAsia"/>
                <w:color w:val="000000"/>
                <w:shd w:val="clear" w:color="auto" w:fill="FFFFFF"/>
              </w:rPr>
              <w:t>近三年内具有单个年度（连续十二个月）的合同累计金额不少于50万元的水泵保养维修</w:t>
            </w:r>
            <w:r w:rsidR="00DA435F" w:rsidRPr="00DA435F">
              <w:rPr>
                <w:rFonts w:ascii="仿宋_GB2312" w:eastAsia="仿宋_GB2312" w:hAnsi="仿宋" w:cs="仿宋" w:hint="eastAsia"/>
                <w:color w:val="000000"/>
                <w:shd w:val="clear" w:color="auto" w:fill="FFFFFF"/>
              </w:rPr>
              <w:t>或供货（含质保服务）</w:t>
            </w:r>
            <w:r w:rsidRPr="00DA435F">
              <w:rPr>
                <w:rFonts w:ascii="仿宋_GB2312" w:eastAsia="仿宋_GB2312" w:hAnsi="仿宋" w:cs="仿宋" w:hint="eastAsia"/>
                <w:color w:val="000000"/>
                <w:shd w:val="clear" w:color="auto" w:fill="FFFFFF"/>
              </w:rPr>
              <w:t>业绩，有一个不得分，每增加一个得2分，最多得4分。</w:t>
            </w:r>
          </w:p>
        </w:tc>
      </w:tr>
      <w:tr w:rsidR="008555E5" w:rsidRPr="004009D2" w:rsidTr="008555E5">
        <w:trPr>
          <w:cantSplit/>
          <w:trHeight w:val="1142"/>
        </w:trPr>
        <w:tc>
          <w:tcPr>
            <w:tcW w:w="1384" w:type="dxa"/>
            <w:vAlign w:val="center"/>
          </w:tcPr>
          <w:p w:rsidR="008555E5" w:rsidRPr="0078315A" w:rsidRDefault="008555E5" w:rsidP="008555E5">
            <w:pPr>
              <w:pStyle w:val="a5"/>
              <w:shd w:val="clear" w:color="auto" w:fill="FFFFFF"/>
              <w:spacing w:before="0" w:beforeAutospacing="0" w:after="0" w:afterAutospacing="0" w:line="360" w:lineRule="auto"/>
              <w:rPr>
                <w:rFonts w:ascii="仿宋_GB2312" w:eastAsia="仿宋_GB2312" w:hAnsi="仿宋" w:cs="仿宋"/>
                <w:bCs/>
                <w:color w:val="1E1E1E"/>
              </w:rPr>
            </w:pPr>
            <w:r>
              <w:rPr>
                <w:rFonts w:ascii="仿宋_GB2312" w:eastAsia="仿宋_GB2312" w:hAnsi="仿宋" w:cs="仿宋" w:hint="eastAsia"/>
                <w:bCs/>
                <w:color w:val="1E1E1E"/>
              </w:rPr>
              <w:t>服务承诺</w:t>
            </w:r>
            <w:r w:rsidRPr="0078315A">
              <w:rPr>
                <w:rFonts w:ascii="仿宋_GB2312" w:eastAsia="仿宋_GB2312" w:hAnsi="仿宋" w:cs="仿宋"/>
                <w:bCs/>
                <w:color w:val="1E1E1E"/>
              </w:rPr>
              <w:t>（</w:t>
            </w:r>
            <w:r>
              <w:rPr>
                <w:rFonts w:ascii="仿宋_GB2312" w:eastAsia="仿宋_GB2312" w:hAnsi="仿宋" w:cs="仿宋" w:hint="eastAsia"/>
                <w:bCs/>
                <w:color w:val="1E1E1E"/>
              </w:rPr>
              <w:t>6</w:t>
            </w:r>
            <w:r w:rsidRPr="0078315A">
              <w:rPr>
                <w:rFonts w:ascii="仿宋_GB2312" w:eastAsia="仿宋_GB2312" w:hAnsi="仿宋" w:cs="仿宋"/>
                <w:bCs/>
                <w:color w:val="1E1E1E"/>
              </w:rPr>
              <w:t>分）</w:t>
            </w:r>
          </w:p>
        </w:tc>
        <w:tc>
          <w:tcPr>
            <w:tcW w:w="2835" w:type="dxa"/>
            <w:vAlign w:val="center"/>
          </w:tcPr>
          <w:p w:rsidR="008555E5" w:rsidRPr="00C241B9" w:rsidRDefault="008555E5" w:rsidP="008555E5">
            <w:pPr>
              <w:pStyle w:val="a9"/>
              <w:spacing w:before="0" w:after="0" w:line="240" w:lineRule="auto"/>
              <w:ind w:firstLine="0"/>
              <w:rPr>
                <w:rFonts w:ascii="仿宋_GB2312" w:eastAsia="仿宋_GB2312" w:hAnsi="仿宋" w:cs="仿宋"/>
                <w:color w:val="000000"/>
                <w:shd w:val="clear" w:color="auto" w:fill="FFFFFF"/>
              </w:rPr>
            </w:pPr>
            <w:r w:rsidRPr="00C241B9">
              <w:rPr>
                <w:rFonts w:ascii="仿宋_GB2312" w:eastAsia="仿宋_GB2312" w:hAnsi="仿宋" w:cs="仿宋" w:hint="eastAsia"/>
                <w:color w:val="000000"/>
                <w:shd w:val="clear" w:color="auto" w:fill="FFFFFF"/>
              </w:rPr>
              <w:t>服务承诺</w:t>
            </w:r>
            <w:r w:rsidRPr="00C241B9">
              <w:rPr>
                <w:rFonts w:ascii="仿宋_GB2312" w:eastAsia="仿宋_GB2312" w:hAnsi="仿宋" w:cs="仿宋"/>
                <w:color w:val="000000"/>
                <w:shd w:val="clear" w:color="auto" w:fill="FFFFFF"/>
              </w:rPr>
              <w:t>（</w:t>
            </w:r>
            <w:r w:rsidRPr="00C241B9">
              <w:rPr>
                <w:rFonts w:ascii="仿宋_GB2312" w:eastAsia="仿宋_GB2312" w:hAnsi="仿宋" w:cs="仿宋" w:hint="eastAsia"/>
                <w:color w:val="000000"/>
                <w:shd w:val="clear" w:color="auto" w:fill="FFFFFF"/>
              </w:rPr>
              <w:t>6</w:t>
            </w:r>
            <w:r w:rsidRPr="00C241B9">
              <w:rPr>
                <w:rFonts w:ascii="仿宋_GB2312" w:eastAsia="仿宋_GB2312" w:hAnsi="仿宋" w:cs="仿宋"/>
                <w:color w:val="000000"/>
                <w:shd w:val="clear" w:color="auto" w:fill="FFFFFF"/>
              </w:rPr>
              <w:t>分）</w:t>
            </w:r>
          </w:p>
        </w:tc>
        <w:tc>
          <w:tcPr>
            <w:tcW w:w="5555" w:type="dxa"/>
            <w:vAlign w:val="center"/>
          </w:tcPr>
          <w:p w:rsidR="008555E5" w:rsidRPr="00C241B9" w:rsidRDefault="008555E5" w:rsidP="008555E5">
            <w:pPr>
              <w:pStyle w:val="a9"/>
              <w:spacing w:before="0" w:after="0" w:line="240" w:lineRule="auto"/>
              <w:ind w:firstLine="0"/>
              <w:rPr>
                <w:rFonts w:ascii="仿宋_GB2312" w:eastAsia="仿宋_GB2312" w:hAnsi="仿宋" w:cs="仿宋"/>
                <w:color w:val="000000"/>
                <w:shd w:val="clear" w:color="auto" w:fill="FFFFFF"/>
              </w:rPr>
            </w:pPr>
            <w:r w:rsidRPr="00C241B9">
              <w:rPr>
                <w:rFonts w:ascii="仿宋_GB2312" w:eastAsia="仿宋_GB2312" w:hAnsi="仿宋" w:cs="仿宋" w:hint="eastAsia"/>
                <w:color w:val="000000"/>
                <w:shd w:val="clear" w:color="auto" w:fill="FFFFFF"/>
              </w:rPr>
              <w:t>提供后续服务保障承诺的，完整可行的得6分</w:t>
            </w:r>
            <w:r w:rsidRPr="00C241B9">
              <w:rPr>
                <w:rFonts w:ascii="仿宋_GB2312" w:eastAsia="仿宋_GB2312" w:hAnsi="仿宋" w:cs="仿宋"/>
                <w:color w:val="000000"/>
                <w:shd w:val="clear" w:color="auto" w:fill="FFFFFF"/>
              </w:rPr>
              <w:t>，一般得</w:t>
            </w:r>
            <w:r w:rsidRPr="00C241B9">
              <w:rPr>
                <w:rFonts w:ascii="仿宋_GB2312" w:eastAsia="仿宋_GB2312" w:hAnsi="仿宋" w:cs="仿宋" w:hint="eastAsia"/>
                <w:color w:val="000000"/>
                <w:shd w:val="clear" w:color="auto" w:fill="FFFFFF"/>
              </w:rPr>
              <w:t>3-5</w:t>
            </w:r>
            <w:r w:rsidRPr="00C241B9">
              <w:rPr>
                <w:rFonts w:ascii="仿宋_GB2312" w:eastAsia="仿宋_GB2312" w:hAnsi="仿宋" w:cs="仿宋"/>
                <w:color w:val="000000"/>
                <w:shd w:val="clear" w:color="auto" w:fill="FFFFFF"/>
              </w:rPr>
              <w:t>分，较差得1-</w:t>
            </w:r>
            <w:r w:rsidRPr="00C241B9">
              <w:rPr>
                <w:rFonts w:ascii="仿宋_GB2312" w:eastAsia="仿宋_GB2312" w:hAnsi="仿宋" w:cs="仿宋" w:hint="eastAsia"/>
                <w:color w:val="000000"/>
                <w:shd w:val="clear" w:color="auto" w:fill="FFFFFF"/>
              </w:rPr>
              <w:t>2</w:t>
            </w:r>
            <w:r w:rsidRPr="00C241B9">
              <w:rPr>
                <w:rFonts w:ascii="仿宋_GB2312" w:eastAsia="仿宋_GB2312" w:hAnsi="仿宋" w:cs="仿宋"/>
                <w:color w:val="000000"/>
                <w:shd w:val="clear" w:color="auto" w:fill="FFFFFF"/>
              </w:rPr>
              <w:t>分。</w:t>
            </w:r>
          </w:p>
        </w:tc>
      </w:tr>
      <w:tr w:rsidR="00674E8E" w:rsidRPr="004009D2" w:rsidTr="0078315A">
        <w:trPr>
          <w:trHeight w:val="341"/>
        </w:trPr>
        <w:tc>
          <w:tcPr>
            <w:tcW w:w="9774" w:type="dxa"/>
            <w:gridSpan w:val="3"/>
            <w:vAlign w:val="center"/>
          </w:tcPr>
          <w:p w:rsidR="00674E8E" w:rsidRPr="004009D2" w:rsidRDefault="00674E8E" w:rsidP="0078315A">
            <w:pPr>
              <w:tabs>
                <w:tab w:val="left" w:pos="0"/>
                <w:tab w:val="left" w:pos="1134"/>
              </w:tabs>
              <w:adjustRightInd w:val="0"/>
              <w:snapToGrid w:val="0"/>
              <w:spacing w:line="360" w:lineRule="auto"/>
              <w:jc w:val="center"/>
              <w:rPr>
                <w:rFonts w:ascii="Times New Roman" w:hAnsi="Times New Roman" w:cs="Times New Roman"/>
                <w:kern w:val="0"/>
                <w:szCs w:val="21"/>
              </w:rPr>
            </w:pPr>
            <w:r w:rsidRPr="004009D2">
              <w:rPr>
                <w:rFonts w:ascii="Times New Roman" w:hAnsi="宋体" w:cs="Times New Roman"/>
                <w:kern w:val="0"/>
                <w:szCs w:val="21"/>
              </w:rPr>
              <w:t>合计：</w:t>
            </w:r>
            <w:r w:rsidRPr="004009D2">
              <w:rPr>
                <w:rFonts w:ascii="Times New Roman" w:hAnsi="Times New Roman" w:cs="Times New Roman"/>
                <w:kern w:val="0"/>
                <w:szCs w:val="21"/>
              </w:rPr>
              <w:t>100</w:t>
            </w:r>
            <w:r w:rsidRPr="004009D2">
              <w:rPr>
                <w:rFonts w:ascii="Times New Roman" w:hAnsi="宋体" w:cs="Times New Roman"/>
                <w:kern w:val="0"/>
                <w:szCs w:val="21"/>
              </w:rPr>
              <w:t>分</w:t>
            </w:r>
          </w:p>
        </w:tc>
      </w:tr>
    </w:tbl>
    <w:p w:rsidR="0001378E" w:rsidRDefault="0001378E" w:rsidP="00C85493">
      <w:pPr>
        <w:spacing w:line="360" w:lineRule="auto"/>
        <w:ind w:firstLineChars="350" w:firstLine="984"/>
        <w:rPr>
          <w:rFonts w:ascii="仿宋_GB2312" w:eastAsia="仿宋_GB2312" w:hAnsi="黑体" w:cs="黑体"/>
          <w:b/>
          <w:bCs/>
          <w:sz w:val="28"/>
          <w:szCs w:val="28"/>
        </w:rPr>
      </w:pPr>
      <w:r w:rsidRPr="0001378E">
        <w:rPr>
          <w:rFonts w:ascii="仿宋_GB2312" w:eastAsia="仿宋_GB2312" w:hAnsi="黑体" w:cs="黑体" w:hint="eastAsia"/>
          <w:b/>
          <w:bCs/>
          <w:sz w:val="28"/>
          <w:szCs w:val="28"/>
        </w:rPr>
        <w:lastRenderedPageBreak/>
        <w:t>九、确定</w:t>
      </w:r>
      <w:r w:rsidR="00824C73">
        <w:rPr>
          <w:rFonts w:ascii="仿宋_GB2312" w:eastAsia="仿宋_GB2312" w:hAnsi="黑体" w:cs="黑体" w:hint="eastAsia"/>
          <w:b/>
          <w:bCs/>
          <w:sz w:val="28"/>
          <w:szCs w:val="28"/>
        </w:rPr>
        <w:t>保养维修</w:t>
      </w:r>
      <w:r w:rsidRPr="0001378E">
        <w:rPr>
          <w:rFonts w:ascii="仿宋_GB2312" w:eastAsia="仿宋_GB2312" w:hAnsi="黑体" w:cs="黑体" w:hint="eastAsia"/>
          <w:b/>
          <w:bCs/>
          <w:sz w:val="28"/>
          <w:szCs w:val="28"/>
        </w:rPr>
        <w:t>单位与</w:t>
      </w:r>
      <w:r w:rsidR="00695157">
        <w:rPr>
          <w:rFonts w:ascii="仿宋_GB2312" w:eastAsia="仿宋_GB2312" w:hAnsi="黑体" w:cs="黑体" w:hint="eastAsia"/>
          <w:b/>
          <w:bCs/>
          <w:sz w:val="28"/>
          <w:szCs w:val="28"/>
        </w:rPr>
        <w:t>合同</w:t>
      </w:r>
      <w:r w:rsidRPr="0001378E">
        <w:rPr>
          <w:rFonts w:ascii="仿宋_GB2312" w:eastAsia="仿宋_GB2312" w:hAnsi="黑体" w:cs="黑体" w:hint="eastAsia"/>
          <w:b/>
          <w:bCs/>
          <w:sz w:val="28"/>
          <w:szCs w:val="28"/>
        </w:rPr>
        <w:t>价</w:t>
      </w:r>
      <w:r>
        <w:rPr>
          <w:rFonts w:ascii="仿宋_GB2312" w:eastAsia="仿宋_GB2312" w:hAnsi="黑体" w:cs="黑体" w:hint="eastAsia"/>
          <w:b/>
          <w:bCs/>
          <w:sz w:val="28"/>
          <w:szCs w:val="28"/>
        </w:rPr>
        <w:t>：</w:t>
      </w:r>
    </w:p>
    <w:p w:rsidR="0001378E" w:rsidRDefault="0001378E" w:rsidP="00556027">
      <w:pPr>
        <w:pStyle w:val="a5"/>
        <w:shd w:val="clear" w:color="auto" w:fill="FFFFFF"/>
        <w:spacing w:before="0" w:beforeAutospacing="0" w:after="0" w:afterAutospacing="0" w:line="360" w:lineRule="auto"/>
        <w:ind w:leftChars="100" w:left="210" w:firstLineChars="250" w:firstLine="600"/>
        <w:rPr>
          <w:rFonts w:ascii="仿宋_GB2312" w:eastAsia="仿宋_GB2312" w:hAnsi="仿宋" w:cs="仿宋"/>
          <w:bCs/>
          <w:color w:val="1E1E1E"/>
        </w:rPr>
      </w:pPr>
      <w:r w:rsidRPr="00556027">
        <w:rPr>
          <w:rFonts w:ascii="仿宋_GB2312" w:eastAsia="仿宋_GB2312" w:hAnsi="仿宋" w:cs="仿宋" w:hint="eastAsia"/>
          <w:bCs/>
          <w:color w:val="1E1E1E"/>
        </w:rPr>
        <w:t>招标人会</w:t>
      </w:r>
      <w:r w:rsidR="00556027" w:rsidRPr="00556027">
        <w:rPr>
          <w:rFonts w:ascii="仿宋_GB2312" w:eastAsia="仿宋_GB2312" w:hAnsi="仿宋" w:cs="仿宋" w:hint="eastAsia"/>
          <w:bCs/>
          <w:color w:val="1E1E1E"/>
        </w:rPr>
        <w:t>分批次</w:t>
      </w:r>
      <w:r w:rsidRPr="00556027">
        <w:rPr>
          <w:rFonts w:ascii="仿宋_GB2312" w:eastAsia="仿宋_GB2312" w:hAnsi="仿宋" w:cs="仿宋" w:hint="eastAsia"/>
          <w:bCs/>
          <w:color w:val="1E1E1E"/>
        </w:rPr>
        <w:t>在已入库的</w:t>
      </w:r>
      <w:r w:rsidR="00192347">
        <w:rPr>
          <w:rFonts w:ascii="仿宋_GB2312" w:eastAsia="仿宋_GB2312" w:hAnsi="仿宋" w:cs="仿宋" w:hint="eastAsia"/>
          <w:bCs/>
          <w:color w:val="1E1E1E"/>
        </w:rPr>
        <w:t>四</w:t>
      </w:r>
      <w:r w:rsidRPr="00556027">
        <w:rPr>
          <w:rFonts w:ascii="仿宋_GB2312" w:eastAsia="仿宋_GB2312" w:hAnsi="仿宋" w:cs="仿宋" w:hint="eastAsia"/>
          <w:bCs/>
          <w:color w:val="1E1E1E"/>
        </w:rPr>
        <w:t>家单位中随机抽取一家作为</w:t>
      </w:r>
      <w:r w:rsidR="00556027">
        <w:rPr>
          <w:rFonts w:ascii="仿宋_GB2312" w:eastAsia="仿宋_GB2312" w:hAnsi="仿宋" w:cs="仿宋" w:hint="eastAsia"/>
          <w:bCs/>
          <w:color w:val="1E1E1E"/>
        </w:rPr>
        <w:t>该批次水泵</w:t>
      </w:r>
      <w:r w:rsidR="00824C73">
        <w:rPr>
          <w:rFonts w:ascii="仿宋_GB2312" w:eastAsia="仿宋_GB2312" w:hAnsi="仿宋" w:cs="仿宋" w:hint="eastAsia"/>
          <w:bCs/>
          <w:color w:val="1E1E1E"/>
        </w:rPr>
        <w:t>保养维修</w:t>
      </w:r>
      <w:r w:rsidR="00556027">
        <w:rPr>
          <w:rFonts w:ascii="仿宋_GB2312" w:eastAsia="仿宋_GB2312" w:hAnsi="仿宋" w:cs="仿宋" w:hint="eastAsia"/>
          <w:bCs/>
          <w:color w:val="1E1E1E"/>
        </w:rPr>
        <w:t>单位。</w:t>
      </w:r>
    </w:p>
    <w:p w:rsidR="00556027" w:rsidRPr="008555E5" w:rsidRDefault="00695157" w:rsidP="008555E5">
      <w:pPr>
        <w:pStyle w:val="a5"/>
        <w:shd w:val="clear" w:color="auto" w:fill="FFFFFF"/>
        <w:spacing w:before="0" w:beforeAutospacing="0" w:after="0" w:afterAutospacing="0" w:line="360" w:lineRule="auto"/>
        <w:ind w:leftChars="100" w:left="210" w:firstLineChars="250" w:firstLine="602"/>
        <w:rPr>
          <w:rFonts w:ascii="仿宋_GB2312" w:eastAsia="仿宋_GB2312" w:hAnsi="黑体" w:cs="黑体"/>
          <w:b/>
          <w:color w:val="1E1E1E"/>
        </w:rPr>
      </w:pPr>
      <w:r w:rsidRPr="008555E5">
        <w:rPr>
          <w:rFonts w:ascii="仿宋_GB2312" w:eastAsia="仿宋_GB2312" w:hAnsi="仿宋" w:cs="仿宋" w:hint="eastAsia"/>
          <w:b/>
          <w:color w:val="1E1E1E"/>
        </w:rPr>
        <w:t>合同执行价格取</w:t>
      </w:r>
      <w:r w:rsidR="005D0608" w:rsidRPr="008555E5">
        <w:rPr>
          <w:rFonts w:ascii="仿宋_GB2312" w:eastAsia="仿宋_GB2312" w:hAnsi="仿宋" w:cs="仿宋" w:hint="eastAsia"/>
          <w:b/>
          <w:color w:val="1E1E1E"/>
        </w:rPr>
        <w:t>四</w:t>
      </w:r>
      <w:r w:rsidRPr="008555E5">
        <w:rPr>
          <w:rFonts w:ascii="仿宋_GB2312" w:eastAsia="仿宋_GB2312" w:hAnsi="仿宋" w:cs="仿宋" w:hint="eastAsia"/>
          <w:b/>
          <w:color w:val="1E1E1E"/>
        </w:rPr>
        <w:t>家单位中</w:t>
      </w:r>
      <w:r w:rsidR="00FA1D15" w:rsidRPr="008555E5">
        <w:rPr>
          <w:rFonts w:ascii="仿宋_GB2312" w:eastAsia="仿宋_GB2312" w:hAnsi="仿宋" w:cs="仿宋" w:hint="eastAsia"/>
          <w:b/>
          <w:color w:val="1E1E1E"/>
        </w:rPr>
        <w:t>单项报价</w:t>
      </w:r>
      <w:r w:rsidRPr="008555E5">
        <w:rPr>
          <w:rFonts w:ascii="仿宋_GB2312" w:eastAsia="仿宋_GB2312" w:hAnsi="仿宋" w:cs="仿宋" w:hint="eastAsia"/>
          <w:b/>
        </w:rPr>
        <w:t>（</w:t>
      </w:r>
      <w:r w:rsidR="005D0608" w:rsidRPr="008555E5">
        <w:rPr>
          <w:rFonts w:ascii="仿宋_GB2312" w:eastAsia="仿宋_GB2312" w:hAnsi="仿宋" w:cs="仿宋" w:hint="eastAsia"/>
          <w:b/>
          <w:kern w:val="2"/>
        </w:rPr>
        <w:t>22KW、30KW、37KW、45KW、55KW、75KW、110KW</w:t>
      </w:r>
      <w:r w:rsidRPr="008555E5">
        <w:rPr>
          <w:rFonts w:ascii="仿宋_GB2312" w:eastAsia="仿宋_GB2312" w:hAnsi="仿宋" w:cs="仿宋" w:hint="eastAsia"/>
          <w:b/>
        </w:rPr>
        <w:t>）</w:t>
      </w:r>
      <w:r w:rsidRPr="008555E5">
        <w:rPr>
          <w:rFonts w:ascii="仿宋_GB2312" w:eastAsia="仿宋_GB2312" w:hAnsi="仿宋" w:cs="仿宋" w:hint="eastAsia"/>
          <w:b/>
          <w:color w:val="1E1E1E"/>
        </w:rPr>
        <w:t>最低者。</w:t>
      </w:r>
    </w:p>
    <w:p w:rsidR="002041BA" w:rsidRPr="00C04492" w:rsidRDefault="00C04492" w:rsidP="00C04492">
      <w:pPr>
        <w:spacing w:line="360" w:lineRule="auto"/>
        <w:ind w:leftChars="100" w:left="210" w:firstLineChars="200" w:firstLine="562"/>
        <w:rPr>
          <w:rFonts w:ascii="仿宋_GB2312" w:eastAsia="仿宋_GB2312" w:hAnsi="黑体" w:cs="黑体"/>
          <w:b/>
          <w:bCs/>
          <w:sz w:val="28"/>
          <w:szCs w:val="28"/>
        </w:rPr>
      </w:pPr>
      <w:r w:rsidRPr="00C04492">
        <w:rPr>
          <w:rFonts w:ascii="仿宋_GB2312" w:eastAsia="仿宋_GB2312" w:hAnsi="黑体" w:cs="黑体" w:hint="eastAsia"/>
          <w:b/>
          <w:bCs/>
          <w:sz w:val="28"/>
          <w:szCs w:val="28"/>
        </w:rPr>
        <w:t>十</w:t>
      </w:r>
      <w:r w:rsidR="002041BA" w:rsidRPr="00C04492">
        <w:rPr>
          <w:rFonts w:ascii="仿宋_GB2312" w:eastAsia="仿宋_GB2312" w:hAnsi="黑体" w:cs="黑体" w:hint="eastAsia"/>
          <w:b/>
          <w:bCs/>
          <w:sz w:val="28"/>
          <w:szCs w:val="28"/>
        </w:rPr>
        <w:t>、付款：</w:t>
      </w:r>
    </w:p>
    <w:p w:rsidR="002041BA" w:rsidRPr="00890C7A" w:rsidRDefault="002041BA" w:rsidP="00C04492">
      <w:pPr>
        <w:tabs>
          <w:tab w:val="left" w:pos="1050"/>
        </w:tabs>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1、无预付款。</w:t>
      </w:r>
    </w:p>
    <w:p w:rsidR="00741FA7" w:rsidRDefault="002041BA" w:rsidP="00C04492">
      <w:pPr>
        <w:tabs>
          <w:tab w:val="left" w:pos="945"/>
        </w:tabs>
        <w:spacing w:line="360" w:lineRule="auto"/>
        <w:ind w:leftChars="100" w:left="210" w:firstLineChars="250" w:firstLine="600"/>
        <w:rPr>
          <w:rFonts w:ascii="仿宋_GB2312" w:eastAsia="仿宋_GB2312" w:hAnsi="仿宋" w:cs="仿宋"/>
          <w:sz w:val="24"/>
          <w:szCs w:val="24"/>
        </w:rPr>
      </w:pPr>
      <w:r w:rsidRPr="00890C7A">
        <w:rPr>
          <w:rFonts w:ascii="仿宋_GB2312" w:eastAsia="仿宋_GB2312" w:hAnsi="仿宋" w:cs="仿宋" w:hint="eastAsia"/>
          <w:sz w:val="24"/>
          <w:szCs w:val="24"/>
        </w:rPr>
        <w:t>2</w:t>
      </w:r>
      <w:r w:rsidR="00741FA7">
        <w:rPr>
          <w:rFonts w:ascii="仿宋_GB2312" w:eastAsia="仿宋_GB2312" w:hAnsi="仿宋" w:cs="仿宋" w:hint="eastAsia"/>
          <w:sz w:val="24"/>
          <w:szCs w:val="24"/>
        </w:rPr>
        <w:t>、</w:t>
      </w:r>
      <w:r w:rsidR="00824C73">
        <w:rPr>
          <w:rFonts w:ascii="仿宋_GB2312" w:eastAsia="仿宋_GB2312" w:hAnsi="仿宋" w:cs="仿宋" w:hint="eastAsia"/>
          <w:sz w:val="24"/>
          <w:szCs w:val="24"/>
        </w:rPr>
        <w:t>保养维修</w:t>
      </w:r>
      <w:r w:rsidR="00741FA7">
        <w:rPr>
          <w:rFonts w:ascii="仿宋_GB2312" w:eastAsia="仿宋_GB2312" w:hAnsi="仿宋" w:cs="仿宋" w:hint="eastAsia"/>
          <w:sz w:val="24"/>
          <w:szCs w:val="24"/>
        </w:rPr>
        <w:t>水泵送到泵站正常运行一个月后，经结算审计</w:t>
      </w:r>
      <w:r w:rsidRPr="00890C7A">
        <w:rPr>
          <w:rFonts w:ascii="仿宋_GB2312" w:eastAsia="仿宋_GB2312" w:hAnsi="仿宋" w:cs="仿宋" w:hint="eastAsia"/>
          <w:sz w:val="24"/>
          <w:szCs w:val="24"/>
        </w:rPr>
        <w:t>完成60日内，招标人</w:t>
      </w:r>
      <w:r w:rsidR="00741FA7">
        <w:rPr>
          <w:rFonts w:ascii="仿宋_GB2312" w:eastAsia="仿宋_GB2312" w:hAnsi="仿宋" w:cs="仿宋" w:hint="eastAsia"/>
          <w:sz w:val="24"/>
          <w:szCs w:val="24"/>
        </w:rPr>
        <w:t>支付经审计</w:t>
      </w:r>
      <w:r w:rsidRPr="00890C7A">
        <w:rPr>
          <w:rFonts w:ascii="仿宋_GB2312" w:eastAsia="仿宋_GB2312" w:hAnsi="仿宋" w:cs="仿宋" w:hint="eastAsia"/>
          <w:sz w:val="24"/>
          <w:szCs w:val="24"/>
        </w:rPr>
        <w:t>确认</w:t>
      </w:r>
      <w:r w:rsidR="00741FA7">
        <w:rPr>
          <w:rFonts w:ascii="仿宋_GB2312" w:eastAsia="仿宋_GB2312" w:hAnsi="仿宋" w:cs="仿宋" w:hint="eastAsia"/>
          <w:sz w:val="24"/>
          <w:szCs w:val="24"/>
        </w:rPr>
        <w:t>价的95%</w:t>
      </w:r>
      <w:r w:rsidRPr="00890C7A">
        <w:rPr>
          <w:rFonts w:ascii="仿宋_GB2312" w:eastAsia="仿宋_GB2312" w:hAnsi="仿宋" w:cs="仿宋" w:hint="eastAsia"/>
          <w:sz w:val="24"/>
          <w:szCs w:val="24"/>
        </w:rPr>
        <w:t>。</w:t>
      </w:r>
      <w:r w:rsidR="00955CBD">
        <w:rPr>
          <w:rFonts w:ascii="仿宋_GB2312" w:eastAsia="仿宋_GB2312" w:hAnsi="仿宋" w:cs="仿宋" w:hint="eastAsia"/>
          <w:sz w:val="24"/>
          <w:szCs w:val="24"/>
        </w:rPr>
        <w:t>保养的水泵需附现场交接单和保养照片，维修的水泵须附现场交接单和水泵维修报告（故障原因分析、维修照片、</w:t>
      </w:r>
      <w:r w:rsidR="000D593B">
        <w:rPr>
          <w:rFonts w:ascii="仿宋_GB2312" w:eastAsia="仿宋_GB2312" w:hAnsi="仿宋" w:cs="仿宋" w:hint="eastAsia"/>
          <w:sz w:val="24"/>
          <w:szCs w:val="24"/>
        </w:rPr>
        <w:t>出厂</w:t>
      </w:r>
      <w:r w:rsidR="00AC2A4F">
        <w:rPr>
          <w:rFonts w:ascii="仿宋_GB2312" w:eastAsia="仿宋_GB2312" w:hAnsi="仿宋" w:cs="仿宋" w:hint="eastAsia"/>
          <w:sz w:val="24"/>
          <w:szCs w:val="24"/>
        </w:rPr>
        <w:t>检测报告</w:t>
      </w:r>
      <w:r w:rsidR="00955CBD">
        <w:rPr>
          <w:rFonts w:ascii="仿宋_GB2312" w:eastAsia="仿宋_GB2312" w:hAnsi="仿宋" w:cs="仿宋" w:hint="eastAsia"/>
          <w:sz w:val="24"/>
          <w:szCs w:val="24"/>
        </w:rPr>
        <w:t>）</w:t>
      </w:r>
      <w:r w:rsidR="00AC2A4F">
        <w:rPr>
          <w:rFonts w:ascii="仿宋_GB2312" w:eastAsia="仿宋_GB2312" w:hAnsi="仿宋" w:cs="仿宋" w:hint="eastAsia"/>
          <w:sz w:val="24"/>
          <w:szCs w:val="24"/>
        </w:rPr>
        <w:t>。</w:t>
      </w:r>
    </w:p>
    <w:p w:rsidR="002041BA" w:rsidRPr="00890C7A" w:rsidRDefault="00741FA7" w:rsidP="00C04492">
      <w:pPr>
        <w:tabs>
          <w:tab w:val="left" w:pos="945"/>
        </w:tabs>
        <w:spacing w:line="360" w:lineRule="auto"/>
        <w:ind w:leftChars="100" w:left="210" w:firstLineChars="250" w:firstLine="600"/>
        <w:rPr>
          <w:rFonts w:ascii="仿宋_GB2312" w:eastAsia="仿宋_GB2312" w:hAnsi="仿宋" w:cs="仿宋"/>
          <w:sz w:val="24"/>
          <w:szCs w:val="24"/>
        </w:rPr>
      </w:pPr>
      <w:r>
        <w:rPr>
          <w:rFonts w:ascii="仿宋_GB2312" w:eastAsia="仿宋_GB2312" w:hAnsi="仿宋" w:cs="仿宋" w:hint="eastAsia"/>
          <w:sz w:val="24"/>
          <w:szCs w:val="24"/>
        </w:rPr>
        <w:t>3、</w:t>
      </w:r>
      <w:r w:rsidRPr="00846AC5">
        <w:rPr>
          <w:rFonts w:ascii="仿宋_GB2312" w:eastAsia="仿宋_GB2312" w:hAnsi="仿宋" w:cs="仿宋" w:hint="eastAsia"/>
          <w:sz w:val="24"/>
        </w:rPr>
        <w:t>余款5%作为质量保修金，在保修期（</w:t>
      </w:r>
      <w:r>
        <w:rPr>
          <w:rFonts w:ascii="仿宋_GB2312" w:eastAsia="仿宋_GB2312" w:hAnsi="仿宋" w:cs="仿宋" w:hint="eastAsia"/>
          <w:sz w:val="24"/>
        </w:rPr>
        <w:t>一</w:t>
      </w:r>
      <w:r w:rsidRPr="00846AC5">
        <w:rPr>
          <w:rFonts w:ascii="仿宋_GB2312" w:eastAsia="仿宋_GB2312" w:hAnsi="仿宋" w:cs="仿宋" w:hint="eastAsia"/>
          <w:sz w:val="24"/>
        </w:rPr>
        <w:t>年期）满后无息付清。</w:t>
      </w:r>
    </w:p>
    <w:p w:rsidR="002041BA" w:rsidRPr="00890C7A" w:rsidRDefault="00741FA7" w:rsidP="00741FA7">
      <w:pPr>
        <w:spacing w:line="360" w:lineRule="auto"/>
        <w:ind w:leftChars="100" w:left="210" w:firstLineChars="250" w:firstLine="600"/>
        <w:rPr>
          <w:rFonts w:ascii="仿宋_GB2312" w:eastAsia="仿宋_GB2312" w:hAnsi="华文中宋"/>
          <w:sz w:val="24"/>
          <w:szCs w:val="24"/>
        </w:rPr>
      </w:pPr>
      <w:r>
        <w:rPr>
          <w:rFonts w:ascii="仿宋_GB2312" w:eastAsia="仿宋_GB2312" w:hAnsi="仿宋" w:cs="仿宋" w:hint="eastAsia"/>
          <w:sz w:val="24"/>
          <w:szCs w:val="24"/>
        </w:rPr>
        <w:t>4</w:t>
      </w:r>
      <w:r w:rsidR="002041BA" w:rsidRPr="00890C7A">
        <w:rPr>
          <w:rFonts w:ascii="仿宋_GB2312" w:eastAsia="仿宋_GB2312" w:hAnsi="仿宋" w:cs="仿宋" w:hint="eastAsia"/>
          <w:sz w:val="24"/>
          <w:szCs w:val="24"/>
        </w:rPr>
        <w:t>、每次付款前中标人须向招标人提供增值税专用发票。</w:t>
      </w:r>
    </w:p>
    <w:p w:rsidR="002041BA" w:rsidRPr="00C04492" w:rsidRDefault="00C04492" w:rsidP="00C04492">
      <w:pPr>
        <w:spacing w:line="360" w:lineRule="auto"/>
        <w:ind w:leftChars="100" w:left="210" w:firstLineChars="200" w:firstLine="562"/>
        <w:rPr>
          <w:rFonts w:ascii="仿宋_GB2312" w:eastAsia="仿宋_GB2312" w:hAnsi="黑体" w:cs="黑体"/>
          <w:b/>
          <w:bCs/>
          <w:sz w:val="28"/>
          <w:szCs w:val="28"/>
        </w:rPr>
      </w:pPr>
      <w:r w:rsidRPr="00C04492">
        <w:rPr>
          <w:rFonts w:ascii="仿宋_GB2312" w:eastAsia="仿宋_GB2312" w:hAnsi="黑体" w:cs="黑体" w:hint="eastAsia"/>
          <w:b/>
          <w:bCs/>
          <w:sz w:val="28"/>
          <w:szCs w:val="28"/>
        </w:rPr>
        <w:t>十一</w:t>
      </w:r>
      <w:r w:rsidR="002041BA" w:rsidRPr="00C04492">
        <w:rPr>
          <w:rFonts w:ascii="仿宋_GB2312" w:eastAsia="仿宋_GB2312" w:hAnsi="仿宋" w:cs="仿宋" w:hint="eastAsia"/>
          <w:b/>
          <w:color w:val="000000"/>
          <w:sz w:val="28"/>
          <w:szCs w:val="28"/>
          <w:shd w:val="clear" w:color="auto" w:fill="FFFFFF"/>
        </w:rPr>
        <w:t>、</w:t>
      </w:r>
      <w:r w:rsidR="002041BA" w:rsidRPr="00C04492">
        <w:rPr>
          <w:rFonts w:ascii="仿宋_GB2312" w:eastAsia="仿宋_GB2312" w:hAnsi="黑体" w:cs="黑体" w:hint="eastAsia"/>
          <w:b/>
          <w:bCs/>
          <w:sz w:val="28"/>
          <w:szCs w:val="28"/>
        </w:rPr>
        <w:t>时间、地点、联系人</w:t>
      </w:r>
    </w:p>
    <w:p w:rsidR="002041BA" w:rsidRPr="002A3C83" w:rsidRDefault="00C04492" w:rsidP="00160EE5">
      <w:pPr>
        <w:spacing w:line="360" w:lineRule="auto"/>
        <w:ind w:firstLineChars="350" w:firstLine="840"/>
        <w:rPr>
          <w:rFonts w:ascii="仿宋_GB2312" w:eastAsia="仿宋_GB2312" w:hAnsi="仿宋" w:cs="仿宋"/>
          <w:sz w:val="24"/>
          <w:szCs w:val="24"/>
        </w:rPr>
      </w:pPr>
      <w:r w:rsidRPr="002A3C83">
        <w:rPr>
          <w:rFonts w:ascii="仿宋_GB2312" w:eastAsia="仿宋_GB2312" w:hAnsi="仿宋" w:cs="仿宋" w:hint="eastAsia"/>
          <w:sz w:val="24"/>
          <w:szCs w:val="24"/>
        </w:rPr>
        <w:t>1、</w:t>
      </w:r>
      <w:r w:rsidR="007F3A8D">
        <w:rPr>
          <w:rFonts w:ascii="仿宋_GB2312" w:eastAsia="仿宋_GB2312" w:hAnsi="仿宋" w:cs="仿宋" w:hint="eastAsia"/>
          <w:sz w:val="24"/>
          <w:szCs w:val="24"/>
        </w:rPr>
        <w:t>开</w:t>
      </w:r>
      <w:r w:rsidR="002041BA" w:rsidRPr="002A3C83">
        <w:rPr>
          <w:rFonts w:ascii="仿宋_GB2312" w:eastAsia="仿宋_GB2312" w:hAnsi="仿宋" w:cs="仿宋" w:hint="eastAsia"/>
          <w:sz w:val="24"/>
          <w:szCs w:val="24"/>
        </w:rPr>
        <w:t>标时间：</w:t>
      </w:r>
      <w:r w:rsidR="00160EE5" w:rsidRPr="002A3C83">
        <w:rPr>
          <w:rFonts w:ascii="仿宋_GB2312" w:eastAsia="仿宋_GB2312" w:hAnsi="仿宋" w:cs="仿宋" w:hint="eastAsia"/>
          <w:color w:val="000000"/>
          <w:sz w:val="24"/>
          <w:szCs w:val="24"/>
          <w:shd w:val="clear" w:color="auto" w:fill="FFFFFF"/>
        </w:rPr>
        <w:t xml:space="preserve"> </w:t>
      </w:r>
      <w:r w:rsidR="002041BA" w:rsidRPr="002A3C83">
        <w:rPr>
          <w:rFonts w:ascii="仿宋_GB2312" w:eastAsia="仿宋_GB2312" w:hAnsi="仿宋" w:cs="仿宋" w:hint="eastAsia"/>
          <w:color w:val="000000"/>
          <w:sz w:val="24"/>
          <w:szCs w:val="24"/>
          <w:shd w:val="clear" w:color="auto" w:fill="FFFFFF"/>
        </w:rPr>
        <w:t>20</w:t>
      </w:r>
      <w:r w:rsidR="00E14A5C" w:rsidRPr="002A3C83">
        <w:rPr>
          <w:rFonts w:ascii="仿宋_GB2312" w:eastAsia="仿宋_GB2312" w:hAnsi="仿宋" w:cs="仿宋" w:hint="eastAsia"/>
          <w:color w:val="000000"/>
          <w:sz w:val="24"/>
          <w:szCs w:val="24"/>
          <w:shd w:val="clear" w:color="auto" w:fill="FFFFFF"/>
        </w:rPr>
        <w:t>20</w:t>
      </w:r>
      <w:r w:rsidR="002041BA" w:rsidRPr="002A3C83">
        <w:rPr>
          <w:rFonts w:ascii="仿宋_GB2312" w:eastAsia="仿宋_GB2312" w:hAnsi="仿宋" w:cs="仿宋" w:hint="eastAsia"/>
          <w:color w:val="000000"/>
          <w:sz w:val="24"/>
          <w:szCs w:val="24"/>
          <w:shd w:val="clear" w:color="auto" w:fill="FFFFFF"/>
        </w:rPr>
        <w:t>年</w:t>
      </w:r>
      <w:r w:rsidR="00160EE5" w:rsidRPr="002A3C83">
        <w:rPr>
          <w:rFonts w:ascii="仿宋_GB2312" w:eastAsia="仿宋_GB2312" w:hAnsi="仿宋" w:cs="仿宋" w:hint="eastAsia"/>
          <w:color w:val="000000"/>
          <w:sz w:val="24"/>
          <w:szCs w:val="24"/>
          <w:shd w:val="clear" w:color="auto" w:fill="FFFFFF"/>
        </w:rPr>
        <w:t>5</w:t>
      </w:r>
      <w:r w:rsidR="002041BA" w:rsidRPr="002A3C83">
        <w:rPr>
          <w:rFonts w:ascii="仿宋_GB2312" w:eastAsia="仿宋_GB2312" w:hAnsi="仿宋" w:cs="仿宋" w:hint="eastAsia"/>
          <w:color w:val="000000"/>
          <w:sz w:val="24"/>
          <w:szCs w:val="24"/>
          <w:shd w:val="clear" w:color="auto" w:fill="FFFFFF"/>
        </w:rPr>
        <w:t>月</w:t>
      </w:r>
      <w:r w:rsidR="007F3A8D">
        <w:rPr>
          <w:rFonts w:ascii="仿宋_GB2312" w:eastAsia="仿宋_GB2312" w:hAnsi="仿宋" w:cs="仿宋" w:hint="eastAsia"/>
          <w:color w:val="000000"/>
          <w:sz w:val="24"/>
          <w:szCs w:val="24"/>
          <w:shd w:val="clear" w:color="auto" w:fill="FFFFFF"/>
        </w:rPr>
        <w:t>11</w:t>
      </w:r>
      <w:r w:rsidR="002041BA" w:rsidRPr="002A3C83">
        <w:rPr>
          <w:rFonts w:ascii="仿宋_GB2312" w:eastAsia="仿宋_GB2312" w:hAnsi="仿宋" w:cs="仿宋" w:hint="eastAsia"/>
          <w:color w:val="000000"/>
          <w:sz w:val="24"/>
          <w:szCs w:val="24"/>
          <w:shd w:val="clear" w:color="auto" w:fill="FFFFFF"/>
        </w:rPr>
        <w:t>日</w:t>
      </w:r>
      <w:r w:rsidR="00C545BC">
        <w:rPr>
          <w:rFonts w:ascii="仿宋_GB2312" w:eastAsia="仿宋_GB2312" w:hAnsi="仿宋" w:cs="仿宋" w:hint="eastAsia"/>
          <w:color w:val="000000"/>
          <w:sz w:val="24"/>
          <w:szCs w:val="24"/>
          <w:shd w:val="clear" w:color="auto" w:fill="FFFFFF"/>
        </w:rPr>
        <w:t>下午2点半</w:t>
      </w:r>
      <w:bookmarkStart w:id="0" w:name="_GoBack"/>
      <w:bookmarkEnd w:id="0"/>
    </w:p>
    <w:p w:rsidR="002041BA" w:rsidRPr="002A3C83" w:rsidRDefault="00C04492" w:rsidP="00160EE5">
      <w:pPr>
        <w:spacing w:line="360" w:lineRule="auto"/>
        <w:ind w:firstLineChars="350" w:firstLine="840"/>
        <w:rPr>
          <w:rFonts w:ascii="仿宋_GB2312" w:eastAsia="仿宋_GB2312" w:hAnsi="仿宋" w:cs="仿宋"/>
          <w:sz w:val="24"/>
          <w:szCs w:val="24"/>
        </w:rPr>
      </w:pPr>
      <w:r w:rsidRPr="002A3C83">
        <w:rPr>
          <w:rFonts w:ascii="仿宋_GB2312" w:eastAsia="仿宋_GB2312" w:hAnsi="仿宋" w:cs="仿宋" w:hint="eastAsia"/>
          <w:sz w:val="24"/>
          <w:szCs w:val="24"/>
        </w:rPr>
        <w:t>2、</w:t>
      </w:r>
      <w:r w:rsidR="007F3A8D">
        <w:rPr>
          <w:rFonts w:ascii="仿宋_GB2312" w:eastAsia="仿宋_GB2312" w:hAnsi="仿宋" w:cs="仿宋" w:hint="eastAsia"/>
          <w:sz w:val="24"/>
          <w:szCs w:val="24"/>
        </w:rPr>
        <w:t>开</w:t>
      </w:r>
      <w:r w:rsidR="002041BA" w:rsidRPr="002A3C83">
        <w:rPr>
          <w:rFonts w:ascii="仿宋_GB2312" w:eastAsia="仿宋_GB2312" w:hAnsi="仿宋" w:cs="仿宋" w:hint="eastAsia"/>
          <w:sz w:val="24"/>
          <w:szCs w:val="24"/>
        </w:rPr>
        <w:t>标地点：</w:t>
      </w:r>
      <w:r w:rsidR="00160EE5" w:rsidRPr="002A3C83">
        <w:rPr>
          <w:rFonts w:ascii="仿宋_GB2312" w:eastAsia="仿宋_GB2312" w:hAnsi="仿宋" w:cs="仿宋" w:hint="eastAsia"/>
          <w:sz w:val="24"/>
          <w:szCs w:val="24"/>
        </w:rPr>
        <w:t>扬州市广陵区开发东路1号金地带大厦3楼开标室</w:t>
      </w:r>
      <w:r w:rsidR="002041BA" w:rsidRPr="002A3C83">
        <w:rPr>
          <w:rFonts w:ascii="仿宋_GB2312" w:eastAsia="仿宋_GB2312" w:hAnsi="仿宋" w:cs="仿宋" w:hint="eastAsia"/>
          <w:sz w:val="24"/>
          <w:szCs w:val="24"/>
        </w:rPr>
        <w:t xml:space="preserve">  </w:t>
      </w:r>
    </w:p>
    <w:p w:rsidR="002041BA" w:rsidRPr="00AC2A4F" w:rsidRDefault="00C04492" w:rsidP="00160EE5">
      <w:pPr>
        <w:spacing w:line="360" w:lineRule="auto"/>
        <w:ind w:firstLineChars="350" w:firstLine="840"/>
        <w:rPr>
          <w:rFonts w:ascii="仿宋_GB2312" w:eastAsia="仿宋_GB2312" w:hAnsi="仿宋" w:cs="仿宋"/>
          <w:color w:val="000000"/>
          <w:sz w:val="24"/>
          <w:szCs w:val="24"/>
          <w:shd w:val="clear" w:color="auto" w:fill="FFFFFF"/>
        </w:rPr>
      </w:pPr>
      <w:r w:rsidRPr="002A3C83">
        <w:rPr>
          <w:rFonts w:ascii="仿宋_GB2312" w:eastAsia="仿宋_GB2312" w:hAnsi="仿宋" w:cs="仿宋" w:hint="eastAsia"/>
          <w:color w:val="000000"/>
          <w:sz w:val="24"/>
          <w:szCs w:val="24"/>
          <w:shd w:val="clear" w:color="auto" w:fill="FFFFFF"/>
        </w:rPr>
        <w:t>3、</w:t>
      </w:r>
      <w:r w:rsidR="00160EE5" w:rsidRPr="002A3C83">
        <w:rPr>
          <w:rFonts w:ascii="仿宋_GB2312" w:eastAsia="仿宋_GB2312" w:hAnsi="仿宋" w:cs="仿宋" w:hint="eastAsia"/>
          <w:sz w:val="24"/>
          <w:szCs w:val="24"/>
        </w:rPr>
        <w:t>联系人：卞龚艺      电话：18501469277</w:t>
      </w:r>
    </w:p>
    <w:p w:rsidR="0078315A" w:rsidRDefault="0078315A" w:rsidP="00254308">
      <w:pPr>
        <w:spacing w:line="360" w:lineRule="auto"/>
        <w:rPr>
          <w:rFonts w:ascii="仿宋" w:eastAsia="仿宋" w:hAnsi="仿宋" w:cs="仿宋"/>
          <w:sz w:val="32"/>
          <w:szCs w:val="32"/>
        </w:rPr>
      </w:pPr>
    </w:p>
    <w:p w:rsidR="0078315A" w:rsidRDefault="0078315A" w:rsidP="00254308">
      <w:pPr>
        <w:spacing w:line="360" w:lineRule="auto"/>
        <w:rPr>
          <w:rFonts w:ascii="仿宋" w:eastAsia="仿宋" w:hAnsi="仿宋" w:cs="仿宋"/>
          <w:sz w:val="32"/>
          <w:szCs w:val="32"/>
        </w:rPr>
      </w:pPr>
    </w:p>
    <w:p w:rsidR="008555E5" w:rsidRDefault="008555E5" w:rsidP="00254308">
      <w:pPr>
        <w:spacing w:line="360" w:lineRule="auto"/>
        <w:rPr>
          <w:rFonts w:ascii="仿宋" w:eastAsia="仿宋" w:hAnsi="仿宋" w:cs="仿宋"/>
          <w:sz w:val="32"/>
          <w:szCs w:val="32"/>
        </w:rPr>
      </w:pPr>
    </w:p>
    <w:p w:rsidR="008555E5" w:rsidRDefault="008555E5" w:rsidP="00254308">
      <w:pPr>
        <w:spacing w:line="360" w:lineRule="auto"/>
        <w:rPr>
          <w:rFonts w:ascii="仿宋" w:eastAsia="仿宋" w:hAnsi="仿宋" w:cs="仿宋"/>
          <w:sz w:val="32"/>
          <w:szCs w:val="32"/>
        </w:rPr>
      </w:pPr>
    </w:p>
    <w:p w:rsidR="008555E5" w:rsidRDefault="008555E5" w:rsidP="00254308">
      <w:pPr>
        <w:spacing w:line="360" w:lineRule="auto"/>
        <w:rPr>
          <w:rFonts w:ascii="仿宋" w:eastAsia="仿宋" w:hAnsi="仿宋" w:cs="仿宋"/>
          <w:sz w:val="32"/>
          <w:szCs w:val="32"/>
        </w:rPr>
      </w:pPr>
    </w:p>
    <w:p w:rsidR="0078315A" w:rsidRDefault="0078315A" w:rsidP="00254308">
      <w:pPr>
        <w:spacing w:line="360" w:lineRule="auto"/>
        <w:rPr>
          <w:rFonts w:ascii="仿宋" w:eastAsia="仿宋" w:hAnsi="仿宋" w:cs="仿宋"/>
          <w:sz w:val="32"/>
          <w:szCs w:val="32"/>
        </w:rPr>
      </w:pPr>
    </w:p>
    <w:p w:rsidR="002A3C83" w:rsidRDefault="002A3C83" w:rsidP="00254308">
      <w:pPr>
        <w:spacing w:line="360" w:lineRule="auto"/>
        <w:rPr>
          <w:rFonts w:ascii="仿宋" w:eastAsia="仿宋" w:hAnsi="仿宋" w:cs="仿宋"/>
          <w:sz w:val="32"/>
          <w:szCs w:val="32"/>
        </w:rPr>
      </w:pPr>
    </w:p>
    <w:p w:rsidR="002A3C83" w:rsidRDefault="002A3C83" w:rsidP="00254308">
      <w:pPr>
        <w:spacing w:line="360" w:lineRule="auto"/>
        <w:rPr>
          <w:rFonts w:ascii="仿宋" w:eastAsia="仿宋" w:hAnsi="仿宋" w:cs="仿宋"/>
          <w:sz w:val="32"/>
          <w:szCs w:val="32"/>
        </w:rPr>
      </w:pPr>
    </w:p>
    <w:p w:rsidR="00695157" w:rsidRPr="008555E5" w:rsidRDefault="00254308" w:rsidP="00254308">
      <w:pPr>
        <w:spacing w:line="360" w:lineRule="auto"/>
        <w:rPr>
          <w:rFonts w:ascii="仿宋" w:eastAsia="仿宋" w:hAnsi="仿宋" w:cs="仿宋"/>
          <w:sz w:val="32"/>
          <w:szCs w:val="32"/>
        </w:rPr>
      </w:pPr>
      <w:r w:rsidRPr="008555E5">
        <w:rPr>
          <w:rFonts w:ascii="仿宋" w:eastAsia="仿宋" w:hAnsi="仿宋" w:cs="仿宋" w:hint="eastAsia"/>
          <w:sz w:val="32"/>
          <w:szCs w:val="32"/>
        </w:rPr>
        <w:lastRenderedPageBreak/>
        <w:t>附件一</w:t>
      </w:r>
      <w:r w:rsidR="0078315A" w:rsidRPr="008555E5">
        <w:rPr>
          <w:rFonts w:ascii="仿宋" w:eastAsia="仿宋" w:hAnsi="仿宋" w:cs="仿宋" w:hint="eastAsia"/>
          <w:sz w:val="32"/>
          <w:szCs w:val="32"/>
        </w:rPr>
        <w:t>-1</w:t>
      </w:r>
      <w:r w:rsidR="002041BA" w:rsidRPr="008555E5">
        <w:rPr>
          <w:rFonts w:ascii="仿宋" w:eastAsia="仿宋" w:hAnsi="仿宋" w:cs="仿宋" w:hint="eastAsia"/>
          <w:sz w:val="32"/>
          <w:szCs w:val="32"/>
        </w:rPr>
        <w:t>:</w:t>
      </w:r>
    </w:p>
    <w:p w:rsidR="002041BA" w:rsidRPr="008555E5" w:rsidRDefault="00695157" w:rsidP="00695157">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w:t>
      </w:r>
      <w:r w:rsidR="00824C73" w:rsidRPr="008555E5">
        <w:rPr>
          <w:rFonts w:ascii="仿宋" w:eastAsia="仿宋" w:hAnsi="仿宋" w:cs="仿宋" w:hint="eastAsia"/>
          <w:sz w:val="32"/>
          <w:szCs w:val="32"/>
        </w:rPr>
        <w:t>保养维修</w:t>
      </w:r>
      <w:r w:rsidRPr="008555E5">
        <w:rPr>
          <w:rFonts w:ascii="仿宋" w:eastAsia="仿宋" w:hAnsi="仿宋" w:cs="仿宋" w:hint="eastAsia"/>
          <w:sz w:val="32"/>
          <w:szCs w:val="32"/>
        </w:rPr>
        <w:t>费用报价单</w:t>
      </w:r>
    </w:p>
    <w:tbl>
      <w:tblPr>
        <w:tblStyle w:val="10"/>
        <w:tblW w:w="5075" w:type="pct"/>
        <w:jc w:val="center"/>
        <w:tblLook w:val="04A0" w:firstRow="1" w:lastRow="0" w:firstColumn="1" w:lastColumn="0" w:noHBand="0" w:noVBand="1"/>
      </w:tblPr>
      <w:tblGrid>
        <w:gridCol w:w="1947"/>
        <w:gridCol w:w="3697"/>
        <w:gridCol w:w="1503"/>
        <w:gridCol w:w="1503"/>
      </w:tblGrid>
      <w:tr w:rsidR="000D593B" w:rsidRPr="008555E5" w:rsidTr="0003741E">
        <w:trPr>
          <w:trHeight w:hRule="exact" w:val="1013"/>
          <w:jc w:val="center"/>
        </w:trPr>
        <w:tc>
          <w:tcPr>
            <w:tcW w:w="1125" w:type="pct"/>
            <w:vAlign w:val="center"/>
          </w:tcPr>
          <w:p w:rsidR="000D593B" w:rsidRPr="008555E5" w:rsidRDefault="000D593B"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0D593B" w:rsidRPr="008555E5" w:rsidRDefault="000D593B"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0D593B" w:rsidRPr="008555E5" w:rsidRDefault="000D593B"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0D593B" w:rsidRPr="008555E5" w:rsidRDefault="000D593B"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03741E" w:rsidRPr="008555E5" w:rsidTr="0003741E">
        <w:trPr>
          <w:trHeight w:hRule="exact" w:val="793"/>
          <w:jc w:val="center"/>
        </w:trPr>
        <w:tc>
          <w:tcPr>
            <w:tcW w:w="1125" w:type="pct"/>
            <w:vMerge w:val="restart"/>
            <w:vAlign w:val="center"/>
          </w:tcPr>
          <w:p w:rsidR="0003741E" w:rsidRPr="008555E5" w:rsidRDefault="0078315A" w:rsidP="000D593B">
            <w:pPr>
              <w:spacing w:line="360" w:lineRule="auto"/>
              <w:jc w:val="center"/>
              <w:rPr>
                <w:rFonts w:asciiTheme="minorEastAsia" w:hAnsiTheme="minorEastAsia" w:cs="仿宋"/>
                <w:szCs w:val="21"/>
              </w:rPr>
            </w:pPr>
            <w:r w:rsidRPr="008555E5">
              <w:rPr>
                <w:rFonts w:ascii="仿宋_GB2312" w:eastAsia="仿宋_GB2312" w:hAnsi="仿宋" w:cs="仿宋" w:hint="eastAsia"/>
              </w:rPr>
              <w:t>22KW</w:t>
            </w:r>
            <w:r w:rsidRPr="008555E5">
              <w:rPr>
                <w:rFonts w:asciiTheme="minorEastAsia" w:hAnsiTheme="minorEastAsia" w:cs="仿宋" w:hint="eastAsia"/>
                <w:szCs w:val="21"/>
              </w:rPr>
              <w:t xml:space="preserve"> </w:t>
            </w: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803"/>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803"/>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DA435F" w:rsidRPr="008555E5" w:rsidTr="0003741E">
        <w:trPr>
          <w:trHeight w:hRule="exact" w:val="803"/>
          <w:jc w:val="center"/>
        </w:trPr>
        <w:tc>
          <w:tcPr>
            <w:tcW w:w="1125" w:type="pct"/>
            <w:vMerge/>
            <w:vAlign w:val="center"/>
          </w:tcPr>
          <w:p w:rsidR="00DA435F" w:rsidRPr="008555E5" w:rsidRDefault="00DA435F" w:rsidP="000D593B">
            <w:pPr>
              <w:spacing w:line="360" w:lineRule="auto"/>
              <w:jc w:val="center"/>
              <w:rPr>
                <w:rFonts w:asciiTheme="minorEastAsia" w:hAnsiTheme="minorEastAsia" w:cs="仿宋"/>
                <w:szCs w:val="21"/>
              </w:rPr>
            </w:pPr>
          </w:p>
        </w:tc>
        <w:tc>
          <w:tcPr>
            <w:tcW w:w="2137" w:type="pct"/>
            <w:vAlign w:val="center"/>
          </w:tcPr>
          <w:p w:rsidR="00DA435F" w:rsidRPr="008555E5" w:rsidRDefault="00DA435F" w:rsidP="000D593B">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0D593B">
            <w:pPr>
              <w:spacing w:line="360" w:lineRule="auto"/>
              <w:jc w:val="center"/>
              <w:rPr>
                <w:rFonts w:asciiTheme="minorEastAsia" w:hAnsiTheme="minorEastAsia" w:cs="仿宋"/>
                <w:szCs w:val="21"/>
              </w:rPr>
            </w:pPr>
          </w:p>
        </w:tc>
      </w:tr>
      <w:tr w:rsidR="0003741E" w:rsidRPr="008555E5" w:rsidTr="0003741E">
        <w:trPr>
          <w:trHeight w:hRule="exact" w:val="803"/>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r w:rsidR="0003741E" w:rsidRPr="008555E5" w:rsidTr="0003741E">
        <w:trPr>
          <w:trHeight w:hRule="exact" w:val="650"/>
          <w:jc w:val="center"/>
        </w:trPr>
        <w:tc>
          <w:tcPr>
            <w:tcW w:w="1125" w:type="pct"/>
            <w:vMerge/>
            <w:vAlign w:val="center"/>
          </w:tcPr>
          <w:p w:rsidR="0003741E" w:rsidRPr="008555E5" w:rsidRDefault="0003741E" w:rsidP="000D593B">
            <w:pPr>
              <w:spacing w:line="360" w:lineRule="auto"/>
              <w:jc w:val="center"/>
              <w:rPr>
                <w:rFonts w:asciiTheme="minorEastAsia" w:hAnsiTheme="minorEastAsia" w:cs="仿宋"/>
                <w:szCs w:val="21"/>
              </w:rPr>
            </w:pPr>
          </w:p>
        </w:tc>
        <w:tc>
          <w:tcPr>
            <w:tcW w:w="2137"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03741E" w:rsidRPr="008555E5" w:rsidRDefault="0003741E" w:rsidP="000D593B">
            <w:pPr>
              <w:spacing w:line="360" w:lineRule="auto"/>
              <w:jc w:val="center"/>
              <w:rPr>
                <w:rFonts w:asciiTheme="minorEastAsia" w:hAnsiTheme="minorEastAsia" w:cs="仿宋"/>
                <w:szCs w:val="21"/>
              </w:rPr>
            </w:pPr>
          </w:p>
        </w:tc>
      </w:tr>
    </w:tbl>
    <w:p w:rsidR="00E07C64" w:rsidRPr="008555E5" w:rsidRDefault="00E07C64">
      <w:pPr>
        <w:widowControl/>
        <w:jc w:val="left"/>
        <w:rPr>
          <w:rFonts w:ascii="仿宋" w:eastAsia="仿宋" w:hAnsi="仿宋" w:cs="仿宋"/>
          <w:sz w:val="32"/>
          <w:szCs w:val="32"/>
        </w:rPr>
      </w:pPr>
    </w:p>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附件一-2:</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78315A">
        <w:trPr>
          <w:trHeight w:hRule="exact" w:val="1013"/>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30KW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bl>
    <w:p w:rsidR="0078315A" w:rsidRPr="008555E5" w:rsidRDefault="0078315A" w:rsidP="00D811AE">
      <w:pPr>
        <w:spacing w:line="360" w:lineRule="auto"/>
        <w:rPr>
          <w:rFonts w:ascii="仿宋" w:eastAsia="仿宋" w:hAnsi="仿宋" w:cs="仿宋"/>
          <w:sz w:val="32"/>
          <w:szCs w:val="32"/>
        </w:rPr>
      </w:pPr>
    </w:p>
    <w:p w:rsidR="0078315A" w:rsidRPr="008555E5" w:rsidRDefault="0078315A" w:rsidP="0078315A">
      <w:pPr>
        <w:widowControl/>
        <w:jc w:val="left"/>
        <w:rPr>
          <w:rFonts w:ascii="仿宋" w:eastAsia="仿宋" w:hAnsi="仿宋" w:cs="仿宋"/>
          <w:sz w:val="32"/>
          <w:szCs w:val="32"/>
        </w:rPr>
      </w:pPr>
    </w:p>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附件一-3:</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DA435F">
        <w:trPr>
          <w:trHeight w:hRule="exact" w:val="560"/>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37KW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bl>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附件一-4:</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78315A">
        <w:trPr>
          <w:trHeight w:hRule="exact" w:val="1013"/>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45KW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bl>
    <w:p w:rsidR="0078315A" w:rsidRPr="008555E5" w:rsidRDefault="0078315A">
      <w:pPr>
        <w:widowControl/>
        <w:jc w:val="left"/>
        <w:rPr>
          <w:rFonts w:ascii="仿宋" w:eastAsia="仿宋" w:hAnsi="仿宋" w:cs="仿宋"/>
          <w:sz w:val="32"/>
          <w:szCs w:val="32"/>
        </w:rPr>
      </w:pPr>
    </w:p>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附件一-5:</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78315A">
        <w:trPr>
          <w:trHeight w:hRule="exact" w:val="1013"/>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55KW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bl>
    <w:p w:rsidR="0078315A" w:rsidRPr="008555E5" w:rsidRDefault="0078315A">
      <w:pPr>
        <w:widowControl/>
        <w:jc w:val="left"/>
        <w:rPr>
          <w:rFonts w:ascii="仿宋" w:eastAsia="仿宋" w:hAnsi="仿宋" w:cs="仿宋"/>
          <w:sz w:val="32"/>
          <w:szCs w:val="32"/>
        </w:rPr>
      </w:pPr>
    </w:p>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附件一-6:</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DA435F">
        <w:trPr>
          <w:trHeight w:hRule="exact" w:val="453"/>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75KW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bl>
    <w:p w:rsidR="0078315A" w:rsidRPr="008555E5" w:rsidRDefault="0078315A">
      <w:pPr>
        <w:widowControl/>
        <w:jc w:val="left"/>
        <w:rPr>
          <w:rFonts w:ascii="仿宋" w:eastAsia="仿宋" w:hAnsi="仿宋" w:cs="仿宋"/>
          <w:sz w:val="32"/>
          <w:szCs w:val="32"/>
        </w:rPr>
      </w:pPr>
    </w:p>
    <w:p w:rsidR="0078315A" w:rsidRPr="008555E5" w:rsidRDefault="0078315A" w:rsidP="0078315A">
      <w:pPr>
        <w:spacing w:line="360" w:lineRule="auto"/>
        <w:rPr>
          <w:rFonts w:ascii="仿宋" w:eastAsia="仿宋" w:hAnsi="仿宋" w:cs="仿宋"/>
          <w:sz w:val="32"/>
          <w:szCs w:val="32"/>
        </w:rPr>
      </w:pPr>
      <w:r w:rsidRPr="008555E5">
        <w:rPr>
          <w:rFonts w:ascii="仿宋" w:eastAsia="仿宋" w:hAnsi="仿宋" w:cs="仿宋" w:hint="eastAsia"/>
          <w:sz w:val="32"/>
          <w:szCs w:val="32"/>
        </w:rPr>
        <w:t>附件一-7:</w:t>
      </w:r>
    </w:p>
    <w:p w:rsidR="0078315A" w:rsidRPr="008555E5" w:rsidRDefault="0078315A" w:rsidP="0078315A">
      <w:pPr>
        <w:spacing w:line="360" w:lineRule="auto"/>
        <w:jc w:val="center"/>
        <w:rPr>
          <w:rFonts w:ascii="仿宋" w:eastAsia="仿宋" w:hAnsi="仿宋" w:cs="仿宋"/>
          <w:sz w:val="32"/>
          <w:szCs w:val="32"/>
        </w:rPr>
      </w:pPr>
      <w:r w:rsidRPr="008555E5">
        <w:rPr>
          <w:rFonts w:ascii="仿宋" w:eastAsia="仿宋" w:hAnsi="仿宋" w:cs="仿宋" w:hint="eastAsia"/>
          <w:sz w:val="32"/>
          <w:szCs w:val="32"/>
        </w:rPr>
        <w:t>水泵保养维修费用报价单</w:t>
      </w:r>
    </w:p>
    <w:tbl>
      <w:tblPr>
        <w:tblStyle w:val="10"/>
        <w:tblW w:w="5075" w:type="pct"/>
        <w:jc w:val="center"/>
        <w:tblLook w:val="04A0" w:firstRow="1" w:lastRow="0" w:firstColumn="1" w:lastColumn="0" w:noHBand="0" w:noVBand="1"/>
      </w:tblPr>
      <w:tblGrid>
        <w:gridCol w:w="1947"/>
        <w:gridCol w:w="3697"/>
        <w:gridCol w:w="1503"/>
        <w:gridCol w:w="1503"/>
      </w:tblGrid>
      <w:tr w:rsidR="0078315A" w:rsidRPr="008555E5" w:rsidTr="00DA435F">
        <w:trPr>
          <w:trHeight w:hRule="exact" w:val="609"/>
          <w:jc w:val="center"/>
        </w:trPr>
        <w:tc>
          <w:tcPr>
            <w:tcW w:w="1125"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设备型号</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项目</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单位</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价格</w:t>
            </w:r>
          </w:p>
        </w:tc>
      </w:tr>
      <w:tr w:rsidR="0078315A" w:rsidRPr="008555E5" w:rsidTr="0078315A">
        <w:trPr>
          <w:trHeight w:hRule="exact" w:val="793"/>
          <w:jc w:val="center"/>
        </w:trPr>
        <w:tc>
          <w:tcPr>
            <w:tcW w:w="1125" w:type="pct"/>
            <w:vMerge w:val="restar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仿宋_GB2312" w:eastAsia="仿宋_GB2312" w:hAnsi="仿宋" w:cs="仿宋" w:hint="eastAsia"/>
              </w:rPr>
              <w:t>110KW</w:t>
            </w:r>
            <w:r w:rsidRPr="008555E5">
              <w:rPr>
                <w:rFonts w:asciiTheme="minorEastAsia" w:hAnsiTheme="minorEastAsia" w:cs="仿宋" w:hint="eastAsia"/>
                <w:szCs w:val="21"/>
              </w:rPr>
              <w:t xml:space="preserve"> </w:t>
            </w: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电机线圈重绕</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电机轴承更换（国产知名品牌）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电机主轴更换（国产知名品牌）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DA435F" w:rsidRPr="008555E5" w:rsidTr="0078315A">
        <w:trPr>
          <w:trHeight w:hRule="exact" w:val="803"/>
          <w:jc w:val="center"/>
        </w:trPr>
        <w:tc>
          <w:tcPr>
            <w:tcW w:w="1125" w:type="pct"/>
            <w:vMerge/>
            <w:vAlign w:val="center"/>
          </w:tcPr>
          <w:p w:rsidR="00DA435F" w:rsidRPr="008555E5" w:rsidRDefault="00DA435F" w:rsidP="0078315A">
            <w:pPr>
              <w:spacing w:line="360" w:lineRule="auto"/>
              <w:jc w:val="center"/>
              <w:rPr>
                <w:rFonts w:asciiTheme="minorEastAsia" w:hAnsiTheme="minorEastAsia" w:cs="仿宋"/>
                <w:szCs w:val="21"/>
              </w:rPr>
            </w:pPr>
          </w:p>
        </w:tc>
        <w:tc>
          <w:tcPr>
            <w:tcW w:w="2137" w:type="pct"/>
            <w:vAlign w:val="center"/>
          </w:tcPr>
          <w:p w:rsidR="00DA435F" w:rsidRPr="008555E5" w:rsidRDefault="00DA435F" w:rsidP="00274C81">
            <w:pPr>
              <w:spacing w:line="360" w:lineRule="auto"/>
              <w:jc w:val="center"/>
              <w:rPr>
                <w:rFonts w:asciiTheme="minorEastAsia" w:hAnsiTheme="minorEastAsia" w:cs="仿宋"/>
                <w:szCs w:val="21"/>
              </w:rPr>
            </w:pPr>
            <w:r>
              <w:t>电机主轴修复（国产知名品牌）</w:t>
            </w:r>
          </w:p>
        </w:tc>
        <w:tc>
          <w:tcPr>
            <w:tcW w:w="869" w:type="pct"/>
            <w:vAlign w:val="center"/>
          </w:tcPr>
          <w:p w:rsidR="00DA435F" w:rsidRPr="008555E5" w:rsidRDefault="00DA435F" w:rsidP="00274C81">
            <w:pPr>
              <w:spacing w:line="360" w:lineRule="auto"/>
              <w:jc w:val="center"/>
              <w:rPr>
                <w:rFonts w:asciiTheme="minorEastAsia" w:hAnsiTheme="minorEastAsia" w:cs="仿宋"/>
                <w:szCs w:val="21"/>
              </w:rPr>
            </w:pPr>
            <w:r w:rsidRPr="008555E5">
              <w:rPr>
                <w:rFonts w:asciiTheme="minorEastAsia" w:hAnsiTheme="minorEastAsia" w:cs="仿宋" w:hint="eastAsia"/>
                <w:szCs w:val="21"/>
              </w:rPr>
              <w:t>只</w:t>
            </w:r>
          </w:p>
        </w:tc>
        <w:tc>
          <w:tcPr>
            <w:tcW w:w="869" w:type="pct"/>
            <w:vAlign w:val="center"/>
          </w:tcPr>
          <w:p w:rsidR="00DA435F" w:rsidRPr="008555E5" w:rsidRDefault="00DA435F" w:rsidP="0078315A">
            <w:pPr>
              <w:spacing w:line="360" w:lineRule="auto"/>
              <w:jc w:val="center"/>
              <w:rPr>
                <w:rFonts w:asciiTheme="minorEastAsia" w:hAnsiTheme="minorEastAsia" w:cs="仿宋"/>
                <w:szCs w:val="21"/>
              </w:rPr>
            </w:pPr>
          </w:p>
        </w:tc>
      </w:tr>
      <w:tr w:rsidR="0078315A" w:rsidRPr="008555E5" w:rsidTr="0078315A">
        <w:trPr>
          <w:trHeight w:hRule="exact" w:val="803"/>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电机烘干浸漆</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proofErr w:type="gramStart"/>
            <w:r w:rsidRPr="008555E5">
              <w:rPr>
                <w:rFonts w:asciiTheme="minorEastAsia" w:hAnsiTheme="minorEastAsia" w:cs="仿宋" w:hint="eastAsia"/>
                <w:szCs w:val="21"/>
              </w:rPr>
              <w:t>机封台套</w:t>
            </w:r>
            <w:proofErr w:type="gramEnd"/>
            <w:r w:rsidRPr="008555E5">
              <w:rPr>
                <w:rFonts w:asciiTheme="minorEastAsia" w:hAnsiTheme="minorEastAsia" w:cs="仿宋" w:hint="eastAsia"/>
                <w:szCs w:val="21"/>
              </w:rPr>
              <w:t>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叶轮更换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电缆线、信号线更换（国产知名品牌）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上、下端盖</w:t>
            </w:r>
            <w:proofErr w:type="gramStart"/>
            <w:r w:rsidRPr="008555E5">
              <w:rPr>
                <w:rFonts w:asciiTheme="minorEastAsia" w:hAnsiTheme="minorEastAsia" w:cs="仿宋" w:hint="eastAsia"/>
                <w:szCs w:val="21"/>
              </w:rPr>
              <w:t>镗</w:t>
            </w:r>
            <w:proofErr w:type="gramEnd"/>
            <w:r w:rsidRPr="008555E5">
              <w:rPr>
                <w:rFonts w:asciiTheme="minorEastAsia" w:hAnsiTheme="minorEastAsia" w:cs="仿宋" w:hint="eastAsia"/>
                <w:szCs w:val="21"/>
              </w:rPr>
              <w:t>内加工</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套</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传感器、探头</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耐磨圈更换</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水泵拆装、辅材（国产知名品牌）</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出厂检测费</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运费、叉车</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次</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8555E5"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保养</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8555E5" w:rsidRDefault="0078315A" w:rsidP="0078315A">
            <w:pPr>
              <w:spacing w:line="360" w:lineRule="auto"/>
              <w:jc w:val="center"/>
              <w:rPr>
                <w:rFonts w:asciiTheme="minorEastAsia" w:hAnsiTheme="minorEastAsia" w:cs="仿宋"/>
                <w:szCs w:val="21"/>
              </w:rPr>
            </w:pPr>
          </w:p>
        </w:tc>
      </w:tr>
      <w:tr w:rsidR="0078315A" w:rsidRPr="000D593B" w:rsidTr="0078315A">
        <w:trPr>
          <w:trHeight w:hRule="exact" w:val="650"/>
          <w:jc w:val="center"/>
        </w:trPr>
        <w:tc>
          <w:tcPr>
            <w:tcW w:w="1125" w:type="pct"/>
            <w:vMerge/>
            <w:vAlign w:val="center"/>
          </w:tcPr>
          <w:p w:rsidR="0078315A" w:rsidRPr="008555E5" w:rsidRDefault="0078315A" w:rsidP="0078315A">
            <w:pPr>
              <w:spacing w:line="360" w:lineRule="auto"/>
              <w:jc w:val="center"/>
              <w:rPr>
                <w:rFonts w:asciiTheme="minorEastAsia" w:hAnsiTheme="minorEastAsia" w:cs="仿宋"/>
                <w:szCs w:val="21"/>
              </w:rPr>
            </w:pPr>
          </w:p>
        </w:tc>
        <w:tc>
          <w:tcPr>
            <w:tcW w:w="2137" w:type="pct"/>
            <w:vAlign w:val="center"/>
          </w:tcPr>
          <w:p w:rsidR="0078315A" w:rsidRPr="008555E5"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综合单价</w:t>
            </w:r>
          </w:p>
        </w:tc>
        <w:tc>
          <w:tcPr>
            <w:tcW w:w="869" w:type="pct"/>
            <w:vAlign w:val="center"/>
          </w:tcPr>
          <w:p w:rsidR="0078315A" w:rsidRPr="000D593B" w:rsidRDefault="0078315A" w:rsidP="0078315A">
            <w:pPr>
              <w:spacing w:line="360" w:lineRule="auto"/>
              <w:jc w:val="center"/>
              <w:rPr>
                <w:rFonts w:asciiTheme="minorEastAsia" w:hAnsiTheme="minorEastAsia" w:cs="仿宋"/>
                <w:szCs w:val="21"/>
              </w:rPr>
            </w:pPr>
            <w:r w:rsidRPr="008555E5">
              <w:rPr>
                <w:rFonts w:asciiTheme="minorEastAsia" w:hAnsiTheme="minorEastAsia" w:cs="仿宋" w:hint="eastAsia"/>
                <w:szCs w:val="21"/>
              </w:rPr>
              <w:t>台</w:t>
            </w:r>
          </w:p>
        </w:tc>
        <w:tc>
          <w:tcPr>
            <w:tcW w:w="869" w:type="pct"/>
            <w:vAlign w:val="center"/>
          </w:tcPr>
          <w:p w:rsidR="0078315A" w:rsidRPr="000D593B" w:rsidRDefault="0078315A" w:rsidP="0078315A">
            <w:pPr>
              <w:spacing w:line="360" w:lineRule="auto"/>
              <w:jc w:val="center"/>
              <w:rPr>
                <w:rFonts w:asciiTheme="minorEastAsia" w:hAnsiTheme="minorEastAsia" w:cs="仿宋"/>
                <w:szCs w:val="21"/>
              </w:rPr>
            </w:pPr>
          </w:p>
        </w:tc>
      </w:tr>
    </w:tbl>
    <w:p w:rsidR="00C751AF" w:rsidRDefault="0078315A" w:rsidP="0078315A">
      <w:pPr>
        <w:widowControl/>
        <w:jc w:val="left"/>
        <w:rPr>
          <w:rFonts w:ascii="仿宋" w:eastAsia="仿宋" w:hAnsi="仿宋" w:cs="仿宋"/>
          <w:sz w:val="32"/>
          <w:szCs w:val="32"/>
        </w:rPr>
      </w:pPr>
      <w:r>
        <w:rPr>
          <w:rFonts w:ascii="仿宋" w:eastAsia="仿宋" w:hAnsi="仿宋" w:cs="仿宋"/>
          <w:sz w:val="32"/>
          <w:szCs w:val="32"/>
        </w:rPr>
        <w:br w:type="page"/>
      </w:r>
    </w:p>
    <w:p w:rsidR="00C751AF" w:rsidRPr="00071D0F" w:rsidRDefault="00C751AF" w:rsidP="00C751AF">
      <w:pPr>
        <w:spacing w:line="360" w:lineRule="auto"/>
        <w:rPr>
          <w:rFonts w:ascii="华文中宋" w:eastAsia="华文中宋" w:hAnsi="华文中宋" w:cs="华文中宋"/>
          <w:sz w:val="28"/>
          <w:szCs w:val="28"/>
        </w:rPr>
      </w:pPr>
      <w:r>
        <w:rPr>
          <w:rFonts w:ascii="仿宋" w:eastAsia="仿宋" w:hAnsi="仿宋" w:cs="仿宋" w:hint="eastAsia"/>
          <w:sz w:val="32"/>
          <w:szCs w:val="32"/>
        </w:rPr>
        <w:lastRenderedPageBreak/>
        <w:t>附件二：</w:t>
      </w:r>
      <w:r w:rsidRPr="00071D0F">
        <w:rPr>
          <w:rFonts w:ascii="黑体" w:eastAsia="黑体" w:hAnsi="黑体" w:cs="宋体" w:hint="eastAsia"/>
          <w:bCs/>
          <w:kern w:val="0"/>
          <w:sz w:val="32"/>
          <w:szCs w:val="32"/>
        </w:rPr>
        <w:t>水泵检查保养内容及要求</w:t>
      </w:r>
    </w:p>
    <w:tbl>
      <w:tblPr>
        <w:tblW w:w="8260" w:type="dxa"/>
        <w:jc w:val="center"/>
        <w:tblLayout w:type="fixed"/>
        <w:tblCellMar>
          <w:left w:w="0" w:type="dxa"/>
          <w:right w:w="0" w:type="dxa"/>
        </w:tblCellMar>
        <w:tblLook w:val="04A0" w:firstRow="1" w:lastRow="0" w:firstColumn="1" w:lastColumn="0" w:noHBand="0" w:noVBand="1"/>
      </w:tblPr>
      <w:tblGrid>
        <w:gridCol w:w="814"/>
        <w:gridCol w:w="1029"/>
        <w:gridCol w:w="6417"/>
      </w:tblGrid>
      <w:tr w:rsidR="00071D0F" w:rsidRPr="00071D0F" w:rsidTr="0078315A">
        <w:trPr>
          <w:trHeight w:val="711"/>
          <w:jc w:val="center"/>
        </w:trPr>
        <w:tc>
          <w:tcPr>
            <w:tcW w:w="8260" w:type="dxa"/>
            <w:gridSpan w:val="3"/>
            <w:tcBorders>
              <w:top w:val="single" w:sz="12" w:space="0" w:color="auto"/>
              <w:left w:val="single" w:sz="12" w:space="0" w:color="auto"/>
              <w:bottom w:val="single" w:sz="8" w:space="0" w:color="auto"/>
              <w:right w:val="single" w:sz="12"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t>一、水泵</w:t>
            </w:r>
          </w:p>
        </w:tc>
      </w:tr>
      <w:tr w:rsidR="00071D0F" w:rsidRPr="00071D0F" w:rsidTr="0078315A">
        <w:trPr>
          <w:trHeight w:val="5621"/>
          <w:jc w:val="center"/>
        </w:trPr>
        <w:tc>
          <w:tcPr>
            <w:tcW w:w="814" w:type="dxa"/>
            <w:tcBorders>
              <w:top w:val="single" w:sz="8" w:space="0" w:color="auto"/>
              <w:left w:val="single" w:sz="12" w:space="0" w:color="auto"/>
              <w:bottom w:val="single" w:sz="8" w:space="0" w:color="auto"/>
              <w:right w:val="single" w:sz="8"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t>1</w:t>
            </w:r>
          </w:p>
        </w:tc>
        <w:tc>
          <w:tcPr>
            <w:tcW w:w="1029" w:type="dxa"/>
            <w:tcBorders>
              <w:top w:val="single" w:sz="8" w:space="0" w:color="auto"/>
              <w:left w:val="single" w:sz="8" w:space="0" w:color="auto"/>
              <w:bottom w:val="single" w:sz="8" w:space="0" w:color="auto"/>
              <w:right w:val="single" w:sz="8" w:space="0" w:color="auto"/>
            </w:tcBorders>
            <w:vAlign w:val="center"/>
          </w:tcPr>
          <w:p w:rsidR="00C751AF" w:rsidRPr="00071D0F" w:rsidRDefault="00C751AF" w:rsidP="0078315A">
            <w:pPr>
              <w:spacing w:line="360" w:lineRule="auto"/>
              <w:jc w:val="left"/>
              <w:rPr>
                <w:rFonts w:ascii="仿宋" w:eastAsia="仿宋" w:hAnsi="仿宋" w:cs="仿宋"/>
                <w:szCs w:val="21"/>
              </w:rPr>
            </w:pPr>
            <w:r w:rsidRPr="00071D0F">
              <w:rPr>
                <w:rFonts w:ascii="仿宋" w:eastAsia="仿宋" w:hAnsi="仿宋" w:cs="仿宋" w:hint="eastAsia"/>
                <w:szCs w:val="21"/>
              </w:rPr>
              <w:t>水泵机组</w:t>
            </w:r>
          </w:p>
        </w:tc>
        <w:tc>
          <w:tcPr>
            <w:tcW w:w="6417" w:type="dxa"/>
            <w:tcBorders>
              <w:top w:val="single" w:sz="8" w:space="0" w:color="auto"/>
              <w:left w:val="single" w:sz="8" w:space="0" w:color="auto"/>
              <w:bottom w:val="single" w:sz="8" w:space="0" w:color="auto"/>
              <w:right w:val="single" w:sz="12" w:space="0" w:color="auto"/>
            </w:tcBorders>
          </w:tcPr>
          <w:p w:rsidR="00C751AF" w:rsidRPr="00071D0F" w:rsidRDefault="00C751AF" w:rsidP="00C751AF">
            <w:pPr>
              <w:numPr>
                <w:ilvl w:val="0"/>
                <w:numId w:val="4"/>
              </w:numPr>
              <w:spacing w:line="360" w:lineRule="auto"/>
              <w:ind w:firstLineChars="150" w:firstLine="315"/>
              <w:rPr>
                <w:rFonts w:ascii="仿宋" w:eastAsia="仿宋" w:hAnsi="仿宋" w:cs="仿宋"/>
                <w:szCs w:val="21"/>
              </w:rPr>
            </w:pPr>
            <w:r w:rsidRPr="00071D0F">
              <w:rPr>
                <w:rFonts w:ascii="仿宋" w:eastAsia="仿宋" w:hAnsi="仿宋" w:cs="仿宋" w:hint="eastAsia"/>
                <w:szCs w:val="21"/>
              </w:rPr>
              <w:t>检查</w:t>
            </w:r>
            <w:r w:rsidRPr="00071D0F">
              <w:rPr>
                <w:rFonts w:ascii="仿宋" w:eastAsia="仿宋" w:hAnsi="仿宋" w:cs="仿宋"/>
                <w:szCs w:val="21"/>
              </w:rPr>
              <w:t>明细：</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1.1、水泵外观是否完好，锈蚀是否严重；</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1.2、水泵电缆是否老化、开裂，电缆压盖处是否有漏水的可能；</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1.3、检查水泵是否漏水，早发现早维修，以免烧坏电机；</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1.4、电机绝缘是否良好，三项电流是否平衡；</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1.5、水泵空载运行是否有震动，如果震动找出原因；</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1.6、水泵在水下运行是否有震动、噪音是否在规定范围内，运行电流是否过载；</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1.7、叶轮磨损是否正常，叶轮、密封环之间间隙是否在规定范围内；</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1.8、水泵性能是否满足额定流量、扬程；如已不能满足现阶段的实际需求，请提出建议和可靠方案；</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1.9、检查叶轮是否有异物缠绕，如有则清除；</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1.10、检查水泵油室，机械油是否老化，如老化建议更换，正常情况下水泵使用三四年则须更换机械油，否则容易造成机械密封和轴承的损坏；</w:t>
            </w:r>
          </w:p>
          <w:p w:rsidR="00C751AF" w:rsidRPr="00071D0F" w:rsidRDefault="00C751AF" w:rsidP="0078315A">
            <w:pPr>
              <w:spacing w:line="360" w:lineRule="auto"/>
              <w:ind w:firstLineChars="150" w:firstLine="315"/>
              <w:jc w:val="left"/>
              <w:rPr>
                <w:rFonts w:ascii="仿宋" w:eastAsia="仿宋" w:hAnsi="仿宋" w:cs="仿宋"/>
                <w:szCs w:val="21"/>
              </w:rPr>
            </w:pPr>
            <w:r w:rsidRPr="00071D0F">
              <w:rPr>
                <w:rFonts w:ascii="仿宋" w:eastAsia="仿宋" w:hAnsi="仿宋" w:cs="仿宋" w:hint="eastAsia"/>
                <w:szCs w:val="21"/>
              </w:rPr>
              <w:t>2、保养内容：</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2.1、</w:t>
            </w:r>
            <w:r w:rsidRPr="00071D0F">
              <w:rPr>
                <w:rFonts w:ascii="仿宋" w:eastAsia="仿宋" w:hAnsi="仿宋" w:cs="仿宋" w:hint="eastAsia"/>
                <w:szCs w:val="21"/>
              </w:rPr>
              <w:t>更换油室的机械油和滚动轴承中的润滑油</w:t>
            </w:r>
            <w:r w:rsidRPr="00071D0F">
              <w:rPr>
                <w:rFonts w:ascii="仿宋" w:eastAsia="仿宋" w:hAnsi="仿宋" w:cs="仿宋"/>
                <w:szCs w:val="21"/>
              </w:rPr>
              <w:t>；</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2.2、</w:t>
            </w:r>
            <w:r w:rsidRPr="00071D0F">
              <w:rPr>
                <w:rFonts w:ascii="仿宋" w:eastAsia="仿宋" w:hAnsi="仿宋" w:cs="仿宋" w:hint="eastAsia"/>
                <w:szCs w:val="21"/>
              </w:rPr>
              <w:t>检查机械密封是否损坏失效，</w:t>
            </w:r>
            <w:r w:rsidRPr="00071D0F">
              <w:rPr>
                <w:rFonts w:ascii="仿宋" w:eastAsia="仿宋" w:hAnsi="仿宋" w:cs="仿宋"/>
                <w:szCs w:val="21"/>
              </w:rPr>
              <w:t>如已使用三年以上，则更换机械密封；</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lastRenderedPageBreak/>
              <w:t>2.3、检查轴承是否损坏，如已使用三年以上，则更换轴承；</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2.3、</w:t>
            </w:r>
            <w:r w:rsidRPr="00071D0F">
              <w:rPr>
                <w:rFonts w:ascii="仿宋" w:eastAsia="仿宋" w:hAnsi="仿宋" w:cs="仿宋" w:hint="eastAsia"/>
                <w:szCs w:val="21"/>
              </w:rPr>
              <w:t>检查</w:t>
            </w:r>
            <w:r w:rsidRPr="00071D0F">
              <w:rPr>
                <w:rFonts w:ascii="仿宋" w:eastAsia="仿宋" w:hAnsi="仿宋" w:cs="仿宋"/>
                <w:szCs w:val="21"/>
              </w:rPr>
              <w:t>漏水保护、电机过热保护</w:t>
            </w:r>
            <w:r w:rsidRPr="00071D0F">
              <w:rPr>
                <w:rFonts w:ascii="仿宋" w:eastAsia="仿宋" w:hAnsi="仿宋" w:cs="仿宋" w:hint="eastAsia"/>
                <w:szCs w:val="21"/>
              </w:rPr>
              <w:t>、</w:t>
            </w:r>
            <w:r w:rsidRPr="00071D0F">
              <w:rPr>
                <w:rFonts w:ascii="仿宋" w:eastAsia="仿宋" w:hAnsi="仿宋" w:cs="仿宋"/>
                <w:szCs w:val="21"/>
              </w:rPr>
              <w:t>电机过载保护、激光液位仪（浮球开关）等是否正常，发现损坏部分及时维修更换；</w:t>
            </w:r>
          </w:p>
          <w:p w:rsidR="00C751AF" w:rsidRPr="00071D0F" w:rsidRDefault="00C751AF" w:rsidP="0078315A">
            <w:pPr>
              <w:spacing w:line="360" w:lineRule="auto"/>
              <w:ind w:firstLineChars="200" w:firstLine="420"/>
              <w:rPr>
                <w:rFonts w:ascii="仿宋" w:eastAsia="仿宋" w:hAnsi="仿宋" w:cs="仿宋"/>
                <w:szCs w:val="21"/>
              </w:rPr>
            </w:pPr>
            <w:r w:rsidRPr="00071D0F">
              <w:rPr>
                <w:rFonts w:ascii="仿宋" w:eastAsia="仿宋" w:hAnsi="仿宋" w:cs="仿宋"/>
                <w:szCs w:val="21"/>
              </w:rPr>
              <w:t>3、</w:t>
            </w:r>
            <w:r w:rsidRPr="00071D0F">
              <w:rPr>
                <w:rFonts w:ascii="仿宋" w:eastAsia="仿宋" w:hAnsi="仿宋" w:cs="仿宋" w:hint="eastAsia"/>
                <w:szCs w:val="21"/>
              </w:rPr>
              <w:t>水泵维修保养</w:t>
            </w:r>
            <w:r w:rsidRPr="00071D0F">
              <w:rPr>
                <w:rFonts w:ascii="仿宋" w:eastAsia="仿宋" w:hAnsi="仿宋" w:cs="仿宋"/>
                <w:szCs w:val="21"/>
              </w:rPr>
              <w:t>流程及</w:t>
            </w:r>
            <w:r w:rsidRPr="00071D0F">
              <w:rPr>
                <w:rFonts w:ascii="仿宋" w:eastAsia="仿宋" w:hAnsi="仿宋" w:cs="仿宋" w:hint="eastAsia"/>
                <w:szCs w:val="21"/>
              </w:rPr>
              <w:t>必须提供</w:t>
            </w:r>
            <w:r w:rsidRPr="00071D0F">
              <w:rPr>
                <w:rFonts w:ascii="仿宋" w:eastAsia="仿宋" w:hAnsi="仿宋" w:cs="仿宋"/>
                <w:szCs w:val="21"/>
              </w:rPr>
              <w:t>的资料</w:t>
            </w:r>
            <w:r w:rsidRPr="00071D0F">
              <w:rPr>
                <w:rFonts w:ascii="仿宋" w:eastAsia="仿宋" w:hAnsi="仿宋" w:cs="仿宋" w:hint="eastAsia"/>
                <w:szCs w:val="21"/>
              </w:rPr>
              <w:t>：</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3.1、接我司通知后，在两个小时之内赶到泵站现场，找出故障点，如现场可以解决则在现场进行维修；如现场不能解决则立即将水泵托运进行维修；</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3.2、对故障水泵进行拆解排查，找出故障点并分析故障原因，</w:t>
            </w:r>
            <w:proofErr w:type="gramStart"/>
            <w:r w:rsidRPr="00071D0F">
              <w:rPr>
                <w:rFonts w:ascii="仿宋" w:eastAsia="仿宋" w:hAnsi="仿宋" w:cs="仿宋"/>
                <w:szCs w:val="21"/>
              </w:rPr>
              <w:t>对故零障</w:t>
            </w:r>
            <w:proofErr w:type="gramEnd"/>
            <w:r w:rsidRPr="00071D0F">
              <w:rPr>
                <w:rFonts w:ascii="仿宋" w:eastAsia="仿宋" w:hAnsi="仿宋" w:cs="仿宋"/>
                <w:szCs w:val="21"/>
              </w:rPr>
              <w:t>部件拍照存档；</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3.3、统计水泵损坏和需要维修更换的零部件，初步统计维修价格并上报我司；</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3.4在征得我司同意维修后，进行更换、维修损坏的零部件，并附更换全新零部件的照片；</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3.5、水泵维修后出具详细的书面维修报告和水泵损坏原因报告，并提出可行性方案避免此类故障的再次发生；</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3.6、检测、试验合格出厂，出具水泵性能试验报告；</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3.7、将水泵托运至</w:t>
            </w:r>
            <w:proofErr w:type="gramStart"/>
            <w:r w:rsidRPr="00071D0F">
              <w:rPr>
                <w:rFonts w:ascii="仿宋" w:eastAsia="仿宋" w:hAnsi="仿宋" w:cs="仿宋"/>
                <w:szCs w:val="21"/>
              </w:rPr>
              <w:t>至</w:t>
            </w:r>
            <w:proofErr w:type="gramEnd"/>
            <w:r w:rsidRPr="00071D0F">
              <w:rPr>
                <w:rFonts w:ascii="仿宋" w:eastAsia="仿宋" w:hAnsi="仿宋" w:cs="仿宋"/>
                <w:szCs w:val="21"/>
              </w:rPr>
              <w:t>相应泵站并协助安装；</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3.8、水泵运行期间每月进行一次回访，并至泵站现场检查设备运行情况，确保水泵的正常运行；</w:t>
            </w:r>
          </w:p>
          <w:p w:rsidR="00C751AF" w:rsidRPr="00071D0F" w:rsidRDefault="00C751AF" w:rsidP="0078315A">
            <w:pPr>
              <w:spacing w:line="360" w:lineRule="auto"/>
              <w:ind w:firstLineChars="200" w:firstLine="420"/>
              <w:jc w:val="left"/>
              <w:rPr>
                <w:rFonts w:ascii="仿宋" w:eastAsia="仿宋" w:hAnsi="仿宋" w:cs="仿宋"/>
                <w:szCs w:val="21"/>
              </w:rPr>
            </w:pPr>
            <w:r w:rsidRPr="00071D0F">
              <w:rPr>
                <w:rFonts w:ascii="仿宋" w:eastAsia="仿宋" w:hAnsi="仿宋" w:cs="仿宋"/>
                <w:szCs w:val="21"/>
              </w:rPr>
              <w:t>3.9、在回访中发现设备运行问题及时向公司汇报，并给出建议和解决方案；</w:t>
            </w:r>
          </w:p>
        </w:tc>
      </w:tr>
      <w:tr w:rsidR="00071D0F" w:rsidRPr="00071D0F" w:rsidTr="0078315A">
        <w:trPr>
          <w:trHeight w:val="746"/>
          <w:jc w:val="center"/>
        </w:trPr>
        <w:tc>
          <w:tcPr>
            <w:tcW w:w="8260" w:type="dxa"/>
            <w:gridSpan w:val="3"/>
            <w:tcBorders>
              <w:top w:val="single" w:sz="8" w:space="0" w:color="auto"/>
              <w:left w:val="single" w:sz="12" w:space="0" w:color="auto"/>
              <w:bottom w:val="single" w:sz="8" w:space="0" w:color="auto"/>
              <w:right w:val="single" w:sz="12"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lastRenderedPageBreak/>
              <w:t>二、水泵附属设备</w:t>
            </w:r>
          </w:p>
        </w:tc>
      </w:tr>
      <w:tr w:rsidR="00071D0F" w:rsidRPr="00071D0F" w:rsidTr="0078315A">
        <w:trPr>
          <w:trHeight w:val="1410"/>
          <w:jc w:val="center"/>
        </w:trPr>
        <w:tc>
          <w:tcPr>
            <w:tcW w:w="814" w:type="dxa"/>
            <w:tcBorders>
              <w:top w:val="single" w:sz="8" w:space="0" w:color="auto"/>
              <w:left w:val="single" w:sz="12" w:space="0" w:color="auto"/>
              <w:bottom w:val="single" w:sz="8" w:space="0" w:color="auto"/>
              <w:right w:val="single" w:sz="8"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szCs w:val="21"/>
              </w:rPr>
              <w:lastRenderedPageBreak/>
              <w:t>1</w:t>
            </w:r>
          </w:p>
        </w:tc>
        <w:tc>
          <w:tcPr>
            <w:tcW w:w="1029" w:type="dxa"/>
            <w:tcBorders>
              <w:top w:val="single" w:sz="8" w:space="0" w:color="auto"/>
              <w:left w:val="single" w:sz="8" w:space="0" w:color="auto"/>
              <w:bottom w:val="single" w:sz="8" w:space="0" w:color="auto"/>
              <w:right w:val="single" w:sz="8"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t>电力</w:t>
            </w:r>
          </w:p>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t>电缆</w:t>
            </w:r>
          </w:p>
        </w:tc>
        <w:tc>
          <w:tcPr>
            <w:tcW w:w="6417" w:type="dxa"/>
            <w:tcBorders>
              <w:top w:val="single" w:sz="8" w:space="0" w:color="auto"/>
              <w:left w:val="single" w:sz="8" w:space="0" w:color="auto"/>
              <w:bottom w:val="single" w:sz="8" w:space="0" w:color="auto"/>
              <w:right w:val="single" w:sz="12" w:space="0" w:color="auto"/>
            </w:tcBorders>
          </w:tcPr>
          <w:p w:rsidR="00C751AF" w:rsidRPr="00071D0F" w:rsidRDefault="00C751AF" w:rsidP="0078315A">
            <w:pPr>
              <w:widowControl/>
              <w:jc w:val="left"/>
              <w:rPr>
                <w:rFonts w:ascii="仿宋" w:eastAsia="仿宋" w:hAnsi="仿宋" w:cs="仿宋"/>
                <w:szCs w:val="21"/>
              </w:rPr>
            </w:pPr>
            <w:r w:rsidRPr="00071D0F">
              <w:rPr>
                <w:rFonts w:ascii="仿宋" w:eastAsia="仿宋" w:hAnsi="仿宋" w:cs="仿宋" w:hint="eastAsia"/>
                <w:szCs w:val="21"/>
              </w:rPr>
              <w:t>电缆绝缘满足要求；电缆终端连接点清洁，相色清晰、无渗漏油，无发热，接地完好；室内电缆沟内无渗水积水；无可能伤及电缆的行为。</w:t>
            </w:r>
          </w:p>
        </w:tc>
      </w:tr>
      <w:tr w:rsidR="00071D0F" w:rsidRPr="00071D0F" w:rsidTr="0078315A">
        <w:trPr>
          <w:trHeight w:val="2413"/>
          <w:jc w:val="center"/>
        </w:trPr>
        <w:tc>
          <w:tcPr>
            <w:tcW w:w="814" w:type="dxa"/>
            <w:tcBorders>
              <w:top w:val="single" w:sz="8" w:space="0" w:color="auto"/>
              <w:left w:val="single" w:sz="12" w:space="0" w:color="auto"/>
              <w:bottom w:val="single" w:sz="8" w:space="0" w:color="auto"/>
              <w:right w:val="single" w:sz="8"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szCs w:val="21"/>
              </w:rPr>
              <w:t>2</w:t>
            </w:r>
          </w:p>
        </w:tc>
        <w:tc>
          <w:tcPr>
            <w:tcW w:w="1029" w:type="dxa"/>
            <w:tcBorders>
              <w:top w:val="single" w:sz="8" w:space="0" w:color="auto"/>
              <w:left w:val="single" w:sz="8" w:space="0" w:color="auto"/>
              <w:bottom w:val="single" w:sz="8" w:space="0" w:color="auto"/>
              <w:right w:val="single" w:sz="8" w:space="0" w:color="auto"/>
            </w:tcBorders>
            <w:vAlign w:val="center"/>
          </w:tcPr>
          <w:p w:rsidR="00C751AF" w:rsidRPr="00071D0F" w:rsidRDefault="00C751AF" w:rsidP="0078315A">
            <w:pPr>
              <w:spacing w:line="360" w:lineRule="auto"/>
              <w:jc w:val="center"/>
              <w:rPr>
                <w:rFonts w:ascii="仿宋" w:eastAsia="仿宋" w:hAnsi="仿宋" w:cs="仿宋"/>
                <w:szCs w:val="21"/>
              </w:rPr>
            </w:pPr>
            <w:r w:rsidRPr="00071D0F">
              <w:rPr>
                <w:rFonts w:ascii="仿宋" w:eastAsia="仿宋" w:hAnsi="仿宋" w:cs="仿宋" w:hint="eastAsia"/>
                <w:szCs w:val="21"/>
              </w:rPr>
              <w:t>防雷和接地装置</w:t>
            </w:r>
          </w:p>
        </w:tc>
        <w:tc>
          <w:tcPr>
            <w:tcW w:w="6417" w:type="dxa"/>
            <w:tcBorders>
              <w:top w:val="single" w:sz="8" w:space="0" w:color="auto"/>
              <w:left w:val="single" w:sz="8" w:space="0" w:color="auto"/>
              <w:bottom w:val="single" w:sz="8" w:space="0" w:color="auto"/>
              <w:right w:val="single" w:sz="12" w:space="0" w:color="auto"/>
            </w:tcBorders>
          </w:tcPr>
          <w:p w:rsidR="00C751AF" w:rsidRPr="00071D0F" w:rsidRDefault="00C751AF" w:rsidP="0078315A">
            <w:pPr>
              <w:widowControl/>
              <w:jc w:val="left"/>
              <w:rPr>
                <w:rFonts w:ascii="仿宋" w:eastAsia="仿宋" w:hAnsi="仿宋" w:cs="仿宋"/>
                <w:szCs w:val="21"/>
              </w:rPr>
            </w:pPr>
            <w:r w:rsidRPr="00071D0F">
              <w:rPr>
                <w:rFonts w:ascii="仿宋" w:eastAsia="仿宋" w:hAnsi="仿宋" w:cs="仿宋" w:hint="eastAsia"/>
                <w:szCs w:val="21"/>
              </w:rPr>
              <w:t>每年雷雨季前，防雷和接地装置必须做预防性试验；接地装置连接点无损伤、折断和腐蚀状况；接地系统电阻值符合规定；电气设备与接地系统连接完好；避雷器瓷件无破损与裂纹，引线桩头无松动。</w:t>
            </w:r>
          </w:p>
        </w:tc>
      </w:tr>
      <w:tr w:rsidR="00071D0F" w:rsidRPr="00071D0F" w:rsidTr="0078315A">
        <w:trPr>
          <w:trHeight w:val="2413"/>
          <w:jc w:val="center"/>
        </w:trPr>
        <w:tc>
          <w:tcPr>
            <w:tcW w:w="814" w:type="dxa"/>
            <w:tcBorders>
              <w:top w:val="single" w:sz="8" w:space="0" w:color="auto"/>
              <w:left w:val="single" w:sz="12" w:space="0" w:color="auto"/>
              <w:bottom w:val="single" w:sz="12" w:space="0" w:color="auto"/>
              <w:right w:val="single" w:sz="8" w:space="0" w:color="auto"/>
            </w:tcBorders>
            <w:vAlign w:val="center"/>
          </w:tcPr>
          <w:p w:rsidR="00C751AF" w:rsidRPr="00071D0F" w:rsidRDefault="00C751AF" w:rsidP="0078315A">
            <w:pPr>
              <w:widowControl/>
              <w:jc w:val="left"/>
              <w:rPr>
                <w:rFonts w:ascii="仿宋" w:eastAsia="仿宋" w:hAnsi="仿宋" w:cs="仿宋"/>
                <w:szCs w:val="21"/>
              </w:rPr>
            </w:pPr>
            <w:r w:rsidRPr="00071D0F">
              <w:rPr>
                <w:rFonts w:ascii="仿宋" w:eastAsia="仿宋" w:hAnsi="仿宋" w:cs="仿宋"/>
                <w:szCs w:val="21"/>
              </w:rPr>
              <w:t>3</w:t>
            </w:r>
          </w:p>
        </w:tc>
        <w:tc>
          <w:tcPr>
            <w:tcW w:w="1029" w:type="dxa"/>
            <w:tcBorders>
              <w:top w:val="single" w:sz="8" w:space="0" w:color="auto"/>
              <w:left w:val="single" w:sz="8" w:space="0" w:color="auto"/>
              <w:bottom w:val="single" w:sz="12" w:space="0" w:color="auto"/>
              <w:right w:val="single" w:sz="8" w:space="0" w:color="auto"/>
            </w:tcBorders>
            <w:vAlign w:val="center"/>
          </w:tcPr>
          <w:p w:rsidR="00C751AF" w:rsidRPr="00071D0F" w:rsidRDefault="00C751AF" w:rsidP="0078315A">
            <w:pPr>
              <w:widowControl/>
              <w:jc w:val="left"/>
              <w:rPr>
                <w:rFonts w:ascii="仿宋" w:eastAsia="仿宋" w:hAnsi="仿宋" w:cs="仿宋"/>
                <w:szCs w:val="21"/>
              </w:rPr>
            </w:pPr>
            <w:r w:rsidRPr="00071D0F">
              <w:rPr>
                <w:rFonts w:ascii="仿宋" w:eastAsia="仿宋" w:hAnsi="仿宋" w:cs="仿宋"/>
                <w:szCs w:val="21"/>
              </w:rPr>
              <w:t>阀门</w:t>
            </w:r>
          </w:p>
        </w:tc>
        <w:tc>
          <w:tcPr>
            <w:tcW w:w="6417" w:type="dxa"/>
            <w:tcBorders>
              <w:top w:val="single" w:sz="8" w:space="0" w:color="auto"/>
              <w:left w:val="single" w:sz="8" w:space="0" w:color="auto"/>
              <w:bottom w:val="single" w:sz="12" w:space="0" w:color="auto"/>
              <w:right w:val="single" w:sz="12" w:space="0" w:color="auto"/>
            </w:tcBorders>
          </w:tcPr>
          <w:p w:rsidR="00C751AF" w:rsidRPr="00071D0F" w:rsidRDefault="00C751AF" w:rsidP="00C751AF">
            <w:pPr>
              <w:widowControl/>
              <w:numPr>
                <w:ilvl w:val="0"/>
                <w:numId w:val="5"/>
              </w:numPr>
              <w:jc w:val="left"/>
              <w:rPr>
                <w:rFonts w:ascii="仿宋" w:eastAsia="仿宋" w:hAnsi="仿宋" w:cs="仿宋"/>
                <w:szCs w:val="21"/>
              </w:rPr>
            </w:pPr>
            <w:r w:rsidRPr="00071D0F">
              <w:rPr>
                <w:rFonts w:ascii="仿宋" w:eastAsia="仿宋" w:hAnsi="仿宋" w:cs="仿宋"/>
                <w:szCs w:val="21"/>
              </w:rPr>
              <w:t>检查闸阀是否可正常旋启、是否有卡顿、是否可</w:t>
            </w:r>
            <w:proofErr w:type="gramStart"/>
            <w:r w:rsidRPr="00071D0F">
              <w:rPr>
                <w:rFonts w:ascii="仿宋" w:eastAsia="仿宋" w:hAnsi="仿宋" w:cs="仿宋"/>
                <w:szCs w:val="21"/>
              </w:rPr>
              <w:t>全开全</w:t>
            </w:r>
            <w:proofErr w:type="gramEnd"/>
            <w:r w:rsidRPr="00071D0F">
              <w:rPr>
                <w:rFonts w:ascii="仿宋" w:eastAsia="仿宋" w:hAnsi="仿宋" w:cs="仿宋"/>
                <w:szCs w:val="21"/>
              </w:rPr>
              <w:t>闭、是否漏水、阀杆是否生锈需涂抹润滑油；</w:t>
            </w:r>
          </w:p>
          <w:p w:rsidR="00C751AF" w:rsidRPr="00071D0F" w:rsidRDefault="00C751AF" w:rsidP="00C751AF">
            <w:pPr>
              <w:widowControl/>
              <w:numPr>
                <w:ilvl w:val="0"/>
                <w:numId w:val="5"/>
              </w:numPr>
              <w:jc w:val="left"/>
              <w:rPr>
                <w:rFonts w:ascii="仿宋" w:eastAsia="仿宋" w:hAnsi="仿宋" w:cs="仿宋"/>
                <w:szCs w:val="21"/>
              </w:rPr>
            </w:pPr>
            <w:r w:rsidRPr="00071D0F">
              <w:rPr>
                <w:rFonts w:ascii="仿宋" w:eastAsia="仿宋" w:hAnsi="仿宋" w:cs="仿宋"/>
                <w:szCs w:val="21"/>
              </w:rPr>
              <w:t>止回阀是否可以正常开闭、是否可以完全止水、如果</w:t>
            </w:r>
            <w:proofErr w:type="gramStart"/>
            <w:r w:rsidRPr="00071D0F">
              <w:rPr>
                <w:rFonts w:ascii="仿宋" w:eastAsia="仿宋" w:hAnsi="仿宋" w:cs="仿宋"/>
                <w:szCs w:val="21"/>
              </w:rPr>
              <w:t>漏水漏水</w:t>
            </w:r>
            <w:proofErr w:type="gramEnd"/>
            <w:r w:rsidRPr="00071D0F">
              <w:rPr>
                <w:rFonts w:ascii="仿宋" w:eastAsia="仿宋" w:hAnsi="仿宋" w:cs="仿宋"/>
                <w:szCs w:val="21"/>
              </w:rPr>
              <w:t>是否严重；</w:t>
            </w:r>
          </w:p>
          <w:p w:rsidR="00C751AF" w:rsidRPr="00071D0F" w:rsidRDefault="00C751AF" w:rsidP="00C751AF">
            <w:pPr>
              <w:widowControl/>
              <w:numPr>
                <w:ilvl w:val="0"/>
                <w:numId w:val="5"/>
              </w:numPr>
              <w:jc w:val="left"/>
              <w:rPr>
                <w:rFonts w:ascii="仿宋" w:eastAsia="仿宋" w:hAnsi="仿宋" w:cs="仿宋"/>
                <w:szCs w:val="21"/>
              </w:rPr>
            </w:pPr>
            <w:r w:rsidRPr="00071D0F">
              <w:rPr>
                <w:rFonts w:ascii="仿宋" w:eastAsia="仿宋" w:hAnsi="仿宋" w:cs="仿宋"/>
                <w:szCs w:val="21"/>
              </w:rPr>
              <w:t>橡胶软接头是否老化、开裂等。</w:t>
            </w:r>
          </w:p>
          <w:p w:rsidR="00C751AF" w:rsidRPr="00071D0F" w:rsidRDefault="00C751AF" w:rsidP="0078315A">
            <w:pPr>
              <w:widowControl/>
              <w:jc w:val="left"/>
              <w:rPr>
                <w:rFonts w:ascii="仿宋" w:eastAsia="仿宋" w:hAnsi="仿宋" w:cs="仿宋"/>
                <w:szCs w:val="21"/>
              </w:rPr>
            </w:pPr>
          </w:p>
        </w:tc>
      </w:tr>
    </w:tbl>
    <w:p w:rsidR="00C751AF" w:rsidRDefault="00C751AF" w:rsidP="00C751AF">
      <w:pPr>
        <w:widowControl/>
        <w:jc w:val="left"/>
        <w:rPr>
          <w:rFonts w:ascii="仿宋" w:eastAsia="仿宋" w:hAnsi="仿宋" w:cs="仿宋"/>
          <w:sz w:val="32"/>
          <w:szCs w:val="32"/>
        </w:rPr>
      </w:pPr>
    </w:p>
    <w:p w:rsidR="00C751AF" w:rsidRPr="00C751AF" w:rsidRDefault="00C751AF" w:rsidP="00D811AE">
      <w:pPr>
        <w:spacing w:line="360" w:lineRule="auto"/>
        <w:rPr>
          <w:rFonts w:ascii="仿宋" w:eastAsia="仿宋" w:hAnsi="仿宋" w:cs="仿宋"/>
          <w:sz w:val="32"/>
          <w:szCs w:val="32"/>
        </w:rPr>
      </w:pPr>
    </w:p>
    <w:sectPr w:rsidR="00C751AF" w:rsidRPr="00C751AF" w:rsidSect="00343C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D14" w:rsidRDefault="001D2D14" w:rsidP="002041BA">
      <w:r>
        <w:separator/>
      </w:r>
    </w:p>
  </w:endnote>
  <w:endnote w:type="continuationSeparator" w:id="0">
    <w:p w:rsidR="001D2D14" w:rsidRDefault="001D2D14" w:rsidP="0020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D14" w:rsidRDefault="001D2D14" w:rsidP="002041BA">
      <w:r>
        <w:separator/>
      </w:r>
    </w:p>
  </w:footnote>
  <w:footnote w:type="continuationSeparator" w:id="0">
    <w:p w:rsidR="001D2D14" w:rsidRDefault="001D2D14" w:rsidP="002041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FED3FB"/>
    <w:multiLevelType w:val="singleLevel"/>
    <w:tmpl w:val="D9FED3FB"/>
    <w:lvl w:ilvl="0">
      <w:start w:val="1"/>
      <w:numFmt w:val="decimal"/>
      <w:suff w:val="nothing"/>
      <w:lvlText w:val="%1、"/>
      <w:lvlJc w:val="left"/>
      <w:pPr>
        <w:ind w:left="640" w:firstLine="0"/>
      </w:pPr>
    </w:lvl>
  </w:abstractNum>
  <w:abstractNum w:abstractNumId="1">
    <w:nsid w:val="2E466D7C"/>
    <w:multiLevelType w:val="hybridMultilevel"/>
    <w:tmpl w:val="462217D6"/>
    <w:lvl w:ilvl="0" w:tplc="304E78A8">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B17460C"/>
    <w:multiLevelType w:val="hybridMultilevel"/>
    <w:tmpl w:val="7092ED8C"/>
    <w:lvl w:ilvl="0" w:tplc="A27CD9C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E72F3EC"/>
    <w:multiLevelType w:val="singleLevel"/>
    <w:tmpl w:val="5E72F3EC"/>
    <w:lvl w:ilvl="0">
      <w:start w:val="1"/>
      <w:numFmt w:val="decimal"/>
      <w:suff w:val="nothing"/>
      <w:lvlText w:val="%1、"/>
      <w:lvlJc w:val="left"/>
    </w:lvl>
  </w:abstractNum>
  <w:abstractNum w:abstractNumId="4">
    <w:nsid w:val="5E72FAFC"/>
    <w:multiLevelType w:val="singleLevel"/>
    <w:tmpl w:val="5E72FAFC"/>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41BA"/>
    <w:rsid w:val="0001378E"/>
    <w:rsid w:val="0003741E"/>
    <w:rsid w:val="00055DE0"/>
    <w:rsid w:val="00071D0F"/>
    <w:rsid w:val="00073397"/>
    <w:rsid w:val="000B4E1B"/>
    <w:rsid w:val="000D593B"/>
    <w:rsid w:val="000F7B98"/>
    <w:rsid w:val="00136828"/>
    <w:rsid w:val="00151C32"/>
    <w:rsid w:val="00160EE5"/>
    <w:rsid w:val="00192347"/>
    <w:rsid w:val="001D1B8F"/>
    <w:rsid w:val="001D2D14"/>
    <w:rsid w:val="002041BA"/>
    <w:rsid w:val="002202D6"/>
    <w:rsid w:val="00222234"/>
    <w:rsid w:val="00254308"/>
    <w:rsid w:val="00274C81"/>
    <w:rsid w:val="002A3C83"/>
    <w:rsid w:val="002A4211"/>
    <w:rsid w:val="002C5B00"/>
    <w:rsid w:val="00343C80"/>
    <w:rsid w:val="003F2B5F"/>
    <w:rsid w:val="004116F1"/>
    <w:rsid w:val="00463E5E"/>
    <w:rsid w:val="0047521E"/>
    <w:rsid w:val="004752FE"/>
    <w:rsid w:val="004906EC"/>
    <w:rsid w:val="004B2C34"/>
    <w:rsid w:val="00502506"/>
    <w:rsid w:val="005308FB"/>
    <w:rsid w:val="0054340F"/>
    <w:rsid w:val="00551539"/>
    <w:rsid w:val="00556027"/>
    <w:rsid w:val="005C6EF2"/>
    <w:rsid w:val="005D0608"/>
    <w:rsid w:val="005E2FFF"/>
    <w:rsid w:val="00674E8E"/>
    <w:rsid w:val="00695157"/>
    <w:rsid w:val="006A25B3"/>
    <w:rsid w:val="00712277"/>
    <w:rsid w:val="00741FA7"/>
    <w:rsid w:val="007658C3"/>
    <w:rsid w:val="0078315A"/>
    <w:rsid w:val="00791FD4"/>
    <w:rsid w:val="007A2F10"/>
    <w:rsid w:val="007A51B6"/>
    <w:rsid w:val="007C3F12"/>
    <w:rsid w:val="007D6EB0"/>
    <w:rsid w:val="007F3A8D"/>
    <w:rsid w:val="00813D48"/>
    <w:rsid w:val="00824C73"/>
    <w:rsid w:val="008453B9"/>
    <w:rsid w:val="008555E5"/>
    <w:rsid w:val="00882F08"/>
    <w:rsid w:val="00890C7A"/>
    <w:rsid w:val="008E6D2E"/>
    <w:rsid w:val="00902A31"/>
    <w:rsid w:val="0091646C"/>
    <w:rsid w:val="00955CBD"/>
    <w:rsid w:val="00962893"/>
    <w:rsid w:val="00975E93"/>
    <w:rsid w:val="00995D06"/>
    <w:rsid w:val="009A47D5"/>
    <w:rsid w:val="009D227A"/>
    <w:rsid w:val="009F5226"/>
    <w:rsid w:val="00A260E2"/>
    <w:rsid w:val="00A35F93"/>
    <w:rsid w:val="00A6218E"/>
    <w:rsid w:val="00AC2A4F"/>
    <w:rsid w:val="00AC53BB"/>
    <w:rsid w:val="00AC5EB5"/>
    <w:rsid w:val="00AD0DDE"/>
    <w:rsid w:val="00AD248B"/>
    <w:rsid w:val="00B204A7"/>
    <w:rsid w:val="00B50C16"/>
    <w:rsid w:val="00C04492"/>
    <w:rsid w:val="00C241B9"/>
    <w:rsid w:val="00C545BC"/>
    <w:rsid w:val="00C751AF"/>
    <w:rsid w:val="00C85493"/>
    <w:rsid w:val="00D2042D"/>
    <w:rsid w:val="00D25C2A"/>
    <w:rsid w:val="00D4703D"/>
    <w:rsid w:val="00D811AE"/>
    <w:rsid w:val="00D83A72"/>
    <w:rsid w:val="00DA435F"/>
    <w:rsid w:val="00DD1EE9"/>
    <w:rsid w:val="00DD2A58"/>
    <w:rsid w:val="00DE5406"/>
    <w:rsid w:val="00E07C64"/>
    <w:rsid w:val="00E108CB"/>
    <w:rsid w:val="00E14A5C"/>
    <w:rsid w:val="00E40264"/>
    <w:rsid w:val="00EA7AA0"/>
    <w:rsid w:val="00EC6A57"/>
    <w:rsid w:val="00EE468F"/>
    <w:rsid w:val="00F02D8B"/>
    <w:rsid w:val="00FA1D15"/>
    <w:rsid w:val="00FC6877"/>
    <w:rsid w:val="00FD44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C34"/>
    <w:pPr>
      <w:widowControl w:val="0"/>
      <w:jc w:val="both"/>
    </w:pPr>
  </w:style>
  <w:style w:type="paragraph" w:styleId="1">
    <w:name w:val="heading 1"/>
    <w:basedOn w:val="a"/>
    <w:next w:val="a"/>
    <w:link w:val="1Char"/>
    <w:uiPriority w:val="9"/>
    <w:qFormat/>
    <w:rsid w:val="002041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41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1BA"/>
    <w:rPr>
      <w:sz w:val="18"/>
      <w:szCs w:val="18"/>
    </w:rPr>
  </w:style>
  <w:style w:type="paragraph" w:styleId="a4">
    <w:name w:val="footer"/>
    <w:basedOn w:val="a"/>
    <w:link w:val="Char0"/>
    <w:uiPriority w:val="99"/>
    <w:unhideWhenUsed/>
    <w:rsid w:val="002041BA"/>
    <w:pPr>
      <w:tabs>
        <w:tab w:val="center" w:pos="4153"/>
        <w:tab w:val="right" w:pos="8306"/>
      </w:tabs>
      <w:snapToGrid w:val="0"/>
      <w:jc w:val="left"/>
    </w:pPr>
    <w:rPr>
      <w:sz w:val="18"/>
      <w:szCs w:val="18"/>
    </w:rPr>
  </w:style>
  <w:style w:type="character" w:customStyle="1" w:styleId="Char0">
    <w:name w:val="页脚 Char"/>
    <w:basedOn w:val="a0"/>
    <w:link w:val="a4"/>
    <w:uiPriority w:val="99"/>
    <w:rsid w:val="002041BA"/>
    <w:rPr>
      <w:sz w:val="18"/>
      <w:szCs w:val="18"/>
    </w:rPr>
  </w:style>
  <w:style w:type="character" w:customStyle="1" w:styleId="1Char">
    <w:name w:val="标题 1 Char"/>
    <w:basedOn w:val="a0"/>
    <w:link w:val="1"/>
    <w:uiPriority w:val="9"/>
    <w:rsid w:val="002041BA"/>
    <w:rPr>
      <w:b/>
      <w:bCs/>
      <w:kern w:val="44"/>
      <w:sz w:val="44"/>
      <w:szCs w:val="44"/>
    </w:rPr>
  </w:style>
  <w:style w:type="character" w:customStyle="1" w:styleId="2Char">
    <w:name w:val="标题 2 Char"/>
    <w:basedOn w:val="a0"/>
    <w:link w:val="2"/>
    <w:uiPriority w:val="9"/>
    <w:rsid w:val="002041BA"/>
    <w:rPr>
      <w:rFonts w:asciiTheme="majorHAnsi" w:eastAsiaTheme="majorEastAsia" w:hAnsiTheme="majorHAnsi" w:cstheme="majorBidi"/>
      <w:b/>
      <w:bCs/>
      <w:sz w:val="32"/>
      <w:szCs w:val="32"/>
    </w:rPr>
  </w:style>
  <w:style w:type="paragraph" w:styleId="a5">
    <w:name w:val="Normal (Web)"/>
    <w:basedOn w:val="a"/>
    <w:uiPriority w:val="99"/>
    <w:qFormat/>
    <w:rsid w:val="002041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41BA"/>
    <w:rPr>
      <w:b/>
      <w:bCs/>
    </w:rPr>
  </w:style>
  <w:style w:type="paragraph" w:customStyle="1" w:styleId="p0">
    <w:name w:val="p0"/>
    <w:basedOn w:val="a"/>
    <w:qFormat/>
    <w:rsid w:val="002041B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qFormat/>
    <w:rsid w:val="002041BA"/>
    <w:rPr>
      <w:sz w:val="21"/>
      <w:szCs w:val="21"/>
    </w:rPr>
  </w:style>
  <w:style w:type="table" w:styleId="a8">
    <w:name w:val="Table Grid"/>
    <w:basedOn w:val="a1"/>
    <w:uiPriority w:val="59"/>
    <w:rsid w:val="002041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
    <w:basedOn w:val="a1"/>
    <w:next w:val="a8"/>
    <w:uiPriority w:val="59"/>
    <w:rsid w:val="000D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普通正文"/>
    <w:basedOn w:val="a"/>
    <w:rsid w:val="00674E8E"/>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041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041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41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41BA"/>
    <w:rPr>
      <w:sz w:val="18"/>
      <w:szCs w:val="18"/>
    </w:rPr>
  </w:style>
  <w:style w:type="paragraph" w:styleId="a4">
    <w:name w:val="footer"/>
    <w:basedOn w:val="a"/>
    <w:link w:val="Char0"/>
    <w:uiPriority w:val="99"/>
    <w:unhideWhenUsed/>
    <w:rsid w:val="002041BA"/>
    <w:pPr>
      <w:tabs>
        <w:tab w:val="center" w:pos="4153"/>
        <w:tab w:val="right" w:pos="8306"/>
      </w:tabs>
      <w:snapToGrid w:val="0"/>
      <w:jc w:val="left"/>
    </w:pPr>
    <w:rPr>
      <w:sz w:val="18"/>
      <w:szCs w:val="18"/>
    </w:rPr>
  </w:style>
  <w:style w:type="character" w:customStyle="1" w:styleId="Char0">
    <w:name w:val="页脚 Char"/>
    <w:basedOn w:val="a0"/>
    <w:link w:val="a4"/>
    <w:uiPriority w:val="99"/>
    <w:rsid w:val="002041BA"/>
    <w:rPr>
      <w:sz w:val="18"/>
      <w:szCs w:val="18"/>
    </w:rPr>
  </w:style>
  <w:style w:type="character" w:customStyle="1" w:styleId="1Char">
    <w:name w:val="标题 1 Char"/>
    <w:basedOn w:val="a0"/>
    <w:link w:val="1"/>
    <w:uiPriority w:val="9"/>
    <w:rsid w:val="002041BA"/>
    <w:rPr>
      <w:b/>
      <w:bCs/>
      <w:kern w:val="44"/>
      <w:sz w:val="44"/>
      <w:szCs w:val="44"/>
    </w:rPr>
  </w:style>
  <w:style w:type="character" w:customStyle="1" w:styleId="2Char">
    <w:name w:val="标题 2 Char"/>
    <w:basedOn w:val="a0"/>
    <w:link w:val="2"/>
    <w:uiPriority w:val="9"/>
    <w:rsid w:val="002041BA"/>
    <w:rPr>
      <w:rFonts w:asciiTheme="majorHAnsi" w:eastAsiaTheme="majorEastAsia" w:hAnsiTheme="majorHAnsi" w:cstheme="majorBidi"/>
      <w:b/>
      <w:bCs/>
      <w:sz w:val="32"/>
      <w:szCs w:val="32"/>
    </w:rPr>
  </w:style>
  <w:style w:type="paragraph" w:styleId="a5">
    <w:name w:val="Normal (Web)"/>
    <w:basedOn w:val="a"/>
    <w:uiPriority w:val="99"/>
    <w:qFormat/>
    <w:rsid w:val="002041BA"/>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041BA"/>
    <w:rPr>
      <w:b/>
      <w:bCs/>
    </w:rPr>
  </w:style>
  <w:style w:type="paragraph" w:customStyle="1" w:styleId="p0">
    <w:name w:val="p0"/>
    <w:basedOn w:val="a"/>
    <w:qFormat/>
    <w:rsid w:val="002041BA"/>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qFormat/>
    <w:rsid w:val="002041BA"/>
    <w:rPr>
      <w:sz w:val="21"/>
      <w:szCs w:val="21"/>
    </w:rPr>
  </w:style>
  <w:style w:type="table" w:styleId="a8">
    <w:name w:val="Table Grid"/>
    <w:basedOn w:val="a1"/>
    <w:uiPriority w:val="59"/>
    <w:rsid w:val="002041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网格型1"/>
    <w:basedOn w:val="a1"/>
    <w:next w:val="a8"/>
    <w:uiPriority w:val="59"/>
    <w:rsid w:val="000D59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798483">
      <w:bodyDiv w:val="1"/>
      <w:marLeft w:val="0"/>
      <w:marRight w:val="0"/>
      <w:marTop w:val="0"/>
      <w:marBottom w:val="0"/>
      <w:divBdr>
        <w:top w:val="none" w:sz="0" w:space="0" w:color="auto"/>
        <w:left w:val="none" w:sz="0" w:space="0" w:color="auto"/>
        <w:bottom w:val="none" w:sz="0" w:space="0" w:color="auto"/>
        <w:right w:val="none" w:sz="0" w:space="0" w:color="auto"/>
      </w:divBdr>
    </w:div>
    <w:div w:id="20212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48A07-D251-4C65-B47C-F61DF247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16</Pages>
  <Words>826</Words>
  <Characters>4712</Characters>
  <Application>Microsoft Office Word</Application>
  <DocSecurity>0</DocSecurity>
  <Lines>39</Lines>
  <Paragraphs>11</Paragraphs>
  <ScaleCrop>false</ScaleCrop>
  <Company>微软中国</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dcterms:created xsi:type="dcterms:W3CDTF">2020-04-20T07:35:00Z</dcterms:created>
  <dcterms:modified xsi:type="dcterms:W3CDTF">2020-04-24T06:36:00Z</dcterms:modified>
</cp:coreProperties>
</file>