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b/>
          <w:sz w:val="72"/>
          <w:szCs w:val="72"/>
        </w:rPr>
      </w:pPr>
      <w:r>
        <w:rPr>
          <w:b/>
          <w:sz w:val="72"/>
          <w:szCs w:val="72"/>
        </w:rPr>
        <w:fldChar w:fldCharType="begin"/>
      </w:r>
      <w:r>
        <w:rPr>
          <w:rFonts w:hint="eastAsia"/>
          <w:b/>
          <w:sz w:val="72"/>
          <w:szCs w:val="72"/>
        </w:rPr>
        <w:instrText xml:space="preserve">ADDIN CNKISM.UserStyle</w:instrText>
      </w:r>
      <w:r>
        <w:rPr>
          <w:b/>
          <w:sz w:val="72"/>
          <w:szCs w:val="72"/>
        </w:rPr>
        <w:fldChar w:fldCharType="end"/>
      </w:r>
    </w:p>
    <w:p>
      <w:pPr>
        <w:shd w:val="solid" w:color="FFFFFF" w:fill="auto"/>
        <w:autoSpaceDN w:val="0"/>
        <w:spacing w:before="141" w:after="141" w:line="480" w:lineRule="auto"/>
        <w:jc w:val="center"/>
        <w:rPr>
          <w:rFonts w:hint="eastAsia" w:ascii="方正小标宋_GBK" w:hAnsi="方正小标宋_GBK" w:eastAsia="方正小标宋_GBK" w:cs="方正小标宋_GBK"/>
          <w:b w:val="0"/>
          <w:bCs/>
          <w:sz w:val="48"/>
          <w:szCs w:val="48"/>
          <w:lang w:eastAsia="zh-CN"/>
        </w:rPr>
      </w:pPr>
      <w:r>
        <w:rPr>
          <w:rFonts w:hint="eastAsia" w:ascii="方正小标宋_GBK" w:hAnsi="方正小标宋_GBK" w:eastAsia="方正小标宋_GBK" w:cs="方正小标宋_GBK"/>
          <w:b w:val="0"/>
          <w:bCs/>
          <w:sz w:val="48"/>
          <w:szCs w:val="48"/>
        </w:rPr>
        <w:t>扬州市民卡有限责任公司非接触式CPU卡采购项目</w:t>
      </w:r>
      <w:r>
        <w:rPr>
          <w:rFonts w:hint="eastAsia" w:ascii="方正小标宋_GBK" w:hAnsi="方正小标宋_GBK" w:eastAsia="方正小标宋_GBK" w:cs="方正小标宋_GBK"/>
          <w:b w:val="0"/>
          <w:bCs/>
          <w:sz w:val="48"/>
          <w:szCs w:val="48"/>
          <w:lang w:eastAsia="zh-CN"/>
        </w:rPr>
        <w:t>（二次）</w:t>
      </w:r>
    </w:p>
    <w:p>
      <w:pPr>
        <w:adjustRightInd w:val="0"/>
        <w:snapToGrid w:val="0"/>
        <w:spacing w:line="360" w:lineRule="auto"/>
        <w:jc w:val="center"/>
        <w:rPr>
          <w:b/>
          <w:sz w:val="72"/>
          <w:szCs w:val="72"/>
        </w:rPr>
      </w:pPr>
      <w:bookmarkStart w:id="41" w:name="_GoBack"/>
      <w:bookmarkEnd w:id="41"/>
    </w:p>
    <w:p>
      <w:pPr>
        <w:adjustRightInd w:val="0"/>
        <w:snapToGrid w:val="0"/>
        <w:spacing w:line="360" w:lineRule="auto"/>
        <w:jc w:val="center"/>
        <w:rPr>
          <w:rFonts w:hint="eastAsia" w:eastAsia="宋体"/>
          <w:b/>
          <w:sz w:val="72"/>
          <w:szCs w:val="72"/>
          <w:lang w:eastAsia="zh-CN"/>
        </w:rPr>
      </w:pPr>
      <w:r>
        <w:rPr>
          <w:rFonts w:hint="eastAsia"/>
          <w:b/>
          <w:sz w:val="72"/>
          <w:szCs w:val="72"/>
          <w:lang w:eastAsia="zh-CN"/>
        </w:rPr>
        <w:t>招标公告</w:t>
      </w:r>
    </w:p>
    <w:p>
      <w:pPr>
        <w:adjustRightInd w:val="0"/>
        <w:snapToGrid w:val="0"/>
        <w:spacing w:line="360" w:lineRule="auto"/>
        <w:jc w:val="center"/>
        <w:rPr>
          <w:rFonts w:hint="eastAsia" w:eastAsia="宋体"/>
          <w:b/>
          <w:sz w:val="36"/>
          <w:szCs w:val="36"/>
          <w:lang w:eastAsia="zh-CN"/>
        </w:rPr>
      </w:pPr>
      <w:r>
        <w:rPr>
          <w:b/>
          <w:sz w:val="32"/>
          <w:szCs w:val="32"/>
        </w:rPr>
        <w:t>项目编号：</w:t>
      </w:r>
      <w:r>
        <w:rPr>
          <w:rFonts w:hint="eastAsia"/>
          <w:b/>
          <w:sz w:val="32"/>
          <w:szCs w:val="32"/>
          <w:lang w:eastAsia="zh-CN"/>
        </w:rPr>
        <w:t>SMK-ZB-2021-003</w:t>
      </w:r>
    </w:p>
    <w:p>
      <w:pPr>
        <w:adjustRightInd w:val="0"/>
        <w:snapToGrid w:val="0"/>
        <w:spacing w:line="360" w:lineRule="auto"/>
        <w:jc w:val="center"/>
        <w:rPr>
          <w:b/>
          <w:sz w:val="32"/>
          <w:szCs w:val="32"/>
        </w:rPr>
      </w:pPr>
    </w:p>
    <w:p>
      <w:pPr>
        <w:adjustRightInd w:val="0"/>
        <w:snapToGrid w:val="0"/>
        <w:spacing w:line="360" w:lineRule="auto"/>
        <w:jc w:val="center"/>
        <w:rPr>
          <w:b/>
          <w:sz w:val="32"/>
          <w:szCs w:val="32"/>
        </w:rPr>
      </w:pPr>
    </w:p>
    <w:p>
      <w:pPr>
        <w:adjustRightInd w:val="0"/>
        <w:snapToGrid w:val="0"/>
        <w:spacing w:line="360" w:lineRule="auto"/>
        <w:jc w:val="center"/>
        <w:rPr>
          <w:b/>
          <w:sz w:val="32"/>
          <w:szCs w:val="32"/>
        </w:rPr>
      </w:pPr>
    </w:p>
    <w:p>
      <w:pPr>
        <w:adjustRightInd w:val="0"/>
        <w:snapToGrid w:val="0"/>
        <w:spacing w:line="360" w:lineRule="auto"/>
        <w:jc w:val="center"/>
        <w:rPr>
          <w:b/>
          <w:sz w:val="32"/>
          <w:szCs w:val="32"/>
        </w:rPr>
      </w:pPr>
    </w:p>
    <w:p>
      <w:pPr>
        <w:adjustRightInd w:val="0"/>
        <w:snapToGrid w:val="0"/>
        <w:spacing w:line="360" w:lineRule="auto"/>
        <w:jc w:val="center"/>
        <w:rPr>
          <w:b/>
          <w:sz w:val="32"/>
          <w:szCs w:val="32"/>
        </w:rPr>
      </w:pPr>
    </w:p>
    <w:p>
      <w:pPr>
        <w:shd w:val="solid" w:color="FFFFFF" w:fill="auto"/>
        <w:autoSpaceDN w:val="0"/>
        <w:spacing w:before="141" w:after="141" w:line="500" w:lineRule="exact"/>
        <w:jc w:val="left"/>
        <w:rPr>
          <w:sz w:val="32"/>
          <w:szCs w:val="32"/>
        </w:rPr>
      </w:pPr>
    </w:p>
    <w:p>
      <w:pPr>
        <w:shd w:val="solid" w:color="FFFFFF" w:fill="auto"/>
        <w:autoSpaceDN w:val="0"/>
        <w:spacing w:before="141" w:after="141" w:line="500" w:lineRule="exact"/>
        <w:jc w:val="left"/>
        <w:rPr>
          <w:sz w:val="32"/>
          <w:szCs w:val="32"/>
        </w:rPr>
      </w:pPr>
    </w:p>
    <w:p>
      <w:pPr>
        <w:shd w:val="solid" w:color="FFFFFF" w:fill="auto"/>
        <w:autoSpaceDN w:val="0"/>
        <w:spacing w:before="141" w:after="141" w:line="360" w:lineRule="auto"/>
        <w:ind w:firstLine="283" w:firstLineChars="88"/>
        <w:rPr>
          <w:rFonts w:hint="eastAsia" w:eastAsia="宋体"/>
          <w:b/>
          <w:w w:val="90"/>
          <w:sz w:val="32"/>
          <w:szCs w:val="32"/>
          <w:lang w:eastAsia="zh-CN"/>
        </w:rPr>
      </w:pPr>
      <w:r>
        <w:rPr>
          <w:b/>
          <w:sz w:val="32"/>
          <w:szCs w:val="32"/>
        </w:rPr>
        <w:t>项目名称：</w:t>
      </w:r>
      <w:r>
        <w:rPr>
          <w:rFonts w:hint="eastAsia"/>
          <w:b/>
          <w:w w:val="90"/>
          <w:sz w:val="32"/>
          <w:szCs w:val="32"/>
          <w:lang w:eastAsia="zh-CN"/>
        </w:rPr>
        <w:t>扬州市民卡有限责任公司非接触式CPU卡采购项目</w:t>
      </w:r>
    </w:p>
    <w:p>
      <w:pPr>
        <w:adjustRightInd w:val="0"/>
        <w:snapToGrid w:val="0"/>
        <w:spacing w:line="360" w:lineRule="auto"/>
        <w:ind w:firstLine="283" w:firstLineChars="88"/>
        <w:jc w:val="left"/>
        <w:rPr>
          <w:b/>
          <w:sz w:val="32"/>
          <w:szCs w:val="32"/>
        </w:rPr>
      </w:pPr>
      <w:r>
        <w:rPr>
          <w:b/>
          <w:sz w:val="32"/>
          <w:szCs w:val="32"/>
        </w:rPr>
        <w:t>采购单位：</w:t>
      </w:r>
      <w:bookmarkStart w:id="0" w:name="_Hlk38231466"/>
      <w:r>
        <w:rPr>
          <w:b/>
          <w:sz w:val="32"/>
          <w:szCs w:val="32"/>
        </w:rPr>
        <w:t>扬州市民卡有限责任公司</w:t>
      </w:r>
    </w:p>
    <w:bookmarkEnd w:id="0"/>
    <w:p>
      <w:pPr>
        <w:adjustRightInd w:val="0"/>
        <w:snapToGrid w:val="0"/>
        <w:spacing w:line="360" w:lineRule="auto"/>
        <w:ind w:firstLine="321" w:firstLineChars="100"/>
        <w:rPr>
          <w:sz w:val="32"/>
          <w:szCs w:val="32"/>
        </w:rPr>
      </w:pPr>
      <w:r>
        <w:rPr>
          <w:b/>
          <w:sz w:val="32"/>
          <w:szCs w:val="32"/>
        </w:rPr>
        <w:t>代理机构：扬州筑苑工程招标咨询有限公司</w:t>
      </w:r>
    </w:p>
    <w:p>
      <w:pPr>
        <w:adjustRightInd w:val="0"/>
        <w:snapToGrid w:val="0"/>
        <w:spacing w:line="360" w:lineRule="auto"/>
        <w:ind w:firstLine="289" w:firstLineChars="100"/>
        <w:rPr>
          <w:b/>
          <w:sz w:val="32"/>
          <w:szCs w:val="32"/>
          <w:highlight w:val="yellow"/>
        </w:rPr>
      </w:pPr>
      <w:r>
        <w:rPr>
          <w:b/>
          <w:w w:val="90"/>
          <w:sz w:val="32"/>
          <w:szCs w:val="32"/>
          <w:highlight w:val="yellow"/>
        </w:rPr>
        <w:t>日</w:t>
      </w:r>
      <w:r>
        <w:rPr>
          <w:b/>
          <w:sz w:val="32"/>
          <w:szCs w:val="32"/>
          <w:highlight w:val="yellow"/>
        </w:rPr>
        <w:t xml:space="preserve">    期：2021年</w:t>
      </w:r>
      <w:r>
        <w:rPr>
          <w:rFonts w:hint="eastAsia"/>
          <w:b/>
          <w:sz w:val="32"/>
          <w:szCs w:val="32"/>
          <w:highlight w:val="yellow"/>
          <w:lang w:val="en-US" w:eastAsia="zh-CN"/>
        </w:rPr>
        <w:t>12</w:t>
      </w:r>
      <w:r>
        <w:rPr>
          <w:b/>
          <w:sz w:val="32"/>
          <w:szCs w:val="32"/>
          <w:highlight w:val="yellow"/>
        </w:rPr>
        <w:t>月</w:t>
      </w:r>
      <w:r>
        <w:rPr>
          <w:rFonts w:hint="eastAsia"/>
          <w:b/>
          <w:sz w:val="32"/>
          <w:szCs w:val="32"/>
          <w:highlight w:val="yellow"/>
          <w:lang w:val="en-US" w:eastAsia="zh-CN"/>
        </w:rPr>
        <w:t>22</w:t>
      </w:r>
      <w:r>
        <w:rPr>
          <w:b/>
          <w:sz w:val="32"/>
          <w:szCs w:val="32"/>
          <w:highlight w:val="yellow"/>
        </w:rPr>
        <w:t>日</w:t>
      </w:r>
    </w:p>
    <w:p>
      <w:pPr>
        <w:rPr>
          <w:b/>
          <w:sz w:val="32"/>
          <w:szCs w:val="32"/>
          <w:highlight w:val="yellow"/>
        </w:rPr>
      </w:pPr>
      <w:r>
        <w:rPr>
          <w:b/>
          <w:sz w:val="32"/>
          <w:szCs w:val="32"/>
          <w:highlight w:val="yellow"/>
        </w:rPr>
        <w:br w:type="page"/>
      </w:r>
    </w:p>
    <w:p>
      <w:pPr>
        <w:pStyle w:val="2"/>
      </w:pPr>
    </w:p>
    <w:p>
      <w:pPr>
        <w:snapToGrid w:val="0"/>
        <w:rPr>
          <w:sz w:val="32"/>
          <w:szCs w:val="32"/>
        </w:rPr>
      </w:pP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rPr>
      </w:pPr>
      <w:r>
        <w:rPr>
          <w:rFonts w:hint="eastAsia" w:ascii="宋体" w:hAnsi="宋体" w:eastAsia="宋体" w:cs="宋体"/>
          <w:sz w:val="24"/>
          <w:szCs w:val="24"/>
          <w:u w:val="single"/>
          <w:lang w:eastAsia="zh-CN"/>
        </w:rPr>
        <w:t>扬州市民卡有限责任公司非接触式CPU卡采购项目</w:t>
      </w:r>
      <w:r>
        <w:rPr>
          <w:rFonts w:hint="eastAsia" w:ascii="宋体" w:hAnsi="宋体" w:eastAsia="宋体" w:cs="宋体"/>
          <w:sz w:val="24"/>
          <w:szCs w:val="24"/>
        </w:rPr>
        <w:t>的潜在</w:t>
      </w:r>
      <w:r>
        <w:rPr>
          <w:rFonts w:hint="eastAsia" w:ascii="宋体" w:hAnsi="宋体" w:eastAsia="宋体" w:cs="宋体"/>
          <w:sz w:val="24"/>
          <w:szCs w:val="24"/>
          <w:lang w:eastAsia="zh-CN"/>
        </w:rPr>
        <w:t>投标人</w:t>
      </w:r>
      <w:r>
        <w:rPr>
          <w:rFonts w:hint="eastAsia" w:ascii="宋体" w:hAnsi="宋体" w:eastAsia="宋体" w:cs="宋体"/>
          <w:sz w:val="24"/>
          <w:szCs w:val="24"/>
        </w:rPr>
        <w:t>应在</w:t>
      </w:r>
      <w:r>
        <w:rPr>
          <w:rFonts w:hint="eastAsia" w:ascii="宋体" w:hAnsi="宋体" w:eastAsia="宋体" w:cs="宋体"/>
          <w:sz w:val="24"/>
          <w:szCs w:val="24"/>
          <w:u w:val="single"/>
        </w:rPr>
        <w:t>扬州筑苑工程招标咨询有限公司（扬州市瘦西湖路65号4楼）</w:t>
      </w:r>
      <w:r>
        <w:rPr>
          <w:rFonts w:hint="eastAsia" w:ascii="宋体" w:hAnsi="宋体" w:eastAsia="宋体" w:cs="宋体"/>
          <w:sz w:val="24"/>
          <w:szCs w:val="24"/>
        </w:rPr>
        <w:t>获取采购文件，并于</w:t>
      </w:r>
      <w:r>
        <w:rPr>
          <w:rFonts w:hint="eastAsia" w:ascii="宋体" w:hAnsi="宋体" w:eastAsia="宋体" w:cs="宋体"/>
          <w:sz w:val="24"/>
          <w:szCs w:val="24"/>
          <w:highlight w:val="yellow"/>
          <w:u w:val="single"/>
        </w:rPr>
        <w:t>2021</w:t>
      </w:r>
      <w:r>
        <w:rPr>
          <w:rFonts w:hint="eastAsia" w:ascii="宋体" w:hAnsi="宋体" w:eastAsia="宋体" w:cs="宋体"/>
          <w:bCs/>
          <w:sz w:val="24"/>
          <w:szCs w:val="24"/>
          <w:highlight w:val="yellow"/>
          <w:u w:val="single"/>
        </w:rPr>
        <w:t>年</w:t>
      </w:r>
      <w:r>
        <w:rPr>
          <w:rFonts w:hint="eastAsia" w:ascii="宋体" w:hAnsi="宋体" w:eastAsia="宋体" w:cs="宋体"/>
          <w:bCs/>
          <w:sz w:val="24"/>
          <w:szCs w:val="24"/>
          <w:highlight w:val="yellow"/>
          <w:u w:val="single"/>
          <w:lang w:val="en-US" w:eastAsia="zh-CN"/>
        </w:rPr>
        <w:t>1</w:t>
      </w:r>
      <w:r>
        <w:rPr>
          <w:rFonts w:hint="eastAsia" w:ascii="宋体" w:hAnsi="宋体" w:eastAsia="宋体" w:cs="宋体"/>
          <w:bCs/>
          <w:sz w:val="24"/>
          <w:szCs w:val="24"/>
          <w:highlight w:val="yellow"/>
          <w:u w:val="single"/>
        </w:rPr>
        <w:t>月</w:t>
      </w:r>
      <w:r>
        <w:rPr>
          <w:rFonts w:hint="eastAsia" w:ascii="宋体" w:hAnsi="宋体" w:eastAsia="宋体" w:cs="宋体"/>
          <w:bCs/>
          <w:sz w:val="24"/>
          <w:szCs w:val="24"/>
          <w:highlight w:val="yellow"/>
          <w:u w:val="single"/>
          <w:lang w:val="en-US" w:eastAsia="zh-CN"/>
        </w:rPr>
        <w:t>11</w:t>
      </w:r>
      <w:r>
        <w:rPr>
          <w:rFonts w:hint="eastAsia" w:ascii="宋体" w:hAnsi="宋体" w:eastAsia="宋体" w:cs="宋体"/>
          <w:bCs/>
          <w:sz w:val="24"/>
          <w:szCs w:val="24"/>
          <w:highlight w:val="yellow"/>
          <w:u w:val="single"/>
        </w:rPr>
        <w:t>日15点00分</w:t>
      </w:r>
      <w:r>
        <w:rPr>
          <w:rFonts w:hint="eastAsia" w:ascii="宋体" w:hAnsi="宋体" w:eastAsia="宋体" w:cs="宋体"/>
          <w:bCs/>
          <w:sz w:val="24"/>
          <w:szCs w:val="24"/>
        </w:rPr>
        <w:t>（北京时间）前提交投标文件</w:t>
      </w:r>
      <w:r>
        <w:rPr>
          <w:rFonts w:hint="eastAsia" w:ascii="宋体" w:hAnsi="宋体" w:eastAsia="宋体" w:cs="宋体"/>
          <w:sz w:val="24"/>
          <w:szCs w:val="24"/>
        </w:rPr>
        <w:t>。</w:t>
      </w:r>
    </w:p>
    <w:p>
      <w:pPr>
        <w:pStyle w:val="3"/>
        <w:spacing w:line="360" w:lineRule="auto"/>
        <w:rPr>
          <w:rFonts w:hint="eastAsia" w:ascii="宋体" w:hAnsi="宋体" w:eastAsia="宋体" w:cs="宋体"/>
          <w:sz w:val="24"/>
          <w:szCs w:val="24"/>
        </w:rPr>
      </w:pPr>
      <w:bookmarkStart w:id="1" w:name="_Toc28359012"/>
      <w:bookmarkStart w:id="2" w:name="_Toc28359089"/>
      <w:bookmarkStart w:id="3" w:name="_Toc35393629"/>
      <w:bookmarkStart w:id="4" w:name="_Toc35393798"/>
      <w:r>
        <w:rPr>
          <w:rFonts w:hint="eastAsia" w:ascii="宋体" w:hAnsi="宋体" w:eastAsia="宋体" w:cs="宋体"/>
          <w:sz w:val="24"/>
          <w:szCs w:val="24"/>
        </w:rPr>
        <w:t>一、项目基本情况</w:t>
      </w:r>
      <w:bookmarkEnd w:id="1"/>
      <w:bookmarkEnd w:id="2"/>
      <w:bookmarkEnd w:id="3"/>
      <w:bookmarkEnd w:id="4"/>
    </w:p>
    <w:p>
      <w:pPr>
        <w:spacing w:line="276"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SMK-ZB-2021-003</w:t>
      </w:r>
    </w:p>
    <w:p>
      <w:pPr>
        <w:spacing w:line="276" w:lineRule="auto"/>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扬州市民卡有限责任公司非接触式CPU卡采购项目</w:t>
      </w:r>
    </w:p>
    <w:p>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采购方式：公开招标</w:t>
      </w:r>
    </w:p>
    <w:p>
      <w:pPr>
        <w:spacing w:line="276"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yellow"/>
        </w:rPr>
        <w:t>预算金额：</w:t>
      </w:r>
      <w:r>
        <w:rPr>
          <w:rFonts w:hint="eastAsia" w:ascii="宋体" w:hAnsi="宋体" w:eastAsia="宋体" w:cs="宋体"/>
          <w:sz w:val="24"/>
          <w:szCs w:val="24"/>
          <w:highlight w:val="yellow"/>
          <w:lang w:val="en-US" w:eastAsia="zh-CN"/>
        </w:rPr>
        <w:t>64</w:t>
      </w:r>
      <w:r>
        <w:rPr>
          <w:rFonts w:hint="eastAsia" w:ascii="宋体" w:hAnsi="宋体" w:eastAsia="宋体" w:cs="宋体"/>
          <w:sz w:val="24"/>
          <w:szCs w:val="24"/>
          <w:highlight w:val="yellow"/>
        </w:rPr>
        <w:t>万元（3.</w:t>
      </w:r>
      <w:r>
        <w:rPr>
          <w:rFonts w:hint="eastAsia" w:ascii="宋体" w:hAnsi="宋体" w:eastAsia="宋体" w:cs="宋体"/>
          <w:sz w:val="24"/>
          <w:szCs w:val="24"/>
          <w:highlight w:val="yellow"/>
          <w:lang w:val="en-US" w:eastAsia="zh-CN"/>
        </w:rPr>
        <w:t>2</w:t>
      </w:r>
      <w:r>
        <w:rPr>
          <w:rFonts w:hint="eastAsia" w:ascii="宋体" w:hAnsi="宋体" w:eastAsia="宋体" w:cs="宋体"/>
          <w:sz w:val="24"/>
          <w:szCs w:val="24"/>
          <w:highlight w:val="yellow"/>
        </w:rPr>
        <w:t>元/张）</w:t>
      </w:r>
    </w:p>
    <w:p>
      <w:pPr>
        <w:spacing w:line="276"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yellow"/>
        </w:rPr>
        <w:t>最高限价：</w:t>
      </w:r>
      <w:r>
        <w:rPr>
          <w:rFonts w:hint="eastAsia" w:ascii="宋体" w:hAnsi="宋体" w:eastAsia="宋体" w:cs="宋体"/>
          <w:sz w:val="24"/>
          <w:szCs w:val="24"/>
          <w:highlight w:val="yellow"/>
          <w:lang w:val="en-US" w:eastAsia="zh-CN"/>
        </w:rPr>
        <w:t>64</w:t>
      </w:r>
      <w:r>
        <w:rPr>
          <w:rFonts w:hint="eastAsia" w:ascii="宋体" w:hAnsi="宋体" w:eastAsia="宋体" w:cs="宋体"/>
          <w:sz w:val="24"/>
          <w:szCs w:val="24"/>
          <w:highlight w:val="yellow"/>
        </w:rPr>
        <w:t>万元（3.</w:t>
      </w:r>
      <w:r>
        <w:rPr>
          <w:rFonts w:hint="eastAsia" w:ascii="宋体" w:hAnsi="宋体" w:eastAsia="宋体" w:cs="宋体"/>
          <w:sz w:val="24"/>
          <w:szCs w:val="24"/>
          <w:highlight w:val="yellow"/>
          <w:lang w:val="en-US" w:eastAsia="zh-CN"/>
        </w:rPr>
        <w:t>2</w:t>
      </w:r>
      <w:r>
        <w:rPr>
          <w:rFonts w:hint="eastAsia" w:ascii="宋体" w:hAnsi="宋体" w:eastAsia="宋体" w:cs="宋体"/>
          <w:sz w:val="24"/>
          <w:szCs w:val="24"/>
          <w:highlight w:val="yellow"/>
        </w:rPr>
        <w:t>元/张）</w:t>
      </w:r>
    </w:p>
    <w:p>
      <w:pPr>
        <w:spacing w:line="276"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采购需求：</w:t>
      </w:r>
      <w:r>
        <w:rPr>
          <w:rFonts w:hint="eastAsia" w:ascii="宋体" w:hAnsi="宋体" w:eastAsia="宋体" w:cs="宋体"/>
          <w:sz w:val="24"/>
          <w:szCs w:val="24"/>
          <w:u w:val="single"/>
        </w:rPr>
        <w:t>本项目为</w:t>
      </w:r>
      <w:r>
        <w:rPr>
          <w:rFonts w:hint="eastAsia" w:ascii="宋体" w:hAnsi="宋体" w:eastAsia="宋体" w:cs="宋体"/>
          <w:sz w:val="24"/>
          <w:szCs w:val="24"/>
          <w:u w:val="single"/>
          <w:lang w:eastAsia="zh-CN"/>
        </w:rPr>
        <w:t>扬州市民卡有限责任公司非接触式CPU卡采购项目</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共</w:t>
      </w:r>
      <w:r>
        <w:rPr>
          <w:rFonts w:hint="eastAsia" w:ascii="宋体" w:hAnsi="宋体" w:eastAsia="宋体" w:cs="宋体"/>
          <w:sz w:val="24"/>
          <w:szCs w:val="24"/>
          <w:u w:val="single"/>
          <w:lang w:val="en-US" w:eastAsia="zh-CN"/>
        </w:rPr>
        <w:t>20万张</w:t>
      </w:r>
      <w:r>
        <w:rPr>
          <w:rFonts w:hint="eastAsia" w:ascii="宋体" w:hAnsi="宋体" w:eastAsia="宋体" w:cs="宋体"/>
          <w:sz w:val="24"/>
          <w:szCs w:val="24"/>
          <w:u w:val="single"/>
        </w:rPr>
        <w:t>。</w:t>
      </w:r>
    </w:p>
    <w:p>
      <w:pPr>
        <w:spacing w:line="276" w:lineRule="auto"/>
        <w:ind w:firstLine="420"/>
        <w:rPr>
          <w:rFonts w:hint="eastAsia" w:ascii="宋体" w:hAnsi="宋体" w:eastAsia="宋体" w:cs="宋体"/>
          <w:sz w:val="24"/>
          <w:szCs w:val="24"/>
        </w:rPr>
      </w:pPr>
      <w:r>
        <w:rPr>
          <w:rFonts w:hint="eastAsia" w:ascii="宋体" w:hAnsi="宋体" w:eastAsia="宋体" w:cs="宋体"/>
          <w:sz w:val="24"/>
          <w:szCs w:val="24"/>
        </w:rPr>
        <w:t>本项目不接受联合体。</w:t>
      </w:r>
    </w:p>
    <w:p>
      <w:pPr>
        <w:spacing w:line="276" w:lineRule="auto"/>
        <w:ind w:firstLine="420"/>
        <w:rPr>
          <w:rFonts w:hint="eastAsia" w:ascii="宋体" w:hAnsi="宋体" w:eastAsia="宋体" w:cs="宋体"/>
          <w:sz w:val="24"/>
          <w:szCs w:val="24"/>
          <w:lang w:eastAsia="zh-CN"/>
        </w:rPr>
      </w:pPr>
      <w:r>
        <w:rPr>
          <w:rFonts w:hint="eastAsia" w:ascii="宋体" w:hAnsi="宋体" w:eastAsia="宋体" w:cs="宋体"/>
          <w:sz w:val="24"/>
          <w:szCs w:val="24"/>
          <w:highlight w:val="yellow"/>
          <w:lang w:eastAsia="zh-CN"/>
        </w:rPr>
        <w:t>不项目不收取投标保证金</w:t>
      </w:r>
      <w:r>
        <w:rPr>
          <w:rFonts w:hint="eastAsia" w:ascii="宋体" w:hAnsi="宋体" w:eastAsia="宋体" w:cs="宋体"/>
          <w:sz w:val="24"/>
          <w:szCs w:val="24"/>
          <w:lang w:eastAsia="zh-CN"/>
        </w:rPr>
        <w:t>。</w:t>
      </w:r>
    </w:p>
    <w:p>
      <w:pPr>
        <w:pStyle w:val="3"/>
        <w:spacing w:line="360" w:lineRule="auto"/>
        <w:rPr>
          <w:rFonts w:hint="eastAsia" w:ascii="宋体" w:hAnsi="宋体" w:eastAsia="宋体" w:cs="宋体"/>
          <w:sz w:val="24"/>
          <w:szCs w:val="24"/>
        </w:rPr>
      </w:pPr>
      <w:bookmarkStart w:id="5" w:name="_Toc35393799"/>
      <w:bookmarkStart w:id="6" w:name="_Toc28359013"/>
      <w:bookmarkStart w:id="7" w:name="_Toc35393630"/>
      <w:bookmarkStart w:id="8" w:name="_Toc28359090"/>
      <w:r>
        <w:rPr>
          <w:rFonts w:hint="eastAsia" w:ascii="宋体" w:hAnsi="宋体" w:eastAsia="宋体" w:cs="宋体"/>
          <w:sz w:val="24"/>
          <w:szCs w:val="24"/>
        </w:rPr>
        <w:t>二、申请人的资格要求：</w:t>
      </w:r>
      <w:bookmarkEnd w:id="5"/>
      <w:bookmarkEnd w:id="6"/>
      <w:bookmarkEnd w:id="7"/>
      <w:bookmarkEnd w:id="8"/>
    </w:p>
    <w:p>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投标函</w:t>
      </w:r>
      <w:r>
        <w:rPr>
          <w:rFonts w:hint="eastAsia" w:ascii="宋体" w:hAnsi="宋体" w:eastAsia="宋体" w:cs="宋体"/>
          <w:b/>
          <w:sz w:val="24"/>
          <w:szCs w:val="24"/>
        </w:rPr>
        <w:t>(原件)</w:t>
      </w:r>
    </w:p>
    <w:p>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资格声明</w:t>
      </w:r>
      <w:r>
        <w:rPr>
          <w:rFonts w:hint="eastAsia" w:ascii="宋体" w:hAnsi="宋体" w:eastAsia="宋体" w:cs="宋体"/>
          <w:b/>
          <w:sz w:val="24"/>
          <w:szCs w:val="24"/>
        </w:rPr>
        <w:t>(原件)</w:t>
      </w:r>
    </w:p>
    <w:p>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若法定代表人参加投标的，须提供本人身份证复印件</w:t>
      </w:r>
      <w:r>
        <w:rPr>
          <w:rFonts w:hint="eastAsia" w:ascii="宋体" w:hAnsi="宋体" w:eastAsia="宋体" w:cs="宋体"/>
          <w:b/>
          <w:sz w:val="24"/>
          <w:szCs w:val="24"/>
        </w:rPr>
        <w:t>(原件备查)</w:t>
      </w:r>
      <w:r>
        <w:rPr>
          <w:rFonts w:hint="eastAsia" w:ascii="宋体" w:hAnsi="宋体" w:eastAsia="宋体" w:cs="宋体"/>
          <w:sz w:val="24"/>
          <w:szCs w:val="24"/>
        </w:rPr>
        <w:t>；若授权代表参加的，须提供《法人授权书》原件和授权代表身份证复印件</w:t>
      </w:r>
      <w:r>
        <w:rPr>
          <w:rFonts w:hint="eastAsia" w:ascii="宋体" w:hAnsi="宋体" w:eastAsia="宋体" w:cs="宋体"/>
          <w:b/>
          <w:sz w:val="24"/>
          <w:szCs w:val="24"/>
        </w:rPr>
        <w:t>（原件备查）</w:t>
      </w:r>
    </w:p>
    <w:p>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 营业执照副本</w:t>
      </w:r>
      <w:r>
        <w:rPr>
          <w:rFonts w:hint="eastAsia" w:ascii="宋体" w:hAnsi="宋体" w:eastAsia="宋体" w:cs="宋体"/>
          <w:b/>
          <w:sz w:val="24"/>
          <w:szCs w:val="24"/>
        </w:rPr>
        <w:t>(复印件加盖投标人公章)</w:t>
      </w:r>
    </w:p>
    <w:p>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 依法缴纳职工社会保障资金的证明材料</w:t>
      </w:r>
      <w:r>
        <w:rPr>
          <w:rFonts w:hint="eastAsia" w:ascii="宋体" w:hAnsi="宋体" w:eastAsia="宋体" w:cs="宋体"/>
          <w:b/>
          <w:sz w:val="24"/>
          <w:szCs w:val="24"/>
        </w:rPr>
        <w:t>(复印件加盖投标人公章)(税务、银行或社会保险基金管理部门出具的近一个月缴纳职工社会保障资金的缴款凭证或缴款证明)</w:t>
      </w:r>
    </w:p>
    <w:p>
      <w:pPr>
        <w:spacing w:line="276"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1.6 投标人近三个月内任意一份依法纳税的缴款凭证</w:t>
      </w:r>
      <w:r>
        <w:rPr>
          <w:rFonts w:hint="eastAsia" w:ascii="宋体" w:hAnsi="宋体" w:eastAsia="宋体" w:cs="宋体"/>
          <w:b/>
          <w:sz w:val="24"/>
          <w:szCs w:val="24"/>
        </w:rPr>
        <w:t>(复印件加盖投标人公章)</w:t>
      </w:r>
    </w:p>
    <w:p>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 与第（6）条相对应的纳税申报表或经会计师事务所审计的2020年度财务报告</w:t>
      </w:r>
      <w:r>
        <w:rPr>
          <w:rFonts w:hint="eastAsia" w:ascii="宋体" w:hAnsi="宋体" w:eastAsia="宋体" w:cs="宋体"/>
          <w:b/>
          <w:sz w:val="24"/>
          <w:szCs w:val="24"/>
        </w:rPr>
        <w:t xml:space="preserve"> (复印件加盖投标人公章)</w:t>
      </w:r>
    </w:p>
    <w:p>
      <w:pPr>
        <w:spacing w:line="276"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1.8 投标人参加本次政府采购活动前3年内在经营活动中没有重大违法记录的书面声明</w:t>
      </w:r>
      <w:r>
        <w:rPr>
          <w:rFonts w:hint="eastAsia" w:ascii="宋体" w:hAnsi="宋体" w:eastAsia="宋体" w:cs="宋体"/>
          <w:b/>
          <w:bCs/>
          <w:sz w:val="24"/>
          <w:szCs w:val="24"/>
        </w:rPr>
        <w:t>（原件）</w:t>
      </w:r>
    </w:p>
    <w:p>
      <w:pPr>
        <w:spacing w:line="276" w:lineRule="auto"/>
        <w:ind w:firstLine="480" w:firstLineChars="200"/>
        <w:rPr>
          <w:rFonts w:hint="eastAsia" w:ascii="宋体" w:hAnsi="宋体" w:eastAsia="宋体" w:cs="宋体"/>
          <w:sz w:val="24"/>
          <w:szCs w:val="24"/>
        </w:rPr>
      </w:pPr>
    </w:p>
    <w:p>
      <w:pPr>
        <w:spacing w:line="276" w:lineRule="auto"/>
        <w:ind w:firstLine="480" w:firstLineChars="200"/>
        <w:rPr>
          <w:rFonts w:hint="eastAsia" w:ascii="宋体" w:hAnsi="宋体" w:eastAsia="宋体" w:cs="宋体"/>
          <w:sz w:val="24"/>
          <w:szCs w:val="24"/>
        </w:rPr>
      </w:pPr>
      <w:bookmarkStart w:id="9" w:name="_Toc28359091"/>
      <w:bookmarkStart w:id="10" w:name="_Toc28359014"/>
      <w:r>
        <w:rPr>
          <w:rFonts w:hint="eastAsia" w:ascii="宋体" w:hAnsi="宋体" w:eastAsia="宋体" w:cs="宋体"/>
          <w:sz w:val="24"/>
          <w:szCs w:val="24"/>
        </w:rPr>
        <w:t>2.本项目的特定资格要求：</w:t>
      </w:r>
    </w:p>
    <w:p>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2.1未被“信用中国”网站（WWW.creditchina.gov.cn）或“中国政府采购网”网站（www.ccgp.gov.cn）列入失信被执行人、重大税收违法案件当事人名单、政府采购严重失信行为记录名单； </w:t>
      </w:r>
    </w:p>
    <w:p>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2.2单位负责人为同一人或者存在直接控股、管理关系的不同</w:t>
      </w:r>
      <w:r>
        <w:rPr>
          <w:rFonts w:hint="eastAsia" w:ascii="宋体" w:hAnsi="宋体" w:eastAsia="宋体" w:cs="宋体"/>
          <w:sz w:val="24"/>
          <w:szCs w:val="24"/>
          <w:lang w:eastAsia="zh-CN"/>
        </w:rPr>
        <w:t>投标人</w:t>
      </w:r>
      <w:r>
        <w:rPr>
          <w:rFonts w:hint="eastAsia" w:ascii="宋体" w:hAnsi="宋体" w:eastAsia="宋体" w:cs="宋体"/>
          <w:sz w:val="24"/>
          <w:szCs w:val="24"/>
        </w:rPr>
        <w:t>（包含法定代表人为同一个人的两个及两个以上法人，母公司、全资子公司及其控股公司），不得参加同一合同项下的政府采购活动；</w:t>
      </w:r>
    </w:p>
    <w:p>
      <w:pPr>
        <w:spacing w:line="276"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2.3投标人以及所投标芯片、COS均须在交通部有正式备案。（提供备案证明，复印件加盖公章，原件备查）</w:t>
      </w:r>
    </w:p>
    <w:p>
      <w:pPr>
        <w:spacing w:line="276"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 投标人必须提供通过扬州市民卡有限责任公司对该公司所提供的CPU卡样卡的测试，投标产品在开标前必须取得扬州市民卡有限责任公司卡片检测通过报告。（提供测试报告，提供备案证明，复印件加盖公章，原件备查）</w:t>
      </w:r>
    </w:p>
    <w:p>
      <w:pPr>
        <w:pStyle w:val="3"/>
        <w:spacing w:line="360" w:lineRule="auto"/>
        <w:rPr>
          <w:rFonts w:hint="eastAsia" w:ascii="宋体" w:hAnsi="宋体" w:eastAsia="宋体" w:cs="宋体"/>
          <w:b/>
          <w:bCs w:val="0"/>
          <w:kern w:val="2"/>
          <w:sz w:val="24"/>
          <w:szCs w:val="24"/>
          <w:lang w:val="en-US" w:eastAsia="zh-CN" w:bidi="ar-SA"/>
        </w:rPr>
      </w:pPr>
      <w:bookmarkStart w:id="11" w:name="_Toc35393631"/>
      <w:bookmarkStart w:id="12" w:name="_Toc35393800"/>
      <w:r>
        <w:rPr>
          <w:rFonts w:hint="eastAsia" w:ascii="宋体" w:hAnsi="宋体" w:eastAsia="宋体" w:cs="宋体"/>
          <w:b/>
          <w:bCs w:val="0"/>
          <w:sz w:val="24"/>
          <w:szCs w:val="24"/>
        </w:rPr>
        <w:t>三</w:t>
      </w:r>
      <w:r>
        <w:rPr>
          <w:rFonts w:hint="eastAsia" w:ascii="宋体" w:hAnsi="宋体" w:eastAsia="宋体" w:cs="宋体"/>
          <w:b/>
          <w:bCs w:val="0"/>
          <w:kern w:val="2"/>
          <w:sz w:val="24"/>
          <w:szCs w:val="24"/>
          <w:lang w:val="en-US" w:eastAsia="zh-CN" w:bidi="ar-SA"/>
        </w:rPr>
        <w:t>、获取采购文件</w:t>
      </w:r>
      <w:bookmarkEnd w:id="9"/>
      <w:bookmarkEnd w:id="10"/>
      <w:bookmarkEnd w:id="11"/>
      <w:bookmarkEnd w:id="12"/>
    </w:p>
    <w:p>
      <w:pPr>
        <w:spacing w:line="276" w:lineRule="auto"/>
        <w:ind w:firstLine="540"/>
        <w:rPr>
          <w:rFonts w:hint="eastAsia" w:ascii="宋体" w:hAnsi="宋体" w:eastAsia="宋体" w:cs="宋体"/>
          <w:b w:val="0"/>
          <w:kern w:val="2"/>
          <w:sz w:val="24"/>
          <w:szCs w:val="24"/>
          <w:highlight w:val="yellow"/>
          <w:lang w:val="en-US" w:eastAsia="zh-CN" w:bidi="ar-SA"/>
        </w:rPr>
      </w:pPr>
      <w:r>
        <w:rPr>
          <w:rFonts w:hint="eastAsia" w:ascii="宋体" w:hAnsi="宋体" w:eastAsia="宋体" w:cs="宋体"/>
          <w:b w:val="0"/>
          <w:kern w:val="2"/>
          <w:sz w:val="24"/>
          <w:szCs w:val="24"/>
          <w:highlight w:val="yellow"/>
          <w:lang w:val="en-US" w:eastAsia="zh-CN" w:bidi="ar-SA"/>
        </w:rPr>
        <w:t>1、时间：2021年12月22日至2021年12月28日，每天上午9:00至11:30，下午14:00至17:00（北京时间，法定节假日除外 ）</w:t>
      </w:r>
    </w:p>
    <w:p>
      <w:pPr>
        <w:spacing w:line="276" w:lineRule="auto"/>
        <w:ind w:firstLine="54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地点：扬州筑苑工程招标咨询有限公司（扬州市瘦西湖路65号）</w:t>
      </w:r>
    </w:p>
    <w:p>
      <w:pPr>
        <w:spacing w:line="276" w:lineRule="auto"/>
        <w:ind w:firstLine="54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2、方式：现场获取</w:t>
      </w:r>
    </w:p>
    <w:p>
      <w:pPr>
        <w:pStyle w:val="8"/>
        <w:spacing w:line="276" w:lineRule="auto"/>
        <w:ind w:firstLine="1380" w:firstLineChars="575"/>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获取招标文件时需提供的资料（加盖公章）：</w:t>
      </w:r>
    </w:p>
    <w:p>
      <w:pPr>
        <w:pStyle w:val="8"/>
        <w:spacing w:line="276" w:lineRule="auto"/>
        <w:ind w:firstLine="1380" w:firstLineChars="575"/>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2.1、文件获取登记表（现场登记）</w:t>
      </w:r>
    </w:p>
    <w:p>
      <w:pPr>
        <w:spacing w:line="276" w:lineRule="auto"/>
        <w:ind w:firstLine="1332" w:firstLineChars="555"/>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2.2、授权委托书、法人代表及被授权人身份证（复印件加盖公章）。</w:t>
      </w:r>
    </w:p>
    <w:p>
      <w:pPr>
        <w:spacing w:line="276" w:lineRule="auto"/>
        <w:ind w:firstLine="1332" w:firstLineChars="555"/>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2.3、自招标公告在“扬州市城建国有资产控股（集团）有限责任公司网站”发布之日起5个工作日。有关本次招标的事项若存在变动或修改，敬请及时关注“扬州市城建国有资产控股（集团）有限责任公司网站”发布的信息或更正公告。</w:t>
      </w:r>
    </w:p>
    <w:p>
      <w:pPr>
        <w:pStyle w:val="3"/>
        <w:spacing w:line="360" w:lineRule="auto"/>
        <w:rPr>
          <w:rFonts w:hint="eastAsia" w:ascii="宋体" w:hAnsi="宋体" w:eastAsia="宋体" w:cs="宋体"/>
          <w:sz w:val="24"/>
          <w:szCs w:val="24"/>
        </w:rPr>
      </w:pPr>
      <w:bookmarkStart w:id="13" w:name="_Toc28359092"/>
      <w:bookmarkStart w:id="14" w:name="_Toc28359015"/>
      <w:bookmarkStart w:id="15" w:name="_Toc35393632"/>
      <w:bookmarkStart w:id="16" w:name="_Toc35393801"/>
      <w:r>
        <w:rPr>
          <w:rFonts w:hint="eastAsia" w:ascii="宋体" w:hAnsi="宋体" w:eastAsia="宋体" w:cs="宋体"/>
          <w:sz w:val="24"/>
          <w:szCs w:val="24"/>
        </w:rPr>
        <w:t>四、投标文件提交</w:t>
      </w:r>
      <w:bookmarkEnd w:id="13"/>
      <w:bookmarkEnd w:id="14"/>
      <w:bookmarkEnd w:id="15"/>
      <w:bookmarkEnd w:id="16"/>
    </w:p>
    <w:p>
      <w:pPr>
        <w:spacing w:line="276"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截止时间：</w:t>
      </w:r>
      <w:r>
        <w:rPr>
          <w:rFonts w:hint="eastAsia" w:ascii="宋体" w:hAnsi="宋体" w:eastAsia="宋体" w:cs="宋体"/>
          <w:sz w:val="24"/>
          <w:szCs w:val="24"/>
          <w:highlight w:val="yellow"/>
          <w:u w:val="single"/>
        </w:rPr>
        <w:t>202</w:t>
      </w:r>
      <w:r>
        <w:rPr>
          <w:rFonts w:hint="eastAsia" w:ascii="宋体" w:hAnsi="宋体" w:eastAsia="宋体" w:cs="宋体"/>
          <w:sz w:val="24"/>
          <w:szCs w:val="24"/>
          <w:highlight w:val="yellow"/>
          <w:u w:val="single"/>
          <w:lang w:val="en-US" w:eastAsia="zh-CN"/>
        </w:rPr>
        <w:t>2</w:t>
      </w:r>
      <w:r>
        <w:rPr>
          <w:rFonts w:hint="eastAsia" w:ascii="宋体" w:hAnsi="宋体" w:eastAsia="宋体" w:cs="宋体"/>
          <w:bCs/>
          <w:sz w:val="24"/>
          <w:szCs w:val="24"/>
          <w:highlight w:val="yellow"/>
          <w:u w:val="single"/>
        </w:rPr>
        <w:t>年</w:t>
      </w:r>
      <w:r>
        <w:rPr>
          <w:rFonts w:hint="eastAsia" w:ascii="宋体" w:hAnsi="宋体" w:eastAsia="宋体" w:cs="宋体"/>
          <w:bCs/>
          <w:sz w:val="24"/>
          <w:szCs w:val="24"/>
          <w:highlight w:val="yellow"/>
          <w:u w:val="single"/>
          <w:lang w:val="en-US" w:eastAsia="zh-CN"/>
        </w:rPr>
        <w:t>1</w:t>
      </w:r>
      <w:r>
        <w:rPr>
          <w:rFonts w:hint="eastAsia" w:ascii="宋体" w:hAnsi="宋体" w:eastAsia="宋体" w:cs="宋体"/>
          <w:bCs/>
          <w:sz w:val="24"/>
          <w:szCs w:val="24"/>
          <w:highlight w:val="yellow"/>
          <w:u w:val="single"/>
        </w:rPr>
        <w:t>月</w:t>
      </w:r>
      <w:r>
        <w:rPr>
          <w:rFonts w:hint="eastAsia" w:ascii="宋体" w:hAnsi="宋体" w:eastAsia="宋体" w:cs="宋体"/>
          <w:bCs/>
          <w:sz w:val="24"/>
          <w:szCs w:val="24"/>
          <w:highlight w:val="yellow"/>
          <w:u w:val="single"/>
          <w:lang w:val="en-US" w:eastAsia="zh-CN"/>
        </w:rPr>
        <w:t>11</w:t>
      </w:r>
      <w:r>
        <w:rPr>
          <w:rFonts w:hint="eastAsia" w:ascii="宋体" w:hAnsi="宋体" w:eastAsia="宋体" w:cs="宋体"/>
          <w:bCs/>
          <w:sz w:val="24"/>
          <w:szCs w:val="24"/>
          <w:highlight w:val="yellow"/>
          <w:u w:val="single"/>
        </w:rPr>
        <w:t>日15点00分</w:t>
      </w:r>
      <w:r>
        <w:rPr>
          <w:rFonts w:hint="eastAsia" w:ascii="宋体" w:hAnsi="宋体" w:eastAsia="宋体" w:cs="宋体"/>
          <w:bCs/>
          <w:sz w:val="24"/>
          <w:szCs w:val="24"/>
        </w:rPr>
        <w:t>（北京时间）</w:t>
      </w:r>
    </w:p>
    <w:p>
      <w:pPr>
        <w:spacing w:line="276"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地点：扬州筑苑工程招标咨询有限公司开标室（扬州市瘦西湖路65号）</w:t>
      </w:r>
    </w:p>
    <w:p>
      <w:pPr>
        <w:pStyle w:val="3"/>
        <w:spacing w:line="276" w:lineRule="auto"/>
        <w:rPr>
          <w:rFonts w:hint="eastAsia" w:ascii="宋体" w:hAnsi="宋体" w:eastAsia="宋体" w:cs="宋体"/>
          <w:sz w:val="24"/>
          <w:szCs w:val="24"/>
        </w:rPr>
      </w:pPr>
      <w:bookmarkStart w:id="17" w:name="_Toc35393633"/>
      <w:bookmarkStart w:id="18" w:name="_Toc35393802"/>
      <w:bookmarkStart w:id="19" w:name="_Toc28359016"/>
      <w:bookmarkStart w:id="20" w:name="_Toc28359093"/>
      <w:r>
        <w:rPr>
          <w:rFonts w:hint="eastAsia" w:ascii="宋体" w:hAnsi="宋体" w:eastAsia="宋体" w:cs="宋体"/>
          <w:sz w:val="24"/>
          <w:szCs w:val="24"/>
        </w:rPr>
        <w:t>五、开启</w:t>
      </w:r>
      <w:bookmarkEnd w:id="17"/>
      <w:bookmarkEnd w:id="18"/>
      <w:bookmarkEnd w:id="19"/>
      <w:bookmarkEnd w:id="20"/>
    </w:p>
    <w:p>
      <w:pPr>
        <w:spacing w:line="276"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ascii="宋体" w:hAnsi="宋体" w:eastAsia="宋体" w:cs="宋体"/>
          <w:sz w:val="24"/>
          <w:szCs w:val="24"/>
          <w:highlight w:val="yellow"/>
          <w:u w:val="single"/>
        </w:rPr>
        <w:t>202</w:t>
      </w:r>
      <w:r>
        <w:rPr>
          <w:rFonts w:hint="eastAsia" w:ascii="宋体" w:hAnsi="宋体" w:eastAsia="宋体" w:cs="宋体"/>
          <w:sz w:val="24"/>
          <w:szCs w:val="24"/>
          <w:highlight w:val="yellow"/>
          <w:u w:val="single"/>
          <w:lang w:val="en-US" w:eastAsia="zh-CN"/>
        </w:rPr>
        <w:t>2</w:t>
      </w:r>
      <w:r>
        <w:rPr>
          <w:rFonts w:hint="eastAsia" w:ascii="宋体" w:hAnsi="宋体" w:eastAsia="宋体" w:cs="宋体"/>
          <w:bCs/>
          <w:sz w:val="24"/>
          <w:szCs w:val="24"/>
          <w:highlight w:val="yellow"/>
          <w:u w:val="single"/>
        </w:rPr>
        <w:t>年</w:t>
      </w:r>
      <w:r>
        <w:rPr>
          <w:rFonts w:hint="eastAsia" w:ascii="宋体" w:hAnsi="宋体" w:eastAsia="宋体" w:cs="宋体"/>
          <w:bCs/>
          <w:sz w:val="24"/>
          <w:szCs w:val="24"/>
          <w:highlight w:val="yellow"/>
          <w:u w:val="single"/>
          <w:lang w:val="en-US" w:eastAsia="zh-CN"/>
        </w:rPr>
        <w:t>1</w:t>
      </w:r>
      <w:r>
        <w:rPr>
          <w:rFonts w:hint="eastAsia" w:ascii="宋体" w:hAnsi="宋体" w:eastAsia="宋体" w:cs="宋体"/>
          <w:bCs/>
          <w:sz w:val="24"/>
          <w:szCs w:val="24"/>
          <w:highlight w:val="yellow"/>
          <w:u w:val="single"/>
        </w:rPr>
        <w:t>月</w:t>
      </w:r>
      <w:r>
        <w:rPr>
          <w:rFonts w:hint="eastAsia" w:ascii="宋体" w:hAnsi="宋体" w:eastAsia="宋体" w:cs="宋体"/>
          <w:bCs/>
          <w:sz w:val="24"/>
          <w:szCs w:val="24"/>
          <w:highlight w:val="yellow"/>
          <w:u w:val="single"/>
          <w:lang w:val="en-US" w:eastAsia="zh-CN"/>
        </w:rPr>
        <w:t>11</w:t>
      </w:r>
      <w:r>
        <w:rPr>
          <w:rFonts w:hint="eastAsia" w:ascii="宋体" w:hAnsi="宋体" w:eastAsia="宋体" w:cs="宋体"/>
          <w:bCs/>
          <w:sz w:val="24"/>
          <w:szCs w:val="24"/>
          <w:highlight w:val="yellow"/>
          <w:u w:val="single"/>
        </w:rPr>
        <w:t>日15点00分</w:t>
      </w:r>
      <w:r>
        <w:rPr>
          <w:rFonts w:hint="eastAsia" w:ascii="宋体" w:hAnsi="宋体" w:eastAsia="宋体" w:cs="宋体"/>
          <w:bCs/>
          <w:sz w:val="24"/>
          <w:szCs w:val="24"/>
        </w:rPr>
        <w:t>（北京时间）</w:t>
      </w:r>
    </w:p>
    <w:p>
      <w:pPr>
        <w:spacing w:line="27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w:t>
      </w:r>
      <w:bookmarkStart w:id="21" w:name="_Toc28359017"/>
      <w:bookmarkStart w:id="22" w:name="_Toc35393803"/>
      <w:bookmarkStart w:id="23" w:name="_Toc28359094"/>
      <w:bookmarkStart w:id="24" w:name="_Toc35393634"/>
      <w:r>
        <w:rPr>
          <w:rFonts w:hint="eastAsia" w:ascii="宋体" w:hAnsi="宋体" w:eastAsia="宋体" w:cs="宋体"/>
          <w:sz w:val="24"/>
          <w:szCs w:val="24"/>
        </w:rPr>
        <w:t>扬州筑苑工程招标咨询有限公司评标室（扬州市瘦西湖路65号）</w:t>
      </w:r>
    </w:p>
    <w:p>
      <w:pPr>
        <w:pStyle w:val="3"/>
        <w:spacing w:line="276" w:lineRule="auto"/>
        <w:rPr>
          <w:rFonts w:hint="eastAsia" w:ascii="宋体" w:hAnsi="宋体" w:eastAsia="宋体" w:cs="宋体"/>
          <w:sz w:val="24"/>
          <w:szCs w:val="24"/>
        </w:rPr>
      </w:pPr>
      <w:r>
        <w:rPr>
          <w:rFonts w:hint="eastAsia" w:ascii="宋体" w:hAnsi="宋体" w:eastAsia="宋体" w:cs="宋体"/>
          <w:sz w:val="24"/>
          <w:szCs w:val="24"/>
        </w:rPr>
        <w:t>六、公告期限</w:t>
      </w:r>
      <w:bookmarkEnd w:id="21"/>
      <w:bookmarkEnd w:id="22"/>
      <w:bookmarkEnd w:id="23"/>
      <w:bookmarkEnd w:id="24"/>
    </w:p>
    <w:p>
      <w:pPr>
        <w:spacing w:line="276"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pStyle w:val="3"/>
        <w:spacing w:line="360" w:lineRule="auto"/>
        <w:rPr>
          <w:rFonts w:hint="eastAsia" w:ascii="宋体" w:hAnsi="宋体" w:eastAsia="宋体" w:cs="宋体"/>
          <w:sz w:val="24"/>
          <w:szCs w:val="24"/>
        </w:rPr>
      </w:pPr>
      <w:bookmarkStart w:id="25" w:name="_Toc35393805"/>
      <w:bookmarkStart w:id="26" w:name="_Toc35393636"/>
      <w:bookmarkStart w:id="27" w:name="_Toc28359018"/>
      <w:bookmarkStart w:id="28" w:name="_Toc28359095"/>
      <w:r>
        <w:rPr>
          <w:rFonts w:hint="eastAsia" w:ascii="宋体" w:hAnsi="宋体" w:eastAsia="宋体" w:cs="宋体"/>
          <w:sz w:val="24"/>
          <w:szCs w:val="24"/>
        </w:rPr>
        <w:t>七、凡对本次采购提出询问，请按以下方式联系。</w:t>
      </w:r>
      <w:bookmarkEnd w:id="25"/>
      <w:bookmarkEnd w:id="26"/>
      <w:bookmarkEnd w:id="27"/>
      <w:bookmarkEnd w:id="28"/>
    </w:p>
    <w:p>
      <w:pPr>
        <w:pStyle w:val="8"/>
        <w:spacing w:line="276" w:lineRule="auto"/>
        <w:ind w:firstLine="720" w:firstLineChars="300"/>
        <w:rPr>
          <w:rFonts w:hint="eastAsia" w:ascii="宋体" w:hAnsi="宋体" w:eastAsia="宋体" w:cs="宋体"/>
          <w:sz w:val="24"/>
          <w:szCs w:val="24"/>
        </w:rPr>
      </w:pPr>
      <w:bookmarkStart w:id="29" w:name="_Toc35393806"/>
      <w:bookmarkStart w:id="30" w:name="_Toc35393637"/>
      <w:bookmarkStart w:id="31" w:name="_Toc28359096"/>
      <w:bookmarkStart w:id="32" w:name="_Toc28359019"/>
      <w:r>
        <w:rPr>
          <w:rFonts w:hint="eastAsia" w:ascii="宋体" w:hAnsi="宋体" w:eastAsia="宋体" w:cs="宋体"/>
          <w:sz w:val="24"/>
          <w:szCs w:val="24"/>
        </w:rPr>
        <w:t>1.采购人信息</w:t>
      </w:r>
      <w:bookmarkEnd w:id="29"/>
      <w:bookmarkEnd w:id="30"/>
      <w:bookmarkEnd w:id="31"/>
      <w:bookmarkEnd w:id="32"/>
    </w:p>
    <w:p>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val="zh-CN"/>
        </w:rPr>
        <w:t>扬州市民卡有限责任公司</w:t>
      </w:r>
      <w:r>
        <w:rPr>
          <w:rFonts w:hint="eastAsia" w:ascii="宋体" w:hAnsi="宋体" w:eastAsia="宋体" w:cs="宋体"/>
          <w:sz w:val="24"/>
          <w:szCs w:val="24"/>
        </w:rPr>
        <w:t>　</w:t>
      </w:r>
    </w:p>
    <w:p>
      <w:pPr>
        <w:spacing w:line="276"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地    址：史可法路58</w:t>
      </w:r>
    </w:p>
    <w:p>
      <w:pPr>
        <w:spacing w:line="276" w:lineRule="auto"/>
        <w:ind w:firstLine="720" w:firstLineChars="300"/>
        <w:rPr>
          <w:rFonts w:hint="eastAsia" w:ascii="宋体" w:hAnsi="宋体" w:eastAsia="宋体" w:cs="宋体"/>
          <w:sz w:val="24"/>
          <w:szCs w:val="24"/>
        </w:rPr>
      </w:pPr>
      <w:bookmarkStart w:id="33" w:name="_Toc35393638"/>
      <w:bookmarkStart w:id="34" w:name="_Toc28359020"/>
      <w:bookmarkStart w:id="35" w:name="_Toc35393807"/>
      <w:bookmarkStart w:id="36" w:name="_Toc28359097"/>
      <w:r>
        <w:rPr>
          <w:rFonts w:hint="eastAsia" w:ascii="宋体" w:hAnsi="宋体" w:eastAsia="宋体" w:cs="宋体"/>
          <w:sz w:val="24"/>
          <w:szCs w:val="24"/>
        </w:rPr>
        <w:t>采购联系人：曹笑</w:t>
      </w:r>
    </w:p>
    <w:p>
      <w:pPr>
        <w:spacing w:line="276" w:lineRule="auto"/>
        <w:ind w:firstLine="720" w:firstLineChars="300"/>
        <w:rPr>
          <w:rFonts w:hint="eastAsia" w:ascii="宋体" w:hAnsi="宋体" w:eastAsia="宋体" w:cs="宋体"/>
          <w:sz w:val="24"/>
          <w:szCs w:val="24"/>
        </w:rPr>
      </w:pPr>
      <w:r>
        <w:rPr>
          <w:rFonts w:hint="eastAsia" w:ascii="宋体" w:hAnsi="宋体" w:eastAsia="宋体" w:cs="宋体"/>
          <w:sz w:val="24"/>
          <w:szCs w:val="24"/>
        </w:rPr>
        <w:t>联系方式：18012139060</w:t>
      </w:r>
    </w:p>
    <w:p>
      <w:pPr>
        <w:spacing w:line="276" w:lineRule="auto"/>
        <w:ind w:firstLine="720" w:firstLineChars="300"/>
        <w:rPr>
          <w:rFonts w:hint="eastAsia" w:ascii="宋体" w:hAnsi="宋体" w:eastAsia="宋体" w:cs="宋体"/>
          <w:sz w:val="24"/>
          <w:szCs w:val="24"/>
        </w:rPr>
      </w:pPr>
      <w:r>
        <w:rPr>
          <w:rFonts w:hint="eastAsia" w:ascii="宋体" w:hAnsi="宋体" w:eastAsia="宋体" w:cs="宋体"/>
          <w:sz w:val="24"/>
          <w:szCs w:val="24"/>
        </w:rPr>
        <w:t>技术对接联系人：刘峰</w:t>
      </w:r>
    </w:p>
    <w:p>
      <w:pPr>
        <w:spacing w:line="276" w:lineRule="auto"/>
        <w:ind w:firstLine="720" w:firstLineChars="300"/>
        <w:rPr>
          <w:rFonts w:hint="eastAsia" w:ascii="宋体" w:hAnsi="宋体" w:eastAsia="宋体" w:cs="宋体"/>
          <w:sz w:val="24"/>
          <w:szCs w:val="24"/>
        </w:rPr>
      </w:pPr>
      <w:r>
        <w:rPr>
          <w:rFonts w:hint="eastAsia" w:ascii="宋体" w:hAnsi="宋体" w:eastAsia="宋体" w:cs="宋体"/>
          <w:sz w:val="24"/>
          <w:szCs w:val="24"/>
        </w:rPr>
        <w:t>联系方式：15852855209</w:t>
      </w:r>
    </w:p>
    <w:p>
      <w:pPr>
        <w:spacing w:line="276" w:lineRule="auto"/>
        <w:ind w:firstLine="720" w:firstLineChars="300"/>
        <w:rPr>
          <w:rFonts w:hint="eastAsia" w:ascii="宋体" w:hAnsi="宋体" w:eastAsia="宋体" w:cs="宋体"/>
          <w:sz w:val="24"/>
          <w:szCs w:val="24"/>
        </w:rPr>
      </w:pPr>
      <w:r>
        <w:rPr>
          <w:rFonts w:hint="eastAsia" w:ascii="宋体" w:hAnsi="宋体" w:eastAsia="宋体" w:cs="宋体"/>
          <w:sz w:val="24"/>
          <w:szCs w:val="24"/>
        </w:rPr>
        <w:t>2.采购代理机构信息</w:t>
      </w:r>
      <w:bookmarkEnd w:id="33"/>
      <w:bookmarkEnd w:id="34"/>
      <w:bookmarkEnd w:id="35"/>
      <w:bookmarkEnd w:id="36"/>
    </w:p>
    <w:p>
      <w:pPr>
        <w:spacing w:line="276"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名    称：扬州筑苑工程招标咨询有限公司</w:t>
      </w:r>
    </w:p>
    <w:p>
      <w:pPr>
        <w:spacing w:line="276" w:lineRule="auto"/>
        <w:ind w:firstLine="720" w:firstLineChars="300"/>
        <w:rPr>
          <w:rFonts w:hint="eastAsia" w:ascii="宋体" w:hAnsi="宋体" w:eastAsia="宋体" w:cs="宋体"/>
          <w:sz w:val="24"/>
          <w:szCs w:val="24"/>
        </w:rPr>
      </w:pPr>
      <w:r>
        <w:rPr>
          <w:rFonts w:hint="eastAsia" w:ascii="宋体" w:hAnsi="宋体" w:eastAsia="宋体" w:cs="宋体"/>
          <w:sz w:val="24"/>
          <w:szCs w:val="24"/>
          <w:lang w:val="zh-CN"/>
        </w:rPr>
        <w:t>地　　址：扬州市瘦西湖路65号</w:t>
      </w:r>
    </w:p>
    <w:p>
      <w:pPr>
        <w:spacing w:line="276" w:lineRule="auto"/>
        <w:ind w:firstLine="720" w:firstLineChars="300"/>
        <w:rPr>
          <w:rFonts w:hint="eastAsia" w:ascii="宋体" w:hAnsi="宋体" w:eastAsia="宋体" w:cs="宋体"/>
          <w:sz w:val="24"/>
          <w:szCs w:val="24"/>
        </w:rPr>
      </w:pPr>
      <w:r>
        <w:rPr>
          <w:rFonts w:hint="eastAsia" w:ascii="宋体" w:hAnsi="宋体" w:eastAsia="宋体" w:cs="宋体"/>
          <w:sz w:val="24"/>
          <w:szCs w:val="24"/>
        </w:rPr>
        <w:t>联系方式：0514-87116778</w:t>
      </w:r>
    </w:p>
    <w:p>
      <w:pPr>
        <w:pStyle w:val="8"/>
        <w:spacing w:line="276" w:lineRule="auto"/>
        <w:ind w:firstLine="720" w:firstLineChars="300"/>
        <w:rPr>
          <w:rFonts w:hint="eastAsia" w:ascii="宋体" w:hAnsi="宋体" w:eastAsia="宋体" w:cs="宋体"/>
          <w:sz w:val="24"/>
          <w:szCs w:val="24"/>
        </w:rPr>
      </w:pPr>
      <w:bookmarkStart w:id="37" w:name="_Toc28359098"/>
      <w:bookmarkStart w:id="38" w:name="_Toc35393639"/>
      <w:bookmarkStart w:id="39" w:name="_Toc28359021"/>
      <w:bookmarkStart w:id="40" w:name="_Toc35393808"/>
      <w:r>
        <w:rPr>
          <w:rFonts w:hint="eastAsia" w:ascii="宋体" w:hAnsi="宋体" w:eastAsia="宋体" w:cs="宋体"/>
          <w:sz w:val="24"/>
          <w:szCs w:val="24"/>
        </w:rPr>
        <w:t>3.项目联系方式</w:t>
      </w:r>
      <w:bookmarkEnd w:id="37"/>
      <w:bookmarkEnd w:id="38"/>
      <w:bookmarkEnd w:id="39"/>
      <w:bookmarkEnd w:id="40"/>
    </w:p>
    <w:p>
      <w:pPr>
        <w:pStyle w:val="5"/>
        <w:spacing w:line="276" w:lineRule="auto"/>
        <w:ind w:firstLine="720" w:firstLineChars="300"/>
        <w:rPr>
          <w:rFonts w:hint="eastAsia" w:ascii="宋体" w:hAnsi="宋体" w:eastAsia="宋体" w:cs="宋体"/>
          <w:sz w:val="24"/>
          <w:szCs w:val="24"/>
        </w:rPr>
      </w:pPr>
      <w:r>
        <w:rPr>
          <w:rFonts w:hint="eastAsia" w:ascii="宋体" w:hAnsi="宋体" w:eastAsia="宋体" w:cs="宋体"/>
          <w:sz w:val="24"/>
          <w:szCs w:val="24"/>
        </w:rPr>
        <w:t>项目联系人：谢国媛</w:t>
      </w:r>
    </w:p>
    <w:p>
      <w:pPr>
        <w:adjustRightInd w:val="0"/>
        <w:snapToGrid w:val="0"/>
        <w:spacing w:line="400" w:lineRule="exact"/>
        <w:ind w:right="570" w:firstLine="720" w:firstLineChars="300"/>
        <w:jc w:val="left"/>
        <w:rPr>
          <w:rFonts w:hint="eastAsia" w:ascii="宋体" w:hAnsi="宋体" w:eastAsia="宋体" w:cs="宋体"/>
          <w:sz w:val="24"/>
          <w:szCs w:val="24"/>
        </w:rPr>
      </w:pPr>
      <w:r>
        <w:rPr>
          <w:rFonts w:hint="eastAsia" w:ascii="宋体" w:hAnsi="宋体" w:eastAsia="宋体" w:cs="宋体"/>
          <w:sz w:val="24"/>
          <w:szCs w:val="24"/>
        </w:rPr>
        <w:t>电　　 话：0514-87116778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655DD"/>
    <w:rsid w:val="198B3CBA"/>
    <w:rsid w:val="5DD65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widowControl w:val="0"/>
      <w:spacing w:line="440" w:lineRule="exact"/>
      <w:ind w:firstLine="196" w:firstLineChars="196"/>
      <w:jc w:val="both"/>
    </w:pPr>
    <w:rPr>
      <w:rFonts w:ascii="宋体" w:hAnsi="Times New Roman" w:cs="Century"/>
      <w:spacing w:val="2"/>
      <w:kern w:val="2"/>
      <w:sz w:val="21"/>
      <w:szCs w:val="24"/>
      <w:lang w:val="en-US" w:eastAsia="zh-CN" w:bidi="ar-SA"/>
    </w:rPr>
  </w:style>
  <w:style w:type="paragraph" w:styleId="4">
    <w:name w:val="Normal Indent"/>
    <w:basedOn w:val="1"/>
    <w:next w:val="1"/>
    <w:qFormat/>
    <w:uiPriority w:val="0"/>
    <w:pPr>
      <w:autoSpaceDE w:val="0"/>
      <w:autoSpaceDN w:val="0"/>
      <w:adjustRightInd w:val="0"/>
      <w:ind w:firstLine="420"/>
    </w:pPr>
    <w:rPr>
      <w:rFonts w:ascii="宋体"/>
      <w:sz w:val="24"/>
    </w:rPr>
  </w:style>
  <w:style w:type="paragraph" w:styleId="5">
    <w:name w:val="Plain Text"/>
    <w:basedOn w:val="1"/>
    <w:next w:val="4"/>
    <w:qFormat/>
    <w:uiPriority w:val="99"/>
    <w:rPr>
      <w:rFonts w:ascii="宋体" w:hAnsi="宋体" w:cs="宋体"/>
      <w:sz w:val="26"/>
      <w:szCs w:val="22"/>
    </w:rPr>
  </w:style>
  <w:style w:type="paragraph" w:customStyle="1" w:styleId="8">
    <w:name w:val="☆ 正文"/>
    <w:basedOn w:val="1"/>
    <w:qFormat/>
    <w:uiPriority w:val="0"/>
    <w:rPr>
      <w:rFonts w:ascii="Calibri" w:hAnsi="Calibri" w:cs="Times New Roman"/>
      <w:kern w:val="0"/>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2021-12-21T07:53:00Z</dcterms:created>
  <dc:creator>笑笑</dc:creator>
  <cp:lastModifiedBy>笑笑</cp:lastModifiedBy>
  <cp:lastPrinted>2021-12-22T00:46:15Z</cp:lastPrinted>
  <dcterms:modified xsi:type="dcterms:W3CDTF">2021-12-22T00:48:18Z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D06D1EBE1E5E409DB090BAA98002E69C</vt:lpwstr>
  </property>
</Properties>
</file>