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37" w:rsidRPr="00C84B02" w:rsidRDefault="003E0124" w:rsidP="007E3337">
      <w:pPr>
        <w:spacing w:line="400" w:lineRule="exact"/>
        <w:ind w:left="3120" w:hangingChars="800" w:hanging="3120"/>
        <w:rPr>
          <w:rFonts w:ascii="黑体" w:eastAsia="黑体" w:hAnsi="黑体" w:cs="宋体"/>
          <w:color w:val="000000"/>
          <w:spacing w:val="15"/>
          <w:kern w:val="0"/>
          <w:sz w:val="36"/>
          <w:szCs w:val="36"/>
        </w:rPr>
      </w:pPr>
      <w:r>
        <w:rPr>
          <w:rFonts w:ascii="黑体" w:eastAsia="黑体" w:hAnsi="黑体" w:cs="宋体" w:hint="eastAsia"/>
          <w:color w:val="000000"/>
          <w:spacing w:val="15"/>
          <w:kern w:val="0"/>
          <w:sz w:val="36"/>
          <w:szCs w:val="36"/>
        </w:rPr>
        <w:t>扬州供热有限公司</w:t>
      </w:r>
      <w:r w:rsidR="007E3337">
        <w:rPr>
          <w:rFonts w:ascii="黑体" w:eastAsia="黑体" w:hAnsi="黑体" w:cs="宋体" w:hint="eastAsia"/>
          <w:color w:val="000000"/>
          <w:spacing w:val="15"/>
          <w:kern w:val="0"/>
          <w:sz w:val="36"/>
          <w:szCs w:val="36"/>
        </w:rPr>
        <w:t>无缝钢管</w:t>
      </w:r>
      <w:r w:rsidR="00976FAA">
        <w:rPr>
          <w:rFonts w:ascii="黑体" w:eastAsia="黑体" w:hAnsi="黑体" w:cs="宋体" w:hint="eastAsia"/>
          <w:color w:val="000000"/>
          <w:spacing w:val="15"/>
          <w:kern w:val="0"/>
          <w:sz w:val="36"/>
          <w:szCs w:val="36"/>
        </w:rPr>
        <w:t xml:space="preserve">         </w:t>
      </w:r>
      <w:r>
        <w:rPr>
          <w:rFonts w:ascii="黑体" w:eastAsia="黑体" w:hAnsi="黑体" w:cs="宋体" w:hint="eastAsia"/>
          <w:color w:val="000000"/>
          <w:spacing w:val="15"/>
          <w:kern w:val="0"/>
          <w:sz w:val="36"/>
          <w:szCs w:val="36"/>
        </w:rPr>
        <w:t xml:space="preserve">       </w:t>
      </w:r>
      <w:r w:rsidR="00976FAA">
        <w:rPr>
          <w:rFonts w:ascii="黑体" w:eastAsia="黑体" w:hAnsi="黑体" w:cs="宋体" w:hint="eastAsia"/>
          <w:color w:val="000000"/>
          <w:spacing w:val="15"/>
          <w:kern w:val="0"/>
          <w:sz w:val="36"/>
          <w:szCs w:val="36"/>
        </w:rPr>
        <w:t xml:space="preserve"> </w:t>
      </w:r>
      <w:r w:rsidR="007E3337">
        <w:rPr>
          <w:rFonts w:ascii="黑体" w:eastAsia="黑体" w:hAnsi="黑体" w:cs="宋体" w:hint="eastAsia"/>
          <w:color w:val="000000"/>
          <w:spacing w:val="15"/>
          <w:kern w:val="0"/>
          <w:sz w:val="36"/>
          <w:szCs w:val="36"/>
        </w:rPr>
        <w:t>采购</w:t>
      </w:r>
      <w:r w:rsidR="007E3337" w:rsidRPr="00C84B02">
        <w:rPr>
          <w:rFonts w:ascii="黑体" w:eastAsia="黑体" w:hAnsi="黑体" w:cs="宋体" w:hint="eastAsia"/>
          <w:color w:val="000000"/>
          <w:spacing w:val="15"/>
          <w:kern w:val="0"/>
          <w:sz w:val="36"/>
          <w:szCs w:val="36"/>
        </w:rPr>
        <w:t>公告</w:t>
      </w:r>
    </w:p>
    <w:p w:rsidR="007E3337" w:rsidRPr="00A42B19" w:rsidRDefault="007E3337" w:rsidP="007E3337">
      <w:pPr>
        <w:spacing w:line="400" w:lineRule="exact"/>
        <w:ind w:left="2820" w:hangingChars="600" w:hanging="2820"/>
        <w:jc w:val="left"/>
        <w:rPr>
          <w:rFonts w:ascii="黑体" w:eastAsia="黑体" w:hAnsi="黑体" w:cs="宋体"/>
          <w:color w:val="000000"/>
          <w:spacing w:val="15"/>
          <w:kern w:val="0"/>
          <w:sz w:val="44"/>
          <w:szCs w:val="44"/>
        </w:rPr>
      </w:pPr>
    </w:p>
    <w:p w:rsidR="007E3337" w:rsidRPr="00A42B19" w:rsidRDefault="00B46FD7" w:rsidP="007E3337">
      <w:pPr>
        <w:spacing w:line="400" w:lineRule="exact"/>
        <w:ind w:firstLineChars="150" w:firstLine="465"/>
        <w:jc w:val="left"/>
        <w:rPr>
          <w:rFonts w:ascii="华文细黑" w:eastAsia="华文细黑" w:hAnsi="华文细黑" w:cs="宋体"/>
          <w:color w:val="000000"/>
          <w:spacing w:val="15"/>
          <w:kern w:val="0"/>
          <w:sz w:val="28"/>
          <w:szCs w:val="28"/>
        </w:rPr>
      </w:pPr>
      <w:r>
        <w:rPr>
          <w:rFonts w:ascii="华文细黑" w:eastAsia="华文细黑" w:hAnsi="华文细黑" w:cs="宋体" w:hint="eastAsia"/>
          <w:color w:val="000000"/>
          <w:spacing w:val="15"/>
          <w:kern w:val="0"/>
          <w:sz w:val="28"/>
          <w:szCs w:val="28"/>
        </w:rPr>
        <w:t>扬州供热有限公司李尔线供热工程无缝管采购</w:t>
      </w:r>
      <w:r w:rsidR="007E3337" w:rsidRPr="00A42B19">
        <w:rPr>
          <w:rFonts w:ascii="华文细黑" w:eastAsia="华文细黑" w:hAnsi="华文细黑" w:cs="宋体" w:hint="eastAsia"/>
          <w:color w:val="000000"/>
          <w:spacing w:val="15"/>
          <w:kern w:val="0"/>
          <w:sz w:val="28"/>
          <w:szCs w:val="28"/>
        </w:rPr>
        <w:t>进行公开招标，现欢迎符合相关条件的供应商参加竞标。</w:t>
      </w:r>
    </w:p>
    <w:p w:rsidR="007E3337" w:rsidRPr="00A42B19" w:rsidRDefault="007E3337" w:rsidP="007E3337">
      <w:pPr>
        <w:widowControl/>
        <w:spacing w:line="400" w:lineRule="exact"/>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 xml:space="preserve"> </w:t>
      </w:r>
      <w:r w:rsidRPr="00A42B19">
        <w:rPr>
          <w:rFonts w:ascii="华文细黑" w:eastAsia="华文细黑" w:hAnsi="华文细黑" w:cs="宋体" w:hint="eastAsia"/>
          <w:b/>
          <w:color w:val="000000"/>
          <w:spacing w:val="15"/>
          <w:kern w:val="0"/>
          <w:sz w:val="28"/>
          <w:szCs w:val="28"/>
        </w:rPr>
        <w:t>一、项目名称</w:t>
      </w:r>
    </w:p>
    <w:p w:rsidR="00B46FD7" w:rsidRDefault="00B46FD7" w:rsidP="007E3337">
      <w:pPr>
        <w:widowControl/>
        <w:spacing w:line="400" w:lineRule="exact"/>
        <w:ind w:firstLineChars="49" w:firstLine="152"/>
        <w:jc w:val="left"/>
        <w:textAlignment w:val="baseline"/>
        <w:rPr>
          <w:rFonts w:ascii="华文细黑" w:eastAsia="华文细黑" w:hAnsi="华文细黑" w:cs="宋体"/>
          <w:color w:val="000000"/>
          <w:spacing w:val="15"/>
          <w:kern w:val="0"/>
          <w:sz w:val="28"/>
          <w:szCs w:val="28"/>
        </w:rPr>
      </w:pPr>
      <w:r>
        <w:rPr>
          <w:rFonts w:ascii="华文细黑" w:eastAsia="华文细黑" w:hAnsi="华文细黑" w:cs="宋体" w:hint="eastAsia"/>
          <w:color w:val="000000"/>
          <w:spacing w:val="15"/>
          <w:kern w:val="0"/>
          <w:sz w:val="28"/>
          <w:szCs w:val="28"/>
        </w:rPr>
        <w:t>扬州供热有限公司李尔线供热工程无缝管采购</w:t>
      </w:r>
      <w:r w:rsidR="003B49E5">
        <w:rPr>
          <w:rFonts w:ascii="华文细黑" w:eastAsia="华文细黑" w:hAnsi="华文细黑" w:cs="宋体" w:hint="eastAsia"/>
          <w:color w:val="000000"/>
          <w:spacing w:val="15"/>
          <w:kern w:val="0"/>
          <w:sz w:val="28"/>
          <w:szCs w:val="28"/>
        </w:rPr>
        <w:t>招标</w:t>
      </w:r>
    </w:p>
    <w:p w:rsidR="007E3337" w:rsidRPr="00A42B19" w:rsidRDefault="007E3337" w:rsidP="007E3337">
      <w:pPr>
        <w:widowControl/>
        <w:spacing w:line="400" w:lineRule="exact"/>
        <w:ind w:firstLineChars="49" w:firstLine="152"/>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b/>
          <w:color w:val="000000"/>
          <w:spacing w:val="15"/>
          <w:kern w:val="0"/>
          <w:sz w:val="28"/>
          <w:szCs w:val="28"/>
        </w:rPr>
        <w:t>二、招标</w:t>
      </w:r>
      <w:r w:rsidR="00B46FD7">
        <w:rPr>
          <w:rFonts w:ascii="华文细黑" w:eastAsia="华文细黑" w:hAnsi="华文细黑" w:cs="宋体" w:hint="eastAsia"/>
          <w:b/>
          <w:color w:val="000000"/>
          <w:spacing w:val="15"/>
          <w:kern w:val="0"/>
          <w:sz w:val="28"/>
          <w:szCs w:val="28"/>
        </w:rPr>
        <w:t>内容、规格及数量</w:t>
      </w:r>
    </w:p>
    <w:tbl>
      <w:tblPr>
        <w:tblW w:w="8420" w:type="dxa"/>
        <w:tblInd w:w="93" w:type="dxa"/>
        <w:tblLook w:val="04A0"/>
      </w:tblPr>
      <w:tblGrid>
        <w:gridCol w:w="580"/>
        <w:gridCol w:w="1180"/>
        <w:gridCol w:w="2380"/>
        <w:gridCol w:w="1000"/>
        <w:gridCol w:w="580"/>
        <w:gridCol w:w="1940"/>
        <w:gridCol w:w="760"/>
      </w:tblGrid>
      <w:tr w:rsidR="00B46FD7" w:rsidRPr="00B46FD7" w:rsidTr="00B46FD7">
        <w:trPr>
          <w:trHeight w:val="40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序号</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材料名称</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规格</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材质要求</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单位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执行标准</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数量</w:t>
            </w:r>
          </w:p>
        </w:tc>
      </w:tr>
      <w:tr w:rsidR="00B46FD7" w:rsidRPr="00B46FD7" w:rsidTr="00B46FD7">
        <w:trPr>
          <w:trHeight w:val="4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无缝钢管</w:t>
            </w:r>
          </w:p>
        </w:tc>
        <w:tc>
          <w:tcPr>
            <w:tcW w:w="23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 xml:space="preserve"> Φ325*8（正公差）</w:t>
            </w:r>
          </w:p>
        </w:tc>
        <w:tc>
          <w:tcPr>
            <w:tcW w:w="100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20#</w:t>
            </w:r>
          </w:p>
        </w:tc>
        <w:tc>
          <w:tcPr>
            <w:tcW w:w="5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米</w:t>
            </w:r>
          </w:p>
        </w:tc>
        <w:tc>
          <w:tcPr>
            <w:tcW w:w="194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GB/T8163-2008</w:t>
            </w:r>
          </w:p>
        </w:tc>
        <w:tc>
          <w:tcPr>
            <w:tcW w:w="76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1930</w:t>
            </w:r>
          </w:p>
        </w:tc>
      </w:tr>
      <w:tr w:rsidR="00B46FD7" w:rsidRPr="00B46FD7" w:rsidTr="00B46FD7">
        <w:trPr>
          <w:trHeight w:val="4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无缝钢管</w:t>
            </w:r>
          </w:p>
        </w:tc>
        <w:tc>
          <w:tcPr>
            <w:tcW w:w="23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 xml:space="preserve"> Φ219*6（正公差）</w:t>
            </w:r>
          </w:p>
        </w:tc>
        <w:tc>
          <w:tcPr>
            <w:tcW w:w="100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20#</w:t>
            </w:r>
          </w:p>
        </w:tc>
        <w:tc>
          <w:tcPr>
            <w:tcW w:w="5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米</w:t>
            </w:r>
          </w:p>
        </w:tc>
        <w:tc>
          <w:tcPr>
            <w:tcW w:w="194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GB/T8163-2008</w:t>
            </w:r>
          </w:p>
        </w:tc>
        <w:tc>
          <w:tcPr>
            <w:tcW w:w="76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1</w:t>
            </w:r>
          </w:p>
        </w:tc>
      </w:tr>
      <w:tr w:rsidR="00B46FD7" w:rsidRPr="00B46FD7" w:rsidTr="00B46FD7">
        <w:trPr>
          <w:trHeight w:val="4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无缝钢管</w:t>
            </w:r>
          </w:p>
        </w:tc>
        <w:tc>
          <w:tcPr>
            <w:tcW w:w="23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 xml:space="preserve"> Φ159*4.5（正公差）</w:t>
            </w:r>
          </w:p>
        </w:tc>
        <w:tc>
          <w:tcPr>
            <w:tcW w:w="100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20#</w:t>
            </w:r>
          </w:p>
        </w:tc>
        <w:tc>
          <w:tcPr>
            <w:tcW w:w="58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米</w:t>
            </w:r>
          </w:p>
        </w:tc>
        <w:tc>
          <w:tcPr>
            <w:tcW w:w="194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GB/T8163-2008</w:t>
            </w:r>
          </w:p>
        </w:tc>
        <w:tc>
          <w:tcPr>
            <w:tcW w:w="760" w:type="dxa"/>
            <w:tcBorders>
              <w:top w:val="nil"/>
              <w:left w:val="nil"/>
              <w:bottom w:val="single" w:sz="4" w:space="0" w:color="auto"/>
              <w:right w:val="single" w:sz="4" w:space="0" w:color="auto"/>
            </w:tcBorders>
            <w:shd w:val="clear" w:color="auto" w:fill="auto"/>
            <w:noWrap/>
            <w:vAlign w:val="center"/>
            <w:hideMark/>
          </w:tcPr>
          <w:p w:rsidR="00B46FD7" w:rsidRPr="00B46FD7" w:rsidRDefault="00B46FD7" w:rsidP="00B46FD7">
            <w:pPr>
              <w:widowControl/>
              <w:jc w:val="center"/>
              <w:rPr>
                <w:rFonts w:ascii="宋体" w:hAnsi="宋体" w:cs="宋体"/>
                <w:color w:val="000000"/>
                <w:kern w:val="0"/>
                <w:sz w:val="22"/>
                <w:szCs w:val="22"/>
              </w:rPr>
            </w:pPr>
            <w:r w:rsidRPr="00B46FD7">
              <w:rPr>
                <w:rFonts w:ascii="宋体" w:hAnsi="宋体" w:cs="宋体" w:hint="eastAsia"/>
                <w:color w:val="000000"/>
                <w:kern w:val="0"/>
                <w:sz w:val="22"/>
                <w:szCs w:val="22"/>
              </w:rPr>
              <w:t>6</w:t>
            </w:r>
          </w:p>
        </w:tc>
      </w:tr>
    </w:tbl>
    <w:p w:rsidR="007E3337" w:rsidRPr="003B49E5" w:rsidRDefault="007E3337" w:rsidP="003B49E5">
      <w:pPr>
        <w:widowControl/>
        <w:spacing w:line="400" w:lineRule="exact"/>
        <w:jc w:val="left"/>
        <w:textAlignment w:val="baseline"/>
        <w:rPr>
          <w:rFonts w:ascii="华文细黑" w:eastAsia="华文细黑" w:hAnsi="华文细黑" w:cs="宋体"/>
          <w:color w:val="000000"/>
          <w:spacing w:val="15"/>
          <w:kern w:val="0"/>
          <w:sz w:val="28"/>
          <w:szCs w:val="28"/>
        </w:rPr>
      </w:pPr>
    </w:p>
    <w:p w:rsidR="007E3337" w:rsidRPr="00B42AAE" w:rsidRDefault="007E3337" w:rsidP="007E3337">
      <w:pPr>
        <w:widowControl/>
        <w:spacing w:line="400" w:lineRule="exact"/>
        <w:ind w:firstLineChars="50" w:firstLine="165"/>
        <w:jc w:val="left"/>
        <w:textAlignment w:val="baseline"/>
        <w:rPr>
          <w:rFonts w:ascii="华文细黑" w:eastAsia="华文细黑" w:hAnsi="华文细黑" w:cs="宋体"/>
          <w:b/>
          <w:color w:val="000000"/>
          <w:spacing w:val="15"/>
          <w:kern w:val="0"/>
          <w:sz w:val="30"/>
          <w:szCs w:val="30"/>
        </w:rPr>
      </w:pPr>
      <w:r w:rsidRPr="00B42AAE">
        <w:rPr>
          <w:rFonts w:ascii="华文细黑" w:eastAsia="华文细黑" w:hAnsi="华文细黑" w:cs="宋体" w:hint="eastAsia"/>
          <w:b/>
          <w:color w:val="000000"/>
          <w:spacing w:val="15"/>
          <w:kern w:val="0"/>
          <w:sz w:val="30"/>
          <w:szCs w:val="30"/>
        </w:rPr>
        <w:t>三、技术指标：见附件</w:t>
      </w:r>
      <w:r>
        <w:rPr>
          <w:rFonts w:ascii="华文细黑" w:eastAsia="华文细黑" w:hAnsi="华文细黑" w:cs="宋体" w:hint="eastAsia"/>
          <w:b/>
          <w:color w:val="000000"/>
          <w:spacing w:val="15"/>
          <w:kern w:val="0"/>
          <w:sz w:val="30"/>
          <w:szCs w:val="30"/>
        </w:rPr>
        <w:t>一</w:t>
      </w:r>
      <w:r w:rsidRPr="00B42AAE">
        <w:rPr>
          <w:rFonts w:ascii="华文细黑" w:eastAsia="华文细黑" w:hAnsi="华文细黑" w:cs="宋体" w:hint="eastAsia"/>
          <w:b/>
          <w:color w:val="000000"/>
          <w:spacing w:val="15"/>
          <w:kern w:val="0"/>
          <w:sz w:val="30"/>
          <w:szCs w:val="30"/>
        </w:rPr>
        <w:t>。</w:t>
      </w:r>
    </w:p>
    <w:p w:rsidR="007E3337" w:rsidRPr="00A42B19" w:rsidRDefault="007E3337" w:rsidP="007E3337">
      <w:pPr>
        <w:widowControl/>
        <w:spacing w:line="400" w:lineRule="exact"/>
        <w:jc w:val="left"/>
        <w:textAlignment w:val="baseline"/>
        <w:rPr>
          <w:rFonts w:ascii="华文细黑" w:eastAsia="华文细黑" w:hAnsi="华文细黑" w:cs="宋体"/>
          <w:b/>
          <w:color w:val="000000"/>
          <w:spacing w:val="15"/>
          <w:kern w:val="0"/>
          <w:sz w:val="30"/>
          <w:szCs w:val="30"/>
        </w:rPr>
      </w:pPr>
      <w:r w:rsidRPr="00A42B19">
        <w:rPr>
          <w:rFonts w:ascii="华文细黑" w:eastAsia="华文细黑" w:hAnsi="华文细黑" w:cs="宋体" w:hint="eastAsia"/>
          <w:b/>
          <w:color w:val="000000"/>
          <w:spacing w:val="15"/>
          <w:kern w:val="0"/>
          <w:sz w:val="30"/>
          <w:szCs w:val="30"/>
        </w:rPr>
        <w:t xml:space="preserve"> </w:t>
      </w:r>
      <w:r>
        <w:rPr>
          <w:rFonts w:ascii="华文细黑" w:eastAsia="华文细黑" w:hAnsi="华文细黑" w:cs="宋体" w:hint="eastAsia"/>
          <w:b/>
          <w:color w:val="000000"/>
          <w:spacing w:val="15"/>
          <w:kern w:val="0"/>
          <w:sz w:val="30"/>
          <w:szCs w:val="30"/>
        </w:rPr>
        <w:t>四</w:t>
      </w:r>
      <w:r w:rsidRPr="00A42B19">
        <w:rPr>
          <w:rFonts w:ascii="华文细黑" w:eastAsia="华文细黑" w:hAnsi="华文细黑" w:cs="宋体" w:hint="eastAsia"/>
          <w:b/>
          <w:color w:val="000000"/>
          <w:spacing w:val="15"/>
          <w:kern w:val="0"/>
          <w:sz w:val="30"/>
          <w:szCs w:val="30"/>
        </w:rPr>
        <w:t>、参加投标的供应商资质要求</w:t>
      </w:r>
    </w:p>
    <w:p w:rsidR="007E3337" w:rsidRPr="00A42B19" w:rsidRDefault="007E3337" w:rsidP="003E0124">
      <w:pPr>
        <w:widowControl/>
        <w:shd w:val="solid" w:color="FFFFFF" w:fill="auto"/>
        <w:spacing w:line="400" w:lineRule="exact"/>
        <w:ind w:firstLine="675"/>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lang w:val="zh-CN"/>
        </w:rPr>
        <w:t>供应商应具备《中华人民共和国政府采购法》第二十二条规定的条件，并符合下列条件</w:t>
      </w:r>
      <w:r w:rsidRPr="00A42B19">
        <w:rPr>
          <w:rFonts w:ascii="华文细黑" w:eastAsia="华文细黑" w:hAnsi="华文细黑" w:cs="宋体" w:hint="eastAsia"/>
          <w:color w:val="000000"/>
          <w:spacing w:val="15"/>
          <w:kern w:val="0"/>
          <w:sz w:val="28"/>
          <w:szCs w:val="28"/>
        </w:rPr>
        <w:t>：</w:t>
      </w:r>
    </w:p>
    <w:p w:rsidR="007E3337" w:rsidRPr="00A42B19" w:rsidRDefault="007E3337" w:rsidP="003E0124">
      <w:pPr>
        <w:spacing w:line="400" w:lineRule="exact"/>
        <w:jc w:val="left"/>
        <w:rPr>
          <w:rFonts w:ascii="华文细黑" w:eastAsia="华文细黑" w:hAnsi="华文细黑" w:cs="宋体"/>
          <w:color w:val="000000"/>
          <w:spacing w:val="15"/>
          <w:kern w:val="0"/>
          <w:sz w:val="28"/>
          <w:szCs w:val="28"/>
          <w:lang w:val="zh-CN"/>
        </w:rPr>
      </w:pPr>
      <w:r w:rsidRPr="00A42B19">
        <w:rPr>
          <w:rFonts w:ascii="华文细黑" w:eastAsia="华文细黑" w:hAnsi="华文细黑" w:cs="宋体" w:hint="eastAsia"/>
          <w:color w:val="000000"/>
          <w:spacing w:val="15"/>
          <w:kern w:val="0"/>
          <w:sz w:val="28"/>
          <w:szCs w:val="28"/>
        </w:rPr>
        <w:t>1、</w:t>
      </w:r>
      <w:r w:rsidRPr="00A42B19">
        <w:rPr>
          <w:rFonts w:ascii="华文细黑" w:eastAsia="华文细黑" w:hAnsi="华文细黑" w:cs="宋体" w:hint="eastAsia"/>
          <w:color w:val="000000"/>
          <w:spacing w:val="15"/>
          <w:kern w:val="0"/>
          <w:sz w:val="28"/>
          <w:szCs w:val="28"/>
          <w:lang w:val="zh-CN"/>
        </w:rPr>
        <w:t xml:space="preserve">投标人在法律上和财务上独立并能合法运作，具有法人地位和独立订立合同的权力。 </w:t>
      </w:r>
    </w:p>
    <w:p w:rsidR="007E3337" w:rsidRPr="00A42B19" w:rsidRDefault="007E3337" w:rsidP="003E0124">
      <w:pPr>
        <w:spacing w:line="400" w:lineRule="exact"/>
        <w:jc w:val="left"/>
        <w:rPr>
          <w:rFonts w:ascii="华文细黑" w:eastAsia="华文细黑" w:hAnsi="华文细黑" w:cs="宋体"/>
          <w:color w:val="000000"/>
          <w:spacing w:val="15"/>
          <w:kern w:val="0"/>
          <w:sz w:val="28"/>
          <w:szCs w:val="28"/>
          <w:lang w:val="zh-CN"/>
        </w:rPr>
      </w:pPr>
      <w:r w:rsidRPr="00A42B19">
        <w:rPr>
          <w:rFonts w:ascii="华文细黑" w:eastAsia="华文细黑" w:hAnsi="华文细黑" w:cs="宋体" w:hint="eastAsia"/>
          <w:color w:val="000000"/>
          <w:spacing w:val="15"/>
          <w:kern w:val="0"/>
          <w:sz w:val="28"/>
          <w:szCs w:val="28"/>
          <w:lang w:val="zh-CN"/>
        </w:rPr>
        <w:t>2</w:t>
      </w:r>
      <w:r w:rsidR="00981F93">
        <w:rPr>
          <w:rFonts w:ascii="华文细黑" w:eastAsia="华文细黑" w:hAnsi="华文细黑" w:cs="宋体" w:hint="eastAsia"/>
          <w:color w:val="000000"/>
          <w:spacing w:val="15"/>
          <w:kern w:val="0"/>
          <w:sz w:val="28"/>
          <w:szCs w:val="28"/>
          <w:lang w:val="zh-CN"/>
        </w:rPr>
        <w:t>、投标人具备从事钢材</w:t>
      </w:r>
      <w:r w:rsidRPr="00A42B19">
        <w:rPr>
          <w:rFonts w:ascii="华文细黑" w:eastAsia="华文细黑" w:hAnsi="华文细黑" w:cs="宋体" w:hint="eastAsia"/>
          <w:color w:val="000000"/>
          <w:spacing w:val="15"/>
          <w:kern w:val="0"/>
          <w:sz w:val="28"/>
          <w:szCs w:val="28"/>
          <w:lang w:val="zh-CN"/>
        </w:rPr>
        <w:t>的销售相应的资格和能力。</w:t>
      </w:r>
      <w:r w:rsidR="00981F93">
        <w:rPr>
          <w:rFonts w:ascii="华文细黑" w:eastAsia="华文细黑" w:hAnsi="华文细黑" w:cs="宋体" w:hint="eastAsia"/>
          <w:color w:val="000000"/>
          <w:spacing w:val="15"/>
          <w:kern w:val="0"/>
          <w:sz w:val="28"/>
          <w:szCs w:val="28"/>
          <w:lang w:val="zh-CN"/>
        </w:rPr>
        <w:t>企业注册资金需达到500w以上，且正常经营达到三年以上。</w:t>
      </w:r>
    </w:p>
    <w:p w:rsidR="007E3337" w:rsidRPr="00A42B19" w:rsidRDefault="007E3337" w:rsidP="003E0124">
      <w:pPr>
        <w:spacing w:line="400" w:lineRule="exact"/>
        <w:jc w:val="left"/>
        <w:rPr>
          <w:rFonts w:ascii="华文细黑" w:eastAsia="华文细黑" w:hAnsi="华文细黑" w:cs="宋体"/>
          <w:color w:val="000000"/>
          <w:spacing w:val="15"/>
          <w:kern w:val="0"/>
          <w:sz w:val="28"/>
          <w:szCs w:val="28"/>
          <w:lang w:val="zh-CN"/>
        </w:rPr>
      </w:pPr>
      <w:r w:rsidRPr="00A42B19">
        <w:rPr>
          <w:rFonts w:ascii="华文细黑" w:eastAsia="华文细黑" w:hAnsi="华文细黑" w:cs="宋体" w:hint="eastAsia"/>
          <w:color w:val="000000"/>
          <w:spacing w:val="15"/>
          <w:kern w:val="0"/>
          <w:sz w:val="28"/>
          <w:szCs w:val="28"/>
          <w:lang w:val="zh-CN"/>
        </w:rPr>
        <w:t xml:space="preserve">3、投标人具有良好的银行资信和商业信誉，没有处于被责令停业或破产状态，且资产未被重组、接管和冻结。 </w:t>
      </w:r>
    </w:p>
    <w:p w:rsidR="00981F93" w:rsidRPr="00981F93" w:rsidRDefault="007E3337" w:rsidP="003E0124">
      <w:pPr>
        <w:spacing w:line="400" w:lineRule="exact"/>
        <w:jc w:val="left"/>
        <w:rPr>
          <w:rFonts w:ascii="华文细黑" w:eastAsia="华文细黑" w:hAnsi="华文细黑" w:cs="宋体"/>
          <w:color w:val="000000"/>
          <w:spacing w:val="15"/>
          <w:kern w:val="0"/>
          <w:sz w:val="28"/>
          <w:szCs w:val="28"/>
          <w:lang w:val="zh-CN"/>
        </w:rPr>
      </w:pPr>
      <w:r w:rsidRPr="00A42B19">
        <w:rPr>
          <w:rFonts w:ascii="华文细黑" w:eastAsia="华文细黑" w:hAnsi="华文细黑" w:cs="宋体" w:hint="eastAsia"/>
          <w:color w:val="000000"/>
          <w:spacing w:val="15"/>
          <w:kern w:val="0"/>
          <w:sz w:val="28"/>
          <w:szCs w:val="28"/>
          <w:lang w:val="zh-CN"/>
        </w:rPr>
        <w:t xml:space="preserve">4、法定代表人为同一人的两个（及以上）的投标人不得同时投标；母公司、全资子公司及其控股公司不得同时投标。 </w:t>
      </w:r>
    </w:p>
    <w:p w:rsidR="00981F93" w:rsidRPr="00981F93" w:rsidRDefault="00981F93" w:rsidP="003E0124">
      <w:pPr>
        <w:spacing w:line="400" w:lineRule="exact"/>
        <w:rPr>
          <w:rFonts w:ascii="华文细黑" w:eastAsia="华文细黑" w:hAnsi="华文细黑" w:cs="Arial"/>
          <w:color w:val="000000" w:themeColor="text1"/>
          <w:kern w:val="0"/>
          <w:sz w:val="28"/>
          <w:szCs w:val="28"/>
        </w:rPr>
      </w:pPr>
      <w:r>
        <w:rPr>
          <w:rFonts w:ascii="华文细黑" w:eastAsia="华文细黑" w:hAnsi="华文细黑" w:cs="Arial" w:hint="eastAsia"/>
          <w:color w:val="000000" w:themeColor="text1"/>
          <w:kern w:val="0"/>
          <w:sz w:val="28"/>
          <w:szCs w:val="28"/>
        </w:rPr>
        <w:t>5、</w:t>
      </w:r>
      <w:r w:rsidRPr="00981F93">
        <w:rPr>
          <w:rFonts w:ascii="华文细黑" w:eastAsia="华文细黑" w:hAnsi="华文细黑" w:cs="Arial" w:hint="eastAsia"/>
          <w:color w:val="000000" w:themeColor="text1"/>
          <w:kern w:val="0"/>
          <w:sz w:val="28"/>
          <w:szCs w:val="28"/>
        </w:rPr>
        <w:t>投标方拥有产品检验报告</w:t>
      </w:r>
      <w:r w:rsidR="00B8002B">
        <w:rPr>
          <w:rFonts w:ascii="华文细黑" w:eastAsia="华文细黑" w:hAnsi="华文细黑" w:cs="Arial" w:hint="eastAsia"/>
          <w:color w:val="000000" w:themeColor="text1"/>
          <w:kern w:val="0"/>
          <w:sz w:val="28"/>
          <w:szCs w:val="28"/>
        </w:rPr>
        <w:t>或质保书</w:t>
      </w:r>
      <w:r w:rsidRPr="00981F93">
        <w:rPr>
          <w:rFonts w:ascii="华文细黑" w:eastAsia="华文细黑" w:hAnsi="华文细黑" w:cs="Arial" w:hint="eastAsia"/>
          <w:color w:val="000000" w:themeColor="text1"/>
          <w:kern w:val="0"/>
          <w:sz w:val="28"/>
          <w:szCs w:val="28"/>
        </w:rPr>
        <w:t>。</w:t>
      </w:r>
    </w:p>
    <w:p w:rsidR="00981F93" w:rsidRPr="00981F93" w:rsidRDefault="00981F93" w:rsidP="003E0124">
      <w:pPr>
        <w:spacing w:line="400" w:lineRule="exact"/>
        <w:rPr>
          <w:rFonts w:ascii="华文细黑" w:eastAsia="华文细黑" w:hAnsi="华文细黑" w:cs="Arial"/>
          <w:color w:val="000000" w:themeColor="text1"/>
          <w:kern w:val="0"/>
          <w:sz w:val="28"/>
          <w:szCs w:val="28"/>
        </w:rPr>
      </w:pPr>
      <w:r>
        <w:rPr>
          <w:rFonts w:ascii="华文细黑" w:eastAsia="华文细黑" w:hAnsi="华文细黑" w:cs="Arial" w:hint="eastAsia"/>
          <w:color w:val="000000" w:themeColor="text1"/>
          <w:kern w:val="0"/>
          <w:sz w:val="28"/>
          <w:szCs w:val="28"/>
        </w:rPr>
        <w:t>6、</w:t>
      </w:r>
      <w:r w:rsidRPr="00981F93">
        <w:rPr>
          <w:rFonts w:ascii="华文细黑" w:eastAsia="华文细黑" w:hAnsi="华文细黑" w:cs="Arial" w:hint="eastAsia"/>
          <w:color w:val="000000" w:themeColor="text1"/>
          <w:kern w:val="0"/>
          <w:sz w:val="28"/>
          <w:szCs w:val="28"/>
        </w:rPr>
        <w:t>投标方至少拥有3个压力16公斤以上、温度</w:t>
      </w:r>
      <w:smartTag w:uri="urn:schemas-microsoft-com:office:smarttags" w:element="chmetcnv">
        <w:smartTagPr>
          <w:attr w:name="UnitName" w:val="℃"/>
          <w:attr w:name="SourceValue" w:val="300"/>
          <w:attr w:name="HasSpace" w:val="False"/>
          <w:attr w:name="Negative" w:val="False"/>
          <w:attr w:name="NumberType" w:val="1"/>
          <w:attr w:name="TCSC" w:val="0"/>
        </w:smartTagPr>
        <w:r w:rsidRPr="00981F93">
          <w:rPr>
            <w:rFonts w:ascii="华文细黑" w:eastAsia="华文细黑" w:hAnsi="华文细黑" w:cs="Arial" w:hint="eastAsia"/>
            <w:color w:val="000000" w:themeColor="text1"/>
            <w:kern w:val="0"/>
            <w:sz w:val="28"/>
            <w:szCs w:val="28"/>
          </w:rPr>
          <w:t>300℃</w:t>
        </w:r>
      </w:smartTag>
      <w:r w:rsidRPr="00981F93">
        <w:rPr>
          <w:rFonts w:ascii="华文细黑" w:eastAsia="华文细黑" w:hAnsi="华文细黑" w:cs="Arial" w:hint="eastAsia"/>
          <w:color w:val="000000" w:themeColor="text1"/>
          <w:kern w:val="0"/>
          <w:sz w:val="28"/>
          <w:szCs w:val="28"/>
        </w:rPr>
        <w:t>以上，管径DN400以上管道工程的使用业绩，并提供合同复印件。</w:t>
      </w:r>
    </w:p>
    <w:p w:rsidR="00981F93" w:rsidRPr="00981F93" w:rsidRDefault="00981F93" w:rsidP="003E0124">
      <w:pPr>
        <w:spacing w:line="400" w:lineRule="exact"/>
        <w:jc w:val="left"/>
        <w:rPr>
          <w:rFonts w:ascii="华文细黑" w:eastAsia="华文细黑" w:hAnsi="华文细黑" w:cs="宋体"/>
          <w:color w:val="000000"/>
          <w:spacing w:val="15"/>
          <w:kern w:val="0"/>
          <w:sz w:val="28"/>
          <w:szCs w:val="28"/>
        </w:rPr>
      </w:pPr>
    </w:p>
    <w:p w:rsidR="007E3337" w:rsidRPr="00A42B19" w:rsidRDefault="007E3337" w:rsidP="003E0124">
      <w:pPr>
        <w:spacing w:line="400" w:lineRule="exact"/>
        <w:ind w:leftChars="13" w:left="58" w:hangingChars="10" w:hanging="31"/>
        <w:jc w:val="left"/>
        <w:rPr>
          <w:rFonts w:ascii="楷体_GB2312" w:eastAsia="楷体_GB2312" w:hAnsi="楷体_GB2312" w:cs="宋体"/>
          <w:b/>
          <w:color w:val="000000"/>
          <w:spacing w:val="15"/>
          <w:kern w:val="0"/>
          <w:sz w:val="28"/>
          <w:szCs w:val="28"/>
        </w:rPr>
      </w:pPr>
      <w:r w:rsidRPr="00A42B19">
        <w:rPr>
          <w:rFonts w:ascii="楷体_GB2312" w:eastAsia="楷体_GB2312" w:hAnsi="楷体_GB2312" w:cs="宋体" w:hint="eastAsia"/>
          <w:b/>
          <w:color w:val="000000"/>
          <w:spacing w:val="15"/>
          <w:kern w:val="0"/>
          <w:sz w:val="28"/>
          <w:szCs w:val="28"/>
        </w:rPr>
        <w:t>报名需提交材料：（报名提交原件备查，复印件装订成册）</w:t>
      </w:r>
    </w:p>
    <w:p w:rsidR="007E3337" w:rsidRPr="003E0124" w:rsidRDefault="007E3337" w:rsidP="007E3337">
      <w:pPr>
        <w:numPr>
          <w:ilvl w:val="0"/>
          <w:numId w:val="1"/>
        </w:numPr>
        <w:spacing w:line="400" w:lineRule="exact"/>
        <w:jc w:val="left"/>
        <w:rPr>
          <w:rFonts w:ascii="华文细黑" w:eastAsia="华文细黑" w:hAnsi="华文细黑" w:cs="宋体"/>
          <w:color w:val="000000"/>
          <w:spacing w:val="15"/>
          <w:kern w:val="0"/>
          <w:sz w:val="28"/>
          <w:szCs w:val="28"/>
        </w:rPr>
      </w:pPr>
      <w:r w:rsidRPr="003E0124">
        <w:rPr>
          <w:rFonts w:ascii="华文细黑" w:eastAsia="华文细黑" w:hAnsi="华文细黑" w:cs="宋体" w:hint="eastAsia"/>
          <w:color w:val="000000"/>
          <w:spacing w:val="15"/>
          <w:kern w:val="0"/>
          <w:sz w:val="28"/>
          <w:szCs w:val="28"/>
        </w:rPr>
        <w:t>法定代表人授权委托书或代理书，委托代理人身份证；</w:t>
      </w:r>
    </w:p>
    <w:p w:rsidR="007E3337" w:rsidRPr="003E0124" w:rsidRDefault="003E0124" w:rsidP="009B0ACA">
      <w:pPr>
        <w:numPr>
          <w:ilvl w:val="0"/>
          <w:numId w:val="1"/>
        </w:numPr>
        <w:spacing w:line="400" w:lineRule="exact"/>
        <w:jc w:val="left"/>
        <w:rPr>
          <w:rFonts w:ascii="华文细黑" w:eastAsia="华文细黑" w:hAnsi="华文细黑" w:cs="宋体"/>
          <w:color w:val="000000"/>
          <w:spacing w:val="15"/>
          <w:kern w:val="0"/>
          <w:sz w:val="28"/>
          <w:szCs w:val="28"/>
        </w:rPr>
      </w:pPr>
      <w:r>
        <w:rPr>
          <w:rFonts w:ascii="华文细黑" w:eastAsia="华文细黑" w:hAnsi="华文细黑" w:cs="宋体" w:hint="eastAsia"/>
          <w:color w:val="000000"/>
          <w:spacing w:val="15"/>
          <w:kern w:val="0"/>
          <w:sz w:val="28"/>
          <w:szCs w:val="28"/>
        </w:rPr>
        <w:t>三证合一营业执照</w:t>
      </w:r>
      <w:r w:rsidR="007E3337" w:rsidRPr="003E0124">
        <w:rPr>
          <w:rFonts w:ascii="华文细黑" w:eastAsia="华文细黑" w:hAnsi="华文细黑" w:cs="宋体" w:hint="eastAsia"/>
          <w:color w:val="000000"/>
          <w:spacing w:val="15"/>
          <w:kern w:val="0"/>
          <w:sz w:val="28"/>
          <w:szCs w:val="28"/>
        </w:rPr>
        <w:t>；</w:t>
      </w:r>
    </w:p>
    <w:p w:rsidR="007E3337" w:rsidRPr="003E0124" w:rsidRDefault="007E3337" w:rsidP="009B0ACA">
      <w:pPr>
        <w:numPr>
          <w:ilvl w:val="0"/>
          <w:numId w:val="1"/>
        </w:numPr>
        <w:spacing w:line="400" w:lineRule="exact"/>
        <w:jc w:val="left"/>
        <w:rPr>
          <w:rFonts w:ascii="华文细黑" w:eastAsia="华文细黑" w:hAnsi="华文细黑" w:cs="宋体"/>
          <w:color w:val="000000"/>
          <w:spacing w:val="15"/>
          <w:kern w:val="0"/>
          <w:sz w:val="28"/>
          <w:szCs w:val="28"/>
        </w:rPr>
      </w:pPr>
      <w:r w:rsidRPr="003E0124">
        <w:rPr>
          <w:rFonts w:ascii="华文细黑" w:eastAsia="华文细黑" w:hAnsi="华文细黑" w:cs="宋体" w:hint="eastAsia"/>
          <w:color w:val="000000"/>
          <w:spacing w:val="15"/>
          <w:kern w:val="0"/>
          <w:sz w:val="28"/>
          <w:szCs w:val="28"/>
        </w:rPr>
        <w:t>相关业绩</w:t>
      </w:r>
    </w:p>
    <w:p w:rsidR="003E0124" w:rsidRPr="003E0124" w:rsidRDefault="003E0124" w:rsidP="009B0ACA">
      <w:pPr>
        <w:pStyle w:val="a3"/>
        <w:numPr>
          <w:ilvl w:val="0"/>
          <w:numId w:val="1"/>
        </w:numPr>
        <w:spacing w:line="400" w:lineRule="exact"/>
        <w:ind w:firstLineChars="0"/>
        <w:rPr>
          <w:rFonts w:ascii="华文细黑" w:eastAsia="华文细黑" w:hAnsi="华文细黑"/>
          <w:sz w:val="28"/>
          <w:szCs w:val="28"/>
        </w:rPr>
      </w:pPr>
      <w:r w:rsidRPr="003E0124">
        <w:rPr>
          <w:rFonts w:ascii="华文细黑" w:eastAsia="华文细黑" w:hAnsi="华文细黑" w:hint="eastAsia"/>
          <w:sz w:val="28"/>
          <w:szCs w:val="28"/>
        </w:rPr>
        <w:t>提供制造商资格证书</w:t>
      </w:r>
    </w:p>
    <w:p w:rsidR="003E0124" w:rsidRPr="003E0124" w:rsidRDefault="003E0124" w:rsidP="009B0ACA">
      <w:pPr>
        <w:pStyle w:val="a3"/>
        <w:numPr>
          <w:ilvl w:val="0"/>
          <w:numId w:val="1"/>
        </w:numPr>
        <w:spacing w:line="400" w:lineRule="exact"/>
        <w:ind w:firstLineChars="0"/>
        <w:rPr>
          <w:rFonts w:ascii="华文细黑" w:eastAsia="华文细黑" w:hAnsi="华文细黑"/>
          <w:sz w:val="28"/>
          <w:szCs w:val="28"/>
        </w:rPr>
      </w:pPr>
      <w:r w:rsidRPr="003E0124">
        <w:rPr>
          <w:rFonts w:ascii="华文细黑" w:eastAsia="华文细黑" w:hAnsi="华文细黑" w:hint="eastAsia"/>
          <w:sz w:val="28"/>
          <w:szCs w:val="28"/>
        </w:rPr>
        <w:lastRenderedPageBreak/>
        <w:t>制造厂商的授权书</w:t>
      </w:r>
      <w:r w:rsidRPr="003E0124">
        <w:rPr>
          <w:rFonts w:ascii="华文细黑" w:eastAsia="华文细黑" w:hAnsi="华文细黑"/>
          <w:sz w:val="28"/>
          <w:szCs w:val="28"/>
        </w:rPr>
        <w:t>(</w:t>
      </w:r>
      <w:r w:rsidRPr="003E0124">
        <w:rPr>
          <w:rFonts w:ascii="华文细黑" w:eastAsia="华文细黑" w:hAnsi="华文细黑" w:hint="eastAsia"/>
          <w:sz w:val="28"/>
          <w:szCs w:val="28"/>
        </w:rPr>
        <w:t>若投标人不是投标产品制造商</w:t>
      </w:r>
      <w:r w:rsidRPr="003E0124">
        <w:rPr>
          <w:rFonts w:ascii="华文细黑" w:eastAsia="华文细黑" w:hAnsi="华文细黑"/>
          <w:sz w:val="28"/>
          <w:szCs w:val="28"/>
        </w:rPr>
        <w:t>)</w:t>
      </w:r>
      <w:r w:rsidRPr="003E0124">
        <w:rPr>
          <w:rFonts w:ascii="华文细黑" w:eastAsia="华文细黑" w:hAnsi="华文细黑" w:hint="eastAsia"/>
          <w:sz w:val="28"/>
          <w:szCs w:val="28"/>
        </w:rPr>
        <w:t>、制造厂商资格声明及贸易公司</w:t>
      </w:r>
      <w:r w:rsidRPr="003E0124">
        <w:rPr>
          <w:rFonts w:ascii="华文细黑" w:eastAsia="华文细黑" w:hAnsi="华文细黑"/>
          <w:sz w:val="28"/>
          <w:szCs w:val="28"/>
        </w:rPr>
        <w:t>(</w:t>
      </w:r>
      <w:r w:rsidRPr="003E0124">
        <w:rPr>
          <w:rFonts w:ascii="华文细黑" w:eastAsia="华文细黑" w:hAnsi="华文细黑" w:hint="eastAsia"/>
          <w:sz w:val="28"/>
          <w:szCs w:val="28"/>
        </w:rPr>
        <w:t>作为代理</w:t>
      </w:r>
      <w:r w:rsidRPr="003E0124">
        <w:rPr>
          <w:rFonts w:ascii="华文细黑" w:eastAsia="华文细黑" w:hAnsi="华文细黑"/>
          <w:sz w:val="28"/>
          <w:szCs w:val="28"/>
        </w:rPr>
        <w:t>)</w:t>
      </w:r>
      <w:r w:rsidRPr="003E0124">
        <w:rPr>
          <w:rFonts w:ascii="华文细黑" w:eastAsia="华文细黑" w:hAnsi="华文细黑" w:hint="eastAsia"/>
          <w:sz w:val="28"/>
          <w:szCs w:val="28"/>
        </w:rPr>
        <w:t>的资格声明；</w:t>
      </w:r>
    </w:p>
    <w:p w:rsidR="007E3337" w:rsidRPr="00A42B19" w:rsidRDefault="007E3337" w:rsidP="009B0ACA">
      <w:pPr>
        <w:spacing w:line="400" w:lineRule="exact"/>
        <w:ind w:left="-128"/>
        <w:jc w:val="left"/>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以上资料复印件必须全部加盖企业红色公章。</w:t>
      </w:r>
    </w:p>
    <w:p w:rsidR="007E3337" w:rsidRPr="00A42B19" w:rsidRDefault="007E3337" w:rsidP="007E3337">
      <w:pPr>
        <w:pStyle w:val="p0"/>
        <w:spacing w:before="0" w:beforeAutospacing="0" w:after="0" w:afterAutospacing="0" w:line="400" w:lineRule="exact"/>
        <w:rPr>
          <w:rFonts w:ascii="华文细黑" w:eastAsia="华文细黑" w:hAnsi="华文细黑" w:cs="Times New Roman"/>
          <w:kern w:val="2"/>
          <w:sz w:val="30"/>
          <w:szCs w:val="30"/>
        </w:rPr>
      </w:pPr>
      <w:r w:rsidRPr="00A42B19">
        <w:rPr>
          <w:rFonts w:ascii="华文细黑" w:eastAsia="华文细黑" w:hAnsi="华文细黑" w:hint="eastAsia"/>
          <w:color w:val="000000"/>
          <w:spacing w:val="15"/>
          <w:sz w:val="30"/>
          <w:szCs w:val="30"/>
        </w:rPr>
        <w:t xml:space="preserve">  </w:t>
      </w:r>
      <w:r>
        <w:rPr>
          <w:rFonts w:ascii="华文细黑" w:eastAsia="华文细黑" w:hAnsi="华文细黑" w:cs="Times New Roman" w:hint="eastAsia"/>
          <w:b/>
          <w:kern w:val="2"/>
          <w:sz w:val="30"/>
          <w:szCs w:val="30"/>
        </w:rPr>
        <w:t>五</w:t>
      </w:r>
      <w:r w:rsidRPr="00A42B19">
        <w:rPr>
          <w:rFonts w:ascii="华文细黑" w:eastAsia="华文细黑" w:hAnsi="华文细黑" w:cs="Times New Roman" w:hint="eastAsia"/>
          <w:b/>
          <w:kern w:val="2"/>
          <w:sz w:val="30"/>
          <w:szCs w:val="30"/>
        </w:rPr>
        <w:t>、投标须知</w:t>
      </w:r>
    </w:p>
    <w:p w:rsidR="007E3337" w:rsidRPr="00A42B19" w:rsidRDefault="007E3337" w:rsidP="007E3337">
      <w:pPr>
        <w:pStyle w:val="p0"/>
        <w:spacing w:before="0" w:beforeAutospacing="0" w:after="0" w:afterAutospacing="0" w:line="400" w:lineRule="exact"/>
        <w:ind w:firstLineChars="100" w:firstLine="28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1、投标书须盖公司公章，须密封并盖封口章，否则视为无效；</w:t>
      </w:r>
    </w:p>
    <w:p w:rsidR="007E3337" w:rsidRPr="00A42B19" w:rsidRDefault="007E3337" w:rsidP="007E3337">
      <w:pPr>
        <w:pStyle w:val="p0"/>
        <w:spacing w:before="0" w:beforeAutospacing="0" w:after="0" w:afterAutospacing="0" w:line="400" w:lineRule="exact"/>
        <w:ind w:firstLineChars="100" w:firstLine="28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2、投标书内容不全，字迹模糊难以辨认的视为无效；</w:t>
      </w:r>
    </w:p>
    <w:p w:rsidR="007E3337" w:rsidRPr="00A42B19" w:rsidRDefault="007E3337" w:rsidP="007E3337">
      <w:pPr>
        <w:pStyle w:val="p0"/>
        <w:spacing w:before="0" w:beforeAutospacing="0" w:after="0" w:afterAutospacing="0" w:line="400" w:lineRule="exact"/>
        <w:ind w:firstLineChars="100" w:firstLine="28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3、本招标文件是签订采购合同的主要依据；</w:t>
      </w:r>
    </w:p>
    <w:p w:rsidR="007E3337" w:rsidRPr="00A42B19" w:rsidRDefault="007E3337" w:rsidP="007E3337">
      <w:pPr>
        <w:pStyle w:val="p0"/>
        <w:spacing w:before="0" w:beforeAutospacing="0" w:after="0" w:afterAutospacing="0" w:line="400" w:lineRule="exact"/>
        <w:ind w:firstLineChars="100" w:firstLine="28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4、投标单位在开标前，对投标文件及报价必须严格保密；</w:t>
      </w:r>
    </w:p>
    <w:p w:rsidR="007E3337" w:rsidRPr="00A42B19" w:rsidRDefault="007E3337" w:rsidP="007E3337">
      <w:pPr>
        <w:pStyle w:val="p0"/>
        <w:spacing w:before="0" w:beforeAutospacing="0" w:after="0" w:afterAutospacing="0" w:line="400" w:lineRule="exact"/>
        <w:ind w:firstLineChars="100" w:firstLine="28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5、投标方应提供完整的投标书</w:t>
      </w:r>
      <w:r w:rsidRPr="003E0124">
        <w:rPr>
          <w:rFonts w:ascii="华文细黑" w:eastAsia="华文细黑" w:hAnsi="华文细黑" w:cs="Times New Roman" w:hint="eastAsia"/>
          <w:color w:val="000000" w:themeColor="text1"/>
          <w:kern w:val="2"/>
          <w:sz w:val="28"/>
          <w:szCs w:val="28"/>
        </w:rPr>
        <w:t>两</w:t>
      </w:r>
      <w:r w:rsidRPr="00A42B19">
        <w:rPr>
          <w:rFonts w:ascii="华文细黑" w:eastAsia="华文细黑" w:hAnsi="华文细黑" w:cs="Times New Roman" w:hint="eastAsia"/>
          <w:kern w:val="2"/>
          <w:sz w:val="28"/>
          <w:szCs w:val="28"/>
        </w:rPr>
        <w:t>份，按招标方规定的时间、地点送达招标方处；</w:t>
      </w:r>
    </w:p>
    <w:p w:rsidR="007E3337" w:rsidRPr="00A42B19" w:rsidRDefault="007E3337" w:rsidP="007E3337">
      <w:pPr>
        <w:pStyle w:val="p0"/>
        <w:spacing w:before="0" w:beforeAutospacing="0" w:after="0" w:afterAutospacing="0" w:line="400" w:lineRule="exact"/>
        <w:ind w:firstLineChars="150" w:firstLine="42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6、投标单位须将营业执照、相关证书证件等原件带来由招标单位查验。</w:t>
      </w:r>
    </w:p>
    <w:p w:rsidR="007E3337" w:rsidRPr="00A42B19" w:rsidRDefault="007E3337" w:rsidP="007E3337">
      <w:pPr>
        <w:pStyle w:val="p0"/>
        <w:spacing w:before="0" w:beforeAutospacing="0" w:after="0" w:afterAutospacing="0" w:line="400" w:lineRule="exact"/>
        <w:ind w:firstLineChars="150" w:firstLine="450"/>
        <w:rPr>
          <w:rFonts w:ascii="华文细黑" w:eastAsia="华文细黑" w:hAnsi="华文细黑" w:cs="Times New Roman"/>
          <w:b/>
          <w:kern w:val="2"/>
          <w:sz w:val="30"/>
          <w:szCs w:val="30"/>
        </w:rPr>
      </w:pPr>
      <w:r>
        <w:rPr>
          <w:rFonts w:ascii="华文细黑" w:eastAsia="华文细黑" w:hAnsi="华文细黑" w:cs="Times New Roman" w:hint="eastAsia"/>
          <w:b/>
          <w:kern w:val="2"/>
          <w:sz w:val="30"/>
          <w:szCs w:val="30"/>
        </w:rPr>
        <w:t>六</w:t>
      </w:r>
      <w:r w:rsidRPr="00A42B19">
        <w:rPr>
          <w:rFonts w:ascii="华文细黑" w:eastAsia="华文细黑" w:hAnsi="华文细黑" w:cs="Times New Roman" w:hint="eastAsia"/>
          <w:b/>
          <w:kern w:val="2"/>
          <w:sz w:val="30"/>
          <w:szCs w:val="30"/>
        </w:rPr>
        <w:t>、投标文件组成</w:t>
      </w:r>
    </w:p>
    <w:p w:rsidR="007E3337" w:rsidRPr="00A42B19" w:rsidRDefault="007E3337" w:rsidP="007E3337">
      <w:pPr>
        <w:pStyle w:val="p0"/>
        <w:spacing w:before="0" w:beforeAutospacing="0" w:after="0" w:afterAutospacing="0" w:line="400" w:lineRule="exact"/>
        <w:ind w:firstLineChars="150" w:firstLine="42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1、公司营业执照复印件并加盖单位公章</w:t>
      </w:r>
    </w:p>
    <w:p w:rsidR="007E3337" w:rsidRPr="00A42B19" w:rsidRDefault="007E3337" w:rsidP="007E3337">
      <w:pPr>
        <w:pStyle w:val="p0"/>
        <w:spacing w:before="0" w:beforeAutospacing="0" w:after="0" w:afterAutospacing="0" w:line="400" w:lineRule="exact"/>
        <w:ind w:firstLineChars="150" w:firstLine="42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2</w:t>
      </w:r>
      <w:r w:rsidR="003465EE">
        <w:rPr>
          <w:rFonts w:ascii="华文细黑" w:eastAsia="华文细黑" w:hAnsi="华文细黑" w:cs="Times New Roman" w:hint="eastAsia"/>
          <w:kern w:val="2"/>
          <w:sz w:val="28"/>
          <w:szCs w:val="28"/>
        </w:rPr>
        <w:t>、无缝管</w:t>
      </w:r>
      <w:r w:rsidRPr="00A42B19">
        <w:rPr>
          <w:rFonts w:ascii="华文细黑" w:eastAsia="华文细黑" w:hAnsi="华文细黑" w:cs="Times New Roman" w:hint="eastAsia"/>
          <w:kern w:val="2"/>
          <w:sz w:val="28"/>
          <w:szCs w:val="28"/>
        </w:rPr>
        <w:t>报价表（见附件</w:t>
      </w:r>
      <w:r>
        <w:rPr>
          <w:rFonts w:ascii="华文细黑" w:eastAsia="华文细黑" w:hAnsi="华文细黑" w:cs="Times New Roman" w:hint="eastAsia"/>
          <w:kern w:val="2"/>
          <w:sz w:val="28"/>
          <w:szCs w:val="28"/>
        </w:rPr>
        <w:t>二</w:t>
      </w:r>
      <w:r w:rsidRPr="00A42B19">
        <w:rPr>
          <w:rFonts w:ascii="华文细黑" w:eastAsia="华文细黑" w:hAnsi="华文细黑" w:cs="Times New Roman" w:hint="eastAsia"/>
          <w:kern w:val="2"/>
          <w:sz w:val="28"/>
          <w:szCs w:val="28"/>
        </w:rPr>
        <w:t>）</w:t>
      </w:r>
    </w:p>
    <w:p w:rsidR="007E3337" w:rsidRDefault="007E3337" w:rsidP="007E3337">
      <w:pPr>
        <w:pStyle w:val="p0"/>
        <w:spacing w:before="0" w:beforeAutospacing="0" w:after="0" w:afterAutospacing="0" w:line="400" w:lineRule="exact"/>
        <w:ind w:firstLineChars="150" w:firstLine="420"/>
        <w:rPr>
          <w:rFonts w:ascii="华文细黑" w:eastAsia="华文细黑" w:hAnsi="华文细黑" w:cs="Times New Roman"/>
          <w:kern w:val="2"/>
          <w:sz w:val="28"/>
          <w:szCs w:val="28"/>
        </w:rPr>
      </w:pPr>
      <w:r w:rsidRPr="00A42B19">
        <w:rPr>
          <w:rFonts w:ascii="华文细黑" w:eastAsia="华文细黑" w:hAnsi="华文细黑" w:cs="Times New Roman" w:hint="eastAsia"/>
          <w:kern w:val="2"/>
          <w:sz w:val="28"/>
          <w:szCs w:val="28"/>
        </w:rPr>
        <w:t>3、</w:t>
      </w:r>
      <w:r w:rsidR="00976FAA">
        <w:rPr>
          <w:rFonts w:ascii="华文细黑" w:eastAsia="华文细黑" w:hAnsi="华文细黑" w:cs="Times New Roman" w:hint="eastAsia"/>
          <w:kern w:val="2"/>
          <w:sz w:val="28"/>
          <w:szCs w:val="28"/>
        </w:rPr>
        <w:t>供货期及第四项要求提供的</w:t>
      </w:r>
      <w:r w:rsidRPr="00A42B19">
        <w:rPr>
          <w:rFonts w:ascii="华文细黑" w:eastAsia="华文细黑" w:hAnsi="华文细黑" w:cs="Times New Roman" w:hint="eastAsia"/>
          <w:kern w:val="2"/>
          <w:sz w:val="28"/>
          <w:szCs w:val="28"/>
        </w:rPr>
        <w:t>资料</w:t>
      </w:r>
    </w:p>
    <w:p w:rsidR="00BD1C95" w:rsidRDefault="00BD1C95" w:rsidP="007E3337">
      <w:pPr>
        <w:pStyle w:val="p0"/>
        <w:spacing w:before="0" w:beforeAutospacing="0" w:after="0" w:afterAutospacing="0" w:line="400" w:lineRule="exact"/>
        <w:ind w:firstLineChars="150" w:firstLine="420"/>
        <w:rPr>
          <w:rFonts w:ascii="华文细黑" w:eastAsia="华文细黑" w:hAnsi="华文细黑" w:cs="Times New Roman"/>
          <w:kern w:val="2"/>
          <w:sz w:val="28"/>
          <w:szCs w:val="28"/>
        </w:rPr>
      </w:pPr>
      <w:r>
        <w:rPr>
          <w:rFonts w:ascii="华文细黑" w:eastAsia="华文细黑" w:hAnsi="华文细黑" w:cs="Times New Roman" w:hint="eastAsia"/>
          <w:kern w:val="2"/>
          <w:sz w:val="28"/>
          <w:szCs w:val="28"/>
        </w:rPr>
        <w:t>3.1、供货期说明：投标方需在接到中标通知之日起</w:t>
      </w:r>
      <w:r w:rsidR="000E77EC">
        <w:rPr>
          <w:rFonts w:ascii="华文细黑" w:eastAsia="华文细黑" w:hAnsi="华文细黑" w:cs="Times New Roman" w:hint="eastAsia"/>
          <w:kern w:val="2"/>
          <w:sz w:val="28"/>
          <w:szCs w:val="28"/>
        </w:rPr>
        <w:t>15</w:t>
      </w:r>
      <w:r>
        <w:rPr>
          <w:rFonts w:ascii="华文细黑" w:eastAsia="华文细黑" w:hAnsi="华文细黑" w:cs="Times New Roman" w:hint="eastAsia"/>
          <w:kern w:val="2"/>
          <w:sz w:val="28"/>
          <w:szCs w:val="28"/>
        </w:rPr>
        <w:t>日内送达招标方指定地点，如无法满足，将被拒绝。</w:t>
      </w:r>
    </w:p>
    <w:p w:rsidR="00BD1C95" w:rsidRPr="00A42B19" w:rsidRDefault="00BD1C95" w:rsidP="00BD1C95">
      <w:pPr>
        <w:pStyle w:val="p0"/>
        <w:spacing w:before="0" w:beforeAutospacing="0" w:after="0" w:afterAutospacing="0" w:line="400" w:lineRule="exact"/>
        <w:ind w:firstLineChars="150" w:firstLine="450"/>
        <w:rPr>
          <w:rFonts w:ascii="华文细黑" w:eastAsia="华文细黑" w:hAnsi="华文细黑" w:cs="Times New Roman"/>
          <w:b/>
          <w:kern w:val="2"/>
          <w:sz w:val="30"/>
          <w:szCs w:val="30"/>
        </w:rPr>
      </w:pPr>
      <w:r>
        <w:rPr>
          <w:rFonts w:ascii="华文细黑" w:eastAsia="华文细黑" w:hAnsi="华文细黑" w:cs="Times New Roman" w:hint="eastAsia"/>
          <w:b/>
          <w:kern w:val="2"/>
          <w:sz w:val="30"/>
          <w:szCs w:val="30"/>
        </w:rPr>
        <w:t>七、付款方式</w:t>
      </w:r>
    </w:p>
    <w:p w:rsidR="00E476A0" w:rsidRDefault="00E476A0" w:rsidP="00E476A0">
      <w:pPr>
        <w:spacing w:line="400" w:lineRule="exact"/>
        <w:ind w:leftChars="200" w:left="560" w:hangingChars="50" w:hanging="140"/>
        <w:rPr>
          <w:rFonts w:ascii="华文细黑" w:eastAsia="华文细黑" w:hAnsi="华文细黑"/>
          <w:color w:val="000000"/>
          <w:sz w:val="28"/>
          <w:szCs w:val="28"/>
        </w:rPr>
      </w:pPr>
      <w:r w:rsidRPr="00E476A0">
        <w:rPr>
          <w:rFonts w:ascii="华文细黑" w:eastAsia="华文细黑" w:hAnsi="华文细黑" w:hint="eastAsia"/>
          <w:color w:val="000000"/>
          <w:sz w:val="28"/>
          <w:szCs w:val="28"/>
        </w:rPr>
        <w:t xml:space="preserve">1、合同生效日期起 </w:t>
      </w:r>
      <w:r w:rsidR="001D577E">
        <w:rPr>
          <w:rFonts w:ascii="华文细黑" w:eastAsia="华文细黑" w:hAnsi="华文细黑" w:hint="eastAsia"/>
          <w:b/>
          <w:color w:val="000000"/>
          <w:sz w:val="28"/>
          <w:szCs w:val="28"/>
          <w:u w:val="single"/>
        </w:rPr>
        <w:t>5</w:t>
      </w:r>
      <w:r w:rsidRPr="00E476A0">
        <w:rPr>
          <w:rFonts w:ascii="华文细黑" w:eastAsia="华文细黑" w:hAnsi="华文细黑" w:hint="eastAsia"/>
          <w:color w:val="000000"/>
          <w:sz w:val="28"/>
          <w:szCs w:val="28"/>
        </w:rPr>
        <w:t xml:space="preserve"> 日内，供方提交金额为合同总价格30%的收款凭据，需方审核无误后在</w:t>
      </w:r>
      <w:r w:rsidRPr="00E476A0">
        <w:rPr>
          <w:rFonts w:ascii="华文细黑" w:eastAsia="华文细黑" w:hAnsi="华文细黑" w:hint="eastAsia"/>
          <w:b/>
          <w:color w:val="000000"/>
          <w:sz w:val="28"/>
          <w:szCs w:val="28"/>
          <w:u w:val="single"/>
        </w:rPr>
        <w:t xml:space="preserve"> 5 </w:t>
      </w:r>
      <w:r w:rsidRPr="00E476A0">
        <w:rPr>
          <w:rFonts w:ascii="华文细黑" w:eastAsia="华文细黑" w:hAnsi="华文细黑" w:hint="eastAsia"/>
          <w:color w:val="000000"/>
          <w:sz w:val="28"/>
          <w:szCs w:val="28"/>
        </w:rPr>
        <w:t xml:space="preserve">日内，支付给供方合同总价格的 </w:t>
      </w:r>
      <w:r w:rsidRPr="00E476A0">
        <w:rPr>
          <w:rFonts w:ascii="华文细黑" w:eastAsia="华文细黑" w:hAnsi="华文细黑" w:hint="eastAsia"/>
          <w:b/>
          <w:color w:val="000000"/>
          <w:sz w:val="28"/>
          <w:szCs w:val="28"/>
          <w:u w:val="single"/>
        </w:rPr>
        <w:t>30 %</w:t>
      </w:r>
      <w:r w:rsidRPr="00E476A0">
        <w:rPr>
          <w:rFonts w:ascii="华文细黑" w:eastAsia="华文细黑" w:hAnsi="华文细黑" w:hint="eastAsia"/>
          <w:color w:val="000000"/>
          <w:sz w:val="28"/>
          <w:szCs w:val="28"/>
        </w:rPr>
        <w:t>作为预付款</w:t>
      </w:r>
      <w:r w:rsidRPr="00E476A0">
        <w:rPr>
          <w:rFonts w:ascii="华文细黑" w:eastAsia="华文细黑" w:hAnsi="华文细黑"/>
          <w:color w:val="000000"/>
          <w:sz w:val="28"/>
          <w:szCs w:val="28"/>
        </w:rPr>
        <w:t>。</w:t>
      </w:r>
      <w:r w:rsidRPr="00E476A0">
        <w:rPr>
          <w:rFonts w:ascii="华文细黑" w:eastAsia="华文细黑" w:hAnsi="华文细黑" w:hint="eastAsia"/>
          <w:color w:val="000000"/>
          <w:sz w:val="28"/>
          <w:szCs w:val="28"/>
        </w:rPr>
        <w:t xml:space="preserve"> </w:t>
      </w:r>
    </w:p>
    <w:p w:rsidR="00E476A0" w:rsidRPr="00E476A0" w:rsidRDefault="001D577E" w:rsidP="00E476A0">
      <w:pPr>
        <w:spacing w:line="400" w:lineRule="exact"/>
        <w:ind w:leftChars="200" w:left="560" w:hangingChars="50" w:hanging="140"/>
        <w:rPr>
          <w:rFonts w:ascii="华文细黑" w:eastAsia="华文细黑" w:hAnsi="华文细黑"/>
          <w:color w:val="000000"/>
          <w:sz w:val="28"/>
          <w:szCs w:val="28"/>
        </w:rPr>
      </w:pPr>
      <w:r>
        <w:rPr>
          <w:rFonts w:ascii="华文细黑" w:eastAsia="华文细黑" w:hAnsi="华文细黑" w:hint="eastAsia"/>
          <w:color w:val="000000"/>
          <w:sz w:val="28"/>
          <w:szCs w:val="28"/>
        </w:rPr>
        <w:t>2</w:t>
      </w:r>
      <w:r w:rsidR="00E476A0" w:rsidRPr="00E476A0">
        <w:rPr>
          <w:rFonts w:ascii="华文细黑" w:eastAsia="华文细黑" w:hAnsi="华文细黑" w:hint="eastAsia"/>
          <w:color w:val="000000"/>
          <w:sz w:val="28"/>
          <w:szCs w:val="28"/>
        </w:rPr>
        <w:t>、供方将货物全部送至需方工地，</w:t>
      </w:r>
      <w:r>
        <w:rPr>
          <w:rFonts w:ascii="华文细黑" w:eastAsia="华文细黑" w:hAnsi="华文细黑" w:hint="eastAsia"/>
          <w:color w:val="000000"/>
          <w:sz w:val="28"/>
          <w:szCs w:val="28"/>
        </w:rPr>
        <w:t>验收合格后，供方</w:t>
      </w:r>
      <w:r w:rsidR="00E476A0" w:rsidRPr="00E476A0">
        <w:rPr>
          <w:rFonts w:ascii="华文细黑" w:eastAsia="华文细黑" w:hAnsi="华文细黑" w:hint="eastAsia"/>
          <w:color w:val="000000"/>
          <w:sz w:val="28"/>
          <w:szCs w:val="28"/>
        </w:rPr>
        <w:t>开具</w:t>
      </w:r>
      <w:r>
        <w:rPr>
          <w:rFonts w:ascii="华文细黑" w:eastAsia="华文细黑" w:hAnsi="华文细黑" w:hint="eastAsia"/>
          <w:color w:val="000000"/>
          <w:sz w:val="28"/>
          <w:szCs w:val="28"/>
        </w:rPr>
        <w:t>全额</w:t>
      </w:r>
      <w:r w:rsidR="00E476A0" w:rsidRPr="00E476A0">
        <w:rPr>
          <w:rFonts w:ascii="华文细黑" w:eastAsia="华文细黑" w:hAnsi="华文细黑" w:hint="eastAsia"/>
          <w:color w:val="000000"/>
          <w:sz w:val="28"/>
          <w:szCs w:val="28"/>
        </w:rPr>
        <w:t>增值税发票后</w:t>
      </w:r>
      <w:r w:rsidR="00E476A0" w:rsidRPr="00E476A0">
        <w:rPr>
          <w:rFonts w:ascii="华文细黑" w:eastAsia="华文细黑" w:hAnsi="华文细黑" w:hint="eastAsia"/>
          <w:b/>
          <w:color w:val="000000"/>
          <w:sz w:val="28"/>
          <w:szCs w:val="28"/>
          <w:u w:val="single"/>
        </w:rPr>
        <w:t>1</w:t>
      </w:r>
      <w:r w:rsidR="00E476A0" w:rsidRPr="00E476A0">
        <w:rPr>
          <w:rFonts w:ascii="华文细黑" w:eastAsia="华文细黑" w:hAnsi="华文细黑" w:hint="eastAsia"/>
          <w:color w:val="000000"/>
          <w:sz w:val="28"/>
          <w:szCs w:val="28"/>
        </w:rPr>
        <w:t>个月内，需方支付给供方合同总价的</w:t>
      </w:r>
      <w:r>
        <w:rPr>
          <w:rFonts w:ascii="华文细黑" w:eastAsia="华文细黑" w:hAnsi="华文细黑" w:hint="eastAsia"/>
          <w:b/>
          <w:color w:val="000000"/>
          <w:sz w:val="28"/>
          <w:szCs w:val="28"/>
          <w:u w:val="single"/>
        </w:rPr>
        <w:t>6</w:t>
      </w:r>
      <w:r w:rsidR="00E476A0" w:rsidRPr="00E476A0">
        <w:rPr>
          <w:rFonts w:ascii="华文细黑" w:eastAsia="华文细黑" w:hAnsi="华文细黑" w:hint="eastAsia"/>
          <w:b/>
          <w:color w:val="000000"/>
          <w:sz w:val="28"/>
          <w:szCs w:val="28"/>
          <w:u w:val="single"/>
        </w:rPr>
        <w:t>0%</w:t>
      </w:r>
      <w:r w:rsidR="00E476A0" w:rsidRPr="00E476A0">
        <w:rPr>
          <w:rFonts w:ascii="华文细黑" w:eastAsia="华文细黑" w:hAnsi="华文细黑" w:hint="eastAsia"/>
          <w:color w:val="000000"/>
          <w:sz w:val="28"/>
          <w:szCs w:val="28"/>
        </w:rPr>
        <w:t>作为货款。</w:t>
      </w:r>
    </w:p>
    <w:p w:rsidR="00BD1C95" w:rsidRPr="001D577E" w:rsidRDefault="000A10C2" w:rsidP="00E476A0">
      <w:pPr>
        <w:spacing w:line="400" w:lineRule="exact"/>
        <w:ind w:leftChars="200" w:left="560" w:hangingChars="50" w:hanging="140"/>
        <w:rPr>
          <w:rFonts w:ascii="华文细黑" w:eastAsia="华文细黑" w:hAnsi="华文细黑"/>
          <w:color w:val="000000"/>
          <w:sz w:val="28"/>
          <w:szCs w:val="28"/>
        </w:rPr>
      </w:pPr>
      <w:r>
        <w:rPr>
          <w:rFonts w:ascii="华文细黑" w:eastAsia="华文细黑" w:hAnsi="华文细黑" w:hint="eastAsia"/>
          <w:color w:val="000000"/>
          <w:sz w:val="28"/>
          <w:szCs w:val="28"/>
        </w:rPr>
        <w:t>3</w:t>
      </w:r>
      <w:r w:rsidR="00E476A0" w:rsidRPr="00E476A0">
        <w:rPr>
          <w:rFonts w:ascii="华文细黑" w:eastAsia="华文细黑" w:hAnsi="华文细黑" w:hint="eastAsia"/>
          <w:color w:val="000000"/>
          <w:sz w:val="28"/>
          <w:szCs w:val="28"/>
        </w:rPr>
        <w:t>、剩余合同总价格的</w:t>
      </w:r>
      <w:r w:rsidR="00E476A0" w:rsidRPr="00E476A0">
        <w:rPr>
          <w:rFonts w:ascii="华文细黑" w:eastAsia="华文细黑" w:hAnsi="华文细黑" w:hint="eastAsia"/>
          <w:b/>
          <w:color w:val="000000"/>
          <w:sz w:val="28"/>
          <w:szCs w:val="28"/>
          <w:u w:val="single"/>
        </w:rPr>
        <w:t xml:space="preserve"> 10 %</w:t>
      </w:r>
      <w:r w:rsidR="00E476A0" w:rsidRPr="00E476A0">
        <w:rPr>
          <w:rFonts w:ascii="华文细黑" w:eastAsia="华文细黑" w:hAnsi="华文细黑" w:hint="eastAsia"/>
          <w:color w:val="000000"/>
          <w:sz w:val="28"/>
          <w:szCs w:val="28"/>
        </w:rPr>
        <w:t>作为质量保证金，验收合格后1年内没有问题，需方</w:t>
      </w:r>
      <w:r w:rsidR="001D577E">
        <w:rPr>
          <w:rFonts w:ascii="华文细黑" w:eastAsia="华文细黑" w:hAnsi="华文细黑" w:hint="eastAsia"/>
          <w:color w:val="000000"/>
          <w:sz w:val="28"/>
          <w:szCs w:val="28"/>
        </w:rPr>
        <w:t>付清尾款。</w:t>
      </w:r>
      <w:r w:rsidR="00E476A0" w:rsidRPr="00E476A0">
        <w:rPr>
          <w:rFonts w:ascii="华文细黑" w:eastAsia="华文细黑" w:hAnsi="华文细黑" w:hint="eastAsia"/>
          <w:color w:val="000000"/>
          <w:sz w:val="28"/>
          <w:szCs w:val="28"/>
        </w:rPr>
        <w:t>(如有问题，应扣除相应部分)</w:t>
      </w:r>
    </w:p>
    <w:p w:rsidR="007E3337" w:rsidRPr="00A42B19" w:rsidRDefault="00BD1C95" w:rsidP="007E3337">
      <w:pPr>
        <w:pStyle w:val="p0"/>
        <w:spacing w:before="0" w:beforeAutospacing="0" w:after="0" w:afterAutospacing="0" w:line="400" w:lineRule="exact"/>
        <w:ind w:firstLineChars="150" w:firstLine="450"/>
        <w:rPr>
          <w:rFonts w:ascii="华文细黑" w:eastAsia="华文细黑" w:hAnsi="华文细黑" w:cs="Times New Roman"/>
          <w:b/>
          <w:kern w:val="2"/>
          <w:sz w:val="30"/>
          <w:szCs w:val="30"/>
        </w:rPr>
      </w:pPr>
      <w:r>
        <w:rPr>
          <w:rFonts w:ascii="华文细黑" w:eastAsia="华文细黑" w:hAnsi="华文细黑" w:cs="Times New Roman" w:hint="eastAsia"/>
          <w:b/>
          <w:kern w:val="2"/>
          <w:sz w:val="30"/>
          <w:szCs w:val="30"/>
        </w:rPr>
        <w:t>八</w:t>
      </w:r>
      <w:r w:rsidR="007E3337" w:rsidRPr="00A42B19">
        <w:rPr>
          <w:rFonts w:ascii="华文细黑" w:eastAsia="华文细黑" w:hAnsi="华文细黑" w:cs="Times New Roman" w:hint="eastAsia"/>
          <w:b/>
          <w:kern w:val="2"/>
          <w:sz w:val="30"/>
          <w:szCs w:val="30"/>
        </w:rPr>
        <w:t>、资格审查方法</w:t>
      </w:r>
    </w:p>
    <w:p w:rsidR="007E3337" w:rsidRDefault="007E3337" w:rsidP="007E3337">
      <w:pPr>
        <w:spacing w:line="400" w:lineRule="exact"/>
        <w:ind w:firstLineChars="150" w:firstLine="420"/>
        <w:rPr>
          <w:rFonts w:ascii="华文细黑" w:eastAsia="华文细黑" w:hAnsi="华文细黑"/>
          <w:sz w:val="28"/>
          <w:szCs w:val="28"/>
        </w:rPr>
      </w:pPr>
      <w:r w:rsidRPr="00A42B19">
        <w:rPr>
          <w:rFonts w:ascii="华文细黑" w:eastAsia="华文细黑" w:hAnsi="华文细黑" w:hint="eastAsia"/>
          <w:sz w:val="28"/>
          <w:szCs w:val="28"/>
        </w:rPr>
        <w:t>资格审查方法：资格后审、合格制 。</w:t>
      </w:r>
    </w:p>
    <w:p w:rsidR="0027555B" w:rsidRPr="00A42B19" w:rsidRDefault="0027555B" w:rsidP="0027555B">
      <w:pPr>
        <w:spacing w:line="400" w:lineRule="exact"/>
        <w:ind w:firstLineChars="150" w:firstLine="450"/>
        <w:rPr>
          <w:rFonts w:ascii="华文细黑" w:eastAsia="华文细黑" w:hAnsi="华文细黑"/>
          <w:b/>
          <w:sz w:val="30"/>
          <w:szCs w:val="30"/>
        </w:rPr>
      </w:pPr>
      <w:r>
        <w:rPr>
          <w:rFonts w:ascii="华文细黑" w:eastAsia="华文细黑" w:hAnsi="华文细黑" w:hint="eastAsia"/>
          <w:b/>
          <w:sz w:val="30"/>
          <w:szCs w:val="30"/>
        </w:rPr>
        <w:t>九、招标保证金</w:t>
      </w:r>
      <w:r w:rsidRPr="00A42B19">
        <w:rPr>
          <w:rFonts w:ascii="华文细黑" w:eastAsia="华文细黑" w:hAnsi="华文细黑" w:hint="eastAsia"/>
          <w:b/>
          <w:sz w:val="30"/>
          <w:szCs w:val="30"/>
        </w:rPr>
        <w:t>：</w:t>
      </w:r>
    </w:p>
    <w:p w:rsidR="0027555B" w:rsidRPr="00F16FE5" w:rsidRDefault="0027555B" w:rsidP="007E3337">
      <w:pPr>
        <w:spacing w:line="400" w:lineRule="exact"/>
        <w:ind w:firstLineChars="150" w:firstLine="420"/>
        <w:rPr>
          <w:rFonts w:ascii="华文细黑" w:eastAsia="华文细黑" w:hAnsi="华文细黑"/>
          <w:color w:val="000000" w:themeColor="text1"/>
          <w:sz w:val="28"/>
          <w:szCs w:val="28"/>
        </w:rPr>
      </w:pPr>
      <w:r w:rsidRPr="00F16FE5">
        <w:rPr>
          <w:rFonts w:ascii="华文细黑" w:eastAsia="华文细黑" w:hAnsi="华文细黑" w:hint="eastAsia"/>
          <w:snapToGrid w:val="0"/>
          <w:color w:val="000000" w:themeColor="text1"/>
          <w:sz w:val="28"/>
          <w:szCs w:val="28"/>
        </w:rPr>
        <w:t>人民币</w:t>
      </w:r>
      <w:r w:rsidR="0007675D">
        <w:rPr>
          <w:rFonts w:ascii="华文细黑" w:eastAsia="华文细黑" w:hAnsi="华文细黑" w:hint="eastAsia"/>
          <w:color w:val="000000" w:themeColor="text1"/>
          <w:sz w:val="28"/>
          <w:szCs w:val="28"/>
        </w:rPr>
        <w:t>壹万伍仟</w:t>
      </w:r>
      <w:r w:rsidRPr="00F16FE5">
        <w:rPr>
          <w:rFonts w:ascii="华文细黑" w:eastAsia="华文细黑" w:hAnsi="华文细黑" w:hint="eastAsia"/>
          <w:color w:val="000000" w:themeColor="text1"/>
          <w:sz w:val="28"/>
          <w:szCs w:val="28"/>
        </w:rPr>
        <w:t>元整（</w:t>
      </w:r>
      <w:r w:rsidRPr="00F16FE5">
        <w:rPr>
          <w:rFonts w:ascii="华文细黑" w:eastAsia="华文细黑" w:hAnsi="华文细黑" w:hint="eastAsia"/>
          <w:b/>
          <w:snapToGrid w:val="0"/>
          <w:color w:val="000000" w:themeColor="text1"/>
          <w:sz w:val="28"/>
          <w:szCs w:val="28"/>
        </w:rPr>
        <w:t>开标前未到账视为废标</w:t>
      </w:r>
      <w:r w:rsidRPr="00F16FE5">
        <w:rPr>
          <w:rFonts w:ascii="华文细黑" w:eastAsia="华文细黑" w:hAnsi="华文细黑" w:hint="eastAsia"/>
          <w:color w:val="000000" w:themeColor="text1"/>
          <w:sz w:val="28"/>
          <w:szCs w:val="28"/>
        </w:rPr>
        <w:t>），请于</w:t>
      </w:r>
      <w:r w:rsidR="000E77EC">
        <w:rPr>
          <w:rFonts w:ascii="华文细黑" w:eastAsia="华文细黑" w:hAnsi="华文细黑" w:hint="eastAsia"/>
          <w:color w:val="000000" w:themeColor="text1"/>
          <w:sz w:val="28"/>
          <w:szCs w:val="28"/>
        </w:rPr>
        <w:t>2018</w:t>
      </w:r>
      <w:r w:rsidRPr="00F16FE5">
        <w:rPr>
          <w:rFonts w:ascii="华文细黑" w:eastAsia="华文细黑" w:hAnsi="华文细黑" w:hint="eastAsia"/>
          <w:color w:val="000000" w:themeColor="text1"/>
          <w:sz w:val="28"/>
          <w:szCs w:val="28"/>
        </w:rPr>
        <w:t>年</w:t>
      </w:r>
      <w:r w:rsidR="000E77EC">
        <w:rPr>
          <w:rFonts w:ascii="华文细黑" w:eastAsia="华文细黑" w:hAnsi="华文细黑" w:hint="eastAsia"/>
          <w:color w:val="000000" w:themeColor="text1"/>
          <w:sz w:val="28"/>
          <w:szCs w:val="28"/>
        </w:rPr>
        <w:t xml:space="preserve"> 1</w:t>
      </w:r>
      <w:r w:rsidRPr="00F16FE5">
        <w:rPr>
          <w:rFonts w:ascii="华文细黑" w:eastAsia="华文细黑" w:hAnsi="华文细黑" w:hint="eastAsia"/>
          <w:color w:val="000000" w:themeColor="text1"/>
          <w:sz w:val="28"/>
          <w:szCs w:val="28"/>
        </w:rPr>
        <w:t>月</w:t>
      </w:r>
      <w:r w:rsidR="000E77EC">
        <w:rPr>
          <w:rFonts w:ascii="华文细黑" w:eastAsia="华文细黑" w:hAnsi="华文细黑" w:hint="eastAsia"/>
          <w:color w:val="000000" w:themeColor="text1"/>
          <w:sz w:val="28"/>
          <w:szCs w:val="28"/>
        </w:rPr>
        <w:t xml:space="preserve"> 18</w:t>
      </w:r>
      <w:r w:rsidRPr="00F16FE5">
        <w:rPr>
          <w:rFonts w:ascii="华文细黑" w:eastAsia="华文细黑" w:hAnsi="华文细黑" w:hint="eastAsia"/>
          <w:color w:val="000000" w:themeColor="text1"/>
          <w:sz w:val="28"/>
          <w:szCs w:val="28"/>
        </w:rPr>
        <w:t xml:space="preserve"> 日前汇入指定账户：招商银行股份有限公司扬州分行</w:t>
      </w:r>
      <w:r w:rsidRPr="00F16FE5">
        <w:rPr>
          <w:rFonts w:ascii="华文细黑" w:eastAsia="华文细黑" w:hAnsi="华文细黑"/>
          <w:color w:val="000000" w:themeColor="text1"/>
          <w:sz w:val="28"/>
          <w:szCs w:val="28"/>
        </w:rPr>
        <w:t>514902596710201</w:t>
      </w:r>
      <w:r w:rsidR="00F16FE5">
        <w:rPr>
          <w:rFonts w:ascii="华文细黑" w:eastAsia="华文细黑" w:hAnsi="华文细黑" w:hint="eastAsia"/>
          <w:color w:val="000000" w:themeColor="text1"/>
          <w:sz w:val="28"/>
          <w:szCs w:val="28"/>
        </w:rPr>
        <w:t>。未中标单位的保证金在开标后的两个工作日退回，中标单位的保证金在签订合同后的两个工作日退回。</w:t>
      </w:r>
    </w:p>
    <w:p w:rsidR="007E3337" w:rsidRPr="00A42B19" w:rsidRDefault="0027555B" w:rsidP="007E3337">
      <w:pPr>
        <w:spacing w:line="400" w:lineRule="exact"/>
        <w:ind w:firstLineChars="150" w:firstLine="450"/>
        <w:rPr>
          <w:rFonts w:ascii="华文细黑" w:eastAsia="华文细黑" w:hAnsi="华文细黑"/>
          <w:b/>
          <w:sz w:val="30"/>
          <w:szCs w:val="30"/>
        </w:rPr>
      </w:pPr>
      <w:r>
        <w:rPr>
          <w:rFonts w:ascii="华文细黑" w:eastAsia="华文细黑" w:hAnsi="华文细黑" w:hint="eastAsia"/>
          <w:b/>
          <w:sz w:val="30"/>
          <w:szCs w:val="30"/>
        </w:rPr>
        <w:lastRenderedPageBreak/>
        <w:t>十</w:t>
      </w:r>
      <w:r w:rsidR="007E3337" w:rsidRPr="00A42B19">
        <w:rPr>
          <w:rFonts w:ascii="华文细黑" w:eastAsia="华文细黑" w:hAnsi="华文细黑" w:hint="eastAsia"/>
          <w:b/>
          <w:sz w:val="30"/>
          <w:szCs w:val="30"/>
        </w:rPr>
        <w:t>、报价说明：</w:t>
      </w:r>
    </w:p>
    <w:p w:rsidR="007E3337" w:rsidRPr="00A42B19" w:rsidRDefault="007E3337" w:rsidP="007E3337">
      <w:pPr>
        <w:spacing w:line="400" w:lineRule="exact"/>
        <w:ind w:firstLineChars="150" w:firstLine="420"/>
        <w:rPr>
          <w:rFonts w:ascii="华文细黑" w:eastAsia="华文细黑" w:hAnsi="华文细黑"/>
          <w:sz w:val="28"/>
          <w:szCs w:val="28"/>
        </w:rPr>
      </w:pPr>
      <w:r w:rsidRPr="00A42B19">
        <w:rPr>
          <w:rFonts w:ascii="华文细黑" w:eastAsia="华文细黑" w:hAnsi="华文细黑" w:hint="eastAsia"/>
          <w:sz w:val="28"/>
          <w:szCs w:val="28"/>
        </w:rPr>
        <w:t>1、本次招标采用固定单价的形式；</w:t>
      </w:r>
    </w:p>
    <w:p w:rsidR="007E3337" w:rsidRPr="00A42B19" w:rsidRDefault="007E3337" w:rsidP="007E3337">
      <w:pPr>
        <w:spacing w:line="400" w:lineRule="exact"/>
        <w:rPr>
          <w:rFonts w:ascii="华文细黑" w:eastAsia="华文细黑" w:hAnsi="华文细黑"/>
          <w:sz w:val="28"/>
          <w:szCs w:val="28"/>
        </w:rPr>
      </w:pPr>
      <w:r w:rsidRPr="00A42B19">
        <w:rPr>
          <w:rFonts w:ascii="华文细黑" w:eastAsia="华文细黑" w:hAnsi="华文细黑" w:hint="eastAsia"/>
          <w:sz w:val="28"/>
          <w:szCs w:val="28"/>
        </w:rPr>
        <w:t xml:space="preserve">   2、本次招标实行单价竞标，该报价为中标的最终单位报价，</w:t>
      </w:r>
      <w:r w:rsidR="00976FAA">
        <w:rPr>
          <w:rFonts w:ascii="华文细黑" w:eastAsia="华文细黑" w:hAnsi="华文细黑" w:hint="eastAsia"/>
          <w:sz w:val="28"/>
          <w:szCs w:val="28"/>
        </w:rPr>
        <w:t>本次招标不收取任何费用，</w:t>
      </w:r>
      <w:r w:rsidRPr="00A42B19">
        <w:rPr>
          <w:rFonts w:ascii="华文细黑" w:eastAsia="华文细黑" w:hAnsi="华文细黑" w:hint="eastAsia"/>
          <w:sz w:val="28"/>
          <w:szCs w:val="28"/>
        </w:rPr>
        <w:t>望投标单位给出具有竞争力的优惠价。</w:t>
      </w:r>
    </w:p>
    <w:p w:rsidR="007E3337" w:rsidRDefault="007E3337" w:rsidP="009B0ACA">
      <w:pPr>
        <w:spacing w:line="400" w:lineRule="exact"/>
        <w:ind w:firstLineChars="150" w:firstLine="420"/>
        <w:rPr>
          <w:rFonts w:ascii="华文细黑" w:eastAsia="华文细黑" w:hAnsi="华文细黑"/>
          <w:sz w:val="28"/>
          <w:szCs w:val="28"/>
        </w:rPr>
      </w:pPr>
      <w:r w:rsidRPr="00A42B19">
        <w:rPr>
          <w:rFonts w:ascii="华文细黑" w:eastAsia="华文细黑" w:hAnsi="华文细黑" w:hint="eastAsia"/>
          <w:sz w:val="28"/>
          <w:szCs w:val="28"/>
        </w:rPr>
        <w:t>3</w:t>
      </w:r>
      <w:r>
        <w:rPr>
          <w:rFonts w:ascii="华文细黑" w:eastAsia="华文细黑" w:hAnsi="华文细黑" w:hint="eastAsia"/>
          <w:sz w:val="28"/>
          <w:szCs w:val="28"/>
        </w:rPr>
        <w:t>、报价包含增值税专用发票和运费。</w:t>
      </w:r>
    </w:p>
    <w:p w:rsidR="009B0ACA" w:rsidRPr="009B0ACA" w:rsidRDefault="00BD1C95" w:rsidP="009B0ACA">
      <w:pPr>
        <w:spacing w:line="400" w:lineRule="exact"/>
        <w:ind w:firstLineChars="150" w:firstLine="420"/>
        <w:rPr>
          <w:rFonts w:ascii="华文细黑" w:eastAsia="华文细黑" w:hAnsi="华文细黑"/>
          <w:b/>
          <w:sz w:val="28"/>
          <w:szCs w:val="28"/>
        </w:rPr>
      </w:pPr>
      <w:r>
        <w:rPr>
          <w:rFonts w:ascii="华文细黑" w:eastAsia="华文细黑" w:hAnsi="华文细黑" w:hint="eastAsia"/>
          <w:b/>
          <w:sz w:val="28"/>
          <w:szCs w:val="28"/>
        </w:rPr>
        <w:t>十</w:t>
      </w:r>
      <w:r w:rsidR="0027555B">
        <w:rPr>
          <w:rFonts w:ascii="华文细黑" w:eastAsia="华文细黑" w:hAnsi="华文细黑" w:hint="eastAsia"/>
          <w:b/>
          <w:sz w:val="28"/>
          <w:szCs w:val="28"/>
        </w:rPr>
        <w:t>一</w:t>
      </w:r>
      <w:r w:rsidR="009B0ACA" w:rsidRPr="009B0ACA">
        <w:rPr>
          <w:rFonts w:ascii="华文细黑" w:eastAsia="华文细黑" w:hAnsi="华文细黑" w:hint="eastAsia"/>
          <w:b/>
          <w:sz w:val="28"/>
          <w:szCs w:val="28"/>
        </w:rPr>
        <w:t>、投标文件的有效期</w:t>
      </w:r>
    </w:p>
    <w:p w:rsidR="009B0ACA" w:rsidRPr="009B0ACA" w:rsidRDefault="009B0ACA" w:rsidP="009B0ACA">
      <w:pPr>
        <w:spacing w:line="400" w:lineRule="exact"/>
        <w:rPr>
          <w:rFonts w:ascii="华文细黑" w:eastAsia="华文细黑" w:hAnsi="华文细黑"/>
          <w:sz w:val="28"/>
          <w:szCs w:val="28"/>
        </w:rPr>
      </w:pPr>
      <w:r w:rsidRPr="009B0ACA">
        <w:rPr>
          <w:rFonts w:ascii="华文细黑" w:eastAsia="华文细黑" w:hAnsi="华文细黑"/>
          <w:sz w:val="28"/>
          <w:szCs w:val="28"/>
        </w:rPr>
        <w:t xml:space="preserve">  </w:t>
      </w:r>
      <w:r w:rsidRPr="009B0ACA">
        <w:rPr>
          <w:rFonts w:ascii="华文细黑" w:eastAsia="华文细黑" w:hAnsi="华文细黑" w:hint="eastAsia"/>
          <w:sz w:val="28"/>
          <w:szCs w:val="28"/>
        </w:rPr>
        <w:t>自开标日起</w:t>
      </w:r>
      <w:r>
        <w:rPr>
          <w:rFonts w:ascii="华文细黑" w:eastAsia="华文细黑" w:hAnsi="华文细黑" w:hint="eastAsia"/>
          <w:sz w:val="28"/>
          <w:szCs w:val="28"/>
          <w:u w:val="single"/>
        </w:rPr>
        <w:t>6</w:t>
      </w:r>
      <w:r w:rsidRPr="009B0ACA">
        <w:rPr>
          <w:rFonts w:ascii="华文细黑" w:eastAsia="华文细黑" w:hAnsi="华文细黑"/>
          <w:sz w:val="28"/>
          <w:szCs w:val="28"/>
          <w:u w:val="single"/>
        </w:rPr>
        <w:t>0</w:t>
      </w:r>
      <w:r w:rsidRPr="009B0ACA">
        <w:rPr>
          <w:rFonts w:ascii="华文细黑" w:eastAsia="华文细黑" w:hAnsi="华文细黑" w:hint="eastAsia"/>
          <w:sz w:val="28"/>
          <w:szCs w:val="28"/>
        </w:rPr>
        <w:t>天内，投标文件应保持有效。有效期短于这个规定期限的投标，将被拒绝。</w:t>
      </w:r>
    </w:p>
    <w:p w:rsidR="007E3337" w:rsidRPr="00A42B19" w:rsidRDefault="009B0ACA" w:rsidP="009B0ACA">
      <w:pPr>
        <w:spacing w:line="400" w:lineRule="exact"/>
        <w:ind w:firstLineChars="150" w:firstLine="450"/>
        <w:rPr>
          <w:rFonts w:ascii="华文细黑" w:eastAsia="华文细黑" w:hAnsi="华文细黑"/>
          <w:b/>
          <w:sz w:val="30"/>
          <w:szCs w:val="30"/>
        </w:rPr>
      </w:pPr>
      <w:r>
        <w:rPr>
          <w:rFonts w:ascii="华文细黑" w:eastAsia="华文细黑" w:hAnsi="华文细黑" w:hint="eastAsia"/>
          <w:b/>
          <w:sz w:val="30"/>
          <w:szCs w:val="30"/>
        </w:rPr>
        <w:t>十</w:t>
      </w:r>
      <w:r w:rsidR="0027555B">
        <w:rPr>
          <w:rFonts w:ascii="华文细黑" w:eastAsia="华文细黑" w:hAnsi="华文细黑" w:hint="eastAsia"/>
          <w:b/>
          <w:sz w:val="30"/>
          <w:szCs w:val="30"/>
        </w:rPr>
        <w:t>二</w:t>
      </w:r>
      <w:r w:rsidR="007E3337" w:rsidRPr="00A42B19">
        <w:rPr>
          <w:rFonts w:ascii="华文细黑" w:eastAsia="华文细黑" w:hAnsi="华文细黑" w:hint="eastAsia"/>
          <w:b/>
          <w:sz w:val="30"/>
          <w:szCs w:val="30"/>
        </w:rPr>
        <w:t>、评标方法：</w:t>
      </w:r>
    </w:p>
    <w:p w:rsidR="007E3337" w:rsidRPr="00A42B19" w:rsidRDefault="007E3337" w:rsidP="009B0ACA">
      <w:pPr>
        <w:spacing w:line="400" w:lineRule="exact"/>
        <w:ind w:firstLineChars="150" w:firstLine="420"/>
        <w:rPr>
          <w:rFonts w:ascii="华文细黑" w:eastAsia="华文细黑" w:hAnsi="华文细黑"/>
          <w:sz w:val="28"/>
          <w:szCs w:val="28"/>
        </w:rPr>
      </w:pPr>
      <w:r w:rsidRPr="00A42B19">
        <w:rPr>
          <w:rFonts w:ascii="华文细黑" w:eastAsia="华文细黑" w:hAnsi="华文细黑" w:hint="eastAsia"/>
          <w:sz w:val="28"/>
          <w:szCs w:val="28"/>
        </w:rPr>
        <w:t>本次招标采用经评审的合理最低价中标；</w:t>
      </w:r>
    </w:p>
    <w:p w:rsidR="007E3337" w:rsidRPr="00A42B19" w:rsidRDefault="007E3337" w:rsidP="007E3337">
      <w:pPr>
        <w:spacing w:line="400" w:lineRule="exact"/>
        <w:ind w:firstLineChars="150" w:firstLine="450"/>
        <w:rPr>
          <w:rFonts w:ascii="华文细黑" w:eastAsia="华文细黑" w:hAnsi="华文细黑"/>
          <w:b/>
          <w:sz w:val="30"/>
          <w:szCs w:val="30"/>
        </w:rPr>
      </w:pPr>
      <w:r>
        <w:rPr>
          <w:rFonts w:ascii="华文细黑" w:eastAsia="华文细黑" w:hAnsi="华文细黑" w:hint="eastAsia"/>
          <w:b/>
          <w:sz w:val="30"/>
          <w:szCs w:val="30"/>
        </w:rPr>
        <w:t>十</w:t>
      </w:r>
      <w:r w:rsidR="0027555B">
        <w:rPr>
          <w:rFonts w:ascii="华文细黑" w:eastAsia="华文细黑" w:hAnsi="华文细黑" w:hint="eastAsia"/>
          <w:b/>
          <w:sz w:val="30"/>
          <w:szCs w:val="30"/>
        </w:rPr>
        <w:t>三</w:t>
      </w:r>
      <w:r w:rsidRPr="00A42B19">
        <w:rPr>
          <w:rFonts w:ascii="华文细黑" w:eastAsia="华文细黑" w:hAnsi="华文细黑" w:hint="eastAsia"/>
          <w:sz w:val="30"/>
          <w:szCs w:val="30"/>
        </w:rPr>
        <w:t>、</w:t>
      </w:r>
      <w:r w:rsidRPr="00A42B19">
        <w:rPr>
          <w:rFonts w:ascii="华文细黑" w:eastAsia="华文细黑" w:hAnsi="华文细黑" w:hint="eastAsia"/>
          <w:b/>
          <w:sz w:val="30"/>
          <w:szCs w:val="30"/>
        </w:rPr>
        <w:t>报名要求及相关文件等资料的获取</w:t>
      </w:r>
    </w:p>
    <w:p w:rsidR="007E3337" w:rsidRPr="00A42B19" w:rsidRDefault="007E3337" w:rsidP="007E3337">
      <w:pPr>
        <w:widowControl/>
        <w:spacing w:line="400" w:lineRule="exact"/>
        <w:ind w:firstLineChars="200" w:firstLine="620"/>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投标文件开始接收时间：</w:t>
      </w:r>
      <w:r w:rsidR="00976FAA">
        <w:rPr>
          <w:rFonts w:ascii="华文细黑" w:eastAsia="华文细黑" w:hAnsi="华文细黑" w:cs="宋体" w:hint="eastAsia"/>
          <w:color w:val="000000"/>
          <w:spacing w:val="15"/>
          <w:kern w:val="0"/>
          <w:sz w:val="28"/>
          <w:szCs w:val="28"/>
        </w:rPr>
        <w:t>2018</w:t>
      </w:r>
      <w:r w:rsidRPr="00A42B19">
        <w:rPr>
          <w:rFonts w:ascii="华文细黑" w:eastAsia="华文细黑" w:hAnsi="华文细黑" w:cs="宋体" w:hint="eastAsia"/>
          <w:color w:val="000000"/>
          <w:spacing w:val="15"/>
          <w:kern w:val="0"/>
          <w:sz w:val="28"/>
          <w:szCs w:val="28"/>
        </w:rPr>
        <w:t>年</w:t>
      </w:r>
      <w:r w:rsidR="00976FAA">
        <w:rPr>
          <w:rFonts w:ascii="华文细黑" w:eastAsia="华文细黑" w:hAnsi="华文细黑" w:cs="宋体" w:hint="eastAsia"/>
          <w:color w:val="000000"/>
          <w:spacing w:val="15"/>
          <w:kern w:val="0"/>
          <w:sz w:val="28"/>
          <w:szCs w:val="28"/>
        </w:rPr>
        <w:t>1</w:t>
      </w:r>
      <w:r w:rsidRPr="00A42B19">
        <w:rPr>
          <w:rFonts w:ascii="华文细黑" w:eastAsia="华文细黑" w:hAnsi="华文细黑" w:cs="宋体" w:hint="eastAsia"/>
          <w:color w:val="000000"/>
          <w:spacing w:val="15"/>
          <w:kern w:val="0"/>
          <w:sz w:val="28"/>
          <w:szCs w:val="28"/>
        </w:rPr>
        <w:t>月</w:t>
      </w:r>
      <w:r w:rsidR="000E77EC">
        <w:rPr>
          <w:rFonts w:ascii="华文细黑" w:eastAsia="华文细黑" w:hAnsi="华文细黑" w:cs="宋体" w:hint="eastAsia"/>
          <w:color w:val="000000"/>
          <w:spacing w:val="15"/>
          <w:kern w:val="0"/>
          <w:sz w:val="28"/>
          <w:szCs w:val="28"/>
        </w:rPr>
        <w:t>16</w:t>
      </w:r>
      <w:r w:rsidRPr="00A42B19">
        <w:rPr>
          <w:rFonts w:ascii="华文细黑" w:eastAsia="华文细黑" w:hAnsi="华文细黑" w:cs="宋体" w:hint="eastAsia"/>
          <w:color w:val="000000"/>
          <w:spacing w:val="15"/>
          <w:kern w:val="0"/>
          <w:sz w:val="28"/>
          <w:szCs w:val="28"/>
        </w:rPr>
        <w:t>日</w:t>
      </w:r>
      <w:r>
        <w:rPr>
          <w:rFonts w:ascii="华文细黑" w:eastAsia="华文细黑" w:hAnsi="华文细黑" w:cs="宋体" w:hint="eastAsia"/>
          <w:color w:val="000000"/>
          <w:spacing w:val="15"/>
          <w:kern w:val="0"/>
          <w:sz w:val="28"/>
          <w:szCs w:val="28"/>
        </w:rPr>
        <w:t>9</w:t>
      </w:r>
      <w:r w:rsidRPr="00A42B19">
        <w:rPr>
          <w:rFonts w:ascii="华文细黑" w:eastAsia="华文细黑" w:hAnsi="华文细黑" w:cs="宋体" w:hint="eastAsia"/>
          <w:color w:val="000000"/>
          <w:spacing w:val="15"/>
          <w:kern w:val="0"/>
          <w:sz w:val="28"/>
          <w:szCs w:val="28"/>
        </w:rPr>
        <w:t xml:space="preserve">:30    </w:t>
      </w:r>
    </w:p>
    <w:p w:rsidR="007E3337" w:rsidRDefault="007E3337" w:rsidP="007E3337">
      <w:pPr>
        <w:widowControl/>
        <w:spacing w:line="400" w:lineRule="exact"/>
        <w:ind w:firstLineChars="200" w:firstLine="620"/>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投标文件接收截止时间：2</w:t>
      </w:r>
      <w:r w:rsidR="00976FAA">
        <w:rPr>
          <w:rFonts w:ascii="华文细黑" w:eastAsia="华文细黑" w:hAnsi="华文细黑" w:cs="宋体" w:hint="eastAsia"/>
          <w:color w:val="000000"/>
          <w:spacing w:val="15"/>
          <w:kern w:val="0"/>
          <w:sz w:val="28"/>
          <w:szCs w:val="28"/>
        </w:rPr>
        <w:t>018</w:t>
      </w:r>
      <w:r w:rsidRPr="00A42B19">
        <w:rPr>
          <w:rFonts w:ascii="华文细黑" w:eastAsia="华文细黑" w:hAnsi="华文细黑" w:cs="宋体" w:hint="eastAsia"/>
          <w:color w:val="000000"/>
          <w:spacing w:val="15"/>
          <w:kern w:val="0"/>
          <w:sz w:val="28"/>
          <w:szCs w:val="28"/>
        </w:rPr>
        <w:t>年</w:t>
      </w:r>
      <w:r w:rsidR="00976FAA">
        <w:rPr>
          <w:rFonts w:ascii="华文细黑" w:eastAsia="华文细黑" w:hAnsi="华文细黑" w:cs="宋体" w:hint="eastAsia"/>
          <w:color w:val="000000"/>
          <w:spacing w:val="15"/>
          <w:kern w:val="0"/>
          <w:sz w:val="28"/>
          <w:szCs w:val="28"/>
        </w:rPr>
        <w:t>1</w:t>
      </w:r>
      <w:r w:rsidRPr="00A42B19">
        <w:rPr>
          <w:rFonts w:ascii="华文细黑" w:eastAsia="华文细黑" w:hAnsi="华文细黑" w:cs="宋体" w:hint="eastAsia"/>
          <w:color w:val="000000"/>
          <w:spacing w:val="15"/>
          <w:kern w:val="0"/>
          <w:sz w:val="28"/>
          <w:szCs w:val="28"/>
        </w:rPr>
        <w:t>月</w:t>
      </w:r>
      <w:r w:rsidR="000E77EC">
        <w:rPr>
          <w:rFonts w:ascii="华文细黑" w:eastAsia="华文细黑" w:hAnsi="华文细黑" w:cs="宋体" w:hint="eastAsia"/>
          <w:color w:val="000000"/>
          <w:spacing w:val="15"/>
          <w:kern w:val="0"/>
          <w:sz w:val="28"/>
          <w:szCs w:val="28"/>
        </w:rPr>
        <w:t>19</w:t>
      </w:r>
      <w:r w:rsidRPr="00A42B19">
        <w:rPr>
          <w:rFonts w:ascii="华文细黑" w:eastAsia="华文细黑" w:hAnsi="华文细黑" w:cs="宋体" w:hint="eastAsia"/>
          <w:color w:val="000000"/>
          <w:spacing w:val="15"/>
          <w:kern w:val="0"/>
          <w:sz w:val="28"/>
          <w:szCs w:val="28"/>
        </w:rPr>
        <w:t>日</w:t>
      </w:r>
      <w:r>
        <w:rPr>
          <w:rFonts w:ascii="华文细黑" w:eastAsia="华文细黑" w:hAnsi="华文细黑" w:cs="宋体" w:hint="eastAsia"/>
          <w:color w:val="000000"/>
          <w:spacing w:val="15"/>
          <w:kern w:val="0"/>
          <w:sz w:val="28"/>
          <w:szCs w:val="28"/>
        </w:rPr>
        <w:t>14:3</w:t>
      </w:r>
      <w:r w:rsidRPr="00A42B19">
        <w:rPr>
          <w:rFonts w:ascii="华文细黑" w:eastAsia="华文细黑" w:hAnsi="华文细黑" w:cs="宋体" w:hint="eastAsia"/>
          <w:color w:val="000000"/>
          <w:spacing w:val="15"/>
          <w:kern w:val="0"/>
          <w:sz w:val="28"/>
          <w:szCs w:val="28"/>
        </w:rPr>
        <w:t>0</w:t>
      </w:r>
    </w:p>
    <w:p w:rsidR="007E3337" w:rsidRPr="00A42B19" w:rsidRDefault="007E3337" w:rsidP="007E3337">
      <w:pPr>
        <w:widowControl/>
        <w:spacing w:line="400" w:lineRule="exact"/>
        <w:ind w:firstLineChars="200" w:firstLine="620"/>
        <w:jc w:val="left"/>
        <w:textAlignment w:val="baseline"/>
        <w:rPr>
          <w:rFonts w:ascii="华文细黑" w:eastAsia="华文细黑" w:hAnsi="华文细黑" w:cs="宋体"/>
          <w:color w:val="000000"/>
          <w:spacing w:val="15"/>
          <w:kern w:val="0"/>
          <w:sz w:val="28"/>
          <w:szCs w:val="28"/>
        </w:rPr>
      </w:pPr>
      <w:r>
        <w:rPr>
          <w:rFonts w:ascii="华文细黑" w:eastAsia="华文细黑" w:hAnsi="华文细黑" w:cs="宋体" w:hint="eastAsia"/>
          <w:color w:val="000000"/>
          <w:spacing w:val="15"/>
          <w:kern w:val="0"/>
          <w:sz w:val="28"/>
          <w:szCs w:val="28"/>
        </w:rPr>
        <w:t>开标时间初步定于：</w:t>
      </w:r>
      <w:r w:rsidR="00976FAA">
        <w:rPr>
          <w:rFonts w:ascii="华文细黑" w:eastAsia="华文细黑" w:hAnsi="华文细黑" w:cs="宋体" w:hint="eastAsia"/>
          <w:color w:val="000000"/>
          <w:spacing w:val="15"/>
          <w:kern w:val="0"/>
          <w:sz w:val="28"/>
          <w:szCs w:val="28"/>
        </w:rPr>
        <w:t xml:space="preserve">    2018</w:t>
      </w:r>
      <w:r>
        <w:rPr>
          <w:rFonts w:ascii="华文细黑" w:eastAsia="华文细黑" w:hAnsi="华文细黑" w:cs="宋体" w:hint="eastAsia"/>
          <w:color w:val="000000"/>
          <w:spacing w:val="15"/>
          <w:kern w:val="0"/>
          <w:sz w:val="28"/>
          <w:szCs w:val="28"/>
        </w:rPr>
        <w:t>年</w:t>
      </w:r>
      <w:r w:rsidR="00976FAA">
        <w:rPr>
          <w:rFonts w:ascii="华文细黑" w:eastAsia="华文细黑" w:hAnsi="华文细黑" w:cs="宋体" w:hint="eastAsia"/>
          <w:color w:val="000000"/>
          <w:spacing w:val="15"/>
          <w:kern w:val="0"/>
          <w:sz w:val="28"/>
          <w:szCs w:val="28"/>
        </w:rPr>
        <w:t>1</w:t>
      </w:r>
      <w:r>
        <w:rPr>
          <w:rFonts w:ascii="华文细黑" w:eastAsia="华文细黑" w:hAnsi="华文细黑" w:cs="宋体" w:hint="eastAsia"/>
          <w:color w:val="000000"/>
          <w:spacing w:val="15"/>
          <w:kern w:val="0"/>
          <w:sz w:val="28"/>
          <w:szCs w:val="28"/>
        </w:rPr>
        <w:t>月</w:t>
      </w:r>
      <w:r w:rsidR="000E77EC">
        <w:rPr>
          <w:rFonts w:ascii="华文细黑" w:eastAsia="华文细黑" w:hAnsi="华文细黑" w:cs="宋体" w:hint="eastAsia"/>
          <w:color w:val="000000"/>
          <w:spacing w:val="15"/>
          <w:kern w:val="0"/>
          <w:sz w:val="28"/>
          <w:szCs w:val="28"/>
        </w:rPr>
        <w:t>19</w:t>
      </w:r>
      <w:r>
        <w:rPr>
          <w:rFonts w:ascii="华文细黑" w:eastAsia="华文细黑" w:hAnsi="华文细黑" w:cs="宋体" w:hint="eastAsia"/>
          <w:color w:val="000000"/>
          <w:spacing w:val="15"/>
          <w:kern w:val="0"/>
          <w:sz w:val="28"/>
          <w:szCs w:val="28"/>
        </w:rPr>
        <w:t xml:space="preserve">日 15.00      </w:t>
      </w:r>
    </w:p>
    <w:p w:rsidR="007E3337" w:rsidRPr="00A42B19" w:rsidRDefault="007E3337" w:rsidP="007E3337">
      <w:pPr>
        <w:widowControl/>
        <w:spacing w:line="400" w:lineRule="exact"/>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 xml:space="preserve">   </w:t>
      </w:r>
      <w:r>
        <w:rPr>
          <w:rFonts w:ascii="华文细黑" w:eastAsia="华文细黑" w:hAnsi="华文细黑" w:cs="宋体" w:hint="eastAsia"/>
          <w:color w:val="000000"/>
          <w:spacing w:val="15"/>
          <w:kern w:val="0"/>
          <w:sz w:val="28"/>
          <w:szCs w:val="28"/>
        </w:rPr>
        <w:t xml:space="preserve"> </w:t>
      </w:r>
      <w:r w:rsidRPr="00A42B19">
        <w:rPr>
          <w:rFonts w:ascii="华文细黑" w:eastAsia="华文细黑" w:hAnsi="华文细黑" w:cs="宋体" w:hint="eastAsia"/>
          <w:color w:val="000000"/>
          <w:spacing w:val="15"/>
          <w:kern w:val="0"/>
          <w:sz w:val="28"/>
          <w:szCs w:val="28"/>
        </w:rPr>
        <w:t>投标文件接收地点：扬州市运河南路158号通运商贸城27号楼扬州供热有限公司财务审计部</w:t>
      </w:r>
    </w:p>
    <w:p w:rsidR="007E3337" w:rsidRPr="00A42B19" w:rsidRDefault="007E3337" w:rsidP="007E3337">
      <w:pPr>
        <w:widowControl/>
        <w:spacing w:line="400" w:lineRule="exact"/>
        <w:jc w:val="left"/>
        <w:textAlignment w:val="baseline"/>
        <w:rPr>
          <w:rFonts w:ascii="华文细黑" w:eastAsia="华文细黑" w:hAnsi="华文细黑" w:cs="宋体"/>
          <w:color w:val="000000"/>
          <w:spacing w:val="15"/>
          <w:kern w:val="0"/>
          <w:sz w:val="28"/>
          <w:szCs w:val="28"/>
        </w:rPr>
      </w:pPr>
      <w:r w:rsidRPr="00A42B19">
        <w:rPr>
          <w:rFonts w:ascii="华文细黑" w:eastAsia="华文细黑" w:hAnsi="华文细黑" w:cs="宋体" w:hint="eastAsia"/>
          <w:color w:val="000000"/>
          <w:spacing w:val="15"/>
          <w:kern w:val="0"/>
          <w:sz w:val="28"/>
          <w:szCs w:val="28"/>
        </w:rPr>
        <w:t xml:space="preserve">    投标文件接收人：殷辉</w:t>
      </w:r>
      <w:r w:rsidR="003E0124">
        <w:rPr>
          <w:rFonts w:ascii="华文细黑" w:eastAsia="华文细黑" w:hAnsi="华文细黑" w:cs="宋体" w:hint="eastAsia"/>
          <w:color w:val="000000"/>
          <w:spacing w:val="15"/>
          <w:kern w:val="0"/>
          <w:sz w:val="28"/>
          <w:szCs w:val="28"/>
        </w:rPr>
        <w:t xml:space="preserve">      招标咨询联系人;张越</w:t>
      </w:r>
    </w:p>
    <w:p w:rsidR="00033819" w:rsidRPr="003465EE" w:rsidRDefault="007E3337" w:rsidP="003465EE">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r>
        <w:rPr>
          <w:rFonts w:ascii="华文细黑" w:eastAsia="华文细黑" w:hAnsi="华文细黑" w:hint="eastAsia"/>
          <w:sz w:val="28"/>
          <w:szCs w:val="28"/>
        </w:rPr>
        <w:t>联系电话：0514 82185678</w:t>
      </w:r>
      <w:r w:rsidR="003E0124">
        <w:rPr>
          <w:rFonts w:ascii="华文细黑" w:eastAsia="华文细黑" w:hAnsi="华文细黑" w:hint="eastAsia"/>
          <w:sz w:val="28"/>
          <w:szCs w:val="28"/>
        </w:rPr>
        <w:t xml:space="preserve">       联系电话：0514 82185661</w:t>
      </w:r>
    </w:p>
    <w:p w:rsidR="003E0124" w:rsidRPr="00A42B19" w:rsidRDefault="003E0124" w:rsidP="003E0124">
      <w:pPr>
        <w:widowControl/>
        <w:spacing w:line="400" w:lineRule="exact"/>
        <w:jc w:val="left"/>
        <w:textAlignment w:val="baseline"/>
        <w:rPr>
          <w:rFonts w:ascii="华文细黑" w:eastAsia="华文细黑" w:hAnsi="华文细黑" w:cs="宋体"/>
          <w:color w:val="000000"/>
          <w:spacing w:val="15"/>
          <w:kern w:val="0"/>
          <w:sz w:val="28"/>
          <w:szCs w:val="28"/>
        </w:rPr>
      </w:pPr>
    </w:p>
    <w:p w:rsidR="003E0124" w:rsidRDefault="003E0124">
      <w:pPr>
        <w:rPr>
          <w:sz w:val="32"/>
          <w:szCs w:val="32"/>
        </w:rPr>
      </w:pPr>
    </w:p>
    <w:p w:rsidR="003E0124" w:rsidRDefault="003E0124">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923906" w:rsidRDefault="00923906">
      <w:pPr>
        <w:rPr>
          <w:sz w:val="32"/>
          <w:szCs w:val="32"/>
        </w:rPr>
      </w:pPr>
    </w:p>
    <w:p w:rsidR="00033819" w:rsidRPr="003465EE" w:rsidRDefault="00033819">
      <w:pPr>
        <w:rPr>
          <w:sz w:val="32"/>
          <w:szCs w:val="32"/>
        </w:rPr>
      </w:pPr>
      <w:r w:rsidRPr="003465EE">
        <w:rPr>
          <w:rFonts w:hint="eastAsia"/>
          <w:sz w:val="32"/>
          <w:szCs w:val="32"/>
        </w:rPr>
        <w:lastRenderedPageBreak/>
        <w:t>附件一：</w:t>
      </w:r>
    </w:p>
    <w:p w:rsidR="00033819" w:rsidRDefault="00033819" w:rsidP="00033819">
      <w:pPr>
        <w:spacing w:line="360" w:lineRule="auto"/>
        <w:ind w:right="1247"/>
        <w:jc w:val="center"/>
        <w:rPr>
          <w:rFonts w:ascii="宋体" w:hAnsi="宋体"/>
          <w:b/>
          <w:sz w:val="24"/>
        </w:rPr>
      </w:pPr>
      <w:r>
        <w:rPr>
          <w:rFonts w:ascii="宋体" w:hAnsi="宋体" w:hint="eastAsia"/>
          <w:b/>
          <w:sz w:val="24"/>
        </w:rPr>
        <w:t>技术规格及要求</w:t>
      </w:r>
    </w:p>
    <w:p w:rsidR="00033819" w:rsidRPr="00AB3F65" w:rsidRDefault="00033819" w:rsidP="00033819">
      <w:pPr>
        <w:widowControl/>
        <w:autoSpaceDE w:val="0"/>
        <w:autoSpaceDN w:val="0"/>
        <w:spacing w:line="360" w:lineRule="auto"/>
        <w:textAlignment w:val="bottom"/>
        <w:rPr>
          <w:rFonts w:ascii="宋体" w:hAnsi="宋体" w:cs="Arial"/>
          <w:b/>
          <w:bCs/>
          <w:sz w:val="24"/>
        </w:rPr>
      </w:pPr>
      <w:bookmarkStart w:id="0" w:name="_Toc513179281"/>
      <w:r w:rsidRPr="00AB3F65">
        <w:rPr>
          <w:rFonts w:ascii="宋体" w:hAnsi="宋体" w:cs="Arial" w:hint="eastAsia"/>
          <w:b/>
          <w:bCs/>
          <w:sz w:val="24"/>
        </w:rPr>
        <w:t>1 总则</w:t>
      </w:r>
      <w:bookmarkEnd w:id="0"/>
    </w:p>
    <w:p w:rsidR="00033819" w:rsidRPr="00AB3F65" w:rsidRDefault="00033819" w:rsidP="00033819">
      <w:pPr>
        <w:widowControl/>
        <w:autoSpaceDE w:val="0"/>
        <w:autoSpaceDN w:val="0"/>
        <w:spacing w:line="360" w:lineRule="auto"/>
        <w:textAlignment w:val="bottom"/>
        <w:rPr>
          <w:rFonts w:ascii="宋体" w:hAnsi="宋体"/>
          <w:sz w:val="24"/>
        </w:rPr>
      </w:pPr>
      <w:r w:rsidRPr="00AB3F65">
        <w:rPr>
          <w:rFonts w:ascii="宋体" w:hAnsi="宋体" w:cs="Arial" w:hint="eastAsia"/>
          <w:sz w:val="24"/>
        </w:rPr>
        <w:t xml:space="preserve">1.1 </w:t>
      </w:r>
      <w:r>
        <w:rPr>
          <w:rFonts w:ascii="宋体" w:hAnsi="宋体" w:cs="Arial" w:hint="eastAsia"/>
          <w:sz w:val="24"/>
        </w:rPr>
        <w:t>本规范</w:t>
      </w:r>
      <w:r w:rsidRPr="00AB3F65">
        <w:rPr>
          <w:rFonts w:ascii="宋体" w:hAnsi="宋体" w:hint="eastAsia"/>
          <w:sz w:val="24"/>
        </w:rPr>
        <w:t>用于</w:t>
      </w:r>
      <w:r w:rsidRPr="00AB3F65">
        <w:rPr>
          <w:rFonts w:ascii="宋体" w:hAnsi="宋体" w:hint="eastAsia"/>
          <w:b/>
          <w:bCs/>
          <w:sz w:val="24"/>
        </w:rPr>
        <w:t>扬州供热有限公司</w:t>
      </w:r>
      <w:r>
        <w:rPr>
          <w:rFonts w:ascii="宋体" w:hAnsi="宋体" w:hint="eastAsia"/>
          <w:b/>
          <w:sz w:val="24"/>
        </w:rPr>
        <w:t>李尔线</w:t>
      </w:r>
      <w:r w:rsidRPr="00AB3F65">
        <w:rPr>
          <w:rFonts w:ascii="宋体" w:hAnsi="宋体" w:hint="eastAsia"/>
          <w:b/>
          <w:bCs/>
          <w:sz w:val="24"/>
        </w:rPr>
        <w:t>热网管道工程</w:t>
      </w:r>
      <w:r w:rsidRPr="00AB3F65">
        <w:rPr>
          <w:rFonts w:ascii="宋体" w:hAnsi="宋体" w:hint="eastAsia"/>
          <w:bCs/>
          <w:sz w:val="24"/>
        </w:rPr>
        <w:t>的架空管道的无缝钢管。它包括设计、加工、配制、焊接、热处理和检验等方面的技术要求。</w:t>
      </w:r>
      <w:r w:rsidRPr="00AB3F65">
        <w:rPr>
          <w:rFonts w:ascii="宋体" w:hAnsi="宋体" w:hint="eastAsia"/>
          <w:sz w:val="24"/>
        </w:rPr>
        <w:t>它提出了该系统的功能设计、制造、结构、安装和试验等方面最基本的技术要求。</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1.2 本规范书提出的是最低限度的技术要求，并未对一切技术要求作出详细规定，也未充分引述有关标准和规范的条文，卖方应保证提供符合本规范书和相关的国际国内工业标准的优质产品。</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1.3 如卖方有除本规范以外的其他要求，应以书面形式提出，经买卖双方讨论后载于本规范书。</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1.4</w:t>
      </w:r>
      <w:r w:rsidRPr="00AB3F65">
        <w:rPr>
          <w:rFonts w:ascii="宋体" w:hAnsi="宋体" w:hint="eastAsia"/>
          <w:sz w:val="24"/>
        </w:rPr>
        <w:t>卖方应对无缝钢管负有全责，即包括分包或采购的产品。分包或采购的重要产品制造商应事先征得买方的认可。</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1.5 本规范书所使用的标准若与卖方执行的标准发生矛盾时，按较严格的标准执行。</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1.6 如卖方没有对本规范书提出书面异议，买方则可认为卖方提供的产品完全满足本规范书的要求。卖方如对本招标文件有偏差（无论多少或微小）都必须清楚地表示在本规范书的附件“差异表”中。</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1.7 本规范书经买卖双方共同确认和签字后作为订货合同的附件，与订货合同正文具有同等效力。未尽事宜由双方协商解决。</w:t>
      </w:r>
    </w:p>
    <w:p w:rsidR="00033819" w:rsidRPr="00AB3F65" w:rsidRDefault="00033819" w:rsidP="00033819">
      <w:pPr>
        <w:widowControl/>
        <w:autoSpaceDE w:val="0"/>
        <w:autoSpaceDN w:val="0"/>
        <w:spacing w:line="360" w:lineRule="auto"/>
        <w:textAlignment w:val="bottom"/>
        <w:rPr>
          <w:rFonts w:ascii="宋体" w:hAnsi="宋体" w:cs="Arial"/>
          <w:sz w:val="24"/>
        </w:rPr>
      </w:pPr>
      <w:r w:rsidRPr="00AB3F65">
        <w:rPr>
          <w:rFonts w:ascii="宋体" w:hAnsi="宋体" w:cs="Arial" w:hint="eastAsia"/>
          <w:sz w:val="24"/>
        </w:rPr>
        <w:t>1.8 在合同签订后，买方有权因规范、标准、规程发生变化而提出一些补充要求，具体内容双方共同商定。</w:t>
      </w:r>
    </w:p>
    <w:p w:rsidR="00033819" w:rsidRPr="00AB3F65" w:rsidRDefault="00033819" w:rsidP="00033819">
      <w:pPr>
        <w:widowControl/>
        <w:autoSpaceDE w:val="0"/>
        <w:autoSpaceDN w:val="0"/>
        <w:spacing w:line="360" w:lineRule="auto"/>
        <w:textAlignment w:val="bottom"/>
        <w:rPr>
          <w:rFonts w:ascii="宋体" w:hAnsi="宋体" w:cs="Arial"/>
          <w:sz w:val="24"/>
        </w:rPr>
      </w:pPr>
    </w:p>
    <w:p w:rsidR="00033819" w:rsidRPr="00AB3F65" w:rsidRDefault="00033819" w:rsidP="00033819">
      <w:pPr>
        <w:widowControl/>
        <w:autoSpaceDE w:val="0"/>
        <w:autoSpaceDN w:val="0"/>
        <w:spacing w:line="360" w:lineRule="auto"/>
        <w:textAlignment w:val="bottom"/>
        <w:rPr>
          <w:rFonts w:ascii="宋体" w:hAnsi="宋体" w:cs="Arial"/>
          <w:sz w:val="24"/>
        </w:rPr>
      </w:pPr>
      <w:bookmarkStart w:id="1" w:name="_Toc513179282"/>
      <w:r w:rsidRPr="00AB3F65">
        <w:rPr>
          <w:rFonts w:ascii="宋体" w:hAnsi="宋体" w:cs="Arial" w:hint="eastAsia"/>
          <w:b/>
          <w:bCs/>
          <w:sz w:val="24"/>
        </w:rPr>
        <w:t>2 工程概况</w:t>
      </w:r>
      <w:bookmarkEnd w:id="1"/>
    </w:p>
    <w:p w:rsidR="00033819" w:rsidRPr="00AB3F65" w:rsidRDefault="00033819" w:rsidP="00033819">
      <w:pPr>
        <w:spacing w:line="360" w:lineRule="auto"/>
        <w:rPr>
          <w:rFonts w:ascii="宋体" w:hAnsi="宋体"/>
          <w:sz w:val="24"/>
        </w:rPr>
      </w:pPr>
      <w:r w:rsidRPr="00AB3F65">
        <w:rPr>
          <w:rFonts w:ascii="宋体" w:hAnsi="宋体" w:cs="Arial" w:hint="eastAsia"/>
          <w:sz w:val="24"/>
        </w:rPr>
        <w:t>2.1本次设备招标范围</w:t>
      </w:r>
      <w:r w:rsidRPr="00AB3F65">
        <w:rPr>
          <w:rFonts w:ascii="宋体" w:hAnsi="宋体" w:hint="eastAsia"/>
          <w:sz w:val="24"/>
        </w:rPr>
        <w:t>：</w:t>
      </w:r>
    </w:p>
    <w:p w:rsidR="00033819" w:rsidRPr="00AB3F65" w:rsidRDefault="00033819" w:rsidP="00033819">
      <w:pPr>
        <w:tabs>
          <w:tab w:val="left" w:pos="8280"/>
        </w:tabs>
        <w:spacing w:line="360" w:lineRule="auto"/>
        <w:ind w:firstLineChars="200" w:firstLine="482"/>
        <w:rPr>
          <w:rFonts w:ascii="宋体" w:hAnsi="宋体"/>
          <w:sz w:val="24"/>
        </w:rPr>
      </w:pPr>
      <w:r w:rsidRPr="00AB3F65">
        <w:rPr>
          <w:rFonts w:ascii="宋体" w:hAnsi="宋体" w:hint="eastAsia"/>
          <w:b/>
          <w:bCs/>
          <w:sz w:val="24"/>
        </w:rPr>
        <w:t>扬州供热有限公司</w:t>
      </w:r>
      <w:r>
        <w:rPr>
          <w:rFonts w:ascii="宋体" w:hAnsi="宋体" w:hint="eastAsia"/>
          <w:b/>
          <w:sz w:val="24"/>
        </w:rPr>
        <w:t>李尔线</w:t>
      </w:r>
      <w:r w:rsidRPr="00AB3F65">
        <w:rPr>
          <w:rFonts w:ascii="宋体" w:hAnsi="宋体" w:hint="eastAsia"/>
          <w:b/>
          <w:bCs/>
          <w:sz w:val="24"/>
        </w:rPr>
        <w:t>热网管道工程</w:t>
      </w:r>
      <w:r w:rsidRPr="00AB3F65">
        <w:rPr>
          <w:rFonts w:ascii="宋体" w:hAnsi="宋体" w:hint="eastAsia"/>
          <w:sz w:val="24"/>
        </w:rPr>
        <w:t>中包含全部无缝钢管。</w:t>
      </w:r>
    </w:p>
    <w:p w:rsidR="00033819" w:rsidRPr="00AB3F65" w:rsidRDefault="00033819" w:rsidP="00033819">
      <w:pPr>
        <w:spacing w:line="360" w:lineRule="auto"/>
        <w:rPr>
          <w:rFonts w:ascii="宋体" w:hAnsi="宋体" w:cs="Arial"/>
          <w:sz w:val="24"/>
        </w:rPr>
      </w:pPr>
      <w:bookmarkStart w:id="2" w:name="OLE_LINK3"/>
      <w:bookmarkStart w:id="3" w:name="OLE_LINK4"/>
      <w:bookmarkStart w:id="4" w:name="OLE_LINK5"/>
      <w:r w:rsidRPr="00AB3F65">
        <w:rPr>
          <w:rFonts w:ascii="宋体" w:hAnsi="宋体" w:cs="Arial" w:hint="eastAsia"/>
          <w:sz w:val="24"/>
        </w:rPr>
        <w:t>2.2 气象条件</w:t>
      </w:r>
    </w:p>
    <w:p w:rsidR="00033819" w:rsidRPr="00AB3F65" w:rsidRDefault="00033819" w:rsidP="00033819">
      <w:pPr>
        <w:spacing w:line="360" w:lineRule="auto"/>
        <w:rPr>
          <w:rFonts w:ascii="宋体" w:hAnsi="宋体" w:cs="Arial"/>
          <w:sz w:val="24"/>
        </w:rPr>
      </w:pPr>
      <w:r w:rsidRPr="00AB3F65">
        <w:rPr>
          <w:rFonts w:ascii="宋体" w:hAnsi="宋体" w:cs="Arial" w:hint="eastAsia"/>
          <w:sz w:val="24"/>
        </w:rPr>
        <w:t>2.2 气象条件</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极端最高温度                                </w:t>
      </w:r>
      <w:smartTag w:uri="urn:schemas-microsoft-com:office:smarttags" w:element="chmetcnv">
        <w:smartTagPr>
          <w:attr w:name="UnitName" w:val="℃"/>
          <w:attr w:name="SourceValue" w:val="39.7"/>
          <w:attr w:name="HasSpace" w:val="True"/>
          <w:attr w:name="Negative" w:val="False"/>
          <w:attr w:name="NumberType" w:val="1"/>
          <w:attr w:name="TCSC" w:val="0"/>
        </w:smartTagPr>
        <w:r w:rsidRPr="00AB3F65">
          <w:rPr>
            <w:rFonts w:ascii="宋体" w:hAnsi="宋体" w:cs="Arial" w:hint="eastAsia"/>
            <w:szCs w:val="24"/>
          </w:rPr>
          <w:t>39.7 ℃</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lastRenderedPageBreak/>
        <w:t xml:space="preserve">    极端最低温度                                </w:t>
      </w:r>
      <w:smartTag w:uri="urn:schemas-microsoft-com:office:smarttags" w:element="chmetcnv">
        <w:smartTagPr>
          <w:attr w:name="UnitName" w:val="℃"/>
          <w:attr w:name="SourceValue" w:val="11.5"/>
          <w:attr w:name="HasSpace" w:val="True"/>
          <w:attr w:name="Negative" w:val="True"/>
          <w:attr w:name="NumberType" w:val="1"/>
          <w:attr w:name="TCSC" w:val="0"/>
        </w:smartTagPr>
        <w:r w:rsidRPr="00AB3F65">
          <w:rPr>
            <w:rFonts w:ascii="宋体" w:hAnsi="宋体" w:cs="Arial" w:hint="eastAsia"/>
            <w:szCs w:val="24"/>
          </w:rPr>
          <w:t>-11.5 ℃</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年平均温度                                  </w:t>
      </w:r>
      <w:smartTag w:uri="urn:schemas-microsoft-com:office:smarttags" w:element="chmetcnv">
        <w:smartTagPr>
          <w:attr w:name="UnitName" w:val="℃"/>
          <w:attr w:name="SourceValue" w:val="14.8"/>
          <w:attr w:name="HasSpace" w:val="False"/>
          <w:attr w:name="Negative" w:val="False"/>
          <w:attr w:name="NumberType" w:val="1"/>
          <w:attr w:name="TCSC" w:val="0"/>
        </w:smartTagPr>
        <w:r w:rsidRPr="00AB3F65">
          <w:rPr>
            <w:rFonts w:ascii="宋体" w:hAnsi="宋体" w:cs="Arial" w:hint="eastAsia"/>
            <w:szCs w:val="24"/>
          </w:rPr>
          <w:t>14.8℃</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最热月（7月）平均温度                       </w:t>
      </w:r>
      <w:smartTag w:uri="urn:schemas-microsoft-com:office:smarttags" w:element="chmetcnv">
        <w:smartTagPr>
          <w:attr w:name="UnitName" w:val="℃"/>
          <w:attr w:name="SourceValue" w:val="27.5"/>
          <w:attr w:name="HasSpace" w:val="True"/>
          <w:attr w:name="Negative" w:val="False"/>
          <w:attr w:name="NumberType" w:val="1"/>
          <w:attr w:name="TCSC" w:val="0"/>
        </w:smartTagPr>
        <w:r w:rsidRPr="00AB3F65">
          <w:rPr>
            <w:rFonts w:ascii="宋体" w:hAnsi="宋体" w:cs="Arial" w:hint="eastAsia"/>
            <w:szCs w:val="24"/>
          </w:rPr>
          <w:t>27.5 ℃</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最冷月（1月）平均温度                       </w:t>
      </w:r>
      <w:smartTag w:uri="urn:schemas-microsoft-com:office:smarttags" w:element="chmetcnv">
        <w:smartTagPr>
          <w:attr w:name="UnitName" w:val="℃"/>
          <w:attr w:name="SourceValue" w:val="1.8"/>
          <w:attr w:name="HasSpace" w:val="False"/>
          <w:attr w:name="Negative" w:val="False"/>
          <w:attr w:name="NumberType" w:val="1"/>
          <w:attr w:name="TCSC" w:val="0"/>
        </w:smartTagPr>
        <w:r w:rsidRPr="00AB3F65">
          <w:rPr>
            <w:rFonts w:ascii="宋体" w:hAnsi="宋体" w:cs="Arial" w:hint="eastAsia"/>
            <w:szCs w:val="24"/>
          </w:rPr>
          <w:t>1.8℃</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采暖室外计算温度                            </w:t>
      </w:r>
      <w:smartTag w:uri="urn:schemas-microsoft-com:office:smarttags" w:element="chmetcnv">
        <w:smartTagPr>
          <w:attr w:name="UnitName" w:val="℃"/>
          <w:attr w:name="SourceValue" w:val="5"/>
          <w:attr w:name="HasSpace" w:val="True"/>
          <w:attr w:name="Negative" w:val="True"/>
          <w:attr w:name="NumberType" w:val="1"/>
          <w:attr w:name="TCSC" w:val="0"/>
        </w:smartTagPr>
        <w:r w:rsidRPr="00AB3F65">
          <w:rPr>
            <w:rFonts w:ascii="宋体" w:hAnsi="宋体" w:cs="Arial" w:hint="eastAsia"/>
            <w:szCs w:val="24"/>
          </w:rPr>
          <w:t>-5 ℃</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采暖期室外平均温度                          </w:t>
      </w:r>
      <w:smartTag w:uri="urn:schemas-microsoft-com:office:smarttags" w:element="chmetcnv">
        <w:smartTagPr>
          <w:attr w:name="UnitName" w:val="℃"/>
          <w:attr w:name="SourceValue" w:val="1.4"/>
          <w:attr w:name="HasSpace" w:val="True"/>
          <w:attr w:name="Negative" w:val="False"/>
          <w:attr w:name="NumberType" w:val="1"/>
          <w:attr w:name="TCSC" w:val="0"/>
        </w:smartTagPr>
        <w:r w:rsidRPr="00AB3F65">
          <w:rPr>
            <w:rFonts w:ascii="宋体" w:hAnsi="宋体" w:cs="Arial" w:hint="eastAsia"/>
            <w:szCs w:val="24"/>
          </w:rPr>
          <w:t>1.4 ℃</w:t>
        </w:r>
      </w:smartTag>
      <w:r w:rsidRPr="00AB3F65">
        <w:rPr>
          <w:rFonts w:ascii="宋体" w:hAnsi="宋体" w:cs="Arial" w:hint="eastAsia"/>
          <w:szCs w:val="24"/>
        </w:rPr>
        <w:t xml:space="preserve">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年平均大气压力                              101.5 kPa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冬季室外平均风速                            </w:t>
      </w:r>
      <w:smartTag w:uri="urn:schemas-microsoft-com:office:smarttags" w:element="chmetcnv">
        <w:smartTagPr>
          <w:attr w:name="UnitName" w:val="m"/>
          <w:attr w:name="SourceValue" w:val="3.3"/>
          <w:attr w:name="HasSpace" w:val="True"/>
          <w:attr w:name="Negative" w:val="False"/>
          <w:attr w:name="NumberType" w:val="1"/>
          <w:attr w:name="TCSC" w:val="0"/>
        </w:smartTagPr>
        <w:r w:rsidRPr="00AB3F65">
          <w:rPr>
            <w:rFonts w:ascii="宋体" w:hAnsi="宋体" w:cs="Arial" w:hint="eastAsia"/>
            <w:szCs w:val="24"/>
          </w:rPr>
          <w:t>3.3 m</w:t>
        </w:r>
      </w:smartTag>
      <w:r w:rsidRPr="00AB3F65">
        <w:rPr>
          <w:rFonts w:ascii="宋体" w:hAnsi="宋体" w:cs="Arial" w:hint="eastAsia"/>
          <w:szCs w:val="24"/>
        </w:rPr>
        <w:t xml:space="preserve">/s </w:t>
      </w:r>
    </w:p>
    <w:p w:rsidR="00033819" w:rsidRPr="00AB3F65" w:rsidRDefault="00033819" w:rsidP="00033819">
      <w:pPr>
        <w:pStyle w:val="1"/>
        <w:ind w:right="-91"/>
        <w:jc w:val="left"/>
        <w:rPr>
          <w:rFonts w:ascii="宋体" w:hAnsi="宋体" w:cs="Arial"/>
          <w:szCs w:val="24"/>
        </w:rPr>
      </w:pPr>
      <w:r w:rsidRPr="00AB3F65">
        <w:rPr>
          <w:rFonts w:ascii="宋体" w:hAnsi="宋体" w:cs="Arial" w:hint="eastAsia"/>
          <w:szCs w:val="24"/>
        </w:rPr>
        <w:t xml:space="preserve">    夏季室外平均风速                            </w:t>
      </w:r>
      <w:smartTag w:uri="urn:schemas-microsoft-com:office:smarttags" w:element="chmetcnv">
        <w:smartTagPr>
          <w:attr w:name="UnitName" w:val="m"/>
          <w:attr w:name="SourceValue" w:val="3.1"/>
          <w:attr w:name="HasSpace" w:val="True"/>
          <w:attr w:name="Negative" w:val="False"/>
          <w:attr w:name="NumberType" w:val="1"/>
          <w:attr w:name="TCSC" w:val="0"/>
        </w:smartTagPr>
        <w:r w:rsidRPr="00AB3F65">
          <w:rPr>
            <w:rFonts w:ascii="宋体" w:hAnsi="宋体" w:cs="Arial" w:hint="eastAsia"/>
            <w:szCs w:val="24"/>
          </w:rPr>
          <w:t>3.1 m</w:t>
        </w:r>
      </w:smartTag>
      <w:r w:rsidRPr="00AB3F65">
        <w:rPr>
          <w:rFonts w:ascii="宋体" w:hAnsi="宋体" w:cs="Arial" w:hint="eastAsia"/>
          <w:szCs w:val="24"/>
        </w:rPr>
        <w:t xml:space="preserve">/s </w:t>
      </w:r>
    </w:p>
    <w:p w:rsidR="00033819" w:rsidRPr="00AB3F65" w:rsidRDefault="00033819" w:rsidP="00033819">
      <w:pPr>
        <w:pStyle w:val="1"/>
        <w:tabs>
          <w:tab w:val="left" w:pos="420"/>
          <w:tab w:val="left" w:pos="8295"/>
        </w:tabs>
        <w:ind w:right="-88"/>
        <w:rPr>
          <w:rFonts w:ascii="宋体" w:hAnsi="宋体"/>
          <w:szCs w:val="24"/>
        </w:rPr>
      </w:pPr>
      <w:r w:rsidRPr="00AB3F65">
        <w:rPr>
          <w:rFonts w:ascii="宋体" w:hAnsi="宋体" w:cs="Arial" w:hint="eastAsia"/>
          <w:szCs w:val="24"/>
        </w:rPr>
        <w:t xml:space="preserve">    年平均降雨量                                </w:t>
      </w:r>
      <w:smartTag w:uri="urn:schemas-microsoft-com:office:smarttags" w:element="chmetcnv">
        <w:smartTagPr>
          <w:attr w:name="UnitName" w:val="mm"/>
          <w:attr w:name="SourceValue" w:val="1020"/>
          <w:attr w:name="HasSpace" w:val="True"/>
          <w:attr w:name="Negative" w:val="False"/>
          <w:attr w:name="NumberType" w:val="1"/>
          <w:attr w:name="TCSC" w:val="0"/>
        </w:smartTagPr>
        <w:r w:rsidRPr="00AB3F65">
          <w:rPr>
            <w:rFonts w:ascii="宋体" w:hAnsi="宋体" w:cs="Arial" w:hint="eastAsia"/>
            <w:szCs w:val="24"/>
          </w:rPr>
          <w:t>1020 mm</w:t>
        </w:r>
      </w:smartTag>
      <w:r w:rsidRPr="00AB3F65">
        <w:rPr>
          <w:rFonts w:ascii="宋体" w:hAnsi="宋体" w:cs="Arial" w:hint="eastAsia"/>
          <w:szCs w:val="24"/>
        </w:rPr>
        <w:t xml:space="preserve"> </w:t>
      </w:r>
    </w:p>
    <w:p w:rsidR="00033819" w:rsidRPr="00AB3F65" w:rsidRDefault="00033819" w:rsidP="00033819">
      <w:pPr>
        <w:spacing w:line="360" w:lineRule="auto"/>
        <w:rPr>
          <w:rFonts w:ascii="宋体" w:hAnsi="宋体"/>
          <w:b/>
          <w:bCs/>
          <w:sz w:val="24"/>
        </w:rPr>
      </w:pPr>
    </w:p>
    <w:p w:rsidR="00033819" w:rsidRPr="00AB3F65" w:rsidRDefault="00033819" w:rsidP="00033819">
      <w:pPr>
        <w:spacing w:line="360" w:lineRule="auto"/>
        <w:rPr>
          <w:rFonts w:ascii="宋体" w:hAnsi="宋体" w:cs="Arial"/>
          <w:sz w:val="24"/>
        </w:rPr>
      </w:pPr>
      <w:r w:rsidRPr="00AB3F65">
        <w:rPr>
          <w:rFonts w:ascii="宋体" w:hAnsi="宋体"/>
          <w:b/>
          <w:bCs/>
          <w:sz w:val="24"/>
        </w:rPr>
        <w:t>3</w:t>
      </w:r>
      <w:r w:rsidRPr="00AB3F65">
        <w:rPr>
          <w:rFonts w:ascii="宋体" w:hAnsi="宋体" w:hint="eastAsia"/>
          <w:b/>
          <w:bCs/>
          <w:sz w:val="24"/>
        </w:rPr>
        <w:t>、设计和运行条件</w:t>
      </w:r>
    </w:p>
    <w:p w:rsidR="00033819" w:rsidRPr="00AB3F65" w:rsidRDefault="00033819" w:rsidP="00033819">
      <w:pPr>
        <w:spacing w:line="360" w:lineRule="auto"/>
        <w:ind w:firstLine="480"/>
        <w:rPr>
          <w:rFonts w:ascii="宋体" w:hAnsi="宋体"/>
          <w:b/>
          <w:bCs/>
          <w:sz w:val="24"/>
        </w:rPr>
      </w:pPr>
      <w:r w:rsidRPr="00AB3F65">
        <w:rPr>
          <w:rFonts w:ascii="宋体" w:hAnsi="宋体" w:hint="eastAsia"/>
          <w:b/>
          <w:bCs/>
          <w:sz w:val="24"/>
        </w:rPr>
        <w:t>本设计蒸汽管道操作参数1.6MPa，</w:t>
      </w:r>
      <w:smartTag w:uri="urn:schemas-microsoft-com:office:smarttags" w:element="chmetcnv">
        <w:smartTagPr>
          <w:attr w:name="UnitName" w:val="℃"/>
          <w:attr w:name="SourceValue" w:val="260"/>
          <w:attr w:name="HasSpace" w:val="False"/>
          <w:attr w:name="Negative" w:val="False"/>
          <w:attr w:name="NumberType" w:val="1"/>
          <w:attr w:name="TCSC" w:val="0"/>
        </w:smartTagPr>
        <w:r w:rsidRPr="00AB3F65">
          <w:rPr>
            <w:rFonts w:ascii="宋体" w:hAnsi="宋体" w:hint="eastAsia"/>
            <w:b/>
            <w:bCs/>
            <w:sz w:val="24"/>
          </w:rPr>
          <w:t>260℃</w:t>
        </w:r>
      </w:smartTag>
      <w:r w:rsidRPr="00AB3F65">
        <w:rPr>
          <w:rFonts w:ascii="宋体" w:hAnsi="宋体" w:hint="eastAsia"/>
          <w:b/>
          <w:bCs/>
          <w:sz w:val="24"/>
        </w:rPr>
        <w:t>；设计参数为压力2.0MPa，温度</w:t>
      </w:r>
      <w:smartTag w:uri="urn:schemas-microsoft-com:office:smarttags" w:element="chmetcnv">
        <w:smartTagPr>
          <w:attr w:name="UnitName" w:val="℃"/>
          <w:attr w:name="SourceValue" w:val="280"/>
          <w:attr w:name="HasSpace" w:val="False"/>
          <w:attr w:name="Negative" w:val="False"/>
          <w:attr w:name="NumberType" w:val="1"/>
          <w:attr w:name="TCSC" w:val="0"/>
        </w:smartTagPr>
        <w:r w:rsidRPr="00AB3F65">
          <w:rPr>
            <w:rFonts w:ascii="宋体" w:hAnsi="宋体" w:hint="eastAsia"/>
            <w:b/>
            <w:bCs/>
            <w:sz w:val="24"/>
          </w:rPr>
          <w:t>280℃</w:t>
        </w:r>
      </w:smartTag>
      <w:r w:rsidRPr="00AB3F65">
        <w:rPr>
          <w:rFonts w:ascii="宋体" w:hAnsi="宋体" w:hint="eastAsia"/>
          <w:b/>
          <w:bCs/>
          <w:sz w:val="24"/>
        </w:rPr>
        <w:t>，本设计蒸汽管线属压力管道GB2类。</w:t>
      </w:r>
    </w:p>
    <w:bookmarkEnd w:id="2"/>
    <w:bookmarkEnd w:id="3"/>
    <w:bookmarkEnd w:id="4"/>
    <w:p w:rsidR="00033819" w:rsidRPr="00AB3F65" w:rsidRDefault="00033819" w:rsidP="00033819">
      <w:pPr>
        <w:spacing w:line="360" w:lineRule="auto"/>
        <w:ind w:firstLine="480"/>
        <w:rPr>
          <w:rFonts w:ascii="宋体" w:hAnsi="宋体" w:cs="Arial"/>
          <w:sz w:val="24"/>
        </w:rPr>
      </w:pPr>
    </w:p>
    <w:p w:rsidR="00033819" w:rsidRPr="00AB3F65" w:rsidRDefault="00033819" w:rsidP="00033819">
      <w:pPr>
        <w:spacing w:line="360" w:lineRule="auto"/>
        <w:rPr>
          <w:rFonts w:ascii="宋体" w:hAnsi="宋体"/>
          <w:b/>
          <w:sz w:val="24"/>
        </w:rPr>
      </w:pPr>
      <w:r w:rsidRPr="00AB3F65">
        <w:rPr>
          <w:rFonts w:ascii="宋体" w:hAnsi="宋体" w:hint="eastAsia"/>
          <w:b/>
          <w:sz w:val="24"/>
        </w:rPr>
        <w:t>4. 技术要求和性能要求</w:t>
      </w:r>
    </w:p>
    <w:p w:rsidR="00033819" w:rsidRPr="00AB3F65" w:rsidRDefault="00033819" w:rsidP="00033819">
      <w:pPr>
        <w:spacing w:line="360" w:lineRule="auto"/>
        <w:ind w:firstLineChars="200" w:firstLine="480"/>
        <w:rPr>
          <w:rFonts w:ascii="宋体" w:hAnsi="宋体"/>
          <w:bCs/>
          <w:sz w:val="24"/>
        </w:rPr>
      </w:pPr>
      <w:r w:rsidRPr="00AB3F65">
        <w:rPr>
          <w:rFonts w:ascii="宋体" w:hAnsi="宋体" w:hint="eastAsia"/>
          <w:sz w:val="24"/>
        </w:rPr>
        <w:t>管网系统：</w:t>
      </w:r>
      <w:r w:rsidRPr="00AB3F65">
        <w:rPr>
          <w:rFonts w:ascii="宋体" w:hAnsi="宋体" w:hint="eastAsia"/>
          <w:bCs/>
          <w:sz w:val="24"/>
        </w:rPr>
        <w:t>本设计蒸汽管道及疏放水管道均采用20#材质（GB/T8163-2008）。工厂配制必须按照以下标准和规范中有关条文的要求设计制作。</w:t>
      </w:r>
    </w:p>
    <w:p w:rsidR="00033819" w:rsidRPr="00AB3F65" w:rsidRDefault="00033819" w:rsidP="00033819">
      <w:pPr>
        <w:tabs>
          <w:tab w:val="left" w:pos="567"/>
        </w:tabs>
        <w:snapToGrid w:val="0"/>
        <w:spacing w:line="360" w:lineRule="auto"/>
        <w:rPr>
          <w:rFonts w:ascii="宋体" w:hAnsi="宋体"/>
          <w:bCs/>
          <w:sz w:val="24"/>
        </w:rPr>
      </w:pPr>
      <w:r w:rsidRPr="00AB3F65">
        <w:rPr>
          <w:rFonts w:ascii="宋体" w:hAnsi="宋体" w:hint="eastAsia"/>
          <w:bCs/>
          <w:sz w:val="24"/>
        </w:rPr>
        <w:t>4.1  国内部分:</w:t>
      </w:r>
    </w:p>
    <w:p w:rsidR="00033819" w:rsidRPr="00AB3F65" w:rsidRDefault="00033819" w:rsidP="00033819">
      <w:pPr>
        <w:tabs>
          <w:tab w:val="left" w:pos="420"/>
          <w:tab w:val="left" w:pos="3240"/>
        </w:tabs>
        <w:spacing w:line="400" w:lineRule="atLeast"/>
        <w:ind w:leftChars="25" w:left="53" w:firstLineChars="152" w:firstLine="365"/>
        <w:rPr>
          <w:rFonts w:ascii="宋体" w:hAnsi="宋体"/>
          <w:sz w:val="24"/>
        </w:rPr>
      </w:pPr>
      <w:r w:rsidRPr="00AB3F65">
        <w:rPr>
          <w:rFonts w:ascii="宋体" w:hAnsi="宋体" w:hint="eastAsia"/>
          <w:sz w:val="24"/>
        </w:rPr>
        <w:t>(1)  GB222-2006</w:t>
      </w:r>
      <w:r w:rsidRPr="00AB3F65">
        <w:rPr>
          <w:rFonts w:ascii="宋体" w:hAnsi="宋体" w:hint="eastAsia"/>
          <w:sz w:val="24"/>
        </w:rPr>
        <w:tab/>
        <w:t>钢的成品化学成份允许偏差</w:t>
      </w:r>
    </w:p>
    <w:p w:rsidR="00033819" w:rsidRPr="00AB3F65" w:rsidRDefault="00033819" w:rsidP="00033819">
      <w:pPr>
        <w:tabs>
          <w:tab w:val="left" w:pos="420"/>
          <w:tab w:val="left" w:pos="3240"/>
        </w:tabs>
        <w:spacing w:line="400" w:lineRule="atLeast"/>
        <w:ind w:leftChars="25" w:left="53" w:firstLineChars="152" w:firstLine="365"/>
        <w:rPr>
          <w:rFonts w:ascii="宋体" w:hAnsi="宋体"/>
          <w:sz w:val="24"/>
        </w:rPr>
      </w:pPr>
      <w:r w:rsidRPr="00AB3F65">
        <w:rPr>
          <w:rFonts w:ascii="宋体" w:hAnsi="宋体" w:hint="eastAsia"/>
          <w:sz w:val="24"/>
        </w:rPr>
        <w:t>(2)  GB713-2014</w:t>
      </w:r>
      <w:r w:rsidRPr="00AB3F65">
        <w:rPr>
          <w:rFonts w:ascii="宋体" w:hAnsi="宋体" w:hint="eastAsia"/>
          <w:sz w:val="24"/>
        </w:rPr>
        <w:tab/>
        <w:t>锅炉和压力容器用钢板</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(3)  GB5777-2008</w:t>
      </w:r>
      <w:r w:rsidRPr="00AB3F65">
        <w:rPr>
          <w:rFonts w:ascii="宋体" w:hAnsi="宋体" w:hint="eastAsia"/>
          <w:sz w:val="24"/>
        </w:rPr>
        <w:tab/>
        <w:t>无缝钢管超声波探伤检验方法</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(4)  GB/T3323-2005</w:t>
      </w:r>
      <w:r w:rsidRPr="00AB3F65">
        <w:rPr>
          <w:rFonts w:ascii="宋体" w:hAnsi="宋体" w:hint="eastAsia"/>
          <w:sz w:val="24"/>
        </w:rPr>
        <w:tab/>
        <w:t>金属熔化焊焊接接头射线照相</w:t>
      </w:r>
    </w:p>
    <w:p w:rsidR="00033819" w:rsidRPr="00AB3F65" w:rsidRDefault="00033819" w:rsidP="00033819">
      <w:pPr>
        <w:tabs>
          <w:tab w:val="left" w:pos="420"/>
          <w:tab w:val="left" w:pos="3000"/>
        </w:tabs>
        <w:spacing w:line="400" w:lineRule="atLeast"/>
        <w:ind w:left="3360" w:hangingChars="1400" w:hanging="3360"/>
        <w:rPr>
          <w:rFonts w:ascii="宋体" w:hAnsi="宋体"/>
          <w:sz w:val="24"/>
        </w:rPr>
      </w:pPr>
      <w:r w:rsidRPr="00AB3F65">
        <w:rPr>
          <w:rFonts w:ascii="宋体" w:hAnsi="宋体" w:hint="eastAsia"/>
          <w:sz w:val="24"/>
        </w:rPr>
        <w:tab/>
        <w:t>(5)  GB10561-2005</w:t>
      </w:r>
      <w:r w:rsidRPr="00AB3F65">
        <w:rPr>
          <w:rFonts w:ascii="宋体" w:hAnsi="宋体" w:hint="eastAsia"/>
          <w:sz w:val="24"/>
        </w:rPr>
        <w:tab/>
        <w:t xml:space="preserve">  </w:t>
      </w:r>
      <w:hyperlink r:id="rId7" w:tgtFrame="_blank" w:history="1">
        <w:r w:rsidRPr="00AB3F65">
          <w:rPr>
            <w:rFonts w:ascii="宋体" w:hAnsi="宋体" w:hint="eastAsia"/>
            <w:sz w:val="24"/>
          </w:rPr>
          <w:t>钢中非金属夹杂物含量的测定</w:t>
        </w:r>
      </w:hyperlink>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(6)  GB11345-2013</w:t>
      </w:r>
      <w:r w:rsidRPr="00AB3F65">
        <w:rPr>
          <w:rFonts w:ascii="宋体" w:hAnsi="宋体" w:hint="eastAsia"/>
          <w:sz w:val="24"/>
        </w:rPr>
        <w:tab/>
      </w:r>
      <w:hyperlink r:id="rId8" w:tgtFrame="_blank" w:history="1">
        <w:r w:rsidRPr="00AB3F65">
          <w:rPr>
            <w:rFonts w:ascii="宋体" w:hAnsi="宋体" w:hint="eastAsia"/>
            <w:sz w:val="24"/>
          </w:rPr>
          <w:t>焊缝无损检测 超声检测 技术、检测等</w:t>
        </w:r>
      </w:hyperlink>
      <w:r w:rsidRPr="00AB3F65">
        <w:rPr>
          <w:rFonts w:ascii="宋体" w:hAnsi="宋体" w:hint="eastAsia"/>
          <w:sz w:val="24"/>
        </w:rPr>
        <w:t>级和评定</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(7) GB/T 13298-91</w:t>
      </w:r>
      <w:r w:rsidRPr="00AB3F65">
        <w:rPr>
          <w:rFonts w:ascii="宋体" w:hAnsi="宋体" w:hint="eastAsia"/>
          <w:sz w:val="24"/>
        </w:rPr>
        <w:tab/>
        <w:t>金属显微组织检验方法</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 xml:space="preserve">(8) </w:t>
      </w:r>
      <w:hyperlink r:id="rId9" w:tgtFrame="_blank" w:history="1">
        <w:r w:rsidRPr="00AB3F65">
          <w:rPr>
            <w:rFonts w:ascii="宋体" w:hAnsi="宋体" w:hint="eastAsia"/>
            <w:sz w:val="24"/>
          </w:rPr>
          <w:t>GB 12778-2008</w:t>
        </w:r>
      </w:hyperlink>
      <w:r w:rsidRPr="00AB3F65">
        <w:rPr>
          <w:rFonts w:ascii="宋体" w:hAnsi="宋体" w:hint="eastAsia"/>
          <w:sz w:val="24"/>
        </w:rPr>
        <w:tab/>
      </w:r>
      <w:hyperlink r:id="rId10" w:tgtFrame="_blank" w:history="1">
        <w:r w:rsidRPr="00AB3F65">
          <w:rPr>
            <w:rFonts w:ascii="宋体" w:hAnsi="宋体" w:hint="eastAsia"/>
            <w:sz w:val="24"/>
          </w:rPr>
          <w:t>金属夏比冲击断口测定方法</w:t>
        </w:r>
      </w:hyperlink>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 xml:space="preserve">(9) GB/T 15822-2005    </w:t>
      </w:r>
      <w:hyperlink r:id="rId11" w:tgtFrame="_blank" w:history="1">
        <w:r w:rsidRPr="00AB3F65">
          <w:rPr>
            <w:rFonts w:ascii="宋体" w:hAnsi="宋体" w:hint="eastAsia"/>
            <w:sz w:val="24"/>
          </w:rPr>
          <w:t>无损检测磁粉检测</w:t>
        </w:r>
      </w:hyperlink>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(10) GB/T 223-2008</w:t>
      </w:r>
      <w:r w:rsidRPr="00AB3F65">
        <w:rPr>
          <w:rFonts w:ascii="宋体" w:hAnsi="宋体" w:hint="eastAsia"/>
          <w:sz w:val="24"/>
        </w:rPr>
        <w:tab/>
        <w:t>钢铁及合金化学分析方法（系列标准）</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(11) DL/T 438-2009</w:t>
      </w:r>
      <w:r w:rsidRPr="00AB3F65">
        <w:rPr>
          <w:rFonts w:ascii="宋体" w:hAnsi="宋体" w:hint="eastAsia"/>
          <w:sz w:val="24"/>
        </w:rPr>
        <w:tab/>
        <w:t>火力发电厂金属技术监督规程</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(12) DL/T 869-2012</w:t>
      </w:r>
      <w:r w:rsidRPr="00AB3F65">
        <w:rPr>
          <w:rFonts w:ascii="宋体" w:hAnsi="宋体" w:hint="eastAsia"/>
          <w:sz w:val="24"/>
        </w:rPr>
        <w:tab/>
        <w:t>火力发电厂焊接技术规程</w:t>
      </w:r>
    </w:p>
    <w:p w:rsidR="00033819" w:rsidRPr="00AB3F65" w:rsidRDefault="00033819" w:rsidP="00033819">
      <w:pPr>
        <w:tabs>
          <w:tab w:val="left" w:pos="420"/>
          <w:tab w:val="left" w:pos="3240"/>
        </w:tabs>
        <w:spacing w:line="400" w:lineRule="atLeast"/>
        <w:ind w:left="3360" w:hangingChars="1400" w:hanging="3360"/>
        <w:rPr>
          <w:rFonts w:ascii="宋体" w:hAnsi="宋体"/>
          <w:sz w:val="24"/>
        </w:rPr>
      </w:pPr>
      <w:r w:rsidRPr="00AB3F65">
        <w:rPr>
          <w:rFonts w:ascii="宋体" w:hAnsi="宋体" w:hint="eastAsia"/>
          <w:sz w:val="24"/>
        </w:rPr>
        <w:tab/>
        <w:t>(13) DL 5031-1994</w:t>
      </w:r>
      <w:r w:rsidRPr="00AB3F65">
        <w:rPr>
          <w:rFonts w:ascii="宋体" w:hAnsi="宋体" w:hint="eastAsia"/>
          <w:sz w:val="24"/>
        </w:rPr>
        <w:tab/>
        <w:t>电力建设施工及验收技术规范（管道篇）</w:t>
      </w:r>
    </w:p>
    <w:p w:rsidR="00033819" w:rsidRPr="00AB3F65" w:rsidRDefault="00033819" w:rsidP="00033819">
      <w:pPr>
        <w:tabs>
          <w:tab w:val="left" w:pos="420"/>
          <w:tab w:val="left" w:pos="3240"/>
        </w:tabs>
        <w:spacing w:line="400" w:lineRule="atLeast"/>
        <w:ind w:left="3360" w:hangingChars="1400" w:hanging="3360"/>
        <w:rPr>
          <w:rFonts w:ascii="宋体" w:hAnsi="宋体"/>
          <w:sz w:val="24"/>
          <w:highlight w:val="yellow"/>
        </w:rPr>
      </w:pPr>
      <w:r w:rsidRPr="00AB3F65">
        <w:rPr>
          <w:rFonts w:ascii="宋体" w:hAnsi="宋体" w:hint="eastAsia"/>
          <w:sz w:val="24"/>
        </w:rPr>
        <w:lastRenderedPageBreak/>
        <w:tab/>
        <w:t>(14) DL/T 5054-1996</w:t>
      </w:r>
      <w:r w:rsidRPr="00AB3F65">
        <w:rPr>
          <w:rFonts w:ascii="宋体" w:hAnsi="宋体" w:hint="eastAsia"/>
          <w:sz w:val="24"/>
        </w:rPr>
        <w:tab/>
        <w:t>火力发电厂汽水管道设计技术规定</w:t>
      </w:r>
    </w:p>
    <w:p w:rsidR="00033819" w:rsidRPr="00AB3F65" w:rsidRDefault="00033819" w:rsidP="00033819">
      <w:pPr>
        <w:spacing w:line="400" w:lineRule="exact"/>
        <w:ind w:firstLineChars="150" w:firstLine="360"/>
        <w:rPr>
          <w:rFonts w:ascii="宋体" w:hAnsi="宋体" w:cs="Arial"/>
          <w:kern w:val="0"/>
          <w:sz w:val="24"/>
        </w:rPr>
      </w:pPr>
      <w:r w:rsidRPr="00AB3F65">
        <w:rPr>
          <w:rFonts w:ascii="宋体" w:hAnsi="宋体" w:cs="Arial" w:hint="eastAsia"/>
          <w:kern w:val="0"/>
          <w:sz w:val="24"/>
        </w:rPr>
        <w:t xml:space="preserve">（15）GB 50236-2011     现场设备、工业管道焊接工程施工规范 </w:t>
      </w:r>
    </w:p>
    <w:p w:rsidR="00033819" w:rsidRPr="00AB3F65" w:rsidRDefault="00033819" w:rsidP="00033819">
      <w:pPr>
        <w:spacing w:line="400" w:lineRule="exact"/>
        <w:ind w:firstLineChars="200" w:firstLine="480"/>
        <w:rPr>
          <w:rFonts w:ascii="宋体" w:hAnsi="宋体"/>
          <w:sz w:val="24"/>
        </w:rPr>
      </w:pPr>
      <w:r w:rsidRPr="00AB3F65">
        <w:rPr>
          <w:rFonts w:ascii="宋体" w:hAnsi="宋体" w:hint="eastAsia"/>
          <w:sz w:val="24"/>
        </w:rPr>
        <w:t>(16) GB/T8163-2008     输送流体用无缝钢管</w:t>
      </w:r>
    </w:p>
    <w:p w:rsidR="00033819" w:rsidRPr="00AB3F65" w:rsidRDefault="00033819" w:rsidP="00033819">
      <w:pPr>
        <w:spacing w:line="400" w:lineRule="exact"/>
        <w:ind w:firstLineChars="200" w:firstLine="480"/>
        <w:rPr>
          <w:rFonts w:ascii="宋体" w:hAnsi="宋体" w:cs="Arial"/>
          <w:kern w:val="0"/>
          <w:sz w:val="24"/>
        </w:rPr>
      </w:pPr>
    </w:p>
    <w:p w:rsidR="00033819" w:rsidRPr="00AB3F65" w:rsidRDefault="00033819" w:rsidP="00033819">
      <w:pPr>
        <w:tabs>
          <w:tab w:val="left" w:pos="567"/>
        </w:tabs>
        <w:snapToGrid w:val="0"/>
        <w:spacing w:line="360" w:lineRule="auto"/>
        <w:rPr>
          <w:rFonts w:ascii="宋体" w:hAnsi="宋体"/>
          <w:bCs/>
          <w:sz w:val="24"/>
        </w:rPr>
      </w:pPr>
      <w:r w:rsidRPr="00AB3F65">
        <w:rPr>
          <w:rFonts w:ascii="宋体" w:hAnsi="宋体" w:hint="eastAsia"/>
          <w:bCs/>
          <w:sz w:val="24"/>
        </w:rPr>
        <w:t>4.2 所有管道必须满足买方对以上管道系统、布置、调试等方面的设计要求；满足有关管道管材、管件原材料、加工制作、焊接、安装等验收标准和规范（规程）的要求；满足施工单位对运输、装卸、安装、调试等的一些特殊要求。以上标准有矛盾时按照更严格标准执行。</w:t>
      </w:r>
    </w:p>
    <w:p w:rsidR="00033819" w:rsidRPr="00AB3F65"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4.3 单根无缝钢管长度正常为</w:t>
      </w:r>
      <w:smartTag w:uri="urn:schemas-microsoft-com:office:smarttags" w:element="chmetcnv">
        <w:smartTagPr>
          <w:attr w:name="UnitName" w:val="米"/>
          <w:attr w:name="SourceValue" w:val="12"/>
          <w:attr w:name="HasSpace" w:val="False"/>
          <w:attr w:name="Negative" w:val="False"/>
          <w:attr w:name="NumberType" w:val="1"/>
          <w:attr w:name="TCSC" w:val="0"/>
        </w:smartTagPr>
        <w:r w:rsidRPr="00AB3F65">
          <w:rPr>
            <w:rFonts w:ascii="宋体" w:hAnsi="宋体" w:hint="eastAsia"/>
            <w:bCs/>
            <w:sz w:val="24"/>
          </w:rPr>
          <w:t>12米</w:t>
        </w:r>
      </w:smartTag>
      <w:r w:rsidRPr="00AB3F65">
        <w:rPr>
          <w:rFonts w:ascii="宋体" w:hAnsi="宋体" w:hint="eastAsia"/>
          <w:bCs/>
          <w:sz w:val="24"/>
        </w:rPr>
        <w:t>一根，不允许以焊接短管的方式来达到买方的要求。</w:t>
      </w:r>
    </w:p>
    <w:p w:rsidR="00033819"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4.4钢管的公称外径和壁厚应符合GB/T17395的规定，</w:t>
      </w:r>
      <w:r w:rsidRPr="00AB3F65">
        <w:rPr>
          <w:rFonts w:ascii="宋体" w:hAnsi="宋体" w:hint="eastAsia"/>
          <w:sz w:val="24"/>
        </w:rPr>
        <w:t>无缝钢管</w:t>
      </w:r>
      <w:r w:rsidRPr="00AB3F65">
        <w:rPr>
          <w:rFonts w:ascii="宋体" w:hAnsi="宋体" w:hint="eastAsia"/>
          <w:bCs/>
          <w:sz w:val="24"/>
        </w:rPr>
        <w:t>其公称外径允许偏差为±1%D或±0.50（取其中数值大的）（D</w:t>
      </w:r>
      <w:r w:rsidR="001977F2">
        <w:rPr>
          <w:rFonts w:ascii="宋体" w:hAnsi="宋体" w:hint="eastAsia"/>
          <w:bCs/>
          <w:sz w:val="24"/>
        </w:rPr>
        <w:t>为管道公称外径），公称壁厚允许偏差为﹢</w:t>
      </w:r>
      <w:r w:rsidRPr="00AB3F65">
        <w:rPr>
          <w:rFonts w:ascii="宋体" w:hAnsi="宋体" w:hint="eastAsia"/>
          <w:bCs/>
          <w:sz w:val="24"/>
        </w:rPr>
        <w:t>12.5%S</w:t>
      </w:r>
      <w:r w:rsidR="001977F2">
        <w:rPr>
          <w:rFonts w:ascii="宋体" w:hAnsi="宋体" w:hint="eastAsia"/>
          <w:bCs/>
          <w:sz w:val="24"/>
        </w:rPr>
        <w:t>/-10</w:t>
      </w:r>
      <w:r w:rsidR="001977F2" w:rsidRPr="00AB3F65">
        <w:rPr>
          <w:rFonts w:ascii="宋体" w:hAnsi="宋体" w:hint="eastAsia"/>
          <w:bCs/>
          <w:sz w:val="24"/>
        </w:rPr>
        <w:t>%S</w:t>
      </w:r>
      <w:r w:rsidRPr="00AB3F65">
        <w:rPr>
          <w:rFonts w:ascii="宋体" w:hAnsi="宋体" w:hint="eastAsia"/>
          <w:bCs/>
          <w:sz w:val="24"/>
        </w:rPr>
        <w:t>（其中S为公称壁厚）。</w:t>
      </w:r>
    </w:p>
    <w:p w:rsidR="001977F2" w:rsidRPr="001977F2" w:rsidRDefault="001977F2" w:rsidP="001977F2">
      <w:pPr>
        <w:spacing w:line="400" w:lineRule="exact"/>
        <w:rPr>
          <w:rFonts w:ascii="宋体" w:hAnsi="宋体" w:cs="宋体"/>
          <w:b/>
          <w:kern w:val="0"/>
          <w:sz w:val="24"/>
        </w:rPr>
      </w:pPr>
      <w:r>
        <w:rPr>
          <w:rFonts w:ascii="宋体" w:hAnsi="宋体" w:hint="eastAsia"/>
          <w:bCs/>
          <w:sz w:val="24"/>
        </w:rPr>
        <w:t xml:space="preserve">4.4.1 </w:t>
      </w:r>
      <w:r w:rsidRPr="001977F2">
        <w:rPr>
          <w:rFonts w:ascii="宋体" w:hAnsi="宋体" w:cs="宋体"/>
          <w:b/>
          <w:kern w:val="0"/>
          <w:sz w:val="24"/>
        </w:rPr>
        <w:t>壁厚测量方法：在钢管的同一截面上对称的测量4点以上，若有一点的壁厚超出正差范围（即大于9mm）或低于负差范围（即小于7.2mm</w:t>
      </w:r>
      <w:r w:rsidR="007124D9">
        <w:rPr>
          <w:rFonts w:ascii="宋体" w:hAnsi="宋体" w:cs="宋体"/>
          <w:b/>
          <w:kern w:val="0"/>
          <w:sz w:val="24"/>
        </w:rPr>
        <w:t>），即判为不合格品，所有点的壁厚</w:t>
      </w:r>
      <w:r w:rsidR="007124D9">
        <w:rPr>
          <w:rFonts w:ascii="宋体" w:hAnsi="宋体" w:cs="宋体" w:hint="eastAsia"/>
          <w:b/>
          <w:kern w:val="0"/>
          <w:sz w:val="24"/>
        </w:rPr>
        <w:t>数据</w:t>
      </w:r>
      <w:r w:rsidRPr="001977F2">
        <w:rPr>
          <w:rFonts w:ascii="宋体" w:hAnsi="宋体" w:cs="宋体"/>
          <w:b/>
          <w:kern w:val="0"/>
          <w:sz w:val="24"/>
        </w:rPr>
        <w:t>平均</w:t>
      </w:r>
      <w:r w:rsidR="007124D9">
        <w:rPr>
          <w:rFonts w:ascii="宋体" w:hAnsi="宋体" w:cs="宋体" w:hint="eastAsia"/>
          <w:b/>
          <w:kern w:val="0"/>
          <w:sz w:val="24"/>
        </w:rPr>
        <w:t>值</w:t>
      </w:r>
      <w:r w:rsidRPr="001977F2">
        <w:rPr>
          <w:rFonts w:ascii="宋体" w:hAnsi="宋体" w:cs="宋体"/>
          <w:b/>
          <w:kern w:val="0"/>
          <w:sz w:val="24"/>
        </w:rPr>
        <w:t>结果</w:t>
      </w:r>
      <w:r w:rsidR="007124D9">
        <w:rPr>
          <w:rFonts w:ascii="宋体" w:hAnsi="宋体" w:cs="宋体" w:hint="eastAsia"/>
          <w:b/>
          <w:kern w:val="0"/>
          <w:sz w:val="24"/>
        </w:rPr>
        <w:t>≥</w:t>
      </w:r>
      <w:r w:rsidRPr="001977F2">
        <w:rPr>
          <w:rFonts w:ascii="宋体" w:hAnsi="宋体" w:cs="宋体"/>
          <w:b/>
          <w:kern w:val="0"/>
          <w:sz w:val="24"/>
        </w:rPr>
        <w:t>8.0mm，即为符合我司要求的正公差壁厚</w:t>
      </w:r>
    </w:p>
    <w:p w:rsidR="00033819" w:rsidRPr="00AB3F65" w:rsidRDefault="00033819" w:rsidP="001977F2">
      <w:pPr>
        <w:tabs>
          <w:tab w:val="left" w:pos="567"/>
        </w:tabs>
        <w:snapToGrid w:val="0"/>
        <w:spacing w:line="400" w:lineRule="exact"/>
        <w:rPr>
          <w:rFonts w:ascii="宋体" w:hAnsi="宋体"/>
          <w:bCs/>
          <w:sz w:val="24"/>
        </w:rPr>
      </w:pPr>
      <w:r w:rsidRPr="00AB3F65">
        <w:rPr>
          <w:rFonts w:ascii="宋体" w:hAnsi="宋体" w:hint="eastAsia"/>
          <w:bCs/>
          <w:sz w:val="24"/>
        </w:rPr>
        <w:t>4.5无缝钢管的弯曲度应满足每米弯曲度≤1.5(mm/m)，钢管的全长弯曲度应不大于钢管总长度的1.5</w:t>
      </w:r>
      <w:r w:rsidRPr="00AB3F65">
        <w:rPr>
          <w:rFonts w:ascii="宋体" w:hAnsi="宋体"/>
          <w:bCs/>
          <w:sz w:val="24"/>
        </w:rPr>
        <w:t>‰</w:t>
      </w:r>
      <w:r w:rsidRPr="00AB3F65">
        <w:rPr>
          <w:rFonts w:ascii="宋体" w:hAnsi="宋体" w:hint="eastAsia"/>
          <w:bCs/>
          <w:sz w:val="24"/>
        </w:rPr>
        <w:t>，且不大于</w:t>
      </w:r>
      <w:smartTag w:uri="urn:schemas-microsoft-com:office:smarttags" w:element="chmetcnv">
        <w:smartTagPr>
          <w:attr w:name="UnitName" w:val="mm"/>
          <w:attr w:name="SourceValue" w:val="12"/>
          <w:attr w:name="HasSpace" w:val="False"/>
          <w:attr w:name="Negative" w:val="False"/>
          <w:attr w:name="NumberType" w:val="1"/>
          <w:attr w:name="TCSC" w:val="0"/>
        </w:smartTagPr>
        <w:r w:rsidRPr="00AB3F65">
          <w:rPr>
            <w:rFonts w:ascii="宋体" w:hAnsi="宋体" w:hint="eastAsia"/>
            <w:bCs/>
            <w:sz w:val="24"/>
          </w:rPr>
          <w:t>12mm</w:t>
        </w:r>
      </w:smartTag>
      <w:r w:rsidRPr="00AB3F65">
        <w:rPr>
          <w:rFonts w:ascii="宋体" w:hAnsi="宋体" w:hint="eastAsia"/>
          <w:bCs/>
          <w:sz w:val="24"/>
        </w:rPr>
        <w:t>。</w:t>
      </w:r>
    </w:p>
    <w:p w:rsidR="00B8002B" w:rsidRDefault="00033819" w:rsidP="00033819">
      <w:pPr>
        <w:tabs>
          <w:tab w:val="left" w:pos="567"/>
        </w:tabs>
        <w:snapToGrid w:val="0"/>
        <w:spacing w:line="360" w:lineRule="auto"/>
        <w:rPr>
          <w:rFonts w:ascii="宋体" w:hAnsi="宋体"/>
          <w:bCs/>
          <w:sz w:val="24"/>
        </w:rPr>
      </w:pPr>
      <w:r w:rsidRPr="00AB3F65">
        <w:rPr>
          <w:rFonts w:ascii="宋体" w:hAnsi="宋体" w:hint="eastAsia"/>
          <w:bCs/>
          <w:sz w:val="24"/>
        </w:rPr>
        <w:t>4.6钢管的两端面应与钢管轴线垂直，并清除毛刺。</w:t>
      </w:r>
    </w:p>
    <w:p w:rsidR="00033819" w:rsidRPr="00AB3F65" w:rsidRDefault="00033819" w:rsidP="00033819">
      <w:pPr>
        <w:tabs>
          <w:tab w:val="left" w:pos="567"/>
        </w:tabs>
        <w:snapToGrid w:val="0"/>
        <w:spacing w:line="360" w:lineRule="auto"/>
        <w:rPr>
          <w:rFonts w:ascii="宋体" w:hAnsi="宋体"/>
          <w:bCs/>
          <w:sz w:val="24"/>
        </w:rPr>
      </w:pPr>
      <w:r w:rsidRPr="00AB3F65">
        <w:rPr>
          <w:rFonts w:ascii="宋体" w:hAnsi="宋体" w:hint="eastAsia"/>
          <w:bCs/>
          <w:sz w:val="24"/>
        </w:rPr>
        <w:t>4.7无缝钢管的不圆度和壁厚不均应分别不超过外径和壁厚公差的80%。</w:t>
      </w:r>
    </w:p>
    <w:p w:rsidR="00033819" w:rsidRPr="00AB3F65"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4.8无缝钢管的管端切斜度应不超过钢管外径的2.5%，但最大应不超过</w:t>
      </w:r>
      <w:smartTag w:uri="urn:schemas-microsoft-com:office:smarttags" w:element="chmetcnv">
        <w:smartTagPr>
          <w:attr w:name="UnitName" w:val="mm"/>
          <w:attr w:name="SourceValue" w:val="6"/>
          <w:attr w:name="HasSpace" w:val="False"/>
          <w:attr w:name="Negative" w:val="False"/>
          <w:attr w:name="NumberType" w:val="1"/>
          <w:attr w:name="TCSC" w:val="0"/>
        </w:smartTagPr>
        <w:r w:rsidRPr="00AB3F65">
          <w:rPr>
            <w:rFonts w:ascii="宋体" w:hAnsi="宋体" w:hint="eastAsia"/>
            <w:bCs/>
            <w:sz w:val="24"/>
          </w:rPr>
          <w:t>6mm</w:t>
        </w:r>
      </w:smartTag>
      <w:r w:rsidRPr="00AB3F65">
        <w:rPr>
          <w:rFonts w:ascii="宋体" w:hAnsi="宋体" w:hint="eastAsia"/>
          <w:bCs/>
          <w:sz w:val="24"/>
        </w:rPr>
        <w:t>，钢管的端头切口毛刺应予清除。</w:t>
      </w:r>
    </w:p>
    <w:p w:rsidR="00033819" w:rsidRPr="00AB3F65"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4.9交货钢管的理论重量与实际重量的偏差应符合如下规定：</w:t>
      </w:r>
    </w:p>
    <w:p w:rsidR="00033819" w:rsidRPr="00AB3F65"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 xml:space="preserve">    (1)单支钢管：±10%；</w:t>
      </w:r>
    </w:p>
    <w:p w:rsidR="00033819" w:rsidRPr="00AB3F65" w:rsidRDefault="00033819" w:rsidP="00033819">
      <w:pPr>
        <w:tabs>
          <w:tab w:val="left" w:pos="480"/>
          <w:tab w:val="left" w:pos="3720"/>
          <w:tab w:val="left" w:pos="5640"/>
          <w:tab w:val="left" w:pos="8160"/>
        </w:tabs>
        <w:spacing w:line="360" w:lineRule="auto"/>
        <w:rPr>
          <w:rFonts w:ascii="宋体" w:hAnsi="宋体"/>
          <w:bCs/>
          <w:sz w:val="24"/>
        </w:rPr>
      </w:pPr>
      <w:r w:rsidRPr="00AB3F65">
        <w:rPr>
          <w:rFonts w:ascii="宋体" w:hAnsi="宋体" w:hint="eastAsia"/>
          <w:bCs/>
          <w:sz w:val="24"/>
        </w:rPr>
        <w:t xml:space="preserve">    (2)每批最小为10t的钢管：±7.5%。</w:t>
      </w:r>
    </w:p>
    <w:p w:rsidR="00033819" w:rsidRPr="00AB3F65" w:rsidRDefault="00033819" w:rsidP="00033819">
      <w:pPr>
        <w:tabs>
          <w:tab w:val="left" w:pos="480"/>
          <w:tab w:val="left" w:pos="840"/>
        </w:tabs>
        <w:snapToGrid w:val="0"/>
        <w:spacing w:line="360" w:lineRule="auto"/>
        <w:rPr>
          <w:rFonts w:ascii="宋体" w:hAnsi="宋体"/>
          <w:bCs/>
          <w:sz w:val="24"/>
        </w:rPr>
      </w:pPr>
      <w:r w:rsidRPr="00AB3F65">
        <w:rPr>
          <w:rFonts w:ascii="宋体" w:hAnsi="宋体" w:hint="eastAsia"/>
          <w:bCs/>
          <w:sz w:val="24"/>
        </w:rPr>
        <w:t xml:space="preserve">4.10 </w:t>
      </w:r>
      <w:r w:rsidRPr="00B8002B">
        <w:rPr>
          <w:rFonts w:ascii="宋体" w:hAnsi="宋体" w:hint="eastAsia"/>
          <w:b/>
          <w:bCs/>
          <w:sz w:val="24"/>
        </w:rPr>
        <w:t>成品管道上应有钢厂的名称代号、炉号或钢厂对炉号的标志，使用等级号</w:t>
      </w:r>
      <w:r w:rsidRPr="00AB3F65">
        <w:rPr>
          <w:rFonts w:ascii="宋体" w:hAnsi="宋体" w:hint="eastAsia"/>
          <w:bCs/>
          <w:sz w:val="24"/>
        </w:rPr>
        <w:t xml:space="preserve">，钢的级别号和尺寸及热处理和相应的试验报告的标志，所有的合格证书按相关标准执行，并提供上述相关资料清单。 </w:t>
      </w:r>
    </w:p>
    <w:p w:rsidR="00033819" w:rsidRPr="00AB3F65" w:rsidRDefault="00033819" w:rsidP="00033819">
      <w:pPr>
        <w:tabs>
          <w:tab w:val="left" w:pos="567"/>
          <w:tab w:val="left" w:pos="3969"/>
        </w:tabs>
        <w:snapToGrid w:val="0"/>
        <w:spacing w:line="360" w:lineRule="auto"/>
        <w:rPr>
          <w:rFonts w:ascii="宋体" w:hAnsi="宋体"/>
          <w:b/>
          <w:bCs/>
          <w:sz w:val="24"/>
        </w:rPr>
      </w:pPr>
      <w:r w:rsidRPr="00AB3F65">
        <w:rPr>
          <w:rFonts w:ascii="宋体" w:hAnsi="宋体" w:hint="eastAsia"/>
          <w:bCs/>
          <w:sz w:val="24"/>
        </w:rPr>
        <w:t>4.11卖方应</w:t>
      </w:r>
      <w:r w:rsidRPr="00AB3F65">
        <w:rPr>
          <w:rFonts w:ascii="宋体" w:hAnsi="宋体" w:hint="eastAsia"/>
          <w:b/>
          <w:bCs/>
          <w:sz w:val="24"/>
        </w:rPr>
        <w:t>对于每根钢管应提供当地锅检所的监检报告。</w:t>
      </w:r>
    </w:p>
    <w:p w:rsidR="00033819" w:rsidRPr="00AB3F65" w:rsidRDefault="00033819" w:rsidP="00033819">
      <w:pPr>
        <w:tabs>
          <w:tab w:val="left" w:pos="480"/>
          <w:tab w:val="left" w:pos="840"/>
        </w:tabs>
        <w:snapToGrid w:val="0"/>
        <w:spacing w:line="360" w:lineRule="auto"/>
        <w:rPr>
          <w:rFonts w:ascii="宋体" w:hAnsi="宋体" w:cs="Arial"/>
          <w:kern w:val="0"/>
          <w:sz w:val="24"/>
        </w:rPr>
      </w:pPr>
      <w:r w:rsidRPr="00AB3F65">
        <w:rPr>
          <w:rFonts w:ascii="宋体" w:hAnsi="宋体" w:cs="Arial" w:hint="eastAsia"/>
          <w:kern w:val="0"/>
          <w:sz w:val="24"/>
        </w:rPr>
        <w:t>4.12卖方应在本次标书中提供同类工况管材业绩证明材料，并其业绩不得少于</w:t>
      </w:r>
      <w:r w:rsidRPr="00AB3F65">
        <w:rPr>
          <w:rFonts w:ascii="宋体" w:hAnsi="宋体" w:cs="Arial" w:hint="eastAsia"/>
          <w:kern w:val="0"/>
          <w:sz w:val="24"/>
        </w:rPr>
        <w:lastRenderedPageBreak/>
        <w:t>50公里同类管材业绩。</w:t>
      </w:r>
    </w:p>
    <w:p w:rsidR="00033819" w:rsidRPr="00AB3F65" w:rsidRDefault="00033819" w:rsidP="00033819">
      <w:pPr>
        <w:autoSpaceDE w:val="0"/>
        <w:autoSpaceDN w:val="0"/>
        <w:adjustRightInd w:val="0"/>
        <w:spacing w:line="360" w:lineRule="auto"/>
        <w:ind w:firstLineChars="200" w:firstLine="480"/>
        <w:jc w:val="left"/>
        <w:rPr>
          <w:rFonts w:ascii="宋体" w:hAnsi="宋体" w:cs="宋体"/>
          <w:kern w:val="0"/>
          <w:sz w:val="24"/>
        </w:rPr>
      </w:pPr>
      <w:r w:rsidRPr="00AB3F65">
        <w:rPr>
          <w:rFonts w:ascii="宋体" w:hAnsi="宋体" w:hint="eastAsia"/>
          <w:sz w:val="24"/>
        </w:rPr>
        <w:t>以上列出的仅为通用标准，卖方如有相关的部门或工厂标准，原则上不应低于上述的通用标准。</w:t>
      </w:r>
    </w:p>
    <w:p w:rsidR="00033819" w:rsidRPr="00AB3F65" w:rsidRDefault="00033819" w:rsidP="00033819">
      <w:pPr>
        <w:tabs>
          <w:tab w:val="left" w:pos="567"/>
          <w:tab w:val="left" w:pos="3969"/>
        </w:tabs>
        <w:snapToGrid w:val="0"/>
        <w:spacing w:line="360" w:lineRule="auto"/>
        <w:rPr>
          <w:rFonts w:ascii="宋体" w:hAnsi="宋体"/>
          <w:sz w:val="24"/>
        </w:rPr>
      </w:pPr>
      <w:r w:rsidRPr="00AB3F65">
        <w:rPr>
          <w:rFonts w:ascii="宋体" w:hAnsi="宋体" w:hint="eastAsia"/>
          <w:sz w:val="24"/>
        </w:rPr>
        <w:tab/>
        <w:t>如在制作前有新版本的标准规范发行，按最新版本的标准规范执行。</w:t>
      </w:r>
    </w:p>
    <w:p w:rsidR="00033819" w:rsidRPr="00AB3F65" w:rsidRDefault="00033819" w:rsidP="00033819">
      <w:pPr>
        <w:tabs>
          <w:tab w:val="left" w:pos="567"/>
          <w:tab w:val="left" w:pos="3969"/>
        </w:tabs>
        <w:snapToGrid w:val="0"/>
        <w:spacing w:line="360" w:lineRule="auto"/>
        <w:rPr>
          <w:rFonts w:ascii="宋体" w:hAnsi="宋体"/>
          <w:sz w:val="24"/>
        </w:rPr>
      </w:pPr>
    </w:p>
    <w:p w:rsidR="00033819" w:rsidRPr="00AB3F65" w:rsidRDefault="00033819" w:rsidP="00033819">
      <w:pPr>
        <w:tabs>
          <w:tab w:val="left" w:pos="567"/>
          <w:tab w:val="left" w:pos="3969"/>
        </w:tabs>
        <w:snapToGrid w:val="0"/>
        <w:spacing w:line="360" w:lineRule="auto"/>
        <w:rPr>
          <w:rFonts w:ascii="宋体" w:hAnsi="宋体"/>
          <w:b/>
          <w:bCs/>
          <w:sz w:val="24"/>
        </w:rPr>
      </w:pPr>
      <w:r w:rsidRPr="00AB3F65">
        <w:rPr>
          <w:rFonts w:ascii="宋体" w:hAnsi="宋体" w:hint="eastAsia"/>
          <w:b/>
          <w:bCs/>
          <w:sz w:val="24"/>
        </w:rPr>
        <w:t>5.  管材的检验</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5.1  原材料进厂验收及复验，内容为：</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ab/>
        <w:t>(1)  全部管材的外观和几何尺寸检查,壁厚测量（不少于3个断面）。</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ab/>
        <w:t>(2)  全部管材的硬度检验。</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 xml:space="preserve">     (3)  无缝钢管的弯曲度检验。</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 xml:space="preserve">     (4)  无缝钢管的管端检验。</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 xml:space="preserve">     (5)  其余项目按《火力发电厂金属技术监督规程》要求进行验收。</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 xml:space="preserve">5.2  卖方应有健全的质量管理体系，并通过ISO9000系列质量管理体系认证，在产品生产和服务时要严格执行质量体系程序文件。 </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5.3 产品应备有合格证书并提供如下质量证明记录，内容至少应包括但不限于：</w:t>
      </w:r>
    </w:p>
    <w:p w:rsidR="00033819" w:rsidRPr="00AB3F65" w:rsidRDefault="00033819" w:rsidP="00033819">
      <w:pPr>
        <w:tabs>
          <w:tab w:val="left" w:pos="567"/>
          <w:tab w:val="left" w:pos="3969"/>
        </w:tabs>
        <w:snapToGrid w:val="0"/>
        <w:spacing w:line="360" w:lineRule="auto"/>
        <w:ind w:firstLineChars="200" w:firstLine="480"/>
        <w:rPr>
          <w:rFonts w:ascii="宋体" w:hAnsi="宋体"/>
          <w:bCs/>
          <w:sz w:val="24"/>
        </w:rPr>
      </w:pPr>
      <w:r w:rsidRPr="00AB3F65">
        <w:rPr>
          <w:rFonts w:ascii="宋体" w:hAnsi="宋体" w:hint="eastAsia"/>
          <w:bCs/>
          <w:sz w:val="24"/>
        </w:rPr>
        <w:t>原材料记录：</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ab/>
        <w:t>(1) 全部管材的外观和几何尺寸检查,壁厚测量记录。</w:t>
      </w:r>
    </w:p>
    <w:p w:rsidR="00033819" w:rsidRPr="00AB3F65" w:rsidRDefault="00033819" w:rsidP="00033819">
      <w:pPr>
        <w:tabs>
          <w:tab w:val="left" w:pos="567"/>
          <w:tab w:val="left" w:pos="3969"/>
        </w:tabs>
        <w:snapToGrid w:val="0"/>
        <w:spacing w:line="360" w:lineRule="auto"/>
        <w:rPr>
          <w:rFonts w:ascii="宋体" w:hAnsi="宋体"/>
          <w:bCs/>
          <w:sz w:val="24"/>
        </w:rPr>
      </w:pPr>
      <w:r w:rsidRPr="00AB3F65">
        <w:rPr>
          <w:rFonts w:ascii="宋体" w:hAnsi="宋体" w:hint="eastAsia"/>
          <w:bCs/>
          <w:sz w:val="24"/>
        </w:rPr>
        <w:tab/>
        <w:t>(2) 全部管材的硬度检验记录。</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 xml:space="preserve">    （3）超声波探伤检验、涡流探伤检验、漏磁探伤检验报告。</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ab/>
        <w:t>（4）材料的化学成份报告。</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ab/>
        <w:t>（5）金相组织报告。</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ab/>
        <w:t>（6）机械性能报告。</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ab/>
        <w:t>（7）提供所有管材原产地证明、生产厂家证明。</w:t>
      </w:r>
    </w:p>
    <w:p w:rsidR="00033819" w:rsidRPr="00AB3F65" w:rsidRDefault="00033819" w:rsidP="00033819">
      <w:pPr>
        <w:snapToGrid w:val="0"/>
        <w:spacing w:line="360" w:lineRule="auto"/>
        <w:ind w:firstLineChars="200" w:firstLine="480"/>
        <w:rPr>
          <w:rFonts w:ascii="宋体" w:hAnsi="宋体"/>
          <w:bCs/>
          <w:sz w:val="24"/>
        </w:rPr>
      </w:pPr>
      <w:r w:rsidRPr="00AB3F65">
        <w:rPr>
          <w:rFonts w:ascii="宋体" w:hAnsi="宋体" w:hint="eastAsia"/>
          <w:bCs/>
          <w:sz w:val="24"/>
        </w:rPr>
        <w:t>(8) 提供管道材料化学成分、机械性能、冲击韧性、弯曲试验、液压试验、扩口试验、压扁试验、拉伸试验、热处理状态或金相分析结果、弯管不少于四点的测厚记录。</w:t>
      </w:r>
    </w:p>
    <w:p w:rsidR="00033819" w:rsidRPr="00AB3F65" w:rsidRDefault="00033819" w:rsidP="00033819">
      <w:pPr>
        <w:snapToGrid w:val="0"/>
        <w:spacing w:line="360" w:lineRule="auto"/>
        <w:rPr>
          <w:rFonts w:ascii="宋体" w:hAnsi="宋体"/>
          <w:bCs/>
          <w:sz w:val="24"/>
        </w:rPr>
      </w:pPr>
      <w:r w:rsidRPr="00AB3F65">
        <w:rPr>
          <w:rFonts w:ascii="宋体" w:hAnsi="宋体" w:hint="eastAsia"/>
          <w:bCs/>
          <w:sz w:val="24"/>
        </w:rPr>
        <w:t>5.4  管材应有完整的质量证明书。</w:t>
      </w:r>
    </w:p>
    <w:p w:rsidR="00033819" w:rsidRPr="00AB3F65" w:rsidRDefault="00033819" w:rsidP="00033819">
      <w:pPr>
        <w:tabs>
          <w:tab w:val="left" w:pos="600"/>
          <w:tab w:val="left" w:pos="4440"/>
        </w:tabs>
        <w:spacing w:line="360" w:lineRule="auto"/>
        <w:rPr>
          <w:rFonts w:ascii="宋体" w:hAnsi="宋体"/>
          <w:bCs/>
          <w:sz w:val="24"/>
        </w:rPr>
      </w:pPr>
      <w:r w:rsidRPr="00AB3F65">
        <w:rPr>
          <w:rFonts w:ascii="宋体" w:hAnsi="宋体" w:hint="eastAsia"/>
          <w:bCs/>
          <w:sz w:val="24"/>
        </w:rPr>
        <w:t>5.5买方对产品的一切检验的验收并不能解除卖方质量问题上的责任，如产品质量不能满足本技术协议和有关国家，国际的标准和规范，其责任由卖方承担。</w:t>
      </w:r>
    </w:p>
    <w:p w:rsidR="00033819" w:rsidRDefault="00033819"/>
    <w:p w:rsidR="003465EE" w:rsidRDefault="003465EE"/>
    <w:p w:rsidR="003465EE" w:rsidRDefault="003465EE"/>
    <w:p w:rsidR="003465EE" w:rsidRDefault="003465EE"/>
    <w:p w:rsidR="00923906" w:rsidRDefault="00923906"/>
    <w:p w:rsidR="003465EE" w:rsidRDefault="003465EE" w:rsidP="003465EE">
      <w:pPr>
        <w:rPr>
          <w:sz w:val="32"/>
          <w:szCs w:val="32"/>
        </w:rPr>
      </w:pPr>
      <w:r>
        <w:rPr>
          <w:rFonts w:hint="eastAsia"/>
          <w:sz w:val="32"/>
          <w:szCs w:val="32"/>
        </w:rPr>
        <w:t>附件二</w:t>
      </w:r>
      <w:r w:rsidRPr="003465EE">
        <w:rPr>
          <w:rFonts w:hint="eastAsia"/>
          <w:sz w:val="32"/>
          <w:szCs w:val="32"/>
        </w:rPr>
        <w:t>：</w:t>
      </w:r>
    </w:p>
    <w:tbl>
      <w:tblPr>
        <w:tblW w:w="9720" w:type="dxa"/>
        <w:tblInd w:w="93" w:type="dxa"/>
        <w:tblLook w:val="04A0"/>
      </w:tblPr>
      <w:tblGrid>
        <w:gridCol w:w="724"/>
        <w:gridCol w:w="356"/>
        <w:gridCol w:w="1080"/>
        <w:gridCol w:w="1080"/>
        <w:gridCol w:w="1080"/>
        <w:gridCol w:w="1080"/>
        <w:gridCol w:w="1080"/>
        <w:gridCol w:w="1080"/>
        <w:gridCol w:w="1080"/>
        <w:gridCol w:w="1080"/>
      </w:tblGrid>
      <w:tr w:rsidR="003465EE" w:rsidRPr="003465EE" w:rsidTr="003465EE">
        <w:trPr>
          <w:trHeight w:val="675"/>
        </w:trPr>
        <w:tc>
          <w:tcPr>
            <w:tcW w:w="9720" w:type="dxa"/>
            <w:gridSpan w:val="10"/>
            <w:tcBorders>
              <w:top w:val="nil"/>
              <w:left w:val="nil"/>
              <w:bottom w:val="nil"/>
              <w:right w:val="nil"/>
            </w:tcBorders>
            <w:shd w:val="clear" w:color="auto" w:fill="auto"/>
            <w:noWrap/>
            <w:vAlign w:val="center"/>
            <w:hideMark/>
          </w:tcPr>
          <w:p w:rsidR="003465EE" w:rsidRPr="003465EE" w:rsidRDefault="003465EE" w:rsidP="003465EE">
            <w:pPr>
              <w:widowControl/>
              <w:jc w:val="center"/>
              <w:rPr>
                <w:rFonts w:ascii="宋体" w:hAnsi="宋体" w:cs="宋体"/>
                <w:b/>
                <w:bCs/>
                <w:color w:val="000000"/>
                <w:kern w:val="0"/>
                <w:sz w:val="24"/>
              </w:rPr>
            </w:pPr>
            <w:r w:rsidRPr="003465EE">
              <w:rPr>
                <w:rFonts w:ascii="宋体" w:hAnsi="宋体" w:cs="宋体" w:hint="eastAsia"/>
                <w:b/>
                <w:bCs/>
                <w:color w:val="000000"/>
                <w:kern w:val="0"/>
                <w:sz w:val="24"/>
              </w:rPr>
              <w:t xml:space="preserve">    报     价     表</w:t>
            </w:r>
          </w:p>
        </w:tc>
      </w:tr>
      <w:tr w:rsidR="003465EE" w:rsidRPr="003465EE" w:rsidTr="003465EE">
        <w:trPr>
          <w:trHeight w:val="555"/>
        </w:trPr>
        <w:tc>
          <w:tcPr>
            <w:tcW w:w="9720" w:type="dxa"/>
            <w:gridSpan w:val="10"/>
            <w:tcBorders>
              <w:top w:val="nil"/>
              <w:left w:val="nil"/>
              <w:bottom w:val="single" w:sz="8" w:space="0" w:color="auto"/>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4"/>
              </w:rPr>
            </w:pPr>
            <w:r w:rsidRPr="003465EE">
              <w:rPr>
                <w:rFonts w:ascii="宋体" w:hAnsi="宋体" w:cs="宋体" w:hint="eastAsia"/>
                <w:color w:val="000000"/>
                <w:kern w:val="0"/>
                <w:sz w:val="24"/>
              </w:rPr>
              <w:t xml:space="preserve">投标人名称:                             投标金额:人民币万元    </w:t>
            </w:r>
          </w:p>
        </w:tc>
      </w:tr>
      <w:tr w:rsidR="003465EE" w:rsidRPr="003465EE" w:rsidTr="003465EE">
        <w:trPr>
          <w:trHeight w:val="585"/>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序号</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货物名称</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型号和规格</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数量</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单价</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总价</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其它</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合计</w:t>
            </w:r>
          </w:p>
        </w:tc>
        <w:tc>
          <w:tcPr>
            <w:tcW w:w="1080" w:type="dxa"/>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jc w:val="center"/>
              <w:rPr>
                <w:rFonts w:ascii="宋体" w:hAnsi="宋体" w:cs="宋体"/>
                <w:color w:val="000000"/>
                <w:kern w:val="0"/>
                <w:sz w:val="24"/>
              </w:rPr>
            </w:pPr>
            <w:r w:rsidRPr="003465EE">
              <w:rPr>
                <w:rFonts w:ascii="宋体" w:hAnsi="宋体" w:cs="宋体" w:hint="eastAsia"/>
                <w:color w:val="000000"/>
                <w:kern w:val="0"/>
                <w:sz w:val="24"/>
              </w:rPr>
              <w:t>备注</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1</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2</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3</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4</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5</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6</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7</w:t>
            </w:r>
          </w:p>
        </w:tc>
        <w:tc>
          <w:tcPr>
            <w:tcW w:w="1436" w:type="dxa"/>
            <w:gridSpan w:val="2"/>
            <w:tcBorders>
              <w:top w:val="nil"/>
              <w:left w:val="nil"/>
              <w:bottom w:val="single" w:sz="8" w:space="0" w:color="auto"/>
              <w:right w:val="single" w:sz="8" w:space="0" w:color="auto"/>
            </w:tcBorders>
            <w:shd w:val="clear" w:color="auto" w:fill="auto"/>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备件清单请另行列表</w:t>
            </w: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8</w:t>
            </w:r>
          </w:p>
        </w:tc>
        <w:tc>
          <w:tcPr>
            <w:tcW w:w="1436" w:type="dxa"/>
            <w:gridSpan w:val="2"/>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vMerge/>
            <w:tcBorders>
              <w:top w:val="nil"/>
              <w:left w:val="single" w:sz="8" w:space="0" w:color="auto"/>
              <w:bottom w:val="single" w:sz="8" w:space="0" w:color="000000"/>
              <w:right w:val="single" w:sz="8" w:space="0" w:color="auto"/>
            </w:tcBorders>
            <w:vAlign w:val="center"/>
            <w:hideMark/>
          </w:tcPr>
          <w:p w:rsidR="003465EE" w:rsidRPr="003465EE" w:rsidRDefault="003465EE" w:rsidP="003465EE">
            <w:pPr>
              <w:widowControl/>
              <w:jc w:val="left"/>
              <w:rPr>
                <w:rFonts w:ascii="宋体" w:hAnsi="宋体" w:cs="宋体"/>
                <w:color w:val="000000"/>
                <w:kern w:val="0"/>
                <w:sz w:val="24"/>
              </w:rPr>
            </w:pP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9</w:t>
            </w:r>
          </w:p>
        </w:tc>
        <w:tc>
          <w:tcPr>
            <w:tcW w:w="1436" w:type="dxa"/>
            <w:gridSpan w:val="2"/>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vMerge/>
            <w:tcBorders>
              <w:top w:val="nil"/>
              <w:left w:val="single" w:sz="8" w:space="0" w:color="auto"/>
              <w:bottom w:val="single" w:sz="8" w:space="0" w:color="000000"/>
              <w:right w:val="single" w:sz="8" w:space="0" w:color="auto"/>
            </w:tcBorders>
            <w:vAlign w:val="center"/>
            <w:hideMark/>
          </w:tcPr>
          <w:p w:rsidR="003465EE" w:rsidRPr="003465EE" w:rsidRDefault="003465EE" w:rsidP="003465EE">
            <w:pPr>
              <w:widowControl/>
              <w:jc w:val="left"/>
              <w:rPr>
                <w:rFonts w:ascii="宋体" w:hAnsi="宋体" w:cs="宋体"/>
                <w:color w:val="000000"/>
                <w:kern w:val="0"/>
                <w:sz w:val="24"/>
              </w:rPr>
            </w:pPr>
          </w:p>
        </w:tc>
      </w:tr>
      <w:tr w:rsidR="003465EE" w:rsidRPr="003465EE" w:rsidTr="003465EE">
        <w:trPr>
          <w:trHeight w:val="300"/>
        </w:trPr>
        <w:tc>
          <w:tcPr>
            <w:tcW w:w="724" w:type="dxa"/>
            <w:tcBorders>
              <w:top w:val="nil"/>
              <w:left w:val="single" w:sz="8" w:space="0" w:color="auto"/>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10</w:t>
            </w:r>
          </w:p>
        </w:tc>
        <w:tc>
          <w:tcPr>
            <w:tcW w:w="1436" w:type="dxa"/>
            <w:gridSpan w:val="2"/>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投标总价</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c>
          <w:tcPr>
            <w:tcW w:w="1080" w:type="dxa"/>
            <w:tcBorders>
              <w:top w:val="nil"/>
              <w:left w:val="nil"/>
              <w:bottom w:val="single" w:sz="8" w:space="0" w:color="auto"/>
              <w:right w:val="single" w:sz="8" w:space="0" w:color="auto"/>
            </w:tcBorders>
            <w:shd w:val="clear" w:color="auto" w:fill="auto"/>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　</w:t>
            </w:r>
          </w:p>
        </w:tc>
      </w:tr>
      <w:tr w:rsidR="003465EE" w:rsidRPr="003465EE" w:rsidTr="003465EE">
        <w:trPr>
          <w:trHeight w:val="649"/>
        </w:trPr>
        <w:tc>
          <w:tcPr>
            <w:tcW w:w="9720" w:type="dxa"/>
            <w:gridSpan w:val="10"/>
            <w:tcBorders>
              <w:top w:val="single" w:sz="8" w:space="0" w:color="auto"/>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4"/>
              </w:rPr>
            </w:pPr>
            <w:r w:rsidRPr="003465EE">
              <w:rPr>
                <w:rFonts w:ascii="宋体" w:hAnsi="宋体" w:cs="宋体" w:hint="eastAsia"/>
                <w:color w:val="000000"/>
                <w:kern w:val="0"/>
                <w:sz w:val="24"/>
              </w:rPr>
              <w:t xml:space="preserve">授权代表签字 :                                      投标单位盖章：              </w:t>
            </w:r>
            <w:r w:rsidRPr="003465EE">
              <w:rPr>
                <w:rFonts w:ascii="宋体" w:hAnsi="宋体" w:cs="宋体" w:hint="eastAsia"/>
                <w:color w:val="000000"/>
                <w:kern w:val="0"/>
                <w:sz w:val="24"/>
                <w:u w:val="single"/>
              </w:rPr>
              <w:t xml:space="preserve">      </w:t>
            </w:r>
          </w:p>
        </w:tc>
      </w:tr>
      <w:tr w:rsidR="003465EE" w:rsidRPr="003465EE" w:rsidTr="003465EE">
        <w:trPr>
          <w:trHeight w:val="285"/>
        </w:trPr>
        <w:tc>
          <w:tcPr>
            <w:tcW w:w="1080" w:type="dxa"/>
            <w:gridSpan w:val="2"/>
            <w:tcBorders>
              <w:top w:val="nil"/>
              <w:left w:val="nil"/>
              <w:bottom w:val="nil"/>
              <w:right w:val="nil"/>
            </w:tcBorders>
            <w:shd w:val="clear" w:color="auto" w:fill="auto"/>
            <w:noWrap/>
            <w:vAlign w:val="center"/>
            <w:hideMark/>
          </w:tcPr>
          <w:p w:rsidR="003465EE" w:rsidRPr="003465EE" w:rsidRDefault="003465EE" w:rsidP="003465EE">
            <w:pPr>
              <w:widowControl/>
              <w:rPr>
                <w:rFonts w:ascii="宋体" w:hAnsi="宋体" w:cs="宋体"/>
                <w:color w:val="000000"/>
                <w:kern w:val="0"/>
                <w:sz w:val="24"/>
              </w:rPr>
            </w:pPr>
            <w:r w:rsidRPr="003465EE">
              <w:rPr>
                <w:rFonts w:ascii="宋体" w:hAnsi="宋体" w:cs="宋体" w:hint="eastAsia"/>
                <w:color w:val="000000"/>
                <w:kern w:val="0"/>
                <w:sz w:val="24"/>
              </w:rPr>
              <w:t xml:space="preserve">日期：                       </w:t>
            </w: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465EE" w:rsidRPr="003465EE" w:rsidRDefault="003465EE" w:rsidP="003465EE">
            <w:pPr>
              <w:widowControl/>
              <w:jc w:val="left"/>
              <w:rPr>
                <w:rFonts w:ascii="宋体" w:hAnsi="宋体" w:cs="宋体"/>
                <w:color w:val="000000"/>
                <w:kern w:val="0"/>
                <w:sz w:val="22"/>
                <w:szCs w:val="22"/>
              </w:rPr>
            </w:pPr>
          </w:p>
        </w:tc>
      </w:tr>
    </w:tbl>
    <w:p w:rsidR="003465EE" w:rsidRPr="003465EE" w:rsidRDefault="003465EE" w:rsidP="003465EE">
      <w:pPr>
        <w:rPr>
          <w:sz w:val="32"/>
          <w:szCs w:val="32"/>
        </w:rPr>
      </w:pPr>
    </w:p>
    <w:sectPr w:rsidR="003465EE" w:rsidRPr="003465EE" w:rsidSect="00A0456C">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0A0" w:rsidRDefault="00FF60A0" w:rsidP="00033819">
      <w:r>
        <w:separator/>
      </w:r>
    </w:p>
  </w:endnote>
  <w:endnote w:type="continuationSeparator" w:id="1">
    <w:p w:rsidR="00FF60A0" w:rsidRDefault="00FF60A0" w:rsidP="000338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266"/>
      <w:docPartObj>
        <w:docPartGallery w:val="Page Numbers (Bottom of Page)"/>
        <w:docPartUnique/>
      </w:docPartObj>
    </w:sdtPr>
    <w:sdtContent>
      <w:p w:rsidR="00A830EA" w:rsidRDefault="003B492C">
        <w:pPr>
          <w:pStyle w:val="a5"/>
          <w:jc w:val="center"/>
        </w:pPr>
        <w:fldSimple w:instr=" PAGE   \* MERGEFORMAT ">
          <w:r w:rsidR="000E77EC" w:rsidRPr="000E77EC">
            <w:rPr>
              <w:noProof/>
              <w:lang w:val="zh-CN"/>
            </w:rPr>
            <w:t>3</w:t>
          </w:r>
        </w:fldSimple>
      </w:p>
    </w:sdtContent>
  </w:sdt>
  <w:p w:rsidR="00A830EA" w:rsidRDefault="00A830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0A0" w:rsidRDefault="00FF60A0" w:rsidP="00033819">
      <w:r>
        <w:separator/>
      </w:r>
    </w:p>
  </w:footnote>
  <w:footnote w:type="continuationSeparator" w:id="1">
    <w:p w:rsidR="00FF60A0" w:rsidRDefault="00FF60A0" w:rsidP="00033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2"/>
    <w:multiLevelType w:val="singleLevel"/>
    <w:tmpl w:val="00000012"/>
    <w:lvl w:ilvl="0">
      <w:start w:val="1"/>
      <w:numFmt w:val="bullet"/>
      <w:lvlText w:val=""/>
      <w:lvlJc w:val="left"/>
      <w:pPr>
        <w:tabs>
          <w:tab w:val="num" w:pos="1200"/>
        </w:tabs>
        <w:ind w:left="1200" w:hanging="360"/>
      </w:pPr>
      <w:rPr>
        <w:rFonts w:ascii="Wingdings" w:hAnsi="Wingdings" w:hint="default"/>
      </w:rPr>
    </w:lvl>
  </w:abstractNum>
  <w:abstractNum w:abstractNumId="2">
    <w:nsid w:val="29C05255"/>
    <w:multiLevelType w:val="hybridMultilevel"/>
    <w:tmpl w:val="5052D960"/>
    <w:lvl w:ilvl="0" w:tplc="DCF084E2">
      <w:start w:val="1"/>
      <w:numFmt w:val="decimal"/>
      <w:lvlText w:val="%1、"/>
      <w:lvlJc w:val="left"/>
      <w:pPr>
        <w:ind w:left="1340" w:hanging="72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337"/>
    <w:rsid w:val="00000C47"/>
    <w:rsid w:val="000065EE"/>
    <w:rsid w:val="00007DEF"/>
    <w:rsid w:val="0001266E"/>
    <w:rsid w:val="0001534C"/>
    <w:rsid w:val="0001758E"/>
    <w:rsid w:val="000215B8"/>
    <w:rsid w:val="000301F5"/>
    <w:rsid w:val="0003059B"/>
    <w:rsid w:val="00033819"/>
    <w:rsid w:val="00035545"/>
    <w:rsid w:val="00040749"/>
    <w:rsid w:val="00044525"/>
    <w:rsid w:val="000456DB"/>
    <w:rsid w:val="00050C45"/>
    <w:rsid w:val="0005192A"/>
    <w:rsid w:val="00055F4B"/>
    <w:rsid w:val="000601B7"/>
    <w:rsid w:val="0006370A"/>
    <w:rsid w:val="000643DF"/>
    <w:rsid w:val="00065117"/>
    <w:rsid w:val="00070196"/>
    <w:rsid w:val="00071C1C"/>
    <w:rsid w:val="00074689"/>
    <w:rsid w:val="00075B92"/>
    <w:rsid w:val="00075FC1"/>
    <w:rsid w:val="0007675D"/>
    <w:rsid w:val="000776AE"/>
    <w:rsid w:val="00077BB0"/>
    <w:rsid w:val="00077C32"/>
    <w:rsid w:val="00080775"/>
    <w:rsid w:val="00082969"/>
    <w:rsid w:val="00083192"/>
    <w:rsid w:val="00090517"/>
    <w:rsid w:val="000908F2"/>
    <w:rsid w:val="00091C1D"/>
    <w:rsid w:val="00092561"/>
    <w:rsid w:val="00092A12"/>
    <w:rsid w:val="00092CEC"/>
    <w:rsid w:val="000933AA"/>
    <w:rsid w:val="00093ACF"/>
    <w:rsid w:val="00093FC0"/>
    <w:rsid w:val="00095706"/>
    <w:rsid w:val="000A10C2"/>
    <w:rsid w:val="000A2E8B"/>
    <w:rsid w:val="000A30BF"/>
    <w:rsid w:val="000A3DBA"/>
    <w:rsid w:val="000A62CA"/>
    <w:rsid w:val="000A790E"/>
    <w:rsid w:val="000B0F96"/>
    <w:rsid w:val="000B129D"/>
    <w:rsid w:val="000B6549"/>
    <w:rsid w:val="000C13E6"/>
    <w:rsid w:val="000C3FDA"/>
    <w:rsid w:val="000C57C4"/>
    <w:rsid w:val="000C6E95"/>
    <w:rsid w:val="000C76F5"/>
    <w:rsid w:val="000C78D3"/>
    <w:rsid w:val="000D275A"/>
    <w:rsid w:val="000D4F97"/>
    <w:rsid w:val="000D6E14"/>
    <w:rsid w:val="000D71D5"/>
    <w:rsid w:val="000E0B6B"/>
    <w:rsid w:val="000E38EE"/>
    <w:rsid w:val="000E77EC"/>
    <w:rsid w:val="000F008F"/>
    <w:rsid w:val="000F3222"/>
    <w:rsid w:val="000F3838"/>
    <w:rsid w:val="000F3B0E"/>
    <w:rsid w:val="00102DEF"/>
    <w:rsid w:val="0010443F"/>
    <w:rsid w:val="001050E4"/>
    <w:rsid w:val="001054FE"/>
    <w:rsid w:val="001060CA"/>
    <w:rsid w:val="001109F8"/>
    <w:rsid w:val="00110AC1"/>
    <w:rsid w:val="00110C68"/>
    <w:rsid w:val="00115246"/>
    <w:rsid w:val="00115CF3"/>
    <w:rsid w:val="00116105"/>
    <w:rsid w:val="00120070"/>
    <w:rsid w:val="00120484"/>
    <w:rsid w:val="00120716"/>
    <w:rsid w:val="00123535"/>
    <w:rsid w:val="0012560F"/>
    <w:rsid w:val="00131080"/>
    <w:rsid w:val="0013207E"/>
    <w:rsid w:val="00133D44"/>
    <w:rsid w:val="0013466D"/>
    <w:rsid w:val="001374AD"/>
    <w:rsid w:val="00140ED8"/>
    <w:rsid w:val="00141098"/>
    <w:rsid w:val="00142544"/>
    <w:rsid w:val="00142961"/>
    <w:rsid w:val="0014537B"/>
    <w:rsid w:val="00146744"/>
    <w:rsid w:val="00152F95"/>
    <w:rsid w:val="00160E18"/>
    <w:rsid w:val="001640C6"/>
    <w:rsid w:val="0016418B"/>
    <w:rsid w:val="001701B7"/>
    <w:rsid w:val="001737B5"/>
    <w:rsid w:val="00173937"/>
    <w:rsid w:val="00174567"/>
    <w:rsid w:val="00177D06"/>
    <w:rsid w:val="001807BE"/>
    <w:rsid w:val="00185443"/>
    <w:rsid w:val="00185FC2"/>
    <w:rsid w:val="0018779F"/>
    <w:rsid w:val="00190BA6"/>
    <w:rsid w:val="00191C1A"/>
    <w:rsid w:val="001932AD"/>
    <w:rsid w:val="00194D20"/>
    <w:rsid w:val="001977F2"/>
    <w:rsid w:val="001A15F5"/>
    <w:rsid w:val="001A24B8"/>
    <w:rsid w:val="001A4BB0"/>
    <w:rsid w:val="001B02E4"/>
    <w:rsid w:val="001B0DC5"/>
    <w:rsid w:val="001B1AFF"/>
    <w:rsid w:val="001B591C"/>
    <w:rsid w:val="001B6FA2"/>
    <w:rsid w:val="001C12EB"/>
    <w:rsid w:val="001C4571"/>
    <w:rsid w:val="001C680F"/>
    <w:rsid w:val="001C71A4"/>
    <w:rsid w:val="001D577E"/>
    <w:rsid w:val="001D6CFA"/>
    <w:rsid w:val="001E2186"/>
    <w:rsid w:val="001F052A"/>
    <w:rsid w:val="001F113E"/>
    <w:rsid w:val="00201A77"/>
    <w:rsid w:val="00203B76"/>
    <w:rsid w:val="0020555C"/>
    <w:rsid w:val="00207269"/>
    <w:rsid w:val="00210EF4"/>
    <w:rsid w:val="00212253"/>
    <w:rsid w:val="002161E9"/>
    <w:rsid w:val="00233184"/>
    <w:rsid w:val="00236069"/>
    <w:rsid w:val="00240F3C"/>
    <w:rsid w:val="00245475"/>
    <w:rsid w:val="00245CEF"/>
    <w:rsid w:val="002539EA"/>
    <w:rsid w:val="00253A9A"/>
    <w:rsid w:val="00255701"/>
    <w:rsid w:val="00256D8A"/>
    <w:rsid w:val="0026107F"/>
    <w:rsid w:val="00263647"/>
    <w:rsid w:val="00273DDC"/>
    <w:rsid w:val="00273E9F"/>
    <w:rsid w:val="0027555B"/>
    <w:rsid w:val="00277C4B"/>
    <w:rsid w:val="00284183"/>
    <w:rsid w:val="002841F8"/>
    <w:rsid w:val="00285E00"/>
    <w:rsid w:val="002871C0"/>
    <w:rsid w:val="002918EF"/>
    <w:rsid w:val="00293D15"/>
    <w:rsid w:val="002959D7"/>
    <w:rsid w:val="00297F63"/>
    <w:rsid w:val="002A52C7"/>
    <w:rsid w:val="002A762F"/>
    <w:rsid w:val="002A78E9"/>
    <w:rsid w:val="002B09B2"/>
    <w:rsid w:val="002B19F9"/>
    <w:rsid w:val="002B228C"/>
    <w:rsid w:val="002B7258"/>
    <w:rsid w:val="002B7388"/>
    <w:rsid w:val="002B73D7"/>
    <w:rsid w:val="002B7950"/>
    <w:rsid w:val="002C2018"/>
    <w:rsid w:val="002C29DF"/>
    <w:rsid w:val="002C45DD"/>
    <w:rsid w:val="002C5593"/>
    <w:rsid w:val="002D1D2E"/>
    <w:rsid w:val="002D371D"/>
    <w:rsid w:val="002E21BF"/>
    <w:rsid w:val="002F1764"/>
    <w:rsid w:val="002F3813"/>
    <w:rsid w:val="002F41D8"/>
    <w:rsid w:val="002F7EB4"/>
    <w:rsid w:val="00301D56"/>
    <w:rsid w:val="0030543D"/>
    <w:rsid w:val="003067D5"/>
    <w:rsid w:val="003067D8"/>
    <w:rsid w:val="00307527"/>
    <w:rsid w:val="00310949"/>
    <w:rsid w:val="003127F2"/>
    <w:rsid w:val="00316C33"/>
    <w:rsid w:val="00317247"/>
    <w:rsid w:val="00320667"/>
    <w:rsid w:val="00321633"/>
    <w:rsid w:val="00323709"/>
    <w:rsid w:val="003326FC"/>
    <w:rsid w:val="003345B7"/>
    <w:rsid w:val="00337FDD"/>
    <w:rsid w:val="0034090C"/>
    <w:rsid w:val="00341538"/>
    <w:rsid w:val="00344DF9"/>
    <w:rsid w:val="003465EE"/>
    <w:rsid w:val="00346F5D"/>
    <w:rsid w:val="00362054"/>
    <w:rsid w:val="003623EC"/>
    <w:rsid w:val="00362F2D"/>
    <w:rsid w:val="00365906"/>
    <w:rsid w:val="00366F86"/>
    <w:rsid w:val="00370DEA"/>
    <w:rsid w:val="00380C94"/>
    <w:rsid w:val="0038428F"/>
    <w:rsid w:val="0038449C"/>
    <w:rsid w:val="00386661"/>
    <w:rsid w:val="003869CD"/>
    <w:rsid w:val="003915DA"/>
    <w:rsid w:val="003A2A62"/>
    <w:rsid w:val="003A439E"/>
    <w:rsid w:val="003A51E0"/>
    <w:rsid w:val="003A7A48"/>
    <w:rsid w:val="003B22CC"/>
    <w:rsid w:val="003B492C"/>
    <w:rsid w:val="003B49E5"/>
    <w:rsid w:val="003B4A5C"/>
    <w:rsid w:val="003C0DA8"/>
    <w:rsid w:val="003C12E2"/>
    <w:rsid w:val="003C2558"/>
    <w:rsid w:val="003C30D1"/>
    <w:rsid w:val="003C407B"/>
    <w:rsid w:val="003C49B4"/>
    <w:rsid w:val="003C49C8"/>
    <w:rsid w:val="003C5E68"/>
    <w:rsid w:val="003C6A98"/>
    <w:rsid w:val="003D00E3"/>
    <w:rsid w:val="003D329F"/>
    <w:rsid w:val="003E0124"/>
    <w:rsid w:val="003E0878"/>
    <w:rsid w:val="003E765C"/>
    <w:rsid w:val="003F01F0"/>
    <w:rsid w:val="003F2400"/>
    <w:rsid w:val="003F69C3"/>
    <w:rsid w:val="003F7452"/>
    <w:rsid w:val="003F7610"/>
    <w:rsid w:val="00400AEE"/>
    <w:rsid w:val="00402CE6"/>
    <w:rsid w:val="00403D77"/>
    <w:rsid w:val="00405DD5"/>
    <w:rsid w:val="0040721C"/>
    <w:rsid w:val="0040760E"/>
    <w:rsid w:val="00410027"/>
    <w:rsid w:val="004126BF"/>
    <w:rsid w:val="00412D7A"/>
    <w:rsid w:val="00414FC8"/>
    <w:rsid w:val="00415EED"/>
    <w:rsid w:val="00420CA9"/>
    <w:rsid w:val="004211CE"/>
    <w:rsid w:val="00424D15"/>
    <w:rsid w:val="004310B8"/>
    <w:rsid w:val="00433787"/>
    <w:rsid w:val="004345A5"/>
    <w:rsid w:val="0043645F"/>
    <w:rsid w:val="00441EEF"/>
    <w:rsid w:val="00443232"/>
    <w:rsid w:val="00444370"/>
    <w:rsid w:val="0044470E"/>
    <w:rsid w:val="00445ABD"/>
    <w:rsid w:val="00445E86"/>
    <w:rsid w:val="00446FD9"/>
    <w:rsid w:val="004546B8"/>
    <w:rsid w:val="004577DF"/>
    <w:rsid w:val="0046489E"/>
    <w:rsid w:val="00466287"/>
    <w:rsid w:val="0047150F"/>
    <w:rsid w:val="00473BAF"/>
    <w:rsid w:val="00473F16"/>
    <w:rsid w:val="00475E1E"/>
    <w:rsid w:val="00477605"/>
    <w:rsid w:val="004810F2"/>
    <w:rsid w:val="004860CC"/>
    <w:rsid w:val="00487320"/>
    <w:rsid w:val="00487412"/>
    <w:rsid w:val="0048748C"/>
    <w:rsid w:val="0048750B"/>
    <w:rsid w:val="00487AED"/>
    <w:rsid w:val="00487FBB"/>
    <w:rsid w:val="00490BAF"/>
    <w:rsid w:val="00492628"/>
    <w:rsid w:val="00492C76"/>
    <w:rsid w:val="00493C32"/>
    <w:rsid w:val="00497B91"/>
    <w:rsid w:val="004A5A53"/>
    <w:rsid w:val="004A68E5"/>
    <w:rsid w:val="004B3D9F"/>
    <w:rsid w:val="004B74D4"/>
    <w:rsid w:val="004B7AD8"/>
    <w:rsid w:val="004C026F"/>
    <w:rsid w:val="004C16CC"/>
    <w:rsid w:val="004C194C"/>
    <w:rsid w:val="004C4161"/>
    <w:rsid w:val="004C5988"/>
    <w:rsid w:val="004C6D89"/>
    <w:rsid w:val="004C7D50"/>
    <w:rsid w:val="004D48F8"/>
    <w:rsid w:val="004D51D5"/>
    <w:rsid w:val="004D53C1"/>
    <w:rsid w:val="004D5B7E"/>
    <w:rsid w:val="004E18D9"/>
    <w:rsid w:val="004F3213"/>
    <w:rsid w:val="004F397E"/>
    <w:rsid w:val="004F487E"/>
    <w:rsid w:val="004F6650"/>
    <w:rsid w:val="004F768B"/>
    <w:rsid w:val="00501377"/>
    <w:rsid w:val="00507F39"/>
    <w:rsid w:val="00507FD5"/>
    <w:rsid w:val="00510FA5"/>
    <w:rsid w:val="005155E6"/>
    <w:rsid w:val="005253DA"/>
    <w:rsid w:val="005262F8"/>
    <w:rsid w:val="00526FCA"/>
    <w:rsid w:val="005278C7"/>
    <w:rsid w:val="00533F53"/>
    <w:rsid w:val="00535583"/>
    <w:rsid w:val="00537D60"/>
    <w:rsid w:val="00540009"/>
    <w:rsid w:val="00540660"/>
    <w:rsid w:val="00541C0D"/>
    <w:rsid w:val="00543470"/>
    <w:rsid w:val="00547EDC"/>
    <w:rsid w:val="005500DC"/>
    <w:rsid w:val="00551C77"/>
    <w:rsid w:val="00552FEE"/>
    <w:rsid w:val="0055535C"/>
    <w:rsid w:val="0055581E"/>
    <w:rsid w:val="005559C2"/>
    <w:rsid w:val="005610DC"/>
    <w:rsid w:val="005706B7"/>
    <w:rsid w:val="005706D2"/>
    <w:rsid w:val="00570D2C"/>
    <w:rsid w:val="00571C0A"/>
    <w:rsid w:val="00576A1C"/>
    <w:rsid w:val="005843F2"/>
    <w:rsid w:val="00586092"/>
    <w:rsid w:val="0059273E"/>
    <w:rsid w:val="00592783"/>
    <w:rsid w:val="00595BB0"/>
    <w:rsid w:val="005970C2"/>
    <w:rsid w:val="005A413D"/>
    <w:rsid w:val="005A565A"/>
    <w:rsid w:val="005A73C4"/>
    <w:rsid w:val="005B3001"/>
    <w:rsid w:val="005B4607"/>
    <w:rsid w:val="005B5197"/>
    <w:rsid w:val="005C0CFF"/>
    <w:rsid w:val="005C1284"/>
    <w:rsid w:val="005C402C"/>
    <w:rsid w:val="005C40C8"/>
    <w:rsid w:val="005C43CE"/>
    <w:rsid w:val="005D21FB"/>
    <w:rsid w:val="005D2807"/>
    <w:rsid w:val="005D5498"/>
    <w:rsid w:val="005D5973"/>
    <w:rsid w:val="00600006"/>
    <w:rsid w:val="0060107F"/>
    <w:rsid w:val="00604474"/>
    <w:rsid w:val="00605330"/>
    <w:rsid w:val="00605E5C"/>
    <w:rsid w:val="00612F32"/>
    <w:rsid w:val="00614AD1"/>
    <w:rsid w:val="00614B3F"/>
    <w:rsid w:val="00614E05"/>
    <w:rsid w:val="006209A8"/>
    <w:rsid w:val="0062328B"/>
    <w:rsid w:val="00623314"/>
    <w:rsid w:val="006235DD"/>
    <w:rsid w:val="00627BA5"/>
    <w:rsid w:val="0063078F"/>
    <w:rsid w:val="0063124D"/>
    <w:rsid w:val="006371BE"/>
    <w:rsid w:val="006405FE"/>
    <w:rsid w:val="0064067B"/>
    <w:rsid w:val="006414AB"/>
    <w:rsid w:val="0064233D"/>
    <w:rsid w:val="00643210"/>
    <w:rsid w:val="006470DA"/>
    <w:rsid w:val="006511F7"/>
    <w:rsid w:val="006518F5"/>
    <w:rsid w:val="00653B54"/>
    <w:rsid w:val="0065424F"/>
    <w:rsid w:val="00655FF9"/>
    <w:rsid w:val="00661B42"/>
    <w:rsid w:val="00664D43"/>
    <w:rsid w:val="00665396"/>
    <w:rsid w:val="00665E5E"/>
    <w:rsid w:val="00672153"/>
    <w:rsid w:val="0067634A"/>
    <w:rsid w:val="00685502"/>
    <w:rsid w:val="00685BC9"/>
    <w:rsid w:val="00685FDD"/>
    <w:rsid w:val="006864F7"/>
    <w:rsid w:val="00687545"/>
    <w:rsid w:val="0069381A"/>
    <w:rsid w:val="00695EA3"/>
    <w:rsid w:val="00696529"/>
    <w:rsid w:val="006A1972"/>
    <w:rsid w:val="006A1AA5"/>
    <w:rsid w:val="006A5C73"/>
    <w:rsid w:val="006A6E89"/>
    <w:rsid w:val="006B0F8C"/>
    <w:rsid w:val="006B34F6"/>
    <w:rsid w:val="006B3F5B"/>
    <w:rsid w:val="006B4790"/>
    <w:rsid w:val="006C4B9C"/>
    <w:rsid w:val="006D0873"/>
    <w:rsid w:val="006D0CA0"/>
    <w:rsid w:val="006D3232"/>
    <w:rsid w:val="006D57CA"/>
    <w:rsid w:val="006D6EAB"/>
    <w:rsid w:val="006D72F5"/>
    <w:rsid w:val="006D73BE"/>
    <w:rsid w:val="006E0336"/>
    <w:rsid w:val="006E0E02"/>
    <w:rsid w:val="006E2EF8"/>
    <w:rsid w:val="006E379E"/>
    <w:rsid w:val="006E4BB6"/>
    <w:rsid w:val="006E50BA"/>
    <w:rsid w:val="006E601B"/>
    <w:rsid w:val="006E63A8"/>
    <w:rsid w:val="006E78F4"/>
    <w:rsid w:val="006F08CE"/>
    <w:rsid w:val="006F16FC"/>
    <w:rsid w:val="006F7BF1"/>
    <w:rsid w:val="007062B6"/>
    <w:rsid w:val="007124D9"/>
    <w:rsid w:val="00714A80"/>
    <w:rsid w:val="00714E57"/>
    <w:rsid w:val="00714E67"/>
    <w:rsid w:val="00723D47"/>
    <w:rsid w:val="007257B9"/>
    <w:rsid w:val="007277A4"/>
    <w:rsid w:val="00731C3B"/>
    <w:rsid w:val="00731D38"/>
    <w:rsid w:val="00734B55"/>
    <w:rsid w:val="00737973"/>
    <w:rsid w:val="00740F9A"/>
    <w:rsid w:val="007428C5"/>
    <w:rsid w:val="00747584"/>
    <w:rsid w:val="00747B52"/>
    <w:rsid w:val="00750DBD"/>
    <w:rsid w:val="0076226B"/>
    <w:rsid w:val="007664A0"/>
    <w:rsid w:val="00772488"/>
    <w:rsid w:val="007745AD"/>
    <w:rsid w:val="00776AC9"/>
    <w:rsid w:val="00780FCF"/>
    <w:rsid w:val="00781824"/>
    <w:rsid w:val="00782B6E"/>
    <w:rsid w:val="0078705C"/>
    <w:rsid w:val="00787BFD"/>
    <w:rsid w:val="00790093"/>
    <w:rsid w:val="00793047"/>
    <w:rsid w:val="007A0790"/>
    <w:rsid w:val="007A6435"/>
    <w:rsid w:val="007B0B9B"/>
    <w:rsid w:val="007B25B5"/>
    <w:rsid w:val="007C135A"/>
    <w:rsid w:val="007C13C3"/>
    <w:rsid w:val="007C2E11"/>
    <w:rsid w:val="007C5224"/>
    <w:rsid w:val="007D1657"/>
    <w:rsid w:val="007D4E48"/>
    <w:rsid w:val="007D53AA"/>
    <w:rsid w:val="007D5F11"/>
    <w:rsid w:val="007D76DF"/>
    <w:rsid w:val="007D779A"/>
    <w:rsid w:val="007E0295"/>
    <w:rsid w:val="007E13D5"/>
    <w:rsid w:val="007E1D29"/>
    <w:rsid w:val="007E3337"/>
    <w:rsid w:val="007E6560"/>
    <w:rsid w:val="007E7D92"/>
    <w:rsid w:val="007F1284"/>
    <w:rsid w:val="007F1B2E"/>
    <w:rsid w:val="007F24DE"/>
    <w:rsid w:val="007F2BCE"/>
    <w:rsid w:val="007F60E5"/>
    <w:rsid w:val="007F7249"/>
    <w:rsid w:val="007F7F85"/>
    <w:rsid w:val="0080063C"/>
    <w:rsid w:val="00802215"/>
    <w:rsid w:val="008023A5"/>
    <w:rsid w:val="008025CA"/>
    <w:rsid w:val="00802D20"/>
    <w:rsid w:val="00803A0C"/>
    <w:rsid w:val="00805367"/>
    <w:rsid w:val="00806975"/>
    <w:rsid w:val="00807CE1"/>
    <w:rsid w:val="008102B9"/>
    <w:rsid w:val="00810FA5"/>
    <w:rsid w:val="00812B18"/>
    <w:rsid w:val="00814690"/>
    <w:rsid w:val="00817FB7"/>
    <w:rsid w:val="00822A9A"/>
    <w:rsid w:val="00822AAD"/>
    <w:rsid w:val="00823523"/>
    <w:rsid w:val="00825619"/>
    <w:rsid w:val="00834577"/>
    <w:rsid w:val="00836810"/>
    <w:rsid w:val="00840961"/>
    <w:rsid w:val="00841088"/>
    <w:rsid w:val="008413B0"/>
    <w:rsid w:val="00841EBD"/>
    <w:rsid w:val="00843C8E"/>
    <w:rsid w:val="0084622C"/>
    <w:rsid w:val="00847A02"/>
    <w:rsid w:val="0085118E"/>
    <w:rsid w:val="00851CB3"/>
    <w:rsid w:val="00857828"/>
    <w:rsid w:val="00861396"/>
    <w:rsid w:val="00864A2B"/>
    <w:rsid w:val="00871775"/>
    <w:rsid w:val="0087347D"/>
    <w:rsid w:val="008761D1"/>
    <w:rsid w:val="00877ACB"/>
    <w:rsid w:val="0088351E"/>
    <w:rsid w:val="008836FE"/>
    <w:rsid w:val="00883943"/>
    <w:rsid w:val="00887144"/>
    <w:rsid w:val="0089355F"/>
    <w:rsid w:val="00893758"/>
    <w:rsid w:val="00893B8F"/>
    <w:rsid w:val="008A0869"/>
    <w:rsid w:val="008A0C2A"/>
    <w:rsid w:val="008A0D82"/>
    <w:rsid w:val="008A3D42"/>
    <w:rsid w:val="008A7D04"/>
    <w:rsid w:val="008B3F68"/>
    <w:rsid w:val="008B4413"/>
    <w:rsid w:val="008B720E"/>
    <w:rsid w:val="008C052D"/>
    <w:rsid w:val="008C2EC0"/>
    <w:rsid w:val="008C4A34"/>
    <w:rsid w:val="008D194F"/>
    <w:rsid w:val="008D268B"/>
    <w:rsid w:val="008D4D51"/>
    <w:rsid w:val="008D5793"/>
    <w:rsid w:val="008E1151"/>
    <w:rsid w:val="008E1555"/>
    <w:rsid w:val="008E1C58"/>
    <w:rsid w:val="008E1EA4"/>
    <w:rsid w:val="008E2EC7"/>
    <w:rsid w:val="008E4183"/>
    <w:rsid w:val="008F386E"/>
    <w:rsid w:val="008F5B60"/>
    <w:rsid w:val="008F7447"/>
    <w:rsid w:val="0090030F"/>
    <w:rsid w:val="0090127F"/>
    <w:rsid w:val="009041C6"/>
    <w:rsid w:val="009111A2"/>
    <w:rsid w:val="00912048"/>
    <w:rsid w:val="0091302C"/>
    <w:rsid w:val="0091452D"/>
    <w:rsid w:val="0091506F"/>
    <w:rsid w:val="00915B29"/>
    <w:rsid w:val="00923790"/>
    <w:rsid w:val="00923906"/>
    <w:rsid w:val="00936A0F"/>
    <w:rsid w:val="00940262"/>
    <w:rsid w:val="00944CBF"/>
    <w:rsid w:val="0094578F"/>
    <w:rsid w:val="009468BC"/>
    <w:rsid w:val="00946C0D"/>
    <w:rsid w:val="00950B6B"/>
    <w:rsid w:val="009548BA"/>
    <w:rsid w:val="009554B5"/>
    <w:rsid w:val="00956B79"/>
    <w:rsid w:val="00957DF7"/>
    <w:rsid w:val="0096094B"/>
    <w:rsid w:val="00961915"/>
    <w:rsid w:val="00964994"/>
    <w:rsid w:val="009654B3"/>
    <w:rsid w:val="00972334"/>
    <w:rsid w:val="00972ABC"/>
    <w:rsid w:val="00975BFD"/>
    <w:rsid w:val="00976FAA"/>
    <w:rsid w:val="009779F8"/>
    <w:rsid w:val="00977E62"/>
    <w:rsid w:val="00981BE9"/>
    <w:rsid w:val="00981F93"/>
    <w:rsid w:val="00983699"/>
    <w:rsid w:val="00985F1A"/>
    <w:rsid w:val="00987A22"/>
    <w:rsid w:val="00987E88"/>
    <w:rsid w:val="00992D84"/>
    <w:rsid w:val="0099619A"/>
    <w:rsid w:val="00997346"/>
    <w:rsid w:val="00997E9B"/>
    <w:rsid w:val="009A2714"/>
    <w:rsid w:val="009A62E5"/>
    <w:rsid w:val="009A7918"/>
    <w:rsid w:val="009B0ACA"/>
    <w:rsid w:val="009B0AD5"/>
    <w:rsid w:val="009B1D55"/>
    <w:rsid w:val="009B7EE9"/>
    <w:rsid w:val="009C0117"/>
    <w:rsid w:val="009C463D"/>
    <w:rsid w:val="009C53D9"/>
    <w:rsid w:val="009C73E9"/>
    <w:rsid w:val="009D1033"/>
    <w:rsid w:val="009D30ED"/>
    <w:rsid w:val="009D4591"/>
    <w:rsid w:val="009D46FD"/>
    <w:rsid w:val="009D4A8F"/>
    <w:rsid w:val="009E0D46"/>
    <w:rsid w:val="009E114D"/>
    <w:rsid w:val="009E1659"/>
    <w:rsid w:val="009E199D"/>
    <w:rsid w:val="009E32CA"/>
    <w:rsid w:val="009E4676"/>
    <w:rsid w:val="009F5CB5"/>
    <w:rsid w:val="009F66E5"/>
    <w:rsid w:val="009F77CC"/>
    <w:rsid w:val="009F7C53"/>
    <w:rsid w:val="00A0059F"/>
    <w:rsid w:val="00A0456C"/>
    <w:rsid w:val="00A06CDA"/>
    <w:rsid w:val="00A10014"/>
    <w:rsid w:val="00A129D0"/>
    <w:rsid w:val="00A1447E"/>
    <w:rsid w:val="00A14D8F"/>
    <w:rsid w:val="00A169E2"/>
    <w:rsid w:val="00A16EA0"/>
    <w:rsid w:val="00A17D92"/>
    <w:rsid w:val="00A32D76"/>
    <w:rsid w:val="00A354CC"/>
    <w:rsid w:val="00A4040D"/>
    <w:rsid w:val="00A40614"/>
    <w:rsid w:val="00A45A4F"/>
    <w:rsid w:val="00A45FE6"/>
    <w:rsid w:val="00A51782"/>
    <w:rsid w:val="00A542C2"/>
    <w:rsid w:val="00A55DF1"/>
    <w:rsid w:val="00A6185F"/>
    <w:rsid w:val="00A62152"/>
    <w:rsid w:val="00A63A0A"/>
    <w:rsid w:val="00A703DC"/>
    <w:rsid w:val="00A745BC"/>
    <w:rsid w:val="00A76128"/>
    <w:rsid w:val="00A81BC1"/>
    <w:rsid w:val="00A830EA"/>
    <w:rsid w:val="00A8359A"/>
    <w:rsid w:val="00A8459E"/>
    <w:rsid w:val="00A84E53"/>
    <w:rsid w:val="00A86568"/>
    <w:rsid w:val="00A8766D"/>
    <w:rsid w:val="00A90ED3"/>
    <w:rsid w:val="00A91D22"/>
    <w:rsid w:val="00A93E94"/>
    <w:rsid w:val="00A96447"/>
    <w:rsid w:val="00AA135A"/>
    <w:rsid w:val="00AA25AA"/>
    <w:rsid w:val="00AA297C"/>
    <w:rsid w:val="00AA3C06"/>
    <w:rsid w:val="00AB44C7"/>
    <w:rsid w:val="00AB5A57"/>
    <w:rsid w:val="00AB628C"/>
    <w:rsid w:val="00AB6302"/>
    <w:rsid w:val="00AB6344"/>
    <w:rsid w:val="00AB66DB"/>
    <w:rsid w:val="00AC43BA"/>
    <w:rsid w:val="00AC44FD"/>
    <w:rsid w:val="00AC58A0"/>
    <w:rsid w:val="00AC6880"/>
    <w:rsid w:val="00AD0BCA"/>
    <w:rsid w:val="00AD3A13"/>
    <w:rsid w:val="00AD3A39"/>
    <w:rsid w:val="00AD4C4C"/>
    <w:rsid w:val="00AD5108"/>
    <w:rsid w:val="00AD75B1"/>
    <w:rsid w:val="00AD7702"/>
    <w:rsid w:val="00AE2E8D"/>
    <w:rsid w:val="00AF282C"/>
    <w:rsid w:val="00AF3143"/>
    <w:rsid w:val="00AF3C11"/>
    <w:rsid w:val="00AF4562"/>
    <w:rsid w:val="00AF7C2D"/>
    <w:rsid w:val="00B03661"/>
    <w:rsid w:val="00B03D3C"/>
    <w:rsid w:val="00B07C07"/>
    <w:rsid w:val="00B10E57"/>
    <w:rsid w:val="00B1526E"/>
    <w:rsid w:val="00B20577"/>
    <w:rsid w:val="00B213A3"/>
    <w:rsid w:val="00B223EA"/>
    <w:rsid w:val="00B26054"/>
    <w:rsid w:val="00B266D9"/>
    <w:rsid w:val="00B36480"/>
    <w:rsid w:val="00B411EE"/>
    <w:rsid w:val="00B41A06"/>
    <w:rsid w:val="00B42A1B"/>
    <w:rsid w:val="00B43814"/>
    <w:rsid w:val="00B444ED"/>
    <w:rsid w:val="00B46FD7"/>
    <w:rsid w:val="00B4709F"/>
    <w:rsid w:val="00B51AB2"/>
    <w:rsid w:val="00B52192"/>
    <w:rsid w:val="00B554BA"/>
    <w:rsid w:val="00B5551B"/>
    <w:rsid w:val="00B55959"/>
    <w:rsid w:val="00B55DC2"/>
    <w:rsid w:val="00B572C5"/>
    <w:rsid w:val="00B57582"/>
    <w:rsid w:val="00B606F0"/>
    <w:rsid w:val="00B61418"/>
    <w:rsid w:val="00B6469A"/>
    <w:rsid w:val="00B648A2"/>
    <w:rsid w:val="00B72D84"/>
    <w:rsid w:val="00B73C28"/>
    <w:rsid w:val="00B74BFD"/>
    <w:rsid w:val="00B777A9"/>
    <w:rsid w:val="00B8002B"/>
    <w:rsid w:val="00B80DDE"/>
    <w:rsid w:val="00B81EF4"/>
    <w:rsid w:val="00B83106"/>
    <w:rsid w:val="00B83BC6"/>
    <w:rsid w:val="00B83DAF"/>
    <w:rsid w:val="00B85DEF"/>
    <w:rsid w:val="00B917F9"/>
    <w:rsid w:val="00B93E26"/>
    <w:rsid w:val="00B94F95"/>
    <w:rsid w:val="00B97EAF"/>
    <w:rsid w:val="00BA0818"/>
    <w:rsid w:val="00BA14B1"/>
    <w:rsid w:val="00BA2BC5"/>
    <w:rsid w:val="00BA40D6"/>
    <w:rsid w:val="00BA6842"/>
    <w:rsid w:val="00BB19A2"/>
    <w:rsid w:val="00BB53BA"/>
    <w:rsid w:val="00BB5DA3"/>
    <w:rsid w:val="00BC1879"/>
    <w:rsid w:val="00BC29D3"/>
    <w:rsid w:val="00BC4501"/>
    <w:rsid w:val="00BC5D27"/>
    <w:rsid w:val="00BD1C95"/>
    <w:rsid w:val="00BD2DF1"/>
    <w:rsid w:val="00BE0EAE"/>
    <w:rsid w:val="00BE0FD2"/>
    <w:rsid w:val="00BE1FFE"/>
    <w:rsid w:val="00BE7D1D"/>
    <w:rsid w:val="00BF4577"/>
    <w:rsid w:val="00BF68AC"/>
    <w:rsid w:val="00BF6FC3"/>
    <w:rsid w:val="00C00AD4"/>
    <w:rsid w:val="00C04CF1"/>
    <w:rsid w:val="00C063C4"/>
    <w:rsid w:val="00C10121"/>
    <w:rsid w:val="00C106D7"/>
    <w:rsid w:val="00C15420"/>
    <w:rsid w:val="00C20039"/>
    <w:rsid w:val="00C219DA"/>
    <w:rsid w:val="00C256EC"/>
    <w:rsid w:val="00C300CF"/>
    <w:rsid w:val="00C30811"/>
    <w:rsid w:val="00C31715"/>
    <w:rsid w:val="00C31ACC"/>
    <w:rsid w:val="00C416EC"/>
    <w:rsid w:val="00C46104"/>
    <w:rsid w:val="00C46ABC"/>
    <w:rsid w:val="00C52A42"/>
    <w:rsid w:val="00C56472"/>
    <w:rsid w:val="00C57A03"/>
    <w:rsid w:val="00C622BD"/>
    <w:rsid w:val="00C660EA"/>
    <w:rsid w:val="00C6648C"/>
    <w:rsid w:val="00C73430"/>
    <w:rsid w:val="00C738DF"/>
    <w:rsid w:val="00C76D6E"/>
    <w:rsid w:val="00C80027"/>
    <w:rsid w:val="00C831F8"/>
    <w:rsid w:val="00C85088"/>
    <w:rsid w:val="00C86237"/>
    <w:rsid w:val="00C91E2F"/>
    <w:rsid w:val="00C91EDD"/>
    <w:rsid w:val="00C9265C"/>
    <w:rsid w:val="00C9347A"/>
    <w:rsid w:val="00C95DFC"/>
    <w:rsid w:val="00CA19CE"/>
    <w:rsid w:val="00CA20F7"/>
    <w:rsid w:val="00CA53CB"/>
    <w:rsid w:val="00CA74DF"/>
    <w:rsid w:val="00CB06D6"/>
    <w:rsid w:val="00CB4432"/>
    <w:rsid w:val="00CC0AD6"/>
    <w:rsid w:val="00CC101E"/>
    <w:rsid w:val="00CC3DB4"/>
    <w:rsid w:val="00CC428E"/>
    <w:rsid w:val="00CC46A0"/>
    <w:rsid w:val="00CC70F1"/>
    <w:rsid w:val="00CD7EE6"/>
    <w:rsid w:val="00CE2DD7"/>
    <w:rsid w:val="00CE3218"/>
    <w:rsid w:val="00CF4FF4"/>
    <w:rsid w:val="00CF510E"/>
    <w:rsid w:val="00D01AC3"/>
    <w:rsid w:val="00D0337A"/>
    <w:rsid w:val="00D04CC5"/>
    <w:rsid w:val="00D05A15"/>
    <w:rsid w:val="00D0663C"/>
    <w:rsid w:val="00D06AF6"/>
    <w:rsid w:val="00D07273"/>
    <w:rsid w:val="00D1111A"/>
    <w:rsid w:val="00D11416"/>
    <w:rsid w:val="00D132EA"/>
    <w:rsid w:val="00D14EF2"/>
    <w:rsid w:val="00D15D95"/>
    <w:rsid w:val="00D20F8A"/>
    <w:rsid w:val="00D21268"/>
    <w:rsid w:val="00D21CDD"/>
    <w:rsid w:val="00D248BE"/>
    <w:rsid w:val="00D24CD5"/>
    <w:rsid w:val="00D27630"/>
    <w:rsid w:val="00D27989"/>
    <w:rsid w:val="00D2799A"/>
    <w:rsid w:val="00D31B39"/>
    <w:rsid w:val="00D32834"/>
    <w:rsid w:val="00D335EA"/>
    <w:rsid w:val="00D365B0"/>
    <w:rsid w:val="00D372F8"/>
    <w:rsid w:val="00D37D54"/>
    <w:rsid w:val="00D403EA"/>
    <w:rsid w:val="00D40BD8"/>
    <w:rsid w:val="00D41502"/>
    <w:rsid w:val="00D41DAC"/>
    <w:rsid w:val="00D449E3"/>
    <w:rsid w:val="00D5330C"/>
    <w:rsid w:val="00D55D58"/>
    <w:rsid w:val="00D61569"/>
    <w:rsid w:val="00D636A6"/>
    <w:rsid w:val="00D72786"/>
    <w:rsid w:val="00D756B1"/>
    <w:rsid w:val="00D757CC"/>
    <w:rsid w:val="00D75AF9"/>
    <w:rsid w:val="00D771B2"/>
    <w:rsid w:val="00D8212C"/>
    <w:rsid w:val="00D82452"/>
    <w:rsid w:val="00D83F1D"/>
    <w:rsid w:val="00D8466B"/>
    <w:rsid w:val="00D86303"/>
    <w:rsid w:val="00D87C72"/>
    <w:rsid w:val="00D87CF6"/>
    <w:rsid w:val="00D9196D"/>
    <w:rsid w:val="00D91F0E"/>
    <w:rsid w:val="00D96817"/>
    <w:rsid w:val="00DA2E63"/>
    <w:rsid w:val="00DA564B"/>
    <w:rsid w:val="00DB02DD"/>
    <w:rsid w:val="00DB0BD5"/>
    <w:rsid w:val="00DB125E"/>
    <w:rsid w:val="00DB1CEB"/>
    <w:rsid w:val="00DB2EA7"/>
    <w:rsid w:val="00DB6428"/>
    <w:rsid w:val="00DC04D6"/>
    <w:rsid w:val="00DC2D57"/>
    <w:rsid w:val="00DC54E2"/>
    <w:rsid w:val="00DC63D5"/>
    <w:rsid w:val="00DD234C"/>
    <w:rsid w:val="00DD3B02"/>
    <w:rsid w:val="00DD5530"/>
    <w:rsid w:val="00DD693C"/>
    <w:rsid w:val="00DE1923"/>
    <w:rsid w:val="00DE3D97"/>
    <w:rsid w:val="00DE57EE"/>
    <w:rsid w:val="00DF0BB6"/>
    <w:rsid w:val="00DF2634"/>
    <w:rsid w:val="00DF3AB6"/>
    <w:rsid w:val="00DF4EA9"/>
    <w:rsid w:val="00DF58BB"/>
    <w:rsid w:val="00E1252D"/>
    <w:rsid w:val="00E12BC3"/>
    <w:rsid w:val="00E12FFB"/>
    <w:rsid w:val="00E171D8"/>
    <w:rsid w:val="00E25B51"/>
    <w:rsid w:val="00E31E97"/>
    <w:rsid w:val="00E34032"/>
    <w:rsid w:val="00E340B2"/>
    <w:rsid w:val="00E42EFB"/>
    <w:rsid w:val="00E439C2"/>
    <w:rsid w:val="00E476A0"/>
    <w:rsid w:val="00E547E8"/>
    <w:rsid w:val="00E57AF1"/>
    <w:rsid w:val="00E61841"/>
    <w:rsid w:val="00E61CFF"/>
    <w:rsid w:val="00E627A8"/>
    <w:rsid w:val="00E6345A"/>
    <w:rsid w:val="00E639A5"/>
    <w:rsid w:val="00E65E91"/>
    <w:rsid w:val="00E676AB"/>
    <w:rsid w:val="00E70E1F"/>
    <w:rsid w:val="00E71B06"/>
    <w:rsid w:val="00E7270F"/>
    <w:rsid w:val="00E734F6"/>
    <w:rsid w:val="00E7795F"/>
    <w:rsid w:val="00E807A1"/>
    <w:rsid w:val="00E83D1C"/>
    <w:rsid w:val="00E84A16"/>
    <w:rsid w:val="00E855AD"/>
    <w:rsid w:val="00E901DD"/>
    <w:rsid w:val="00E90F6C"/>
    <w:rsid w:val="00E95523"/>
    <w:rsid w:val="00E9771E"/>
    <w:rsid w:val="00E97FB6"/>
    <w:rsid w:val="00EA104C"/>
    <w:rsid w:val="00EA25B4"/>
    <w:rsid w:val="00EA501D"/>
    <w:rsid w:val="00EA6BCB"/>
    <w:rsid w:val="00EB0201"/>
    <w:rsid w:val="00EB21FD"/>
    <w:rsid w:val="00EB5C84"/>
    <w:rsid w:val="00EB7293"/>
    <w:rsid w:val="00EC31CC"/>
    <w:rsid w:val="00EC3781"/>
    <w:rsid w:val="00ED0080"/>
    <w:rsid w:val="00ED32FC"/>
    <w:rsid w:val="00ED69DF"/>
    <w:rsid w:val="00EE150C"/>
    <w:rsid w:val="00EE1C79"/>
    <w:rsid w:val="00EF03DC"/>
    <w:rsid w:val="00EF4052"/>
    <w:rsid w:val="00EF74F2"/>
    <w:rsid w:val="00F0046C"/>
    <w:rsid w:val="00F0271D"/>
    <w:rsid w:val="00F03339"/>
    <w:rsid w:val="00F03CD0"/>
    <w:rsid w:val="00F04F21"/>
    <w:rsid w:val="00F162E2"/>
    <w:rsid w:val="00F165C7"/>
    <w:rsid w:val="00F16C12"/>
    <w:rsid w:val="00F16FE5"/>
    <w:rsid w:val="00F21CEF"/>
    <w:rsid w:val="00F220F2"/>
    <w:rsid w:val="00F22960"/>
    <w:rsid w:val="00F25129"/>
    <w:rsid w:val="00F25AE7"/>
    <w:rsid w:val="00F33BA1"/>
    <w:rsid w:val="00F34339"/>
    <w:rsid w:val="00F40500"/>
    <w:rsid w:val="00F41FB2"/>
    <w:rsid w:val="00F43F8E"/>
    <w:rsid w:val="00F478DE"/>
    <w:rsid w:val="00F500E6"/>
    <w:rsid w:val="00F51BB0"/>
    <w:rsid w:val="00F538CF"/>
    <w:rsid w:val="00F55FB8"/>
    <w:rsid w:val="00F57359"/>
    <w:rsid w:val="00F57F0B"/>
    <w:rsid w:val="00F6056F"/>
    <w:rsid w:val="00F61082"/>
    <w:rsid w:val="00F62D45"/>
    <w:rsid w:val="00F65643"/>
    <w:rsid w:val="00F657F1"/>
    <w:rsid w:val="00F67515"/>
    <w:rsid w:val="00F80345"/>
    <w:rsid w:val="00F8467B"/>
    <w:rsid w:val="00F85E31"/>
    <w:rsid w:val="00F926D1"/>
    <w:rsid w:val="00F95AAE"/>
    <w:rsid w:val="00F97289"/>
    <w:rsid w:val="00F97AC4"/>
    <w:rsid w:val="00FA2DC4"/>
    <w:rsid w:val="00FA47E0"/>
    <w:rsid w:val="00FA49B6"/>
    <w:rsid w:val="00FA6014"/>
    <w:rsid w:val="00FA70C7"/>
    <w:rsid w:val="00FB320F"/>
    <w:rsid w:val="00FB6718"/>
    <w:rsid w:val="00FC531B"/>
    <w:rsid w:val="00FC5C4B"/>
    <w:rsid w:val="00FC60B9"/>
    <w:rsid w:val="00FC7AE8"/>
    <w:rsid w:val="00FE4555"/>
    <w:rsid w:val="00FF071E"/>
    <w:rsid w:val="00FF105A"/>
    <w:rsid w:val="00FF1649"/>
    <w:rsid w:val="00FF2820"/>
    <w:rsid w:val="00FF45C4"/>
    <w:rsid w:val="00FF5453"/>
    <w:rsid w:val="00FF60A0"/>
    <w:rsid w:val="00FF65DF"/>
    <w:rsid w:val="00FF6EAC"/>
    <w:rsid w:val="00FF7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37"/>
    <w:pPr>
      <w:widowControl w:val="0"/>
      <w:jc w:val="both"/>
    </w:pPr>
    <w:rPr>
      <w:rFonts w:ascii="Times New Roman" w:eastAsia="宋体" w:hAnsi="Times New Roman" w:cs="Times New Roman"/>
      <w:szCs w:val="24"/>
    </w:rPr>
  </w:style>
  <w:style w:type="paragraph" w:styleId="2">
    <w:name w:val="heading 2"/>
    <w:aliases w:val="节标题 1.1,1.1标题2,b2,例如：1.1 内容,H2,. (1.1),kapitola2,PPP-2/1,UNDEROVERSKRIFT,h2,l2,2nd level,Titre2,2,Header 2,02,节标题 1.1标题 2,标题 1.1,MB2,Titre 2 SP,1.1标题 2,1.1,Heading 2 Hidden,Heading 2 CCBS,Titre3,HD2,BSH-2,UNDERRUBRIK 1-2,heading 2,第一章 标题 2,ISO1,PIM"/>
    <w:basedOn w:val="a"/>
    <w:next w:val="a"/>
    <w:link w:val="2Char"/>
    <w:qFormat/>
    <w:rsid w:val="0003381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E3337"/>
    <w:pPr>
      <w:widowControl/>
      <w:spacing w:before="100" w:beforeAutospacing="1" w:after="100" w:afterAutospacing="1"/>
      <w:jc w:val="left"/>
    </w:pPr>
    <w:rPr>
      <w:rFonts w:ascii="宋体" w:hAnsi="宋体" w:cs="宋体"/>
      <w:kern w:val="0"/>
      <w:sz w:val="24"/>
    </w:rPr>
  </w:style>
  <w:style w:type="paragraph" w:styleId="a3">
    <w:name w:val="List Paragraph"/>
    <w:basedOn w:val="a"/>
    <w:uiPriority w:val="34"/>
    <w:qFormat/>
    <w:rsid w:val="007E3337"/>
    <w:pPr>
      <w:ind w:firstLineChars="200" w:firstLine="420"/>
    </w:pPr>
  </w:style>
  <w:style w:type="paragraph" w:styleId="a4">
    <w:name w:val="header"/>
    <w:basedOn w:val="a"/>
    <w:link w:val="Char"/>
    <w:uiPriority w:val="99"/>
    <w:semiHidden/>
    <w:unhideWhenUsed/>
    <w:rsid w:val="00033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3819"/>
    <w:rPr>
      <w:rFonts w:ascii="Times New Roman" w:eastAsia="宋体" w:hAnsi="Times New Roman" w:cs="Times New Roman"/>
      <w:sz w:val="18"/>
      <w:szCs w:val="18"/>
    </w:rPr>
  </w:style>
  <w:style w:type="paragraph" w:styleId="a5">
    <w:name w:val="footer"/>
    <w:basedOn w:val="a"/>
    <w:link w:val="Char0"/>
    <w:uiPriority w:val="99"/>
    <w:unhideWhenUsed/>
    <w:rsid w:val="00033819"/>
    <w:pPr>
      <w:tabs>
        <w:tab w:val="center" w:pos="4153"/>
        <w:tab w:val="right" w:pos="8306"/>
      </w:tabs>
      <w:snapToGrid w:val="0"/>
      <w:jc w:val="left"/>
    </w:pPr>
    <w:rPr>
      <w:sz w:val="18"/>
      <w:szCs w:val="18"/>
    </w:rPr>
  </w:style>
  <w:style w:type="character" w:customStyle="1" w:styleId="Char0">
    <w:name w:val="页脚 Char"/>
    <w:basedOn w:val="a0"/>
    <w:link w:val="a5"/>
    <w:uiPriority w:val="99"/>
    <w:rsid w:val="00033819"/>
    <w:rPr>
      <w:rFonts w:ascii="Times New Roman" w:eastAsia="宋体" w:hAnsi="Times New Roman" w:cs="Times New Roman"/>
      <w:sz w:val="18"/>
      <w:szCs w:val="18"/>
    </w:rPr>
  </w:style>
  <w:style w:type="character" w:customStyle="1" w:styleId="2Char">
    <w:name w:val="标题 2 Char"/>
    <w:aliases w:val="节标题 1.1 Char,1.1标题2 Char,b2 Char,例如：1.1 内容 Char,H2 Char,. (1.1) Char,kapitola2 Char,PPP-2/1 Char,UNDEROVERSKRIFT Char,h2 Char,l2 Char,2nd level Char,Titre2 Char,2 Char,Header 2 Char,02 Char,节标题 1.1标题 2 Char,标题 1.1 Char,MB2 Char,Titre 2 SP Char"/>
    <w:basedOn w:val="a0"/>
    <w:link w:val="2"/>
    <w:rsid w:val="00033819"/>
    <w:rPr>
      <w:rFonts w:ascii="Arial" w:eastAsia="黑体" w:hAnsi="Arial" w:cs="Times New Roman"/>
      <w:b/>
      <w:bCs/>
      <w:sz w:val="32"/>
      <w:szCs w:val="32"/>
    </w:rPr>
  </w:style>
  <w:style w:type="paragraph" w:customStyle="1" w:styleId="1">
    <w:name w:val="样式1"/>
    <w:aliases w:val="正文文字缩进 31,正文文字 21,正文（首行缩进两字） Char"/>
    <w:basedOn w:val="a"/>
    <w:rsid w:val="00033819"/>
    <w:pPr>
      <w:spacing w:line="336" w:lineRule="auto"/>
    </w:pPr>
    <w:rPr>
      <w:sz w:val="24"/>
      <w:szCs w:val="20"/>
    </w:rPr>
  </w:style>
  <w:style w:type="paragraph" w:styleId="a6">
    <w:name w:val="Balloon Text"/>
    <w:basedOn w:val="a"/>
    <w:link w:val="Char1"/>
    <w:uiPriority w:val="99"/>
    <w:semiHidden/>
    <w:unhideWhenUsed/>
    <w:rsid w:val="0007675D"/>
    <w:rPr>
      <w:sz w:val="18"/>
      <w:szCs w:val="18"/>
    </w:rPr>
  </w:style>
  <w:style w:type="character" w:customStyle="1" w:styleId="Char1">
    <w:name w:val="批注框文本 Char"/>
    <w:basedOn w:val="a0"/>
    <w:link w:val="a6"/>
    <w:uiPriority w:val="99"/>
    <w:semiHidden/>
    <w:rsid w:val="0007675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3420824">
      <w:bodyDiv w:val="1"/>
      <w:marLeft w:val="0"/>
      <w:marRight w:val="0"/>
      <w:marTop w:val="0"/>
      <w:marBottom w:val="0"/>
      <w:divBdr>
        <w:top w:val="none" w:sz="0" w:space="0" w:color="auto"/>
        <w:left w:val="none" w:sz="0" w:space="0" w:color="auto"/>
        <w:bottom w:val="none" w:sz="0" w:space="0" w:color="auto"/>
        <w:right w:val="none" w:sz="0" w:space="0" w:color="auto"/>
      </w:divBdr>
    </w:div>
    <w:div w:id="974064424">
      <w:bodyDiv w:val="1"/>
      <w:marLeft w:val="0"/>
      <w:marRight w:val="0"/>
      <w:marTop w:val="0"/>
      <w:marBottom w:val="0"/>
      <w:divBdr>
        <w:top w:val="none" w:sz="0" w:space="0" w:color="auto"/>
        <w:left w:val="none" w:sz="0" w:space="0" w:color="auto"/>
        <w:bottom w:val="none" w:sz="0" w:space="0" w:color="auto"/>
        <w:right w:val="none" w:sz="0" w:space="0" w:color="auto"/>
      </w:divBdr>
      <w:divsChild>
        <w:div w:id="544021374">
          <w:marLeft w:val="0"/>
          <w:marRight w:val="0"/>
          <w:marTop w:val="0"/>
          <w:marBottom w:val="0"/>
          <w:divBdr>
            <w:top w:val="none" w:sz="0" w:space="0" w:color="auto"/>
            <w:left w:val="none" w:sz="0" w:space="0" w:color="auto"/>
            <w:bottom w:val="none" w:sz="0" w:space="0" w:color="auto"/>
            <w:right w:val="none" w:sz="0" w:space="0" w:color="auto"/>
          </w:divBdr>
        </w:div>
      </w:divsChild>
    </w:div>
    <w:div w:id="15072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KDyO6TE2SVRcZlIlQQXCpwnnCMQUp0qS5pSdIWkp6bUh27hIr7f8O97X12NBvVX6UO1nhyBdyi9wg4s91%2F3EqM9owbgYGKocbhSLQcbI6nL8O0gAbvWhXFevnCxcSWQMr0dE3gxIIytK%2FsS5yv%2DPtMWn3UrgboZFa6MSMSLFAkT2zyJ884%2DyxCOONnJsR0e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KDyO6TE2SVRCgzlSZhWMh7OIi5kdaG%2FZrD19ql0qXPdsm4RC%2DSGj1YWWbARuaaWIK8pRuNg%2F%2FCbldwMYZ5e4n6rvSV2PSER9o%2FLSEL4X5ZOpG8peYZLirvx82u1mzBLEPYtDPDOsTvNjjjZybEdHs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42.224.28:8000/page/tbsbrowser.cbs?urlname=tbss%3A%2F%2F2Ui9i38FjdQ0vm58FjZmsGVSfUQcA9zw%2FbQusHNw2wOC61wHe2RHs7Tz6EbnOjFt3Pbk%2DH122Etl4WgpmQc6Bi1atL9kfmjsjhlD6xOCSwEzXsmZARJP4te3OKZv3wq0abKoSdg6hDEgxMv5CHSZpzIvsQLs3Lx2b9hrXrXBxlH6bYSWKxTADhZcqTTt7elfK46lPFZyoJ3B5MYrey4OaDpMC%2DkvT%2F115BBpx3%2DK80UDOSnMLJgSEOmmCmOcAymvjjjZybEdHsg" TargetMode="External"/><Relationship Id="rId5" Type="http://schemas.openxmlformats.org/officeDocument/2006/relationships/footnotes" Target="footnotes.xml"/><Relationship Id="rId10"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L2g%2FmxKOCq71c1EtXR7SLO7ddieruvqSYFKZ1cjEItewg4s91%2F3EqM9owbgYGKocaib7Gy3ypWy8O0gAbvWhXFevnCxcSWQMr0dE3gxIIytWFIjjMxAaRsWn3UrgboZFa6MSMSLFAkT2zyJ884%2DyxCOONnJsR0eyA" TargetMode="External"/><Relationship Id="rId4" Type="http://schemas.openxmlformats.org/officeDocument/2006/relationships/webSettings" Target="webSettings.xml"/><Relationship Id="rId9" Type="http://schemas.openxmlformats.org/officeDocument/2006/relationships/hyperlink" Target="http://10.142.224.28:8000/page/tbsbrowser.cbs?urlname=tbss%3A%2F%2F2Ui9i38FjdQ0vm58FjZmsGVSfUQcA9zwUKtjgOLmu4DvlZs2gW8UElTLJVDiyI%2DTIy9zx5BN4R8Gvmm2pV3l0qGFGcW4Nhqo8DLaOcYcGpsYxHqIbLBUMwHTr1asC03Wsxa6dvKfysRWLzW6Sw0sUCZRs4BxPzvUSGNaQzfKRbesl8ZDJ%2D0qJBYj2jxwE%2De7mENBkpHcK%2DBWsVfeaUjimH1Mb2lLb8FAAsoNR%2DbUEoeJ0os13WeHTEhcMnW1BDgKZPHKCv9CoFRv1PHJC9rO6wb8ujt%2FpWIGmJTwSNZpSzll4WgpmQc6BsxTh1Roqr5h3Q5k273hEJEuLY3rIAk8YL2g%2FmxKOCq71c1EtXR7SLO7ddieruvqSYFKZ1cjEItewg4s91%2F3EqM9owbgYGKocaib7Gy3ypWy8O0gAbvWhXFevnCxcSWQMr0dE3gxIIytWFIjjMxAaRsWn3UrgboZFa6MSMSLFAkT2zyJ884%2DyxCOONnJsR0eyA"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1263</Words>
  <Characters>7200</Characters>
  <Application>Microsoft Office Word</Application>
  <DocSecurity>0</DocSecurity>
  <Lines>60</Lines>
  <Paragraphs>16</Paragraphs>
  <ScaleCrop>false</ScaleCrop>
  <Company>微软中国</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张越</dc:creator>
  <cp:keywords/>
  <dc:description/>
  <cp:lastModifiedBy>张越</cp:lastModifiedBy>
  <cp:revision>24</cp:revision>
  <cp:lastPrinted>2018-01-10T06:45:00Z</cp:lastPrinted>
  <dcterms:created xsi:type="dcterms:W3CDTF">2018-01-05T07:27:00Z</dcterms:created>
  <dcterms:modified xsi:type="dcterms:W3CDTF">2018-01-10T07:06:00Z</dcterms:modified>
</cp:coreProperties>
</file>