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ascii="宋体" w:hAnsi="宋体" w:cs="宋体"/>
          <w:color w:val="000000"/>
          <w:sz w:val="52"/>
          <w:szCs w:val="52"/>
        </w:rPr>
      </w:pPr>
      <w:r>
        <w:rPr>
          <w:rFonts w:hint="eastAsia" w:ascii="宋体" w:hAnsi="宋体" w:cs="宋体"/>
          <w:color w:val="000000"/>
          <w:sz w:val="52"/>
          <w:szCs w:val="52"/>
        </w:rPr>
        <w:t>扬州市政管网有限公司</w:t>
      </w:r>
    </w:p>
    <w:p>
      <w:pPr>
        <w:pStyle w:val="5"/>
        <w:widowControl/>
        <w:shd w:val="clear" w:color="060000" w:fill="FFFFFF"/>
        <w:spacing w:beforeAutospacing="0" w:afterAutospacing="0" w:line="315" w:lineRule="atLeast"/>
        <w:rPr>
          <w:rFonts w:ascii="宋体" w:hAnsi="宋体" w:cs="宋体"/>
          <w:color w:val="0070C0"/>
          <w:sz w:val="21"/>
          <w:szCs w:val="21"/>
          <w:u w:val="single"/>
        </w:rPr>
      </w:pPr>
      <w:r>
        <w:rPr>
          <w:rFonts w:hint="eastAsia" w:ascii="宋体" w:hAnsi="宋体" w:cs="宋体"/>
          <w:color w:val="0070C0"/>
          <w:sz w:val="21"/>
          <w:szCs w:val="21"/>
          <w:u w:val="single"/>
        </w:rPr>
        <w:t xml:space="preserve">                                                                               </w:t>
      </w:r>
    </w:p>
    <w:p>
      <w:pPr>
        <w:pStyle w:val="5"/>
        <w:widowControl/>
        <w:shd w:val="clear" w:color="060000" w:fill="FFFFFF"/>
        <w:spacing w:beforeAutospacing="0" w:afterAutospacing="0" w:line="315" w:lineRule="atLeast"/>
        <w:jc w:val="center"/>
        <w:rPr>
          <w:rFonts w:ascii="宋体" w:hAnsi="宋体" w:cs="宋体"/>
          <w:color w:val="000000"/>
          <w:sz w:val="52"/>
          <w:szCs w:val="52"/>
        </w:rPr>
      </w:pPr>
      <w:r>
        <w:rPr>
          <w:rFonts w:hint="eastAsia" w:ascii="宋体" w:hAnsi="宋体" w:cs="宋体"/>
          <w:color w:val="000000"/>
          <w:sz w:val="52"/>
          <w:szCs w:val="52"/>
        </w:rPr>
        <w:t>2019年度设备设施保养、维修工作</w:t>
      </w:r>
    </w:p>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ascii="宋体" w:hAnsi="宋体" w:cs="宋体"/>
          <w:color w:val="000000"/>
          <w:sz w:val="52"/>
          <w:szCs w:val="52"/>
        </w:rPr>
      </w:pP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z w:val="52"/>
          <w:szCs w:val="52"/>
        </w:rPr>
        <w:t>招标文件</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z w:val="32"/>
          <w:szCs w:val="32"/>
          <w:shd w:val="clear" w:color="080000" w:fill="FFFFFF"/>
        </w:rPr>
        <w:t> </w:t>
      </w:r>
    </w:p>
    <w:p>
      <w:pPr>
        <w:pStyle w:val="5"/>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pPr>
        <w:pStyle w:val="5"/>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pPr>
        <w:pStyle w:val="5"/>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pPr>
        <w:pStyle w:val="5"/>
        <w:widowControl/>
        <w:shd w:val="clear" w:color="060000" w:fill="FFFFFF"/>
        <w:spacing w:beforeAutospacing="0" w:afterAutospacing="0" w:line="315" w:lineRule="atLeast"/>
        <w:jc w:val="center"/>
        <w:rPr>
          <w:rFonts w:ascii="宋体" w:hAnsi="宋体" w:cs="宋体"/>
          <w:color w:val="000000"/>
          <w:sz w:val="32"/>
          <w:szCs w:val="32"/>
          <w:shd w:val="clear" w:color="080000" w:fill="FFFFFF"/>
        </w:rPr>
      </w:pP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z w:val="32"/>
          <w:szCs w:val="32"/>
          <w:shd w:val="clear" w:color="080000" w:fill="FFFFFF"/>
        </w:rPr>
        <w:t>招标人：扬州市政管网有限公司</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z w:val="32"/>
          <w:szCs w:val="32"/>
          <w:shd w:val="clear" w:color="080000" w:fill="FFFFFF"/>
        </w:rPr>
        <w:t>日期：2019年</w:t>
      </w:r>
      <w:r>
        <w:rPr>
          <w:rFonts w:hint="eastAsia" w:ascii="宋体" w:hAnsi="宋体" w:cs="宋体"/>
          <w:color w:val="000000"/>
          <w:sz w:val="32"/>
          <w:szCs w:val="32"/>
          <w:shd w:val="clear" w:color="080000" w:fill="FFFFFF"/>
          <w:lang w:val="en-US" w:eastAsia="zh-CN"/>
        </w:rPr>
        <w:t>6</w:t>
      </w:r>
      <w:r>
        <w:rPr>
          <w:rFonts w:hint="eastAsia" w:ascii="宋体" w:hAnsi="宋体" w:cs="宋体"/>
          <w:color w:val="000000"/>
          <w:sz w:val="32"/>
          <w:szCs w:val="32"/>
          <w:shd w:val="clear" w:color="080000" w:fill="FFFFFF"/>
        </w:rPr>
        <w:t>月</w:t>
      </w:r>
      <w:r>
        <w:rPr>
          <w:rFonts w:hint="eastAsia" w:ascii="宋体" w:hAnsi="宋体" w:cs="宋体"/>
          <w:color w:val="000000"/>
          <w:sz w:val="32"/>
          <w:szCs w:val="32"/>
          <w:shd w:val="clear" w:color="080000" w:fill="FFFFFF"/>
          <w:lang w:val="en-US" w:eastAsia="zh-CN"/>
        </w:rPr>
        <w:t>4</w:t>
      </w:r>
      <w:r>
        <w:rPr>
          <w:rFonts w:hint="eastAsia" w:ascii="宋体" w:hAnsi="宋体" w:cs="宋体"/>
          <w:color w:val="000000"/>
          <w:sz w:val="32"/>
          <w:szCs w:val="32"/>
          <w:shd w:val="clear" w:color="080000" w:fill="FFFFFF"/>
        </w:rPr>
        <w:t>日</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pPr>
        <w:pStyle w:val="5"/>
        <w:widowControl/>
        <w:shd w:val="clear" w:color="060000" w:fill="FFFFFF"/>
        <w:spacing w:beforeAutospacing="0" w:afterAutospacing="0" w:line="315" w:lineRule="atLeast"/>
        <w:jc w:val="center"/>
        <w:rPr>
          <w:rFonts w:ascii="宋体" w:hAnsi="宋体" w:cs="宋体"/>
          <w:b/>
          <w:color w:val="000000"/>
          <w:shd w:val="clear" w:color="090000" w:fill="FFFFFF"/>
        </w:rPr>
      </w:pP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扬州市政管网有限公司2019年度设备设施设施保养、维修工作</w:t>
      </w:r>
    </w:p>
    <w:p>
      <w:pPr>
        <w:pStyle w:val="5"/>
        <w:widowControl/>
        <w:shd w:val="clear" w:color="060000" w:fill="FFFFFF"/>
        <w:spacing w:beforeAutospacing="0" w:afterAutospacing="0" w:line="315" w:lineRule="atLeast"/>
        <w:ind w:left="900" w:hanging="900"/>
        <w:jc w:val="center"/>
        <w:rPr>
          <w:rFonts w:cs="Calibri"/>
          <w:color w:val="000000"/>
          <w:sz w:val="21"/>
          <w:szCs w:val="21"/>
        </w:rPr>
      </w:pPr>
      <w:r>
        <w:rPr>
          <w:rFonts w:ascii="Times New Roman" w:hAnsi="Times New Roman" w:cs="Times New Roman"/>
          <w:b/>
          <w:color w:val="000000"/>
          <w:shd w:val="clear" w:color="090000" w:fill="FFFFFF"/>
        </w:rPr>
        <w:t>第一章</w:t>
      </w:r>
      <w:r>
        <w:rPr>
          <w:rFonts w:ascii="Times New Roman" w:hAnsi="Times New Roman" w:cs="Times New Roman"/>
          <w:color w:val="000000"/>
          <w:sz w:val="14"/>
          <w:szCs w:val="14"/>
          <w:shd w:val="clear" w:color="090000" w:fill="FFFFFF"/>
        </w:rPr>
        <w:t>     </w:t>
      </w:r>
      <w:r>
        <w:rPr>
          <w:rFonts w:hint="eastAsia" w:ascii="宋体" w:hAnsi="宋体" w:cs="宋体"/>
          <w:b/>
          <w:color w:val="000000"/>
          <w:shd w:val="clear" w:color="090000" w:fill="FFFFFF"/>
        </w:rPr>
        <w:t>招标公告</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扬州市政管网有限公司对</w:t>
      </w:r>
      <w:r>
        <w:rPr>
          <w:rFonts w:ascii="Times New Roman" w:hAnsi="Times New Roman" w:cs="Times New Roman"/>
          <w:color w:val="000000"/>
          <w:shd w:val="clear" w:color="080000" w:fill="FFFFFF"/>
        </w:rPr>
        <w:t>201</w:t>
      </w:r>
      <w:r>
        <w:rPr>
          <w:rFonts w:hint="eastAsia" w:ascii="Times New Roman" w:hAnsi="Times New Roman" w:cs="Times New Roman"/>
          <w:color w:val="000000"/>
          <w:shd w:val="clear" w:color="080000" w:fill="FFFFFF"/>
        </w:rPr>
        <w:t>9</w:t>
      </w:r>
      <w:r>
        <w:rPr>
          <w:rFonts w:hint="eastAsia" w:ascii="宋体" w:hAnsi="宋体" w:cs="宋体"/>
          <w:color w:val="000000"/>
          <w:shd w:val="clear" w:color="080000" w:fill="FFFFFF"/>
        </w:rPr>
        <w:t>年度设备设施保养、维修工作进行招标，资金来源为自有资金，招标方式为公开招标，招标公告具体事宜如下。</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一、招标人：</w:t>
      </w:r>
      <w:r>
        <w:rPr>
          <w:rFonts w:hint="eastAsia" w:ascii="宋体" w:hAnsi="宋体" w:cs="宋体"/>
          <w:color w:val="000000"/>
          <w:shd w:val="clear" w:color="080000" w:fill="FFFFFF"/>
        </w:rPr>
        <w:t>扬州</w:t>
      </w:r>
      <w:r>
        <w:rPr>
          <w:rFonts w:hint="eastAsia" w:ascii="宋体" w:hAnsi="宋体" w:cs="宋体"/>
          <w:color w:val="000000"/>
          <w:shd w:val="clear" w:color="070000" w:fill="FFFFFF"/>
        </w:rPr>
        <w:t>市政管网</w:t>
      </w:r>
      <w:r>
        <w:rPr>
          <w:rFonts w:hint="eastAsia" w:ascii="宋体" w:hAnsi="宋体" w:cs="宋体"/>
          <w:color w:val="000000"/>
          <w:shd w:val="clear" w:color="080000" w:fill="FFFFFF"/>
        </w:rPr>
        <w:t>有限公司</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二、项目名称：</w:t>
      </w:r>
      <w:r>
        <w:rPr>
          <w:rFonts w:hint="eastAsia" w:ascii="宋体" w:hAnsi="宋体" w:cs="宋体"/>
          <w:color w:val="000000"/>
          <w:shd w:val="clear" w:color="080000" w:fill="FFFFFF"/>
        </w:rPr>
        <w:t>年度设备设施保养、维修工作</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三、项目地点：</w:t>
      </w:r>
      <w:r>
        <w:rPr>
          <w:rFonts w:hint="eastAsia" w:ascii="宋体" w:hAnsi="宋体" w:cs="宋体"/>
          <w:color w:val="000000"/>
          <w:shd w:val="clear" w:color="080000" w:fill="FFFFFF"/>
        </w:rPr>
        <w:t>扬州</w:t>
      </w:r>
      <w:r>
        <w:rPr>
          <w:rFonts w:hint="eastAsia" w:ascii="宋体" w:hAnsi="宋体" w:cs="宋体"/>
          <w:color w:val="000000"/>
          <w:shd w:val="clear" w:color="070000" w:fill="FFFFFF"/>
        </w:rPr>
        <w:t>市政管网</w:t>
      </w:r>
      <w:r>
        <w:rPr>
          <w:rFonts w:hint="eastAsia" w:ascii="宋体" w:hAnsi="宋体" w:cs="宋体"/>
          <w:color w:val="000000"/>
          <w:shd w:val="clear" w:color="080000" w:fill="FFFFFF"/>
        </w:rPr>
        <w:t>有限公司（含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四、现场勘探：</w:t>
      </w:r>
      <w:r>
        <w:rPr>
          <w:rFonts w:hint="eastAsia" w:ascii="宋体" w:hAnsi="宋体" w:cs="宋体"/>
          <w:color w:val="000000"/>
          <w:shd w:val="clear" w:color="080000" w:fill="FFFFFF"/>
        </w:rPr>
        <w:t>施工现场条件由投标人自行勘探。</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五、招标文件获取方式及联系人</w:t>
      </w:r>
    </w:p>
    <w:p>
      <w:pPr>
        <w:pStyle w:val="5"/>
        <w:widowControl/>
        <w:shd w:val="clear" w:color="060000" w:fill="FFFFFF"/>
        <w:spacing w:beforeAutospacing="0" w:afterAutospacing="0" w:line="500" w:lineRule="atLeast"/>
        <w:ind w:firstLine="480"/>
        <w:jc w:val="both"/>
        <w:rPr>
          <w:rFonts w:cs="Calibri"/>
          <w:color w:val="000000"/>
          <w:sz w:val="21"/>
          <w:szCs w:val="21"/>
        </w:rPr>
      </w:pPr>
      <w:r>
        <w:rPr>
          <w:rFonts w:hint="eastAsia" w:ascii="宋体" w:hAnsi="宋体" w:cs="宋体"/>
          <w:color w:val="000000"/>
          <w:shd w:val="clear" w:color="080000" w:fill="FFFFFF"/>
        </w:rPr>
        <w:t>招标文件下载地址：扬州市城建国有资产控股（集团）有限责任公司官方网站（网址：</w:t>
      </w:r>
      <w:r>
        <w:fldChar w:fldCharType="begin"/>
      </w:r>
      <w:r>
        <w:instrText xml:space="preserve"> HYPERLINK "http://cjkg.yangzhou.gov.cn/" </w:instrText>
      </w:r>
      <w:r>
        <w:fldChar w:fldCharType="separate"/>
      </w:r>
      <w:r>
        <w:rPr>
          <w:rStyle w:val="8"/>
          <w:rFonts w:hint="eastAsia" w:ascii="宋体" w:hAnsi="宋体" w:cs="宋体"/>
          <w:color w:val="auto"/>
          <w:u w:val="none"/>
          <w:shd w:val="clear" w:color="0A0000" w:fill="FFFFFF"/>
        </w:rPr>
        <w:t>http://cjkg.yangzhou.gov.cn/</w:t>
      </w:r>
      <w:r>
        <w:rPr>
          <w:rStyle w:val="8"/>
          <w:rFonts w:hint="eastAsia" w:ascii="宋体" w:hAnsi="宋体" w:cs="宋体"/>
          <w:color w:val="auto"/>
          <w:u w:val="none"/>
          <w:shd w:val="clear" w:color="0A0000" w:fill="FFFFFF"/>
        </w:rPr>
        <w:fldChar w:fldCharType="end"/>
      </w:r>
      <w:r>
        <w:rPr>
          <w:rFonts w:hint="eastAsia" w:ascii="宋体" w:hAnsi="宋体" w:cs="宋体"/>
          <w:color w:val="000000"/>
          <w:shd w:val="clear" w:color="080000" w:fill="FFFFFF"/>
        </w:rPr>
        <w:t>）</w:t>
      </w:r>
    </w:p>
    <w:p>
      <w:pPr>
        <w:pStyle w:val="5"/>
        <w:widowControl/>
        <w:shd w:val="clear" w:color="060000" w:fill="FFFFFF"/>
        <w:spacing w:beforeAutospacing="0" w:afterAutospacing="0" w:line="315" w:lineRule="atLeast"/>
        <w:ind w:firstLine="435"/>
        <w:jc w:val="both"/>
        <w:rPr>
          <w:rFonts w:cs="Calibri"/>
          <w:color w:val="000000"/>
          <w:sz w:val="21"/>
          <w:szCs w:val="21"/>
        </w:rPr>
      </w:pPr>
      <w:r>
        <w:rPr>
          <w:rFonts w:hint="eastAsia" w:ascii="宋体" w:hAnsi="宋体" w:cs="宋体"/>
          <w:color w:val="000000"/>
          <w:shd w:val="clear" w:color="080000" w:fill="FFFFFF"/>
        </w:rPr>
        <w:t>联系人：蔡阳</w:t>
      </w:r>
    </w:p>
    <w:p>
      <w:pPr>
        <w:pStyle w:val="5"/>
        <w:widowControl/>
        <w:shd w:val="clear" w:color="060000" w:fill="FFFFFF"/>
        <w:spacing w:beforeAutospacing="0" w:afterAutospacing="0" w:line="315" w:lineRule="atLeast"/>
        <w:ind w:firstLine="435"/>
        <w:jc w:val="both"/>
        <w:rPr>
          <w:rFonts w:cs="Calibri"/>
          <w:color w:val="000000"/>
          <w:sz w:val="21"/>
          <w:szCs w:val="21"/>
        </w:rPr>
      </w:pPr>
      <w:r>
        <w:rPr>
          <w:rFonts w:hint="eastAsia" w:ascii="宋体" w:hAnsi="宋体" w:cs="宋体"/>
          <w:color w:val="000000"/>
          <w:shd w:val="clear" w:color="080000" w:fill="FFFFFF"/>
        </w:rPr>
        <w:t>联系方式：</w:t>
      </w:r>
      <w:r>
        <w:rPr>
          <w:rFonts w:hint="eastAsia" w:ascii="Times New Roman" w:hAnsi="Times New Roman" w:cs="Times New Roman"/>
          <w:color w:val="000000"/>
          <w:shd w:val="clear" w:color="080000" w:fill="FFFFFF"/>
        </w:rPr>
        <w:t>18936221126</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六、投标人报名时间及报名地点</w:t>
      </w:r>
    </w:p>
    <w:p>
      <w:pPr>
        <w:pStyle w:val="5"/>
        <w:widowControl/>
        <w:shd w:val="clear" w:color="060000" w:fill="FFFFFF"/>
        <w:spacing w:beforeAutospacing="0" w:afterAutospacing="0" w:line="315" w:lineRule="atLeast"/>
        <w:ind w:firstLine="435"/>
        <w:jc w:val="both"/>
        <w:rPr>
          <w:rFonts w:cs="Calibri"/>
          <w:color w:val="000000"/>
          <w:sz w:val="21"/>
          <w:szCs w:val="21"/>
        </w:rPr>
      </w:pPr>
      <w:r>
        <w:rPr>
          <w:rFonts w:hint="eastAsia" w:ascii="宋体" w:hAnsi="宋体" w:cs="宋体"/>
          <w:color w:val="000000"/>
          <w:shd w:val="clear" w:color="080000" w:fill="FFFFFF"/>
        </w:rPr>
        <w:t>报名时间：</w:t>
      </w:r>
      <w:r>
        <w:rPr>
          <w:rFonts w:ascii="Times New Roman" w:hAnsi="Times New Roman" w:cs="Times New Roman"/>
          <w:b/>
          <w:color w:val="000000"/>
          <w:shd w:val="clear" w:color="090000" w:fill="FFFFFF"/>
        </w:rPr>
        <w:t>201</w:t>
      </w:r>
      <w:r>
        <w:rPr>
          <w:rFonts w:hint="eastAsia" w:ascii="Times New Roman" w:hAnsi="Times New Roman" w:cs="Times New Roman"/>
          <w:b/>
          <w:color w:val="000000"/>
          <w:shd w:val="clear" w:color="090000" w:fill="FFFFFF"/>
        </w:rPr>
        <w:t>9</w:t>
      </w:r>
      <w:r>
        <w:rPr>
          <w:rFonts w:hint="eastAsia" w:ascii="宋体" w:hAnsi="宋体" w:cs="宋体"/>
          <w:b/>
          <w:color w:val="000000"/>
          <w:shd w:val="clear" w:color="090000" w:fill="FFFFFF"/>
        </w:rPr>
        <w:t>年</w:t>
      </w:r>
      <w:r>
        <w:rPr>
          <w:rFonts w:hint="eastAsia" w:ascii="Times New Roman" w:hAnsi="Times New Roman" w:cs="Times New Roman"/>
          <w:b/>
          <w:color w:val="000000"/>
          <w:shd w:val="clear" w:color="090000" w:fill="FFFFFF"/>
        </w:rPr>
        <w:t xml:space="preserve">  6 </w:t>
      </w:r>
      <w:r>
        <w:rPr>
          <w:rFonts w:hint="eastAsia" w:ascii="宋体" w:hAnsi="宋体" w:cs="宋体"/>
          <w:b/>
          <w:color w:val="000000"/>
          <w:shd w:val="clear" w:color="090000" w:fill="FFFFFF"/>
        </w:rPr>
        <w:t>月</w:t>
      </w:r>
      <w:r>
        <w:rPr>
          <w:rFonts w:hint="eastAsia" w:ascii="Times New Roman" w:hAnsi="Times New Roman" w:cs="Times New Roman"/>
          <w:b/>
          <w:color w:val="000000"/>
          <w:shd w:val="clear" w:color="090000" w:fill="FFFFFF"/>
        </w:rPr>
        <w:t xml:space="preserve"> 4 </w:t>
      </w:r>
      <w:r>
        <w:rPr>
          <w:rFonts w:hint="eastAsia" w:ascii="宋体" w:hAnsi="宋体" w:cs="宋体"/>
          <w:b/>
          <w:color w:val="000000"/>
          <w:shd w:val="clear" w:color="090000" w:fill="FFFFFF"/>
        </w:rPr>
        <w:t>日</w:t>
      </w:r>
      <w:r>
        <w:rPr>
          <w:rFonts w:ascii="Times New Roman" w:hAnsi="Times New Roman" w:cs="Times New Roman"/>
          <w:b/>
          <w:color w:val="000000"/>
          <w:shd w:val="clear" w:color="090000" w:fill="FFFFFF"/>
        </w:rPr>
        <w:t>9:00</w:t>
      </w:r>
      <w:r>
        <w:rPr>
          <w:rFonts w:hint="eastAsia" w:ascii="宋体" w:hAnsi="宋体" w:cs="宋体"/>
          <w:b/>
          <w:color w:val="000000"/>
          <w:shd w:val="clear" w:color="090000" w:fill="FFFFFF"/>
        </w:rPr>
        <w:t>点—</w:t>
      </w:r>
      <w:r>
        <w:rPr>
          <w:rFonts w:ascii="Times New Roman" w:hAnsi="Times New Roman" w:cs="Times New Roman"/>
          <w:b/>
          <w:color w:val="000000"/>
          <w:shd w:val="clear" w:color="090000" w:fill="FFFFFF"/>
        </w:rPr>
        <w:t>201</w:t>
      </w:r>
      <w:r>
        <w:rPr>
          <w:rFonts w:hint="eastAsia" w:ascii="Times New Roman" w:hAnsi="Times New Roman" w:cs="Times New Roman"/>
          <w:b/>
          <w:color w:val="000000"/>
          <w:shd w:val="clear" w:color="090000" w:fill="FFFFFF"/>
        </w:rPr>
        <w:t>9</w:t>
      </w:r>
      <w:r>
        <w:rPr>
          <w:rFonts w:hint="eastAsia" w:ascii="宋体" w:hAnsi="宋体" w:cs="宋体"/>
          <w:b/>
          <w:color w:val="000000"/>
          <w:shd w:val="clear" w:color="090000" w:fill="FFFFFF"/>
        </w:rPr>
        <w:t>年</w:t>
      </w:r>
      <w:r>
        <w:rPr>
          <w:rFonts w:hint="eastAsia" w:ascii="Times New Roman" w:hAnsi="Times New Roman" w:cs="Times New Roman"/>
          <w:b/>
          <w:color w:val="000000"/>
          <w:shd w:val="clear" w:color="090000" w:fill="FFFFFF"/>
        </w:rPr>
        <w:t xml:space="preserve">  6 </w:t>
      </w:r>
      <w:r>
        <w:rPr>
          <w:rFonts w:hint="eastAsia" w:ascii="宋体" w:hAnsi="宋体" w:cs="宋体"/>
          <w:b/>
          <w:color w:val="000000"/>
          <w:shd w:val="clear" w:color="090000" w:fill="FFFFFF"/>
        </w:rPr>
        <w:t>月</w:t>
      </w:r>
      <w:r>
        <w:rPr>
          <w:rFonts w:hint="eastAsia" w:ascii="Times New Roman" w:hAnsi="Times New Roman" w:cs="Times New Roman"/>
          <w:b/>
          <w:color w:val="000000"/>
          <w:shd w:val="clear" w:color="090000" w:fill="FFFFFF"/>
        </w:rPr>
        <w:t xml:space="preserve">  11 </w:t>
      </w:r>
      <w:r>
        <w:rPr>
          <w:rFonts w:hint="eastAsia" w:ascii="宋体" w:hAnsi="宋体" w:cs="宋体"/>
          <w:b/>
          <w:color w:val="000000"/>
          <w:shd w:val="clear" w:color="090000" w:fill="FFFFFF"/>
        </w:rPr>
        <w:t>日</w:t>
      </w:r>
      <w:r>
        <w:rPr>
          <w:rFonts w:ascii="Times New Roman" w:hAnsi="Times New Roman" w:cs="Times New Roman"/>
          <w:b/>
          <w:color w:val="000000"/>
          <w:shd w:val="clear" w:color="090000" w:fill="FFFFFF"/>
        </w:rPr>
        <w:t>12:00</w:t>
      </w:r>
      <w:r>
        <w:rPr>
          <w:rFonts w:hint="eastAsia" w:ascii="宋体" w:hAnsi="宋体" w:cs="宋体"/>
          <w:b/>
          <w:color w:val="000000"/>
          <w:shd w:val="clear" w:color="090000" w:fill="FFFFFF"/>
        </w:rPr>
        <w:t>点</w:t>
      </w:r>
    </w:p>
    <w:p>
      <w:pPr>
        <w:pStyle w:val="5"/>
        <w:widowControl/>
        <w:shd w:val="clear" w:color="060000" w:fill="FFFFFF"/>
        <w:spacing w:beforeAutospacing="0" w:afterAutospacing="0" w:line="315" w:lineRule="atLeast"/>
        <w:ind w:firstLine="435"/>
        <w:jc w:val="both"/>
        <w:rPr>
          <w:rFonts w:cs="Calibri"/>
          <w:color w:val="000000"/>
          <w:sz w:val="21"/>
          <w:szCs w:val="21"/>
        </w:rPr>
      </w:pPr>
      <w:r>
        <w:rPr>
          <w:rFonts w:hint="eastAsia" w:ascii="宋体" w:hAnsi="宋体" w:cs="宋体"/>
          <w:color w:val="000000"/>
          <w:shd w:val="clear" w:color="080000" w:fill="FFFFFF"/>
        </w:rPr>
        <w:t>超过报名时间未投送报名响应函的投标人，不得</w:t>
      </w:r>
      <w:bookmarkStart w:id="0" w:name="_GoBack"/>
      <w:bookmarkEnd w:id="0"/>
      <w:r>
        <w:rPr>
          <w:rFonts w:hint="eastAsia" w:ascii="宋体" w:hAnsi="宋体" w:cs="宋体"/>
          <w:color w:val="000000"/>
          <w:shd w:val="clear" w:color="080000" w:fill="FFFFFF"/>
        </w:rPr>
        <w:t>参与招标比选。</w:t>
      </w:r>
    </w:p>
    <w:p>
      <w:pPr>
        <w:pStyle w:val="5"/>
        <w:widowControl/>
        <w:shd w:val="clear" w:color="060000" w:fill="FFFFFF"/>
        <w:spacing w:beforeAutospacing="0" w:afterAutospacing="0" w:line="315" w:lineRule="atLeast"/>
        <w:ind w:firstLine="435"/>
        <w:jc w:val="both"/>
        <w:rPr>
          <w:rFonts w:cs="Calibri"/>
          <w:color w:val="000000"/>
          <w:sz w:val="21"/>
          <w:szCs w:val="21"/>
        </w:rPr>
      </w:pPr>
      <w:r>
        <w:rPr>
          <w:rFonts w:hint="eastAsia" w:ascii="宋体" w:hAnsi="宋体" w:cs="宋体"/>
          <w:color w:val="000000"/>
          <w:shd w:val="clear" w:color="080000" w:fill="FFFFFF"/>
        </w:rPr>
        <w:t>报名地点：扬州市汤汪乡汤汪路</w:t>
      </w:r>
      <w:r>
        <w:rPr>
          <w:rFonts w:ascii="Times New Roman" w:hAnsi="Times New Roman" w:cs="Times New Roman"/>
          <w:color w:val="000000"/>
          <w:shd w:val="clear" w:color="080000" w:fill="FFFFFF"/>
        </w:rPr>
        <w:t>1</w:t>
      </w:r>
      <w:r>
        <w:rPr>
          <w:rFonts w:hint="eastAsia" w:ascii="Times New Roman" w:hAnsi="Times New Roman" w:cs="Times New Roman"/>
          <w:color w:val="000000"/>
          <w:shd w:val="clear" w:color="080000" w:fill="FFFFFF"/>
        </w:rPr>
        <w:t>83</w:t>
      </w:r>
      <w:r>
        <w:rPr>
          <w:rFonts w:hint="eastAsia" w:ascii="宋体" w:hAnsi="宋体" w:cs="宋体"/>
          <w:color w:val="000000"/>
          <w:shd w:val="clear" w:color="080000" w:fill="FFFFFF"/>
        </w:rPr>
        <w:t>号扬州</w:t>
      </w:r>
      <w:r>
        <w:rPr>
          <w:rFonts w:hint="eastAsia" w:ascii="宋体" w:hAnsi="宋体" w:cs="宋体"/>
          <w:color w:val="000000"/>
          <w:shd w:val="clear" w:color="070000" w:fill="FFFFFF"/>
        </w:rPr>
        <w:t>市政管网</w:t>
      </w:r>
      <w:r>
        <w:rPr>
          <w:rFonts w:hint="eastAsia" w:ascii="宋体" w:hAnsi="宋体" w:cs="宋体"/>
          <w:color w:val="000000"/>
          <w:shd w:val="clear" w:color="080000" w:fill="FFFFFF"/>
        </w:rPr>
        <w:t>有限公司</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七、质量标准：</w:t>
      </w:r>
      <w:r>
        <w:rPr>
          <w:rFonts w:hint="eastAsia" w:ascii="宋体" w:hAnsi="宋体" w:cs="宋体"/>
          <w:color w:val="000000"/>
          <w:shd w:val="clear" w:color="080000" w:fill="FFFFFF"/>
        </w:rPr>
        <w:t>合格（达到招标人验收标准）</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十、承包方式：总承包</w:t>
      </w:r>
      <w:r>
        <w:rPr>
          <w:rFonts w:hint="eastAsia" w:ascii="宋体" w:hAnsi="宋体" w:cs="宋体"/>
          <w:color w:val="000000"/>
          <w:shd w:val="clear" w:color="080000" w:fill="FFFFFF"/>
        </w:rPr>
        <w:t>（禁止违法分包或者转包）</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十二、招标计价办法：</w:t>
      </w:r>
      <w:r>
        <w:rPr>
          <w:rFonts w:hint="eastAsia" w:ascii="宋体" w:hAnsi="宋体" w:cs="宋体"/>
          <w:color w:val="000000"/>
          <w:u w:val="single"/>
          <w:shd w:val="clear" w:color="090000" w:fill="FFFFFF"/>
        </w:rPr>
        <w:t>投标人完成招标人要求的工作范围内各项工作量所产生的全部费用，包括人工费、管理费、人员保险费、</w:t>
      </w:r>
      <w:r>
        <w:rPr>
          <w:rFonts w:hint="eastAsia" w:ascii="Times New Roman" w:hAnsi="Times New Roman" w:cs="Times New Roman"/>
          <w:color w:val="000000"/>
          <w:u w:val="single"/>
          <w:shd w:val="clear" w:color="090000" w:fill="FFFFFF"/>
        </w:rPr>
        <w:t>增值税专用发票税金</w:t>
      </w:r>
      <w:r>
        <w:rPr>
          <w:rFonts w:hint="eastAsia" w:ascii="宋体" w:hAnsi="宋体" w:cs="宋体"/>
          <w:color w:val="000000"/>
          <w:u w:val="single"/>
          <w:shd w:val="clear" w:color="090000" w:fill="FFFFFF"/>
        </w:rPr>
        <w:t>和其它一切费用等，不包括材料费。</w:t>
      </w:r>
      <w:r>
        <w:rPr>
          <w:rFonts w:hint="eastAsia" w:ascii="宋体" w:hAnsi="宋体" w:cs="宋体"/>
          <w:color w:val="000000"/>
          <w:shd w:val="clear" w:color="080000" w:fill="FFFFFF"/>
        </w:rPr>
        <w:t>（详见招标人提供的</w:t>
      </w:r>
      <w:r>
        <w:rPr>
          <w:rFonts w:hint="eastAsia" w:ascii="宋体" w:hAnsi="宋体" w:cs="宋体"/>
          <w:b/>
          <w:color w:val="000000"/>
          <w:shd w:val="clear" w:color="090000" w:fill="FFFFFF"/>
        </w:rPr>
        <w:t>工作清单</w:t>
      </w:r>
      <w:r>
        <w:rPr>
          <w:rFonts w:hint="eastAsia" w:ascii="宋体" w:hAnsi="宋体" w:cs="宋体"/>
          <w:color w:val="000000"/>
          <w:shd w:val="clear" w:color="080000" w:fill="FFFFFF"/>
        </w:rPr>
        <w:t>，投标人对招标人所属区域的</w:t>
      </w:r>
      <w:r>
        <w:rPr>
          <w:rFonts w:hint="eastAsia" w:ascii="Times New Roman" w:hAnsi="Times New Roman" w:cs="Times New Roman"/>
          <w:color w:val="000000"/>
          <w:shd w:val="clear" w:color="080000" w:fill="FFFFFF"/>
        </w:rPr>
        <w:t>51</w:t>
      </w:r>
      <w:r>
        <w:rPr>
          <w:rFonts w:hint="eastAsia" w:ascii="宋体" w:hAnsi="宋体" w:cs="宋体"/>
          <w:color w:val="000000"/>
          <w:shd w:val="clear" w:color="080000" w:fill="FFFFFF"/>
        </w:rPr>
        <w:t>座泵站的设备设施保养、维修工作报价。）</w:t>
      </w:r>
    </w:p>
    <w:p>
      <w:pPr>
        <w:pStyle w:val="5"/>
        <w:widowControl/>
        <w:shd w:val="clear" w:color="060000" w:fill="FFFFFF"/>
        <w:spacing w:beforeAutospacing="0" w:afterAutospacing="0" w:line="315" w:lineRule="atLeast"/>
        <w:jc w:val="both"/>
        <w:rPr>
          <w:rFonts w:cs="Calibri"/>
          <w:color w:val="FF0000"/>
          <w:sz w:val="21"/>
          <w:szCs w:val="21"/>
        </w:rPr>
      </w:pPr>
      <w:r>
        <w:rPr>
          <w:rFonts w:hint="eastAsia" w:ascii="宋体" w:hAnsi="宋体" w:cs="宋体"/>
          <w:b/>
          <w:color w:val="FF0000"/>
          <w:shd w:val="clear" w:color="090000" w:fill="FFFFFF"/>
        </w:rPr>
        <w:t>十三、投标人资质要求</w:t>
      </w:r>
    </w:p>
    <w:p>
      <w:pPr>
        <w:pStyle w:val="5"/>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color w:val="FF0000"/>
          <w:shd w:val="clear" w:color="080000" w:fill="FFFFFF"/>
        </w:rPr>
        <w:t>1、</w:t>
      </w:r>
      <w:r>
        <w:rPr>
          <w:rFonts w:hint="eastAsia" w:ascii="宋体" w:hAnsi="宋体" w:cs="宋体"/>
          <w:color w:val="FF0000"/>
          <w:shd w:val="clear" w:color="080000" w:fill="FFFFFF"/>
        </w:rPr>
        <w:t>具备独立法人资格，注册资本</w:t>
      </w:r>
      <w:r>
        <w:rPr>
          <w:rFonts w:ascii="Times New Roman" w:hAnsi="Times New Roman" w:cs="Times New Roman"/>
          <w:color w:val="FF0000"/>
          <w:shd w:val="clear" w:color="080000" w:fill="FFFFFF"/>
        </w:rPr>
        <w:t>1000</w:t>
      </w:r>
      <w:r>
        <w:rPr>
          <w:rFonts w:hint="eastAsia" w:ascii="宋体" w:hAnsi="宋体" w:cs="宋体"/>
          <w:color w:val="FF0000"/>
          <w:shd w:val="clear" w:color="080000" w:fill="FFFFFF"/>
        </w:rPr>
        <w:t>万以上（包含</w:t>
      </w:r>
      <w:r>
        <w:rPr>
          <w:rFonts w:ascii="Times New Roman" w:hAnsi="Times New Roman" w:cs="Times New Roman"/>
          <w:color w:val="FF0000"/>
          <w:shd w:val="clear" w:color="080000" w:fill="FFFFFF"/>
        </w:rPr>
        <w:t>1000</w:t>
      </w:r>
      <w:r>
        <w:rPr>
          <w:rFonts w:hint="eastAsia" w:ascii="宋体" w:hAnsi="宋体" w:cs="宋体"/>
          <w:color w:val="FF0000"/>
          <w:shd w:val="clear" w:color="080000" w:fill="FFFFFF"/>
        </w:rPr>
        <w:t>万元）；</w:t>
      </w:r>
    </w:p>
    <w:p>
      <w:pPr>
        <w:pStyle w:val="5"/>
        <w:widowControl/>
        <w:shd w:val="clear" w:color="060000" w:fill="FFFFFF"/>
        <w:spacing w:beforeAutospacing="0" w:afterAutospacing="0" w:line="315" w:lineRule="atLeast"/>
        <w:ind w:left="795" w:hanging="360"/>
        <w:jc w:val="both"/>
        <w:rPr>
          <w:rFonts w:ascii="宋体" w:hAnsi="宋体" w:cs="宋体"/>
          <w:color w:val="FF0000"/>
          <w:shd w:val="clear" w:color="080000" w:fill="FFFFFF"/>
        </w:rPr>
      </w:pPr>
      <w:r>
        <w:rPr>
          <w:rFonts w:ascii="Times New Roman" w:hAnsi="Times New Roman" w:cs="Times New Roman"/>
          <w:color w:val="FF0000"/>
          <w:shd w:val="clear" w:color="080000" w:fill="FFFFFF"/>
        </w:rPr>
        <w:t>2、</w:t>
      </w:r>
      <w:r>
        <w:rPr>
          <w:rFonts w:hint="eastAsia" w:ascii="宋体" w:hAnsi="宋体" w:cs="宋体"/>
          <w:color w:val="FF0000"/>
          <w:shd w:val="clear" w:color="080000" w:fill="FFFFFF"/>
        </w:rPr>
        <w:t>具备建筑机电安装工程专业承包叁级及以上资质证书；</w:t>
      </w:r>
    </w:p>
    <w:p>
      <w:pPr>
        <w:pStyle w:val="5"/>
        <w:widowControl/>
        <w:shd w:val="clear" w:color="060000" w:fill="FFFFFF"/>
        <w:spacing w:beforeAutospacing="0" w:afterAutospacing="0" w:line="315" w:lineRule="atLeast"/>
        <w:ind w:left="795" w:hanging="360"/>
        <w:jc w:val="both"/>
        <w:rPr>
          <w:rFonts w:cs="Calibri"/>
          <w:color w:val="FF0000"/>
          <w:sz w:val="21"/>
          <w:szCs w:val="21"/>
        </w:rPr>
      </w:pPr>
      <w:r>
        <w:rPr>
          <w:rFonts w:ascii="Times New Roman" w:hAnsi="Times New Roman" w:cs="Times New Roman"/>
          <w:color w:val="FF0000"/>
          <w:shd w:val="clear" w:color="080000" w:fill="FFFFFF"/>
        </w:rPr>
        <w:t>3</w:t>
      </w:r>
      <w:r>
        <w:rPr>
          <w:rFonts w:hint="eastAsia" w:ascii="Times New Roman" w:hAnsi="Times New Roman" w:cs="Times New Roman"/>
          <w:color w:val="FF0000"/>
          <w:shd w:val="clear" w:color="080000" w:fill="FFFFFF"/>
        </w:rPr>
        <w:t>、具备安全生许可证证书；</w:t>
      </w:r>
    </w:p>
    <w:p>
      <w:pPr>
        <w:pStyle w:val="5"/>
        <w:widowControl/>
        <w:shd w:val="clear" w:color="060000" w:fill="FFFFFF"/>
        <w:spacing w:beforeAutospacing="0" w:afterAutospacing="0" w:line="315" w:lineRule="atLeast"/>
        <w:ind w:left="795" w:hanging="360"/>
        <w:jc w:val="both"/>
        <w:rPr>
          <w:rFonts w:cs="Calibri"/>
          <w:color w:val="FF0000"/>
          <w:sz w:val="21"/>
          <w:szCs w:val="21"/>
        </w:rPr>
      </w:pPr>
      <w:r>
        <w:rPr>
          <w:rFonts w:hint="eastAsia" w:ascii="Times New Roman" w:hAnsi="Times New Roman" w:cs="Times New Roman"/>
          <w:color w:val="FF0000"/>
          <w:shd w:val="clear" w:color="080000" w:fill="FFFFFF"/>
        </w:rPr>
        <w:t>4</w:t>
      </w:r>
      <w:r>
        <w:rPr>
          <w:rFonts w:ascii="Times New Roman" w:hAnsi="Times New Roman" w:cs="Times New Roman"/>
          <w:color w:val="FF0000"/>
          <w:shd w:val="clear" w:color="080000" w:fill="FFFFFF"/>
        </w:rPr>
        <w:t>、</w:t>
      </w:r>
      <w:r>
        <w:rPr>
          <w:rFonts w:hint="eastAsia" w:ascii="宋体" w:hAnsi="宋体" w:cs="宋体"/>
          <w:color w:val="FF0000"/>
          <w:shd w:val="clear" w:color="050000" w:fill="FFFFFF"/>
        </w:rPr>
        <w:t>具备污水处理设备设施保养、维修的能力，且近三年内拥有污水处理设备设施维保相关的工程合同和经验；</w:t>
      </w:r>
    </w:p>
    <w:p>
      <w:pPr>
        <w:pStyle w:val="5"/>
        <w:widowControl/>
        <w:shd w:val="clear" w:color="060000" w:fill="FFFFFF"/>
        <w:spacing w:beforeAutospacing="0" w:afterAutospacing="0" w:line="315" w:lineRule="atLeast"/>
        <w:ind w:left="795" w:hanging="360"/>
        <w:jc w:val="both"/>
        <w:rPr>
          <w:rFonts w:cs="Calibri"/>
          <w:color w:val="FF0000"/>
          <w:sz w:val="21"/>
          <w:szCs w:val="21"/>
        </w:rPr>
      </w:pPr>
      <w:r>
        <w:rPr>
          <w:rFonts w:hint="eastAsia" w:ascii="Times New Roman" w:hAnsi="Times New Roman" w:cs="Times New Roman"/>
          <w:color w:val="FF0000"/>
          <w:shd w:val="clear" w:color="080000" w:fill="FFFFFF"/>
        </w:rPr>
        <w:t>5</w:t>
      </w:r>
      <w:r>
        <w:rPr>
          <w:rFonts w:ascii="Times New Roman" w:hAnsi="Times New Roman" w:cs="Times New Roman"/>
          <w:color w:val="FF0000"/>
          <w:shd w:val="clear" w:color="080000" w:fill="FFFFFF"/>
        </w:rPr>
        <w:t>、</w:t>
      </w:r>
      <w:r>
        <w:rPr>
          <w:rFonts w:hint="eastAsia" w:ascii="宋体" w:hAnsi="宋体" w:cs="宋体"/>
          <w:color w:val="FF0000"/>
          <w:shd w:val="clear" w:color="080000" w:fill="FFFFFF"/>
        </w:rPr>
        <w:t>本工程不接受联合体投标；</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十六、开标地点及开标时间</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招标人另行通知</w:t>
      </w:r>
    </w:p>
    <w:p>
      <w:pPr>
        <w:pStyle w:val="5"/>
        <w:widowControl/>
        <w:shd w:val="clear" w:color="060000" w:fill="FFFFFF"/>
        <w:spacing w:beforeAutospacing="0" w:afterAutospacing="0" w:line="315" w:lineRule="atLeast"/>
        <w:rPr>
          <w:rFonts w:cs="Calibri"/>
          <w:color w:val="000000"/>
          <w:sz w:val="21"/>
          <w:szCs w:val="21"/>
        </w:rPr>
      </w:pPr>
    </w:p>
    <w:p>
      <w:pPr>
        <w:pStyle w:val="5"/>
        <w:widowControl/>
        <w:shd w:val="clear" w:color="060000" w:fill="FFFFFF"/>
        <w:spacing w:beforeAutospacing="0" w:afterAutospacing="0" w:line="315" w:lineRule="atLeast"/>
        <w:ind w:left="900" w:hanging="900"/>
        <w:jc w:val="center"/>
        <w:rPr>
          <w:rFonts w:cs="Calibri"/>
          <w:color w:val="000000"/>
          <w:sz w:val="21"/>
          <w:szCs w:val="21"/>
        </w:rPr>
      </w:pPr>
      <w:r>
        <w:rPr>
          <w:rFonts w:ascii="Times New Roman" w:hAnsi="Times New Roman" w:cs="Times New Roman"/>
          <w:b/>
          <w:color w:val="000000"/>
          <w:shd w:val="clear" w:color="090000" w:fill="FFFFFF"/>
        </w:rPr>
        <w:t>第二章</w:t>
      </w:r>
      <w:r>
        <w:rPr>
          <w:rFonts w:ascii="Times New Roman" w:hAnsi="Times New Roman" w:cs="Times New Roman"/>
          <w:color w:val="000000"/>
          <w:sz w:val="14"/>
          <w:szCs w:val="14"/>
          <w:shd w:val="clear" w:color="090000" w:fill="FFFFFF"/>
        </w:rPr>
        <w:t>     </w:t>
      </w:r>
      <w:r>
        <w:rPr>
          <w:rFonts w:hint="eastAsia" w:ascii="宋体" w:hAnsi="宋体" w:cs="宋体"/>
          <w:b/>
          <w:color w:val="000000"/>
          <w:shd w:val="clear" w:color="090000" w:fill="FFFFFF"/>
        </w:rPr>
        <w:t>投标人须知</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一、定义</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招标人</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是指组织本次招标的扬州</w:t>
      </w:r>
      <w:r>
        <w:rPr>
          <w:rFonts w:hint="eastAsia" w:ascii="宋体" w:hAnsi="宋体" w:cs="宋体"/>
          <w:color w:val="000000"/>
          <w:shd w:val="clear" w:color="070000" w:fill="FFFFFF"/>
        </w:rPr>
        <w:t>市政管网</w:t>
      </w:r>
      <w:r>
        <w:rPr>
          <w:rFonts w:hint="eastAsia" w:ascii="宋体" w:hAnsi="宋体" w:cs="宋体"/>
          <w:color w:val="000000"/>
          <w:shd w:val="clear" w:color="080000" w:fill="FFFFFF"/>
        </w:rPr>
        <w:t>有限公司</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投标人</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是指向招标人提交投标文件的施工方</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施工</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是指投标人按照招标文件规定，须向招标人提供的设备设施维保及其它有关服务</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二、投标人注意事项</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、具有独立的法人资格和承担民事责任的能力；</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、具有独立履行合同的能力，禁止违法分包和转包，必须自行完成设备设施保养、维修项目；</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、只有在法律和财务上合法运作的投标人才能参加本次投标；</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、具备泵站设备设施保养、维修的能力，且近三年内拥有泵站设备保养、维修的相关经验；</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、熟悉招标人所属设备设施的技术性能、结构原理和工作特性，具备设备检查、润滑、保养、维护、维修、故障抢修的实施能力；</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FF0000"/>
          <w:shd w:val="clear" w:color="080000" w:fill="FFFFFF"/>
        </w:rPr>
        <w:t>6</w:t>
      </w:r>
      <w:r>
        <w:rPr>
          <w:rFonts w:hint="eastAsia" w:ascii="宋体" w:hAnsi="宋体" w:cs="宋体"/>
          <w:color w:val="FF0000"/>
          <w:shd w:val="clear" w:color="080000" w:fill="FFFFFF"/>
        </w:rPr>
        <w:t>、原则上以保证完成招标人年度保养、维修工作自行配置人员，但泵站的驻点维修人员不得少于</w:t>
      </w:r>
      <w:r>
        <w:rPr>
          <w:rFonts w:hint="eastAsia" w:ascii="Times New Roman" w:hAnsi="Times New Roman" w:cs="Times New Roman"/>
          <w:color w:val="FF0000"/>
          <w:shd w:val="clear" w:color="080000" w:fill="FFFFFF"/>
        </w:rPr>
        <w:t>3</w:t>
      </w:r>
      <w:r>
        <w:rPr>
          <w:rFonts w:hint="eastAsia" w:ascii="宋体" w:hAnsi="宋体" w:cs="宋体"/>
          <w:color w:val="FF0000"/>
          <w:shd w:val="clear" w:color="080000" w:fill="FFFFFF"/>
        </w:rPr>
        <w:t>人。若维保工作中出现人员不足的情况，且中标人未能按照要求自行配置人员，招标人有权外聘维修人员，所产生的费用由中标人支付；</w:t>
      </w:r>
    </w:p>
    <w:p>
      <w:pPr>
        <w:pStyle w:val="5"/>
        <w:widowControl/>
        <w:shd w:val="clear" w:color="060000" w:fill="FFFFFF"/>
        <w:spacing w:beforeAutospacing="0" w:afterAutospacing="0" w:line="315" w:lineRule="atLeast"/>
        <w:ind w:left="422"/>
        <w:jc w:val="both"/>
        <w:rPr>
          <w:rFonts w:cs="Calibri"/>
          <w:color w:val="FF0000"/>
          <w:sz w:val="21"/>
          <w:szCs w:val="21"/>
        </w:rPr>
      </w:pPr>
      <w:r>
        <w:rPr>
          <w:rFonts w:ascii="Times New Roman" w:hAnsi="Times New Roman" w:cs="Times New Roman"/>
          <w:color w:val="FF0000"/>
          <w:shd w:val="clear" w:color="080000" w:fill="FFFFFF"/>
        </w:rPr>
        <w:t>7</w:t>
      </w:r>
      <w:r>
        <w:rPr>
          <w:rFonts w:hint="eastAsia" w:ascii="宋体" w:hAnsi="宋体" w:cs="宋体"/>
          <w:color w:val="FF0000"/>
          <w:shd w:val="clear" w:color="080000" w:fill="FFFFFF"/>
        </w:rPr>
        <w:t>、所有进驻招标人单位的中标人的维修人员由中标人统一管理，中标人必须能够在接到招标人工作通知后，在</w:t>
      </w:r>
      <w:r>
        <w:rPr>
          <w:rFonts w:hint="eastAsia" w:ascii="Times New Roman" w:hAnsi="Times New Roman" w:cs="Times New Roman"/>
          <w:b/>
          <w:color w:val="FF0000"/>
          <w:shd w:val="clear" w:color="090000" w:fill="FFFFFF"/>
        </w:rPr>
        <w:t>半小时</w:t>
      </w:r>
      <w:r>
        <w:rPr>
          <w:rFonts w:hint="eastAsia" w:ascii="宋体" w:hAnsi="宋体" w:cs="宋体"/>
          <w:b/>
          <w:color w:val="FF0000"/>
          <w:shd w:val="clear" w:color="090000" w:fill="FFFFFF"/>
        </w:rPr>
        <w:t>内</w:t>
      </w:r>
      <w:r>
        <w:rPr>
          <w:rFonts w:hint="eastAsia" w:ascii="宋体" w:hAnsi="宋体" w:cs="宋体"/>
          <w:color w:val="FF0000"/>
          <w:shd w:val="clear" w:color="080000" w:fill="FFFFFF"/>
        </w:rPr>
        <w:t>到达项目现场对招标范围内的项目开展维保工作；</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8</w:t>
      </w:r>
      <w:r>
        <w:rPr>
          <w:rFonts w:hint="eastAsia" w:ascii="宋体" w:hAnsi="宋体" w:cs="宋体"/>
          <w:color w:val="000000"/>
          <w:shd w:val="clear" w:color="080000" w:fill="FFFFFF"/>
        </w:rPr>
        <w:t>、设备设施保养、维修工作须由招标人的生产部门上报，由招标人审核批准，中标人在接到招标人的派遣单后方可实施，严禁中标人擅自开展工作；</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9</w:t>
      </w:r>
      <w:r>
        <w:rPr>
          <w:rFonts w:hint="eastAsia" w:ascii="宋体" w:hAnsi="宋体" w:cs="宋体"/>
          <w:color w:val="000000"/>
          <w:shd w:val="clear" w:color="080000" w:fill="FFFFFF"/>
        </w:rPr>
        <w:t>、中标人需要明确一名项目经理驻场负责招标人的所有设备设施的保养、维修工作，并与招标人签订安全协议。中标人在招标人驻点区域内出现的一切安全问题均由中标人自行承担；</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10</w:t>
      </w:r>
      <w:r>
        <w:rPr>
          <w:rFonts w:hint="eastAsia" w:ascii="宋体" w:hAnsi="宋体" w:cs="宋体"/>
          <w:color w:val="000000"/>
          <w:shd w:val="clear" w:color="080000" w:fill="FFFFFF"/>
        </w:rPr>
        <w:t>、中标人须为每位进驻招标人驻点的维修人员购买工伤保险、</w:t>
      </w:r>
      <w:r>
        <w:rPr>
          <w:rFonts w:ascii="Times New Roman" w:hAnsi="Times New Roman" w:cs="Times New Roman"/>
          <w:color w:val="000000"/>
          <w:shd w:val="clear" w:color="080000" w:fill="FFFFFF"/>
        </w:rPr>
        <w:t>100</w:t>
      </w:r>
      <w:r>
        <w:rPr>
          <w:rFonts w:hint="eastAsia" w:ascii="宋体" w:hAnsi="宋体" w:cs="宋体"/>
          <w:color w:val="000000"/>
          <w:shd w:val="clear" w:color="080000" w:fill="FFFFFF"/>
        </w:rPr>
        <w:t>万元人身意外伤害保险和正常缴纳五险一金，维修人员需持证上岗，统一着装并须配备齐全安全防护用具；</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11</w:t>
      </w:r>
      <w:r>
        <w:rPr>
          <w:rFonts w:hint="eastAsia" w:ascii="宋体" w:hAnsi="宋体" w:cs="宋体"/>
          <w:color w:val="000000"/>
          <w:shd w:val="clear" w:color="080000" w:fill="FFFFFF"/>
        </w:rPr>
        <w:t>、中标人的承包费用，由招标人按季度对中标人的维保工作完成情况进行评分，根据评分结果按比例支付。因维修材料具有不确定性，因此中标人的承包费用中不包含维修材料费用，维修材料由招标人采购或由招标人通过工程量签证方法给予确认后按实结算。但承包费用应包含</w:t>
      </w:r>
      <w:r>
        <w:rPr>
          <w:rFonts w:hint="eastAsia" w:ascii="Times New Roman" w:hAnsi="Times New Roman" w:cs="Times New Roman"/>
          <w:color w:val="000000"/>
          <w:shd w:val="clear" w:color="080000" w:fill="FFFFFF"/>
        </w:rPr>
        <w:t>增值税专用发票税金</w:t>
      </w:r>
      <w:r>
        <w:rPr>
          <w:rFonts w:hint="eastAsia" w:ascii="宋体" w:hAnsi="宋体" w:cs="宋体"/>
          <w:color w:val="000000"/>
          <w:shd w:val="clear" w:color="080000" w:fill="FFFFFF"/>
        </w:rPr>
        <w:t>、人员保险费和其它一切费用；</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11</w:t>
      </w:r>
      <w:r>
        <w:rPr>
          <w:rFonts w:hint="eastAsia" w:ascii="宋体" w:hAnsi="宋体" w:cs="宋体"/>
          <w:color w:val="000000"/>
          <w:shd w:val="clear" w:color="080000" w:fill="FFFFFF"/>
        </w:rPr>
        <w:t>、本次招标不接受的投标人：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）不具有独立法人资格、被责令停业、被暂停或取消投标资格、财产被接管或冻结、被招标人的集团公司确定为不予接受投标期限未届满的投标人；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）法定代表人为同一人的公司或相互之间存在关联关系的公司，同时参加本项目招标的投标；</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）历史上有骗取中标或严重违约或重大工程质量问题的投标人；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）以往与招标人的集团内公司交易时有严重违约行为、或参加招标人的集团内公司招标项目投标时有严重违反集团招标办法、规则的投标人；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）近三年内发生过安全生产责任事故的投标人；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）其它不符合参加投标规定的投标人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12</w:t>
      </w:r>
      <w:r>
        <w:rPr>
          <w:rFonts w:hint="eastAsia" w:ascii="宋体" w:hAnsi="宋体" w:cs="宋体"/>
          <w:color w:val="000000"/>
          <w:shd w:val="clear" w:color="080000" w:fill="FFFFFF"/>
        </w:rPr>
        <w:t>、投标人为投标工作产生的费用一律自行承担，招标人不作任何补偿；</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13</w:t>
      </w:r>
      <w:r>
        <w:rPr>
          <w:rFonts w:hint="eastAsia" w:ascii="宋体" w:hAnsi="宋体" w:cs="宋体"/>
          <w:color w:val="000000"/>
          <w:shd w:val="clear" w:color="080000" w:fill="FFFFFF"/>
        </w:rPr>
        <w:t>、招投标双方应分别为对方在投标和招标文件中涉及的商业和技术等内容进行保密，投标人若违反要求，招标人有权视为无效投标，若情况严重，招标人可追究投标人的法律责任；</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14</w:t>
      </w:r>
      <w:r>
        <w:rPr>
          <w:rFonts w:hint="eastAsia" w:ascii="宋体" w:hAnsi="宋体" w:cs="宋体"/>
          <w:color w:val="000000"/>
          <w:shd w:val="clear" w:color="080000" w:fill="FFFFFF"/>
        </w:rPr>
        <w:t>、法律、行政法规规定的其它投标要求。</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具体要求见设备设施维保项目承包合同。</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三、投标人必须提供的资信证明</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、投标人企业简介；</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、营业执照复印件加盖单位公章；</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、税务登记证复印件加盖单位公章；</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、企业组织机构代码复印件加盖单位公章；</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、投标人须有安全部门出具的近三年内无安全生产责任事故的证明。</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、投标人认为需要提交的其它资质文件材料；</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FF0000"/>
          <w:shd w:val="clear" w:color="080000" w:fill="FFFFFF"/>
        </w:rPr>
        <w:t> </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u w:val="single"/>
          <w:shd w:val="clear" w:color="090000" w:fill="FFFFFF"/>
        </w:rPr>
        <w:t>以上资信证明材料按顺序排放，若上述自信证明及资料不能完整提供，招标人有权视为无效投标。</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四、招标范围</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、本次招标项目名称为</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扬州</w:t>
      </w:r>
      <w:r>
        <w:rPr>
          <w:rFonts w:hint="eastAsia" w:ascii="宋体" w:hAnsi="宋体" w:cs="宋体"/>
          <w:color w:val="000000"/>
          <w:shd w:val="clear" w:color="070000" w:fill="FFFFFF"/>
        </w:rPr>
        <w:t>市政管网</w:t>
      </w:r>
      <w:r>
        <w:rPr>
          <w:rFonts w:hint="eastAsia" w:ascii="宋体" w:hAnsi="宋体" w:cs="宋体"/>
          <w:color w:val="000000"/>
          <w:shd w:val="clear" w:color="080000" w:fill="FFFFFF"/>
        </w:rPr>
        <w:t>有限公司</w:t>
      </w:r>
      <w:r>
        <w:rPr>
          <w:rFonts w:ascii="Times New Roman" w:hAnsi="Times New Roman" w:cs="Times New Roman"/>
          <w:color w:val="000000"/>
          <w:shd w:val="clear" w:color="080000" w:fill="FFFFFF"/>
        </w:rPr>
        <w:t>201</w:t>
      </w:r>
      <w:r>
        <w:rPr>
          <w:rFonts w:hint="eastAsia" w:ascii="Times New Roman" w:hAnsi="Times New Roman" w:cs="Times New Roman"/>
          <w:color w:val="000000"/>
          <w:shd w:val="clear" w:color="080000" w:fill="FFFFFF"/>
        </w:rPr>
        <w:t>9</w:t>
      </w:r>
      <w:r>
        <w:rPr>
          <w:rFonts w:hint="eastAsia" w:ascii="宋体" w:hAnsi="宋体" w:cs="宋体"/>
          <w:color w:val="000000"/>
          <w:shd w:val="clear" w:color="080000" w:fill="FFFFFF"/>
        </w:rPr>
        <w:t>年度设备设施保养、维修工作</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、招标工作开展地点为招标人泵站（含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招标工程量清单详见招标人生产部门年度预估设备设施保养、维修计划清单（以招标人实际要求为准），但因维保工作的不确定性，投标人应充分考虑到不可预见工作量，报价时一并考虑并加入到总报价中。中标人应以满足招标人要求的各所有维保工作为准，在合同期间内，招标人将不再以任何形式增加承包费用。</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五、招标文件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5.1</w:t>
      </w:r>
      <w:r>
        <w:rPr>
          <w:rFonts w:hint="eastAsia" w:ascii="宋体" w:hAnsi="宋体" w:cs="宋体"/>
          <w:color w:val="000000"/>
          <w:shd w:val="clear" w:color="080000" w:fill="FFFFFF"/>
        </w:rPr>
        <w:t>招标文件组成</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本次招标文件包括以下文件：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）投标人须知</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）设备设施维保承包合同样式</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）维保工作要求</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）招标人提供的工作清单（</w:t>
      </w:r>
      <w:r>
        <w:rPr>
          <w:rFonts w:hint="eastAsia" w:ascii="宋体" w:hAnsi="宋体" w:cs="宋体"/>
          <w:color w:val="000000"/>
          <w:u w:val="single"/>
          <w:shd w:val="clear" w:color="090000" w:fill="FFFFFF"/>
        </w:rPr>
        <w:t>投标人按实际的工作内容自行估算工作量，以承包总价形式报价。</w:t>
      </w:r>
      <w:r>
        <w:rPr>
          <w:rFonts w:hint="eastAsia" w:ascii="宋体" w:hAnsi="宋体" w:cs="宋体"/>
          <w:color w:val="000000"/>
          <w:shd w:val="clear" w:color="080000" w:fill="FFFFFF"/>
        </w:rPr>
        <w:t>）</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）投标文件样式</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5.2</w:t>
      </w:r>
      <w:r>
        <w:rPr>
          <w:rFonts w:hint="eastAsia" w:ascii="宋体" w:hAnsi="宋体" w:cs="宋体"/>
          <w:color w:val="000000"/>
          <w:shd w:val="clear" w:color="080000" w:fill="FFFFFF"/>
        </w:rPr>
        <w:t>投标文件的澄清与修正</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）招标人有权对招标文件作一切有效的书面通知、修改和补充；</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）投标人应仔细阅读和检查招标文件的全部内容，若有疑问、错漏需要澄清、补正，应在</w:t>
      </w:r>
      <w:r>
        <w:rPr>
          <w:rFonts w:hint="eastAsia" w:ascii="宋体" w:hAnsi="宋体" w:cs="宋体"/>
          <w:b/>
          <w:color w:val="000000"/>
          <w:shd w:val="clear" w:color="090000" w:fill="FFFFFF"/>
        </w:rPr>
        <w:t>招标人通知投标前</w:t>
      </w:r>
      <w:r>
        <w:rPr>
          <w:rFonts w:hint="eastAsia" w:ascii="宋体" w:hAnsi="宋体" w:cs="宋体"/>
          <w:color w:val="000000"/>
          <w:shd w:val="clear" w:color="080000" w:fill="FFFFFF"/>
        </w:rPr>
        <w:t>以书面形式通知招标人澄清。投标人超过前述时限提出的问题，除招标人认为必须且来得及解答、补正者外，招标人不予答复。</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投标人报名时间截止前书面通知投标人酌情延长报名时间。投标人参加本项目投标即视为完全同意招标人的上述安排，否则，投标人可以选择不参加投标。</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招标文件、招标文件澄清（答疑）纪要、招标文件修改、补充通知内容均以书面明确（包括电子邮件形式）的内容为准。当招标文件、修改补充通知、澄清（答疑）纪要内容有不一致时，以最后发出通知（或纪要）或修改文件为准。</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六、投标文件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6.1</w:t>
      </w:r>
      <w:r>
        <w:rPr>
          <w:rFonts w:hint="eastAsia" w:ascii="宋体" w:hAnsi="宋体" w:cs="宋体"/>
          <w:color w:val="000000"/>
          <w:shd w:val="clear" w:color="080000" w:fill="FFFFFF"/>
        </w:rPr>
        <w:t>投标文件总则</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）投标文件采用中文简体</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）投标文件中所使用的度量单位采用中华人民共和国的法定度量单位</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）本工程所需要的项目费用全部以人民币支付</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6.2</w:t>
      </w:r>
      <w:r>
        <w:rPr>
          <w:rFonts w:hint="eastAsia" w:ascii="宋体" w:hAnsi="宋体" w:cs="宋体"/>
          <w:color w:val="000000"/>
          <w:shd w:val="clear" w:color="080000" w:fill="FFFFFF"/>
        </w:rPr>
        <w:t>投标文件组成</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）响应函</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）法定代表人证明书</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）法人授权委托书（如为法人代表投标可不提供此文本）</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）投标人资信证明</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）投标人近三年相关业绩证明</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）投标报价书</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）其它相关资料（另附）</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6.3</w:t>
      </w:r>
      <w:r>
        <w:rPr>
          <w:rFonts w:hint="eastAsia" w:ascii="宋体" w:hAnsi="宋体" w:cs="宋体"/>
          <w:color w:val="000000"/>
          <w:shd w:val="clear" w:color="080000" w:fill="FFFFFF"/>
        </w:rPr>
        <w:t>投标文件编制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）投标文件应严格按照招标文件的要求和格式编制，并应对招标文件的实质性要求和条件作出响应</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）投标文件应使用打印、复印或不能擦去的墨水书写，文字要清晰，语意要明确，并按招标文件的要求加盖单位公章和投标人的法定代表人或其授权代表签名</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）投标文件应尽量避免涂改、行间插字或删除，若为了改正错误必须这样做时，除了按招标人书面指示进行修改的以外，均应由投标人授权代表在修改处盖章或签名确认</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6.4</w:t>
      </w:r>
      <w:r>
        <w:rPr>
          <w:rFonts w:hint="eastAsia" w:ascii="宋体" w:hAnsi="宋体" w:cs="宋体"/>
          <w:color w:val="000000"/>
          <w:shd w:val="clear" w:color="080000" w:fill="FFFFFF"/>
        </w:rPr>
        <w:t>投标有效期</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文件自规定的投标人报名时间截止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）在特殊情况下，招标人在原定投标有效期满之前可以根据需要以书面形式向投标人提出延长投标有效期的要求，同意延长投标有效期的投标人不能要求也不允许修改其投标文件。</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七、投标须知</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w:t>
      </w:r>
      <w:r>
        <w:rPr>
          <w:rFonts w:hint="eastAsia" w:ascii="宋体" w:hAnsi="宋体" w:cs="宋体"/>
          <w:color w:val="000000"/>
          <w:shd w:val="clear" w:color="080000" w:fill="FFFFFF"/>
        </w:rPr>
        <w:t>投标文件的密封和标记</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7.1.1</w:t>
      </w:r>
      <w:r>
        <w:rPr>
          <w:rFonts w:hint="eastAsia" w:ascii="宋体" w:hAnsi="宋体" w:cs="宋体"/>
          <w:color w:val="000000"/>
          <w:u w:val="single"/>
          <w:shd w:val="clear" w:color="090000" w:fill="FFFFFF"/>
        </w:rPr>
        <w:t>投标文件需密封包装，密封处加盖投标人单位公章。投标文件封套上应写明的内容见投标人须知前附表</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7.1.2</w:t>
      </w:r>
      <w:r>
        <w:rPr>
          <w:rFonts w:hint="eastAsia" w:ascii="宋体" w:hAnsi="宋体" w:cs="宋体"/>
          <w:color w:val="000000"/>
          <w:shd w:val="clear" w:color="080000" w:fill="FFFFFF"/>
        </w:rPr>
        <w:t>若投标人未将投标文件按规定进行分开包装、密封和标记，则由投标人承担责任。投标文件未按照招标文件的要求予以密封作为无效投标文件处理，招标人有权拒绝接受投标文件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7.2</w:t>
      </w:r>
      <w:r>
        <w:rPr>
          <w:rFonts w:hint="eastAsia" w:ascii="宋体" w:hAnsi="宋体" w:cs="宋体"/>
          <w:color w:val="000000"/>
          <w:shd w:val="clear" w:color="080000" w:fill="FFFFFF"/>
        </w:rPr>
        <w:t>投标文件递交</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7.2.1</w:t>
      </w:r>
      <w:r>
        <w:rPr>
          <w:rFonts w:hint="eastAsia" w:ascii="宋体" w:hAnsi="宋体" w:cs="宋体"/>
          <w:color w:val="000000"/>
          <w:shd w:val="clear" w:color="080000" w:fill="FFFFFF"/>
        </w:rPr>
        <w:t>投标人应按照招标人规定的报名时间前和正确的报名地点进行投标，将投标文件送达或者寄达招标人</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7.2.2</w:t>
      </w:r>
      <w:r>
        <w:rPr>
          <w:rFonts w:hint="eastAsia" w:ascii="宋体" w:hAnsi="宋体" w:cs="宋体"/>
          <w:color w:val="000000"/>
          <w:shd w:val="clear" w:color="080000" w:fill="FFFFFF"/>
        </w:rPr>
        <w:t>若投标人逾期送达、寄达招标文件或者投标地点有误，招标人有权拒绝接受投标文件</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7.3</w:t>
      </w:r>
      <w:r>
        <w:rPr>
          <w:rFonts w:hint="eastAsia" w:ascii="宋体" w:hAnsi="宋体" w:cs="宋体"/>
          <w:color w:val="000000"/>
          <w:shd w:val="clear" w:color="080000" w:fill="FFFFFF"/>
        </w:rPr>
        <w:t>投标文件的修改和撤回</w:t>
      </w:r>
    </w:p>
    <w:p>
      <w:pPr>
        <w:pStyle w:val="5"/>
        <w:widowControl/>
        <w:shd w:val="clear" w:color="060000" w:fill="FFFFFF"/>
        <w:spacing w:beforeAutospacing="0" w:afterAutospacing="0" w:line="315" w:lineRule="atLeast"/>
        <w:ind w:left="422"/>
        <w:jc w:val="both"/>
        <w:rPr>
          <w:rFonts w:cs="Calibri"/>
          <w:color w:val="000000"/>
          <w:sz w:val="21"/>
          <w:szCs w:val="21"/>
        </w:rPr>
      </w:pPr>
      <w:r>
        <w:rPr>
          <w:rFonts w:ascii="Times New Roman" w:hAnsi="Times New Roman" w:cs="Times New Roman"/>
          <w:color w:val="000000"/>
          <w:shd w:val="clear" w:color="080000" w:fill="FFFFFF"/>
        </w:rPr>
        <w:t>7.3.1</w:t>
      </w:r>
      <w:r>
        <w:rPr>
          <w:rFonts w:hint="eastAsia" w:ascii="宋体" w:hAnsi="宋体" w:cs="宋体"/>
          <w:color w:val="000000"/>
          <w:shd w:val="clear" w:color="080000" w:fill="FFFFFF"/>
        </w:rPr>
        <w:t>若投标人需修改其投标文件，须在规定的报名时间截止前将修改投标文件内容的书面通知送达招标人，并经法定代表人或授权委托人签署。上述书面通知应按规定进行编制、密封和标记，并标明</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修改</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字样。</w:t>
      </w:r>
    </w:p>
    <w:p>
      <w:pPr>
        <w:pStyle w:val="5"/>
        <w:widowControl/>
        <w:shd w:val="clear" w:color="060000" w:fill="FFFFFF"/>
        <w:spacing w:beforeAutospacing="0" w:afterAutospacing="0" w:line="315" w:lineRule="atLeast"/>
        <w:ind w:left="479"/>
        <w:jc w:val="both"/>
        <w:rPr>
          <w:rFonts w:cs="Calibri"/>
          <w:color w:val="000000"/>
          <w:sz w:val="21"/>
          <w:szCs w:val="21"/>
        </w:rPr>
      </w:pPr>
      <w:r>
        <w:rPr>
          <w:rFonts w:ascii="Times New Roman" w:hAnsi="Times New Roman" w:cs="Times New Roman"/>
          <w:color w:val="000000"/>
          <w:shd w:val="clear" w:color="080000" w:fill="FFFFFF"/>
        </w:rPr>
        <w:t>7.3.2</w:t>
      </w:r>
      <w:r>
        <w:rPr>
          <w:rFonts w:hint="eastAsia" w:ascii="宋体" w:hAnsi="宋体" w:cs="宋体"/>
          <w:color w:val="000000"/>
          <w:shd w:val="clear" w:color="080000" w:fill="FFFFFF"/>
        </w:rPr>
        <w:t>投标人可在报名时间截止前撤回投标文件，但投标人需要书面通知招标人，投标人法定代表人在撤回文件内签字并加盖投标人单位公章</w:t>
      </w:r>
    </w:p>
    <w:p>
      <w:pPr>
        <w:pStyle w:val="5"/>
        <w:widowControl/>
        <w:shd w:val="clear" w:color="060000" w:fill="FFFFFF"/>
        <w:spacing w:beforeAutospacing="0" w:afterAutospacing="0" w:line="315" w:lineRule="atLeast"/>
        <w:ind w:left="479"/>
        <w:jc w:val="both"/>
        <w:rPr>
          <w:rFonts w:cs="Calibri"/>
          <w:color w:val="000000"/>
          <w:sz w:val="21"/>
          <w:szCs w:val="21"/>
        </w:rPr>
      </w:pPr>
      <w:r>
        <w:rPr>
          <w:rFonts w:ascii="Times New Roman" w:hAnsi="Times New Roman" w:cs="Times New Roman"/>
          <w:color w:val="000000"/>
          <w:shd w:val="clear" w:color="080000" w:fill="FFFFFF"/>
        </w:rPr>
        <w:t>7.4</w:t>
      </w:r>
      <w:r>
        <w:rPr>
          <w:rFonts w:hint="eastAsia" w:ascii="宋体" w:hAnsi="宋体" w:cs="宋体"/>
          <w:color w:val="000000"/>
          <w:shd w:val="clear" w:color="080000" w:fill="FFFFFF"/>
        </w:rPr>
        <w:t>无论投标人是否中标，招标人均不退回投标文件，且不支付任何费用</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hd w:val="clear" w:color="080000" w:fill="FFFFFF"/>
        </w:rPr>
        <w:t>附</w:t>
      </w:r>
      <w:r>
        <w:rPr>
          <w:rFonts w:ascii="Times New Roman" w:hAnsi="Times New Roman" w:cs="Times New Roman"/>
          <w:color w:val="000000"/>
          <w:shd w:val="clear" w:color="080000" w:fill="FFFFFF"/>
        </w:rPr>
        <w:t> </w:t>
      </w:r>
      <w:r>
        <w:rPr>
          <w:rFonts w:hint="eastAsia" w:ascii="宋体" w:hAnsi="宋体" w:cs="宋体"/>
          <w:color w:val="000000"/>
          <w:shd w:val="clear" w:color="080000" w:fill="FFFFFF"/>
        </w:rPr>
        <w:t>投标人须知表</w:t>
      </w:r>
    </w:p>
    <w:tbl>
      <w:tblPr>
        <w:tblStyle w:val="6"/>
        <w:tblW w:w="8326" w:type="dxa"/>
        <w:jc w:val="center"/>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30"/>
        <w:gridCol w:w="1771"/>
        <w:gridCol w:w="58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序号</w:t>
            </w:r>
          </w:p>
        </w:tc>
        <w:tc>
          <w:tcPr>
            <w:tcW w:w="1771" w:type="dxa"/>
            <w:tcBorders>
              <w:top w:val="single" w:color="auto" w:sz="8" w:space="0"/>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项目</w:t>
            </w:r>
          </w:p>
        </w:tc>
        <w:tc>
          <w:tcPr>
            <w:tcW w:w="5825" w:type="dxa"/>
            <w:tcBorders>
              <w:top w:val="single" w:color="auto" w:sz="8" w:space="0"/>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内容规定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91"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项目名称</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rPr>
                <w:rFonts w:cs="Calibri"/>
                <w:color w:val="000000"/>
                <w:sz w:val="21"/>
                <w:szCs w:val="21"/>
              </w:rPr>
            </w:pPr>
            <w:r>
              <w:rPr>
                <w:rFonts w:hint="eastAsia" w:ascii="宋体" w:hAnsi="宋体" w:cs="宋体"/>
                <w:color w:val="000000"/>
              </w:rPr>
              <w:t>扬州</w:t>
            </w:r>
            <w:r>
              <w:rPr>
                <w:rFonts w:hint="eastAsia" w:ascii="宋体" w:hAnsi="宋体" w:cs="宋体"/>
                <w:color w:val="000000"/>
                <w:shd w:val="clear" w:color="070000" w:fill="FFFFFF"/>
              </w:rPr>
              <w:t>市政管网</w:t>
            </w:r>
            <w:r>
              <w:rPr>
                <w:rFonts w:hint="eastAsia" w:ascii="宋体" w:hAnsi="宋体" w:cs="宋体"/>
                <w:color w:val="000000"/>
              </w:rPr>
              <w:t>有限公司</w:t>
            </w:r>
            <w:r>
              <w:rPr>
                <w:rFonts w:ascii="Times New Roman" w:hAnsi="Times New Roman" w:cs="Times New Roman"/>
                <w:color w:val="000000"/>
              </w:rPr>
              <w:t>201</w:t>
            </w:r>
            <w:r>
              <w:rPr>
                <w:rFonts w:hint="eastAsia" w:ascii="Times New Roman" w:hAnsi="Times New Roman" w:cs="Times New Roman"/>
                <w:color w:val="000000"/>
              </w:rPr>
              <w:t>9</w:t>
            </w:r>
            <w:r>
              <w:rPr>
                <w:rFonts w:hint="eastAsia" w:ascii="宋体" w:hAnsi="宋体" w:cs="宋体"/>
                <w:color w:val="000000"/>
              </w:rPr>
              <w:t>年度泵站设备设施保养、维修工作招标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20"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2</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招标人</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320" w:lineRule="atLeast"/>
              <w:jc w:val="both"/>
              <w:rPr>
                <w:rFonts w:cs="Calibri"/>
                <w:color w:val="000000"/>
                <w:sz w:val="21"/>
                <w:szCs w:val="21"/>
              </w:rPr>
            </w:pPr>
            <w:r>
              <w:rPr>
                <w:rFonts w:hint="eastAsia" w:ascii="宋体" w:hAnsi="宋体" w:cs="宋体"/>
                <w:color w:val="000000"/>
              </w:rPr>
              <w:t>招标人：扬州</w:t>
            </w:r>
            <w:r>
              <w:rPr>
                <w:rFonts w:hint="eastAsia" w:ascii="宋体" w:hAnsi="宋体" w:cs="宋体"/>
                <w:color w:val="000000"/>
                <w:shd w:val="clear" w:color="070000" w:fill="FFFFFF"/>
              </w:rPr>
              <w:t>市政管网</w:t>
            </w:r>
            <w:r>
              <w:rPr>
                <w:rFonts w:hint="eastAsia" w:ascii="宋体" w:hAnsi="宋体" w:cs="宋体"/>
                <w:color w:val="000000"/>
              </w:rPr>
              <w:t>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3</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招标方式</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320" w:lineRule="atLeast"/>
              <w:jc w:val="both"/>
              <w:rPr>
                <w:rFonts w:cs="Calibri"/>
                <w:color w:val="000000"/>
                <w:sz w:val="21"/>
                <w:szCs w:val="21"/>
              </w:rPr>
            </w:pPr>
            <w:r>
              <w:rPr>
                <w:rFonts w:hint="eastAsia" w:ascii="宋体" w:hAnsi="宋体" w:cs="宋体"/>
                <w:b/>
                <w:color w:val="000000"/>
              </w:rPr>
              <w:t>公开招标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4</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项目实施地点</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320" w:lineRule="atLeast"/>
              <w:jc w:val="both"/>
              <w:rPr>
                <w:rFonts w:cs="Calibri"/>
                <w:color w:val="000000"/>
                <w:sz w:val="21"/>
                <w:szCs w:val="21"/>
              </w:rPr>
            </w:pPr>
            <w:r>
              <w:rPr>
                <w:rFonts w:hint="eastAsia" w:ascii="宋体" w:hAnsi="宋体" w:cs="宋体"/>
                <w:color w:val="000000"/>
              </w:rPr>
              <w:t>扬州市</w:t>
            </w:r>
            <w:r>
              <w:rPr>
                <w:rFonts w:hint="eastAsia" w:ascii="宋体" w:hAnsi="宋体" w:cs="宋体"/>
                <w:color w:val="000000"/>
                <w:shd w:val="clear" w:color="070000" w:fill="FFFFFF"/>
              </w:rPr>
              <w:t>市政管网</w:t>
            </w:r>
            <w:r>
              <w:rPr>
                <w:rFonts w:hint="eastAsia" w:ascii="宋体" w:hAnsi="宋体" w:cs="宋体"/>
                <w:color w:val="000000"/>
              </w:rPr>
              <w:t>有限公司各泵站</w:t>
            </w:r>
            <w:r>
              <w:rPr>
                <w:rFonts w:hint="eastAsia" w:ascii="宋体" w:hAnsi="宋体" w:cs="宋体"/>
                <w:color w:val="000000"/>
                <w:shd w:val="clear" w:color="080000" w:fill="FFFFFF"/>
              </w:rPr>
              <w:t>（含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5</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承包方式</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320" w:lineRule="atLeast"/>
              <w:jc w:val="both"/>
              <w:rPr>
                <w:rFonts w:cs="Calibri"/>
                <w:color w:val="000000"/>
                <w:sz w:val="21"/>
                <w:szCs w:val="21"/>
              </w:rPr>
            </w:pPr>
            <w:r>
              <w:rPr>
                <w:rFonts w:hint="eastAsia" w:ascii="宋体" w:hAnsi="宋体" w:cs="宋体"/>
                <w:b/>
                <w:color w:val="000000"/>
                <w:u w:val="single"/>
              </w:rPr>
              <w:t>总承包</w:t>
            </w:r>
            <w:r>
              <w:rPr>
                <w:rFonts w:hint="eastAsia" w:ascii="宋体" w:hAnsi="宋体" w:cs="宋体"/>
                <w:color w:val="000000"/>
                <w:u w:val="single"/>
              </w:rPr>
              <w:t>（禁止违法分包或转包，必须自行完成主体工程项目）</w:t>
            </w:r>
            <w:r>
              <w:rPr>
                <w:rFonts w:hint="eastAsia" w:ascii="宋体" w:hAnsi="宋体" w:cs="宋体"/>
                <w:color w:val="000000"/>
              </w:rPr>
              <w:t>，计价方法参照招标人提供的</w:t>
            </w:r>
            <w:r>
              <w:rPr>
                <w:rFonts w:hint="eastAsia" w:ascii="宋体" w:hAnsi="宋体" w:cs="宋体"/>
                <w:b/>
                <w:color w:val="000000"/>
              </w:rPr>
              <w:t>工作清单</w:t>
            </w:r>
            <w:r>
              <w:rPr>
                <w:rFonts w:hint="eastAsia" w:ascii="宋体" w:hAnsi="宋体" w:cs="宋体"/>
                <w:color w:val="000000"/>
              </w:rPr>
              <w:t>。投标人报出的维保费用在合同有效期内固定不变</w:t>
            </w:r>
            <w:r>
              <w:rPr>
                <w:rFonts w:ascii="Times New Roman" w:hAnsi="Times New Roman" w:cs="Times New Roman"/>
                <w:color w:val="00000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6</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项目实施时间</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320" w:lineRule="atLeast"/>
              <w:jc w:val="both"/>
              <w:rPr>
                <w:rFonts w:cs="Calibri"/>
                <w:color w:val="000000"/>
                <w:sz w:val="21"/>
                <w:szCs w:val="21"/>
              </w:rPr>
            </w:pPr>
            <w:r>
              <w:rPr>
                <w:rFonts w:ascii="Times New Roman" w:hAnsi="Times New Roman" w:cs="Times New Roman"/>
                <w:color w:val="000000"/>
              </w:rPr>
              <w:t>201</w:t>
            </w:r>
            <w:r>
              <w:rPr>
                <w:rFonts w:hint="eastAsia" w:ascii="Times New Roman" w:hAnsi="Times New Roman" w:cs="Times New Roman"/>
                <w:color w:val="000000"/>
              </w:rPr>
              <w:t>9</w:t>
            </w:r>
            <w:r>
              <w:rPr>
                <w:rFonts w:hint="eastAsia" w:ascii="宋体" w:hAnsi="宋体" w:cs="宋体"/>
                <w:color w:val="000000"/>
              </w:rPr>
              <w:t>年度</w:t>
            </w:r>
            <w:r>
              <w:rPr>
                <w:rFonts w:ascii="Times New Roman" w:hAnsi="Times New Roman" w:cs="Times New Roman"/>
                <w:color w:val="000000"/>
              </w:rPr>
              <w:t>,</w:t>
            </w:r>
            <w:r>
              <w:rPr>
                <w:rFonts w:hint="eastAsia" w:ascii="宋体" w:hAnsi="宋体" w:cs="宋体"/>
                <w:color w:val="000000"/>
              </w:rPr>
              <w:t>按招标人设备设施维保项目分批次完成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8</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质量要求</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ascii="Times New Roman" w:hAnsi="Times New Roman" w:cs="Times New Roman"/>
                <w:color w:val="000000"/>
                <w:sz w:val="21"/>
                <w:szCs w:val="21"/>
              </w:rPr>
            </w:pPr>
            <w:r>
              <w:rPr>
                <w:rFonts w:hint="eastAsia" w:ascii="宋体" w:hAnsi="宋体" w:cs="宋体"/>
                <w:color w:val="000000"/>
              </w:rPr>
              <w:t>合格（达到招标人验收标准）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9</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投标人要求</w:t>
            </w:r>
          </w:p>
        </w:tc>
        <w:tc>
          <w:tcPr>
            <w:tcW w:w="5825" w:type="dxa"/>
            <w:tcBorders>
              <w:top w:val="nil"/>
              <w:left w:val="nil"/>
              <w:bottom w:val="single" w:color="auto" w:sz="8" w:space="0"/>
              <w:right w:val="single" w:color="auto" w:sz="8" w:space="0"/>
            </w:tcBorders>
            <w:vAlign w:val="center"/>
          </w:tcPr>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1</w:t>
            </w:r>
            <w:r>
              <w:rPr>
                <w:rFonts w:hint="eastAsia" w:ascii="宋体" w:hAnsi="宋体" w:cs="宋体"/>
                <w:color w:val="000000"/>
                <w:shd w:val="clear" w:color="050000" w:fill="FFFFFF"/>
              </w:rPr>
              <w:t>、原则上拟定泵站的驻点维修人员不得少于</w:t>
            </w:r>
            <w:r>
              <w:rPr>
                <w:rFonts w:hint="eastAsia" w:ascii="Times New Roman" w:hAnsi="Times New Roman" w:cs="Times New Roman"/>
                <w:color w:val="000000"/>
                <w:shd w:val="clear" w:color="050000" w:fill="FFFFFF"/>
              </w:rPr>
              <w:t>3</w:t>
            </w:r>
            <w:r>
              <w:rPr>
                <w:rFonts w:hint="eastAsia" w:ascii="宋体" w:hAnsi="宋体" w:cs="宋体"/>
                <w:color w:val="000000"/>
                <w:shd w:val="clear" w:color="050000" w:fill="FFFFFF"/>
              </w:rPr>
              <w:t>人，车辆不得少于2辆，若在保养、维修工作中出现人员不足的情况，招标人有权外聘维修人员，所产生的费用由中标人支付。</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2</w:t>
            </w:r>
            <w:r>
              <w:rPr>
                <w:rFonts w:hint="eastAsia" w:ascii="宋体" w:hAnsi="宋体" w:cs="宋体"/>
                <w:color w:val="000000"/>
                <w:shd w:val="clear" w:color="050000" w:fill="FFFFFF"/>
              </w:rPr>
              <w:t>、所有进驻招标人区域内的中标人的维修人员由中标人统一管理，中标人必须能够在接到招标人工作通知后，在</w:t>
            </w:r>
            <w:r>
              <w:rPr>
                <w:rFonts w:hint="eastAsia" w:ascii="Times New Roman" w:hAnsi="Times New Roman" w:cs="Times New Roman"/>
                <w:b/>
                <w:color w:val="000000"/>
                <w:shd w:val="clear" w:color="060000" w:fill="FFFFFF"/>
              </w:rPr>
              <w:t>半</w:t>
            </w:r>
            <w:r>
              <w:rPr>
                <w:rFonts w:hint="eastAsia" w:ascii="宋体" w:hAnsi="宋体" w:cs="宋体"/>
                <w:b/>
                <w:color w:val="000000"/>
                <w:shd w:val="clear" w:color="060000" w:fill="FFFFFF"/>
              </w:rPr>
              <w:t>小时内</w:t>
            </w:r>
            <w:r>
              <w:rPr>
                <w:rFonts w:hint="eastAsia" w:ascii="宋体" w:hAnsi="宋体" w:cs="宋体"/>
                <w:color w:val="000000"/>
                <w:shd w:val="clear" w:color="050000" w:fill="FFFFFF"/>
              </w:rPr>
              <w:t>到达项目现场对招标范围内的项目开展维保工作；</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3</w:t>
            </w:r>
            <w:r>
              <w:rPr>
                <w:rFonts w:hint="eastAsia" w:ascii="宋体" w:hAnsi="宋体" w:cs="宋体"/>
                <w:color w:val="000000"/>
                <w:shd w:val="clear" w:color="050000" w:fill="FFFFFF"/>
              </w:rPr>
              <w:t>、熟悉招标人所属设备设施的技术性能、结构原理和工作特性，具备设备检查、润滑、保养、维护、维修、故障抢修的实施能力；</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4</w:t>
            </w:r>
            <w:r>
              <w:rPr>
                <w:rFonts w:hint="eastAsia" w:ascii="宋体" w:hAnsi="宋体" w:cs="宋体"/>
                <w:color w:val="000000"/>
                <w:shd w:val="clear" w:color="050000" w:fill="FFFFFF"/>
              </w:rPr>
              <w:t>、中标人需要明确一名项目经理驻场负责现场设备维保工作，中标人需为所有维修人员购买工伤保险、</w:t>
            </w:r>
            <w:r>
              <w:rPr>
                <w:rFonts w:ascii="Times New Roman" w:hAnsi="Times New Roman" w:cs="Times New Roman"/>
                <w:color w:val="000000"/>
                <w:shd w:val="clear" w:color="050000" w:fill="FFFFFF"/>
              </w:rPr>
              <w:t>100</w:t>
            </w:r>
            <w:r>
              <w:rPr>
                <w:rFonts w:hint="eastAsia" w:ascii="宋体" w:hAnsi="宋体" w:cs="宋体"/>
                <w:color w:val="000000"/>
                <w:shd w:val="clear" w:color="050000" w:fill="FFFFFF"/>
              </w:rPr>
              <w:t>万元人身意外伤害保险并正常缴纳五险一金，维修人员需要持证上、统一着装并配备齐全安全防护用具；</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5</w:t>
            </w:r>
            <w:r>
              <w:rPr>
                <w:rFonts w:hint="eastAsia" w:ascii="宋体" w:hAnsi="宋体" w:cs="宋体"/>
                <w:color w:val="000000"/>
                <w:shd w:val="clear" w:color="050000" w:fill="FFFFFF"/>
              </w:rPr>
              <w:t>、中标人须与招标人签订安全协议，之后中标人在招标人驻点区域出现的一切安全问题均由中标人自行承担；</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6</w:t>
            </w:r>
            <w:r>
              <w:rPr>
                <w:rFonts w:hint="eastAsia" w:ascii="宋体" w:hAnsi="宋体" w:cs="宋体"/>
                <w:color w:val="000000"/>
                <w:shd w:val="clear" w:color="050000" w:fill="FFFFFF"/>
              </w:rPr>
              <w:t>、设备设施维保工作须由招标人的各生产部门上报，由招标人审核批准，中标人在接到招标人的派遣单后方可进行实施，严禁中标人擅自开展工作。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6"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ind w:firstLine="240"/>
              <w:jc w:val="both"/>
              <w:rPr>
                <w:rFonts w:cs="Calibri"/>
                <w:color w:val="000000"/>
                <w:sz w:val="21"/>
                <w:szCs w:val="21"/>
              </w:rPr>
            </w:pPr>
            <w:r>
              <w:rPr>
                <w:rFonts w:ascii="Times New Roman" w:hAnsi="Times New Roman" w:cs="Times New Roman"/>
                <w:color w:val="000000"/>
              </w:rPr>
              <w:t>10</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投标资质要求</w:t>
            </w:r>
          </w:p>
        </w:tc>
        <w:tc>
          <w:tcPr>
            <w:tcW w:w="5825" w:type="dxa"/>
            <w:tcBorders>
              <w:top w:val="nil"/>
              <w:left w:val="nil"/>
              <w:bottom w:val="single" w:color="auto" w:sz="8" w:space="0"/>
              <w:right w:val="single" w:color="auto" w:sz="8" w:space="0"/>
            </w:tcBorders>
            <w:vAlign w:val="center"/>
          </w:tcPr>
          <w:p>
            <w:pPr>
              <w:pStyle w:val="5"/>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Pr>
                <w:rFonts w:ascii="宋体" w:hAnsi="宋体" w:cs="宋体"/>
                <w:color w:val="000000"/>
                <w:shd w:val="clear" w:color="050000" w:fill="FFFFFF"/>
              </w:rPr>
              <w:t>1、</w:t>
            </w:r>
            <w:r>
              <w:rPr>
                <w:rFonts w:hint="eastAsia" w:ascii="宋体" w:hAnsi="宋体" w:cs="宋体"/>
                <w:color w:val="000000"/>
                <w:shd w:val="clear" w:color="050000" w:fill="FFFFFF"/>
              </w:rPr>
              <w:t>具备独立法人资格，注册资本</w:t>
            </w:r>
            <w:r>
              <w:rPr>
                <w:rFonts w:ascii="宋体" w:hAnsi="宋体" w:cs="宋体"/>
                <w:color w:val="000000"/>
                <w:shd w:val="clear" w:color="050000" w:fill="FFFFFF"/>
              </w:rPr>
              <w:t>1000</w:t>
            </w:r>
            <w:r>
              <w:rPr>
                <w:rFonts w:hint="eastAsia" w:ascii="宋体" w:hAnsi="宋体" w:cs="宋体"/>
                <w:color w:val="000000"/>
                <w:shd w:val="clear" w:color="050000" w:fill="FFFFFF"/>
              </w:rPr>
              <w:t>万以上（包含</w:t>
            </w:r>
            <w:r>
              <w:rPr>
                <w:rFonts w:ascii="宋体" w:hAnsi="宋体" w:cs="宋体"/>
                <w:color w:val="000000"/>
                <w:shd w:val="clear" w:color="050000" w:fill="FFFFFF"/>
              </w:rPr>
              <w:t>1000</w:t>
            </w:r>
            <w:r>
              <w:rPr>
                <w:rFonts w:hint="eastAsia" w:ascii="宋体" w:hAnsi="宋体" w:cs="宋体"/>
                <w:color w:val="000000"/>
                <w:shd w:val="clear" w:color="050000" w:fill="FFFFFF"/>
              </w:rPr>
              <w:t>万元）；</w:t>
            </w:r>
          </w:p>
          <w:p>
            <w:pPr>
              <w:pStyle w:val="5"/>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Pr>
                <w:rFonts w:ascii="宋体" w:hAnsi="宋体" w:cs="宋体"/>
                <w:color w:val="000000"/>
                <w:shd w:val="clear" w:color="050000" w:fill="FFFFFF"/>
              </w:rPr>
              <w:t>2、</w:t>
            </w:r>
            <w:r>
              <w:rPr>
                <w:rFonts w:hint="eastAsia" w:ascii="宋体" w:hAnsi="宋体" w:cs="宋体"/>
                <w:color w:val="000000"/>
                <w:shd w:val="clear" w:color="050000" w:fill="FFFFFF"/>
              </w:rPr>
              <w:t>具备建筑机电安装工程专业承包叁级及以上资质证书；</w:t>
            </w:r>
          </w:p>
          <w:p>
            <w:pPr>
              <w:pStyle w:val="5"/>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Pr>
                <w:rFonts w:ascii="宋体" w:hAnsi="宋体" w:cs="宋体"/>
                <w:color w:val="000000"/>
                <w:shd w:val="clear" w:color="050000" w:fill="FFFFFF"/>
              </w:rPr>
              <w:t>3</w:t>
            </w:r>
            <w:r>
              <w:rPr>
                <w:rFonts w:hint="eastAsia" w:ascii="宋体" w:hAnsi="宋体" w:cs="宋体"/>
                <w:color w:val="000000"/>
                <w:shd w:val="clear" w:color="050000" w:fill="FFFFFF"/>
              </w:rPr>
              <w:t>、具备安全生许可证证书；</w:t>
            </w:r>
          </w:p>
          <w:p>
            <w:pPr>
              <w:pStyle w:val="5"/>
              <w:widowControl/>
              <w:shd w:val="clear" w:color="060000" w:fill="FFFFFF"/>
              <w:spacing w:beforeAutospacing="0" w:afterAutospacing="0" w:line="480" w:lineRule="atLeast"/>
              <w:ind w:firstLine="480"/>
              <w:jc w:val="both"/>
              <w:rPr>
                <w:rFonts w:ascii="宋体" w:hAnsi="宋体" w:cs="宋体"/>
                <w:color w:val="000000"/>
                <w:shd w:val="clear" w:color="050000" w:fill="FFFFFF"/>
              </w:rPr>
            </w:pPr>
            <w:r>
              <w:rPr>
                <w:rFonts w:hint="eastAsia" w:ascii="宋体" w:hAnsi="宋体" w:cs="宋体"/>
                <w:color w:val="000000"/>
                <w:shd w:val="clear" w:color="050000" w:fill="FFFFFF"/>
              </w:rPr>
              <w:t>4</w:t>
            </w:r>
            <w:r>
              <w:rPr>
                <w:rFonts w:ascii="宋体" w:hAnsi="宋体" w:cs="宋体"/>
                <w:color w:val="000000"/>
                <w:shd w:val="clear" w:color="050000" w:fill="FFFFFF"/>
              </w:rPr>
              <w:t>、</w:t>
            </w:r>
            <w:r>
              <w:rPr>
                <w:rFonts w:hint="eastAsia" w:ascii="宋体" w:hAnsi="宋体" w:cs="宋体"/>
                <w:color w:val="000000"/>
                <w:shd w:val="clear" w:color="050000" w:fill="FFFFFF"/>
              </w:rPr>
              <w:t>具备污水处理设备设施保养、维修的能力，且近三年内拥有污水处理设备设施维保相关的工程合同和经验；</w:t>
            </w:r>
          </w:p>
          <w:p>
            <w:pPr>
              <w:pStyle w:val="5"/>
              <w:widowControl/>
              <w:shd w:val="clear" w:color="060000" w:fill="FFFFFF"/>
              <w:spacing w:beforeAutospacing="0" w:afterAutospacing="0" w:line="480" w:lineRule="atLeast"/>
              <w:ind w:firstLine="480"/>
              <w:jc w:val="both"/>
              <w:rPr>
                <w:rFonts w:cs="Calibri"/>
                <w:color w:val="000000"/>
                <w:sz w:val="21"/>
                <w:szCs w:val="21"/>
              </w:rPr>
            </w:pPr>
            <w:r>
              <w:rPr>
                <w:rFonts w:ascii="Times New Roman" w:hAnsi="Times New Roman" w:cs="Times New Roman"/>
                <w:color w:val="000000"/>
                <w:shd w:val="clear" w:color="050000" w:fill="FFFFFF"/>
              </w:rPr>
              <w:t>5</w:t>
            </w:r>
            <w:r>
              <w:rPr>
                <w:rFonts w:hint="eastAsia" w:ascii="宋体" w:hAnsi="宋体" w:cs="宋体"/>
                <w:color w:val="000000"/>
                <w:shd w:val="clear" w:color="050000" w:fill="FFFFFF"/>
              </w:rPr>
              <w:t>、本次招标不接受联合体投标。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6"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FF0000"/>
                <w:sz w:val="21"/>
                <w:szCs w:val="21"/>
              </w:rPr>
            </w:pPr>
            <w:r>
              <w:rPr>
                <w:rFonts w:ascii="Times New Roman" w:hAnsi="Times New Roman" w:cs="Times New Roman"/>
                <w:color w:val="FF0000"/>
              </w:rPr>
              <w:t>11</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FF0000"/>
                <w:sz w:val="21"/>
                <w:szCs w:val="21"/>
              </w:rPr>
            </w:pPr>
            <w:r>
              <w:rPr>
                <w:rFonts w:hint="eastAsia" w:ascii="宋体" w:hAnsi="宋体" w:cs="宋体"/>
                <w:color w:val="FF0000"/>
              </w:rPr>
              <w:t>投标限价</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cs="Calibri"/>
                <w:color w:val="FF0000"/>
                <w:sz w:val="21"/>
                <w:szCs w:val="21"/>
              </w:rPr>
            </w:pPr>
            <w:r>
              <w:rPr>
                <w:rFonts w:hint="eastAsia" w:ascii="宋体" w:hAnsi="宋体" w:cs="宋体"/>
                <w:color w:val="FF0000"/>
              </w:rPr>
              <w:t>本项目设投标最高限价，最高限价为</w:t>
            </w:r>
            <w:r>
              <w:rPr>
                <w:rFonts w:hint="eastAsia" w:ascii="Times New Roman" w:hAnsi="Times New Roman" w:cs="Times New Roman"/>
                <w:b/>
                <w:color w:val="0000FF"/>
                <w:sz w:val="30"/>
                <w:szCs w:val="30"/>
                <w:u w:val="single"/>
              </w:rPr>
              <w:t>38</w:t>
            </w:r>
            <w:r>
              <w:rPr>
                <w:rFonts w:hint="eastAsia" w:ascii="宋体" w:hAnsi="宋体" w:cs="宋体"/>
                <w:color w:val="FF0000"/>
              </w:rPr>
              <w:t>万元（叁拾捌万圆整），超过此限价的投标文件作废标处理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0"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13</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投标人要求澄清招标文件的截止时间</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rPr>
                <w:rFonts w:cs="Calibri"/>
                <w:color w:val="000000"/>
                <w:sz w:val="21"/>
                <w:szCs w:val="21"/>
              </w:rPr>
            </w:pPr>
            <w:r>
              <w:rPr>
                <w:rFonts w:hint="eastAsia" w:ascii="宋体" w:hAnsi="宋体" w:cs="宋体"/>
                <w:color w:val="000000"/>
              </w:rPr>
              <w:t>开标</w:t>
            </w:r>
            <w:r>
              <w:rPr>
                <w:rFonts w:ascii="Times New Roman" w:hAnsi="Times New Roman" w:cs="Times New Roman"/>
                <w:color w:val="000000"/>
              </w:rPr>
              <w:t>3</w:t>
            </w:r>
            <w:r>
              <w:rPr>
                <w:rFonts w:hint="eastAsia" w:ascii="宋体" w:hAnsi="宋体" w:cs="宋体"/>
                <w:color w:val="000000"/>
              </w:rPr>
              <w:t>日前提出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14</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投标文件编制</w:t>
            </w:r>
          </w:p>
        </w:tc>
        <w:tc>
          <w:tcPr>
            <w:tcW w:w="5825" w:type="dxa"/>
            <w:tcBorders>
              <w:top w:val="nil"/>
              <w:left w:val="nil"/>
              <w:bottom w:val="single" w:color="auto" w:sz="8" w:space="0"/>
              <w:right w:val="single" w:color="auto" w:sz="8" w:space="0"/>
            </w:tcBorders>
            <w:vAlign w:val="center"/>
          </w:tcPr>
          <w:p>
            <w:pPr>
              <w:pStyle w:val="5"/>
              <w:widowControl/>
              <w:shd w:val="clear" w:color="060000" w:fill="FFFFFF"/>
              <w:spacing w:beforeAutospacing="0" w:afterAutospacing="0" w:line="480" w:lineRule="atLeast"/>
              <w:ind w:firstLine="480"/>
              <w:jc w:val="both"/>
              <w:rPr>
                <w:rFonts w:cs="Calibri"/>
                <w:color w:val="000000"/>
                <w:sz w:val="21"/>
                <w:szCs w:val="21"/>
              </w:rPr>
            </w:pPr>
            <w:r>
              <w:rPr>
                <w:rFonts w:hint="eastAsia" w:ascii="宋体" w:hAnsi="宋体" w:cs="宋体"/>
                <w:color w:val="000000"/>
                <w:shd w:val="clear" w:color="050000" w:fill="FFFFFF"/>
              </w:rPr>
              <w:t>投标文件一式三份（正本一份，副本两份）</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1、</w:t>
            </w:r>
            <w:r>
              <w:rPr>
                <w:rFonts w:hint="eastAsia" w:ascii="宋体" w:hAnsi="宋体" w:cs="宋体"/>
                <w:color w:val="000000"/>
                <w:shd w:val="clear" w:color="050000" w:fill="FFFFFF"/>
              </w:rPr>
              <w:t>响应函</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2、</w:t>
            </w:r>
            <w:r>
              <w:rPr>
                <w:rFonts w:hint="eastAsia" w:ascii="宋体" w:hAnsi="宋体" w:cs="宋体"/>
                <w:color w:val="000000"/>
                <w:shd w:val="clear" w:color="050000" w:fill="FFFFFF"/>
              </w:rPr>
              <w:t>法定代表人证明书</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3、</w:t>
            </w:r>
            <w:r>
              <w:rPr>
                <w:rFonts w:hint="eastAsia" w:ascii="宋体" w:hAnsi="宋体" w:cs="宋体"/>
                <w:color w:val="000000"/>
                <w:shd w:val="clear" w:color="050000" w:fill="FFFFFF"/>
              </w:rPr>
              <w:t>法人授权委托书（若由法定代表人投标可不提供此文本）</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4、</w:t>
            </w:r>
            <w:r>
              <w:rPr>
                <w:rFonts w:hint="eastAsia" w:ascii="宋体" w:hAnsi="宋体" w:cs="宋体"/>
                <w:color w:val="000000"/>
                <w:shd w:val="clear" w:color="050000" w:fill="FFFFFF"/>
              </w:rPr>
              <w:t>投标人资信证明</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5、</w:t>
            </w:r>
            <w:r>
              <w:rPr>
                <w:rFonts w:hint="eastAsia" w:ascii="宋体" w:hAnsi="宋体" w:cs="宋体"/>
                <w:color w:val="000000"/>
                <w:shd w:val="clear" w:color="050000" w:fill="FFFFFF"/>
              </w:rPr>
              <w:t>投标人近三年相关业绩证明</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6、</w:t>
            </w:r>
            <w:r>
              <w:rPr>
                <w:rFonts w:hint="eastAsia" w:ascii="宋体" w:hAnsi="宋体" w:cs="宋体"/>
                <w:color w:val="000000"/>
                <w:shd w:val="clear" w:color="050000" w:fill="FFFFFF"/>
              </w:rPr>
              <w:t>投标报价书</w:t>
            </w:r>
          </w:p>
          <w:p>
            <w:pPr>
              <w:pStyle w:val="5"/>
              <w:widowControl/>
              <w:shd w:val="clear" w:color="060000" w:fill="FFFFFF"/>
              <w:spacing w:beforeAutospacing="0" w:afterAutospacing="0" w:line="480" w:lineRule="atLeast"/>
              <w:ind w:left="822" w:hanging="360"/>
              <w:jc w:val="both"/>
              <w:rPr>
                <w:rFonts w:cs="Calibri"/>
                <w:color w:val="000000"/>
                <w:sz w:val="21"/>
                <w:szCs w:val="21"/>
              </w:rPr>
            </w:pPr>
            <w:r>
              <w:rPr>
                <w:rFonts w:ascii="Times New Roman" w:hAnsi="Times New Roman" w:cs="Times New Roman"/>
                <w:color w:val="000000"/>
                <w:shd w:val="clear" w:color="050000" w:fill="FFFFFF"/>
              </w:rPr>
              <w:t>7、</w:t>
            </w:r>
            <w:r>
              <w:rPr>
                <w:rFonts w:hint="eastAsia" w:ascii="宋体" w:hAnsi="宋体" w:cs="宋体"/>
                <w:color w:val="000000"/>
                <w:shd w:val="clear" w:color="050000" w:fill="FFFFFF"/>
              </w:rPr>
              <w:t>其它相关资料</w:t>
            </w:r>
          </w:p>
          <w:p>
            <w:pPr>
              <w:pStyle w:val="5"/>
              <w:widowControl/>
              <w:shd w:val="clear" w:color="060000" w:fill="FFFFFF"/>
              <w:spacing w:beforeAutospacing="0" w:afterAutospacing="0" w:line="480" w:lineRule="atLeast"/>
              <w:ind w:left="462"/>
              <w:jc w:val="both"/>
              <w:rPr>
                <w:rFonts w:cs="Calibri"/>
                <w:color w:val="000000"/>
                <w:sz w:val="21"/>
                <w:szCs w:val="21"/>
              </w:rPr>
            </w:pPr>
            <w:r>
              <w:rPr>
                <w:rFonts w:hint="eastAsia" w:ascii="宋体" w:hAnsi="宋体" w:cs="宋体"/>
                <w:color w:val="000000"/>
                <w:shd w:val="clear" w:color="050000" w:fill="FFFFFF"/>
              </w:rPr>
              <w:t>不论投标人中标与否，投标文件都不予退还且不支付投标人参与投标活动的任何费用。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34"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15</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投标文件</w:t>
            </w:r>
          </w:p>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封套上写明</w:t>
            </w:r>
          </w:p>
        </w:tc>
        <w:tc>
          <w:tcPr>
            <w:tcW w:w="5825" w:type="dxa"/>
            <w:tcBorders>
              <w:top w:val="nil"/>
              <w:left w:val="nil"/>
              <w:bottom w:val="single" w:color="auto" w:sz="8" w:space="0"/>
              <w:right w:val="single" w:color="auto" w:sz="8" w:space="0"/>
            </w:tcBorders>
          </w:tcPr>
          <w:p>
            <w:pPr>
              <w:pStyle w:val="5"/>
              <w:widowControl/>
              <w:spacing w:beforeAutospacing="0" w:afterAutospacing="0" w:line="400" w:lineRule="atLeast"/>
              <w:jc w:val="both"/>
              <w:rPr>
                <w:rFonts w:cs="Calibri"/>
                <w:color w:val="000000"/>
                <w:sz w:val="21"/>
                <w:szCs w:val="21"/>
              </w:rPr>
            </w:pPr>
            <w:r>
              <w:rPr>
                <w:rFonts w:hint="eastAsia" w:ascii="宋体" w:hAnsi="宋体" w:cs="宋体"/>
                <w:color w:val="000000"/>
              </w:rPr>
              <w:t>招标人名称：扬州</w:t>
            </w:r>
            <w:r>
              <w:rPr>
                <w:rFonts w:hint="eastAsia" w:ascii="宋体" w:hAnsi="宋体" w:cs="宋体"/>
                <w:color w:val="000000"/>
                <w:shd w:val="clear" w:color="070000" w:fill="FFFFFF"/>
              </w:rPr>
              <w:t>市政管网</w:t>
            </w:r>
            <w:r>
              <w:rPr>
                <w:rFonts w:hint="eastAsia" w:ascii="宋体" w:hAnsi="宋体" w:cs="宋体"/>
                <w:color w:val="000000"/>
              </w:rPr>
              <w:t>有限公司</w:t>
            </w:r>
          </w:p>
          <w:p>
            <w:pPr>
              <w:pStyle w:val="5"/>
              <w:widowControl/>
              <w:spacing w:beforeAutospacing="0" w:afterAutospacing="0" w:line="280" w:lineRule="atLeast"/>
              <w:jc w:val="both"/>
              <w:rPr>
                <w:rFonts w:ascii="Times New Roman" w:hAnsi="Times New Roman" w:cs="Times New Roman"/>
                <w:color w:val="000000"/>
                <w:sz w:val="21"/>
                <w:szCs w:val="21"/>
              </w:rPr>
            </w:pPr>
            <w:r>
              <w:rPr>
                <w:rFonts w:hint="eastAsia" w:ascii="宋体" w:hAnsi="宋体" w:cs="宋体"/>
                <w:color w:val="000000"/>
              </w:rPr>
              <w:t>2019年度泵站设备设施保养、维修工作投标文件；</w:t>
            </w:r>
          </w:p>
          <w:p>
            <w:pPr>
              <w:pStyle w:val="5"/>
              <w:widowControl/>
              <w:spacing w:beforeAutospacing="0" w:afterAutospacing="0" w:line="280" w:lineRule="atLeast"/>
              <w:jc w:val="both"/>
              <w:rPr>
                <w:rFonts w:ascii="Times New Roman" w:hAnsi="Times New Roman" w:cs="Times New Roman"/>
                <w:color w:val="000000"/>
                <w:sz w:val="21"/>
                <w:szCs w:val="21"/>
              </w:rPr>
            </w:pPr>
            <w:r>
              <w:rPr>
                <w:rFonts w:hint="eastAsia" w:ascii="宋体" w:hAnsi="宋体" w:cs="宋体"/>
                <w:color w:val="000000"/>
              </w:rPr>
              <w:t>投标人名称（加盖公章）：</w:t>
            </w:r>
            <w:r>
              <w:rPr>
                <w:rFonts w:ascii="Times New Roman" w:hAnsi="Times New Roman" w:cs="Times New Roman"/>
                <w:color w:val="000000"/>
                <w:u w:val="single"/>
              </w:rPr>
              <w:t>      </w:t>
            </w:r>
            <w:r>
              <w:rPr>
                <w:rFonts w:hint="eastAsia" w:ascii="Times New Roman" w:hAnsi="Times New Roman" w:cs="Times New Roman"/>
                <w:color w:val="000000"/>
                <w:u w:val="single"/>
              </w:rPr>
              <w:t xml:space="preserve">      </w:t>
            </w:r>
            <w:r>
              <w:rPr>
                <w:rFonts w:ascii="Times New Roman" w:hAnsi="Times New Roman" w:cs="Times New Roman"/>
                <w:color w:val="000000"/>
                <w:u w:val="single"/>
              </w:rPr>
              <w:t>             </w:t>
            </w:r>
          </w:p>
          <w:p>
            <w:pPr>
              <w:pStyle w:val="5"/>
              <w:widowControl/>
              <w:spacing w:beforeAutospacing="0" w:afterAutospacing="0" w:line="280" w:lineRule="atLeast"/>
              <w:jc w:val="both"/>
              <w:rPr>
                <w:rFonts w:ascii="Times New Roman" w:hAnsi="Times New Roman" w:cs="Times New Roman"/>
                <w:color w:val="000000"/>
                <w:sz w:val="21"/>
                <w:szCs w:val="21"/>
              </w:rPr>
            </w:pPr>
            <w:r>
              <w:rPr>
                <w:rFonts w:hint="eastAsia" w:ascii="宋体" w:hAnsi="宋体" w:cs="宋体"/>
                <w:color w:val="000000"/>
              </w:rPr>
              <w:t>法定代表人或委托代理人（签字或盖章）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34"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16</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招标文件获取方式及联系人</w:t>
            </w:r>
          </w:p>
        </w:tc>
        <w:tc>
          <w:tcPr>
            <w:tcW w:w="5825" w:type="dxa"/>
            <w:tcBorders>
              <w:top w:val="nil"/>
              <w:left w:val="nil"/>
              <w:bottom w:val="single" w:color="auto" w:sz="8" w:space="0"/>
              <w:right w:val="single" w:color="auto" w:sz="8" w:space="0"/>
            </w:tcBorders>
          </w:tcPr>
          <w:p>
            <w:pPr>
              <w:pStyle w:val="5"/>
              <w:widowControl/>
              <w:spacing w:beforeAutospacing="0" w:afterAutospacing="0" w:line="400" w:lineRule="atLeast"/>
              <w:jc w:val="both"/>
              <w:rPr>
                <w:rFonts w:cs="Calibri"/>
                <w:color w:val="000000"/>
                <w:sz w:val="21"/>
                <w:szCs w:val="21"/>
              </w:rPr>
            </w:pPr>
            <w:r>
              <w:rPr>
                <w:rFonts w:hint="eastAsia" w:ascii="宋体" w:hAnsi="宋体" w:cs="宋体"/>
                <w:color w:val="000000"/>
              </w:rPr>
              <w:t>招标文件在“扬州市城建国有资产控股（集团）有限责任公司”官方网站（</w:t>
            </w:r>
            <w:r>
              <w:fldChar w:fldCharType="begin"/>
            </w:r>
            <w:r>
              <w:instrText xml:space="preserve"> HYPERLINK "http://cjkg.yangzhou.gov.cn/" </w:instrText>
            </w:r>
            <w:r>
              <w:fldChar w:fldCharType="separate"/>
            </w:r>
            <w:r>
              <w:rPr>
                <w:rStyle w:val="8"/>
                <w:rFonts w:ascii="Times New Roman" w:hAnsi="Times New Roman" w:cs="Times New Roman"/>
                <w:color w:val="auto"/>
                <w:u w:val="none"/>
              </w:rPr>
              <w:t>http://cjkg.yangzhou.gov.cn/</w:t>
            </w:r>
            <w:r>
              <w:rPr>
                <w:rStyle w:val="8"/>
                <w:rFonts w:ascii="Times New Roman" w:hAnsi="Times New Roman" w:cs="Times New Roman"/>
                <w:color w:val="auto"/>
                <w:u w:val="none"/>
              </w:rPr>
              <w:fldChar w:fldCharType="end"/>
            </w:r>
            <w:r>
              <w:rPr>
                <w:rFonts w:hint="eastAsia" w:ascii="宋体" w:hAnsi="宋体" w:cs="宋体"/>
                <w:color w:val="000000"/>
              </w:rPr>
              <w:t>）自行下载</w:t>
            </w:r>
          </w:p>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rPr>
              <w:t>联系人：蔡阳</w:t>
            </w:r>
          </w:p>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rPr>
              <w:t>联系电话：</w:t>
            </w:r>
            <w:r>
              <w:rPr>
                <w:rFonts w:hint="eastAsia" w:ascii="Times New Roman" w:hAnsi="Times New Roman" w:cs="Times New Roman"/>
                <w:color w:val="000000"/>
              </w:rPr>
              <w:t>18936221126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13"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17</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投标人报名时间及报名地点</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cs="Calibri"/>
                <w:color w:val="000000"/>
                <w:sz w:val="21"/>
                <w:szCs w:val="21"/>
              </w:rPr>
            </w:pPr>
            <w:r>
              <w:rPr>
                <w:rFonts w:hint="eastAsia" w:ascii="宋体" w:hAnsi="宋体" w:cs="宋体"/>
                <w:b/>
                <w:color w:val="000000"/>
              </w:rPr>
              <w:t>报名时间：</w:t>
            </w:r>
            <w:r>
              <w:rPr>
                <w:rFonts w:ascii="Times New Roman" w:hAnsi="Times New Roman" w:cs="Times New Roman"/>
                <w:b/>
                <w:color w:val="000000"/>
              </w:rPr>
              <w:t>201</w:t>
            </w:r>
            <w:r>
              <w:rPr>
                <w:rFonts w:hint="eastAsia" w:ascii="Times New Roman" w:hAnsi="Times New Roman" w:cs="Times New Roman"/>
                <w:b/>
                <w:color w:val="000000"/>
              </w:rPr>
              <w:t>9</w:t>
            </w:r>
            <w:r>
              <w:rPr>
                <w:rFonts w:hint="eastAsia" w:ascii="宋体" w:hAnsi="宋体" w:cs="宋体"/>
                <w:b/>
                <w:color w:val="000000"/>
              </w:rPr>
              <w:t>年</w:t>
            </w:r>
            <w:r>
              <w:rPr>
                <w:rFonts w:hint="eastAsia" w:ascii="Times New Roman" w:hAnsi="Times New Roman" w:cs="Times New Roman"/>
                <w:b/>
                <w:color w:val="000000"/>
              </w:rPr>
              <w:t>6</w:t>
            </w:r>
            <w:r>
              <w:rPr>
                <w:rFonts w:hint="eastAsia" w:ascii="宋体" w:hAnsi="宋体" w:cs="宋体"/>
                <w:b/>
                <w:color w:val="000000"/>
              </w:rPr>
              <w:t>月4日</w:t>
            </w:r>
            <w:r>
              <w:rPr>
                <w:rFonts w:ascii="Times New Roman" w:hAnsi="Times New Roman" w:cs="Times New Roman"/>
                <w:b/>
                <w:color w:val="000000"/>
              </w:rPr>
              <w:t>9:00</w:t>
            </w:r>
            <w:r>
              <w:rPr>
                <w:rFonts w:hint="eastAsia" w:ascii="宋体" w:hAnsi="宋体" w:cs="宋体"/>
                <w:b/>
                <w:color w:val="000000"/>
              </w:rPr>
              <w:t>点—</w:t>
            </w:r>
            <w:r>
              <w:rPr>
                <w:rFonts w:ascii="Times New Roman" w:hAnsi="Times New Roman" w:cs="Times New Roman"/>
                <w:b/>
                <w:color w:val="000000"/>
              </w:rPr>
              <w:t>201</w:t>
            </w:r>
            <w:r>
              <w:rPr>
                <w:rFonts w:hint="eastAsia" w:ascii="Times New Roman" w:hAnsi="Times New Roman" w:cs="Times New Roman"/>
                <w:b/>
                <w:color w:val="000000"/>
              </w:rPr>
              <w:t>9</w:t>
            </w:r>
            <w:r>
              <w:rPr>
                <w:rFonts w:hint="eastAsia" w:ascii="宋体" w:hAnsi="宋体" w:cs="宋体"/>
                <w:b/>
                <w:color w:val="000000"/>
              </w:rPr>
              <w:t>年</w:t>
            </w:r>
            <w:r>
              <w:rPr>
                <w:rFonts w:hint="eastAsia" w:ascii="Times New Roman" w:hAnsi="Times New Roman" w:cs="Times New Roman"/>
                <w:b/>
                <w:color w:val="000000"/>
              </w:rPr>
              <w:t>6</w:t>
            </w:r>
            <w:r>
              <w:rPr>
                <w:rFonts w:hint="eastAsia" w:ascii="宋体" w:hAnsi="宋体" w:cs="宋体"/>
                <w:b/>
                <w:color w:val="000000"/>
              </w:rPr>
              <w:t>月</w:t>
            </w:r>
            <w:r>
              <w:rPr>
                <w:rFonts w:hint="eastAsia" w:ascii="Times New Roman" w:hAnsi="Times New Roman" w:cs="Times New Roman"/>
                <w:b/>
                <w:color w:val="000000"/>
              </w:rPr>
              <w:t>11</w:t>
            </w:r>
            <w:r>
              <w:rPr>
                <w:rFonts w:hint="eastAsia" w:ascii="宋体" w:hAnsi="宋体" w:cs="宋体"/>
                <w:b/>
                <w:color w:val="000000"/>
              </w:rPr>
              <w:t>日</w:t>
            </w:r>
            <w:r>
              <w:rPr>
                <w:rFonts w:ascii="Times New Roman" w:hAnsi="Times New Roman" w:cs="Times New Roman"/>
                <w:b/>
                <w:color w:val="000000"/>
              </w:rPr>
              <w:t>12:00</w:t>
            </w:r>
            <w:r>
              <w:rPr>
                <w:rFonts w:hint="eastAsia" w:ascii="宋体" w:hAnsi="宋体" w:cs="宋体"/>
                <w:b/>
                <w:color w:val="000000"/>
              </w:rPr>
              <w:t>点</w:t>
            </w:r>
          </w:p>
          <w:p>
            <w:pPr>
              <w:pStyle w:val="5"/>
              <w:widowControl/>
              <w:spacing w:beforeAutospacing="0" w:afterAutospacing="0" w:line="280" w:lineRule="atLeast"/>
              <w:jc w:val="both"/>
              <w:rPr>
                <w:rFonts w:cs="Calibri"/>
                <w:color w:val="000000"/>
                <w:sz w:val="21"/>
                <w:szCs w:val="21"/>
              </w:rPr>
            </w:pPr>
            <w:r>
              <w:rPr>
                <w:rFonts w:hint="eastAsia" w:ascii="宋体" w:hAnsi="宋体" w:cs="宋体"/>
                <w:color w:val="000000"/>
              </w:rPr>
              <w:t>报名地点：扬州市汤汪乡汤汪路</w:t>
            </w:r>
            <w:r>
              <w:rPr>
                <w:rFonts w:ascii="Times New Roman" w:hAnsi="Times New Roman" w:cs="Times New Roman"/>
                <w:color w:val="000000"/>
              </w:rPr>
              <w:t>1</w:t>
            </w:r>
            <w:r>
              <w:rPr>
                <w:rFonts w:hint="eastAsia" w:ascii="Times New Roman" w:hAnsi="Times New Roman" w:cs="Times New Roman"/>
                <w:color w:val="000000"/>
              </w:rPr>
              <w:t>83</w:t>
            </w:r>
            <w:r>
              <w:rPr>
                <w:rFonts w:hint="eastAsia" w:ascii="宋体" w:hAnsi="宋体" w:cs="宋体"/>
                <w:color w:val="000000"/>
              </w:rPr>
              <w:t>号扬州</w:t>
            </w:r>
            <w:r>
              <w:rPr>
                <w:rFonts w:hint="eastAsia" w:ascii="宋体" w:hAnsi="宋体" w:cs="宋体"/>
                <w:color w:val="000000"/>
                <w:shd w:val="clear" w:color="070000" w:fill="FFFFFF"/>
              </w:rPr>
              <w:t>市政管网</w:t>
            </w:r>
            <w:r>
              <w:rPr>
                <w:rFonts w:hint="eastAsia" w:ascii="宋体" w:hAnsi="宋体" w:cs="宋体"/>
                <w:color w:val="000000"/>
              </w:rPr>
              <w:t>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83"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18</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开标时间和地点</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ascii="Times New Roman" w:hAnsi="Times New Roman" w:cs="Times New Roman"/>
                <w:color w:val="000000"/>
                <w:sz w:val="21"/>
                <w:szCs w:val="21"/>
              </w:rPr>
            </w:pPr>
            <w:r>
              <w:rPr>
                <w:rFonts w:hint="eastAsia" w:ascii="宋体" w:hAnsi="宋体" w:cs="宋体"/>
                <w:color w:val="000000"/>
              </w:rPr>
              <w:t>招标人另行通知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2"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ascii="Times New Roman" w:hAnsi="Times New Roman" w:cs="Times New Roman"/>
                <w:color w:val="000000"/>
              </w:rPr>
              <w:t>19</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000000"/>
                <w:sz w:val="21"/>
                <w:szCs w:val="21"/>
              </w:rPr>
            </w:pPr>
            <w:r>
              <w:rPr>
                <w:rFonts w:hint="eastAsia" w:ascii="宋体" w:hAnsi="宋体" w:cs="宋体"/>
                <w:color w:val="000000"/>
              </w:rPr>
              <w:t>评标方法</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cs="Calibri"/>
                <w:color w:val="000000"/>
                <w:sz w:val="21"/>
                <w:szCs w:val="21"/>
              </w:rPr>
            </w:pPr>
            <w:r>
              <w:rPr>
                <w:rFonts w:hint="eastAsia" w:ascii="宋体" w:hAnsi="宋体" w:cs="宋体"/>
                <w:b/>
                <w:color w:val="000000"/>
              </w:rPr>
              <w:t>综合因素评分</w:t>
            </w:r>
            <w:r>
              <w:rPr>
                <w:rFonts w:hint="eastAsia" w:ascii="宋体" w:hAnsi="宋体" w:cs="宋体"/>
                <w:color w:val="000000"/>
              </w:rPr>
              <w:t>，排名第一为第一中标人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94" w:hRule="atLeast"/>
          <w:jc w:val="center"/>
        </w:trPr>
        <w:tc>
          <w:tcPr>
            <w:tcW w:w="730" w:type="dxa"/>
            <w:tcBorders>
              <w:top w:val="nil"/>
              <w:left w:val="single" w:color="auto" w:sz="8" w:space="0"/>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FF0000"/>
                <w:sz w:val="21"/>
                <w:szCs w:val="21"/>
              </w:rPr>
            </w:pPr>
            <w:r>
              <w:rPr>
                <w:rFonts w:ascii="Times New Roman" w:hAnsi="Times New Roman" w:cs="Times New Roman"/>
                <w:color w:val="FF0000"/>
              </w:rPr>
              <w:t>20</w:t>
            </w:r>
          </w:p>
        </w:tc>
        <w:tc>
          <w:tcPr>
            <w:tcW w:w="1771"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center"/>
              <w:rPr>
                <w:rFonts w:cs="Calibri"/>
                <w:color w:val="FF0000"/>
                <w:sz w:val="21"/>
                <w:szCs w:val="21"/>
              </w:rPr>
            </w:pPr>
            <w:r>
              <w:rPr>
                <w:rFonts w:hint="eastAsia" w:ascii="宋体" w:hAnsi="宋体" w:cs="宋体"/>
                <w:color w:val="FF0000"/>
              </w:rPr>
              <w:t>结算方式</w:t>
            </w:r>
          </w:p>
        </w:tc>
        <w:tc>
          <w:tcPr>
            <w:tcW w:w="5825" w:type="dxa"/>
            <w:tcBorders>
              <w:top w:val="nil"/>
              <w:left w:val="nil"/>
              <w:bottom w:val="single" w:color="auto" w:sz="8" w:space="0"/>
              <w:right w:val="single" w:color="auto" w:sz="8" w:space="0"/>
            </w:tcBorders>
            <w:vAlign w:val="center"/>
          </w:tcPr>
          <w:p>
            <w:pPr>
              <w:pStyle w:val="5"/>
              <w:widowControl/>
              <w:spacing w:beforeAutospacing="0" w:afterAutospacing="0" w:line="280" w:lineRule="atLeast"/>
              <w:jc w:val="both"/>
              <w:rPr>
                <w:rFonts w:cs="Calibri"/>
                <w:color w:val="FF0000"/>
                <w:sz w:val="21"/>
                <w:szCs w:val="21"/>
              </w:rPr>
            </w:pPr>
            <w:r>
              <w:rPr>
                <w:rFonts w:hint="eastAsia" w:ascii="宋体" w:hAnsi="宋体" w:cs="宋体"/>
                <w:color w:val="FF0000"/>
              </w:rPr>
              <w:t>中标人的承包费用有招标人</w:t>
            </w:r>
            <w:r>
              <w:rPr>
                <w:rFonts w:hint="eastAsia" w:ascii="宋体" w:hAnsi="宋体" w:cs="宋体"/>
                <w:b/>
                <w:color w:val="FF0000"/>
              </w:rPr>
              <w:t>按季度</w:t>
            </w:r>
            <w:r>
              <w:rPr>
                <w:rFonts w:hint="eastAsia" w:ascii="宋体" w:hAnsi="宋体" w:cs="宋体"/>
                <w:color w:val="FF0000"/>
              </w:rPr>
              <w:t>对其维保工作完成情况进行评分，根据评分情况按比例支付。承包费用包含</w:t>
            </w:r>
            <w:r>
              <w:rPr>
                <w:rFonts w:hint="eastAsia" w:ascii="Times New Roman" w:hAnsi="Times New Roman" w:cs="Times New Roman"/>
                <w:color w:val="FF0000"/>
              </w:rPr>
              <w:t>增值税专用发票税金</w:t>
            </w:r>
            <w:r>
              <w:rPr>
                <w:rFonts w:hint="eastAsia" w:ascii="宋体" w:hAnsi="宋体" w:cs="宋体"/>
                <w:color w:val="FF0000"/>
              </w:rPr>
              <w:t>、人员保险费和其它一切费用，不包括材料费用。</w:t>
            </w:r>
          </w:p>
        </w:tc>
      </w:tr>
    </w:tbl>
    <w:p>
      <w:pPr>
        <w:pStyle w:val="5"/>
        <w:widowControl/>
        <w:shd w:val="clear" w:color="060000" w:fill="FFFFFF"/>
        <w:spacing w:beforeAutospacing="0" w:afterAutospacing="0" w:line="315" w:lineRule="atLeast"/>
        <w:ind w:left="900"/>
        <w:jc w:val="center"/>
        <w:rPr>
          <w:rFonts w:cs="Calibri"/>
          <w:color w:val="000000"/>
          <w:sz w:val="21"/>
          <w:szCs w:val="21"/>
        </w:rPr>
      </w:pPr>
      <w:r>
        <w:rPr>
          <w:rFonts w:ascii="Times New Roman" w:hAnsi="Times New Roman" w:cs="Times New Roman"/>
          <w:b/>
          <w:color w:val="000000"/>
          <w:shd w:val="clear" w:color="090000" w:fill="FFFFFF"/>
        </w:rPr>
        <w:t> </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pPr>
        <w:pStyle w:val="5"/>
        <w:widowControl/>
        <w:shd w:val="clear" w:color="060000" w:fill="FFFFFF"/>
        <w:spacing w:beforeAutospacing="0" w:afterAutospacing="0" w:line="315" w:lineRule="atLeast"/>
        <w:ind w:left="900"/>
        <w:jc w:val="center"/>
        <w:rPr>
          <w:rFonts w:cs="Calibri"/>
          <w:color w:val="000000"/>
          <w:sz w:val="21"/>
          <w:szCs w:val="21"/>
        </w:rPr>
      </w:pPr>
      <w:r>
        <w:rPr>
          <w:rFonts w:hint="eastAsia" w:ascii="宋体" w:hAnsi="宋体" w:cs="宋体"/>
          <w:b/>
          <w:color w:val="000000"/>
          <w:shd w:val="clear" w:color="090000" w:fill="FFFFFF"/>
        </w:rPr>
        <w:t>第三章</w:t>
      </w:r>
      <w:r>
        <w:rPr>
          <w:rFonts w:ascii="Times New Roman" w:hAnsi="Times New Roman" w:cs="Times New Roman"/>
          <w:b/>
          <w:color w:val="000000"/>
          <w:shd w:val="clear" w:color="090000" w:fill="FFFFFF"/>
        </w:rPr>
        <w:t> </w:t>
      </w:r>
      <w:r>
        <w:rPr>
          <w:rFonts w:hint="eastAsia" w:ascii="宋体" w:hAnsi="宋体" w:cs="宋体"/>
          <w:b/>
          <w:color w:val="000000"/>
          <w:shd w:val="clear" w:color="090000" w:fill="FFFFFF"/>
        </w:rPr>
        <w:t>开标、评标</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一、开标时间和地点</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按照招标文件第二章节的投标人须知中规定的时间和地点进行。</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所有投标人须派法定代表人准时参加开标活动，并在登记册上签名报道。开标前，由</w:t>
      </w:r>
      <w:r>
        <w:rPr>
          <w:rFonts w:hint="eastAsia" w:ascii="宋体" w:hAnsi="宋体" w:cs="宋体"/>
          <w:highlight w:val="white"/>
        </w:rPr>
        <w:t>投标人或者其推选的代表</w:t>
      </w:r>
      <w:r>
        <w:rPr>
          <w:rFonts w:hint="eastAsia" w:ascii="宋体" w:hAnsi="宋体" w:cs="宋体"/>
          <w:color w:val="000000"/>
          <w:shd w:val="clear" w:color="080000" w:fill="FFFFFF"/>
        </w:rPr>
        <w:t>检查所有投标文件的密封情况。</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二、有下列表现或行为之一的，招标人有权视为不符合要求，作废标处理</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）投标人的报价超过招标人所设定并公布的限价的；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）不符合条件的或者对招标文件不作明确实质响应的投标人或投标文件；</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）投标人存在影响招标公正的违法、违规行为的；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）投标人送达两份或多份内容不同的投标文件，或在一份投标文件中对同一招标项目报有两个或多个报价，且未声明哪一个为最终报价的；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）投标人名称或组织结构与资格审查时不一致且没有正当理由、未提供有效证明文件的；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）投标有效期不满足招标文件要求的；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）投标文件附有招标人不能接受的条件的；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8</w:t>
      </w:r>
      <w:r>
        <w:rPr>
          <w:rFonts w:hint="eastAsia" w:ascii="宋体" w:hAnsi="宋体" w:cs="宋体"/>
          <w:color w:val="000000"/>
          <w:shd w:val="clear" w:color="080000" w:fill="FFFFFF"/>
        </w:rPr>
        <w:t>）有迹象显示投标存在挂靠、借用投标人名义、围标、串标等违法、违规行为较大嫌疑的；</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9</w:t>
      </w:r>
      <w:r>
        <w:rPr>
          <w:rFonts w:hint="eastAsia" w:ascii="宋体" w:hAnsi="宋体" w:cs="宋体"/>
          <w:color w:val="000000"/>
          <w:shd w:val="clear" w:color="080000" w:fill="FFFFFF"/>
        </w:rPr>
        <w:t>）其他严重违反本招标文件，使评委难以评标的。</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三、评标</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3.1</w:t>
      </w:r>
      <w:r>
        <w:rPr>
          <w:rFonts w:hint="eastAsia" w:ascii="宋体" w:hAnsi="宋体" w:cs="宋体"/>
          <w:color w:val="000000"/>
          <w:shd w:val="clear" w:color="080000" w:fill="FFFFFF"/>
        </w:rPr>
        <w:t>评标方法</w:t>
      </w:r>
    </w:p>
    <w:p>
      <w:pPr>
        <w:pStyle w:val="5"/>
        <w:widowControl/>
        <w:shd w:val="clear" w:color="060000" w:fill="FFFFFF"/>
        <w:spacing w:beforeAutospacing="0" w:afterAutospacing="0" w:line="315" w:lineRule="atLeast"/>
        <w:ind w:firstLine="482"/>
        <w:rPr>
          <w:rFonts w:cs="Calibri"/>
          <w:color w:val="000000"/>
          <w:sz w:val="21"/>
          <w:szCs w:val="21"/>
        </w:rPr>
      </w:pPr>
      <w:r>
        <w:rPr>
          <w:rFonts w:hint="eastAsia" w:ascii="宋体" w:hAnsi="宋体" w:cs="宋体"/>
          <w:b/>
          <w:color w:val="000000"/>
          <w:shd w:val="clear" w:color="090000" w:fill="FFFFFF"/>
        </w:rPr>
        <w:t>评标办法采用综合因素评分法</w:t>
      </w:r>
      <w:r>
        <w:rPr>
          <w:rFonts w:hint="eastAsia" w:ascii="宋体" w:hAnsi="宋体" w:cs="宋体"/>
          <w:color w:val="000000"/>
          <w:shd w:val="clear" w:color="080000" w:fill="FFFFFF"/>
        </w:rPr>
        <w:t>：评标满分为</w:t>
      </w:r>
      <w:r>
        <w:rPr>
          <w:rFonts w:ascii="Times New Roman" w:hAnsi="Times New Roman" w:cs="Times New Roman"/>
          <w:color w:val="000000"/>
          <w:shd w:val="clear" w:color="080000" w:fill="FFFFFF"/>
        </w:rPr>
        <w:t>100</w:t>
      </w:r>
      <w:r>
        <w:rPr>
          <w:rFonts w:hint="eastAsia" w:ascii="宋体" w:hAnsi="宋体" w:cs="宋体"/>
          <w:color w:val="000000"/>
          <w:shd w:val="clear" w:color="080000" w:fill="FFFFFF"/>
        </w:rPr>
        <w:t>分，分为商务部分、报价部分，评审出综合因素最高的投标人作为第一中标人。本次招标项目的投标总报价上限为人民币</w:t>
      </w:r>
      <w:r>
        <w:rPr>
          <w:rFonts w:hint="eastAsia" w:ascii="Times New Roman" w:hAnsi="Times New Roman" w:cs="Times New Roman"/>
          <w:b/>
          <w:color w:val="0000FF"/>
          <w:u w:val="single"/>
          <w:shd w:val="clear" w:color="0A0000" w:fill="FFFFFF"/>
        </w:rPr>
        <w:t>38</w:t>
      </w:r>
      <w:r>
        <w:rPr>
          <w:rFonts w:hint="eastAsia" w:ascii="宋体" w:hAnsi="宋体" w:cs="宋体"/>
          <w:color w:val="000000"/>
          <w:shd w:val="clear" w:color="080000" w:fill="FFFFFF"/>
        </w:rPr>
        <w:t>万元（叁拾捌万圆整），若超出此限价的投标文件视为废标处理。具体评分标准如下：</w:t>
      </w:r>
    </w:p>
    <w:p>
      <w:pPr>
        <w:pStyle w:val="5"/>
        <w:widowControl/>
        <w:shd w:val="clear" w:color="060000" w:fill="FFFFFF"/>
        <w:spacing w:beforeAutospacing="0" w:afterAutospacing="0" w:line="315" w:lineRule="atLeast"/>
        <w:ind w:left="840" w:hanging="360"/>
        <w:rPr>
          <w:rFonts w:cs="Calibri"/>
          <w:color w:val="FF0000"/>
          <w:sz w:val="21"/>
          <w:szCs w:val="21"/>
        </w:rPr>
      </w:pPr>
      <w:r>
        <w:rPr>
          <w:rFonts w:ascii="Times New Roman" w:hAnsi="Times New Roman" w:cs="Times New Roman"/>
          <w:color w:val="FF0000"/>
          <w:shd w:val="clear" w:color="080000" w:fill="FFFFFF"/>
        </w:rPr>
        <w:t>1、</w:t>
      </w:r>
      <w:r>
        <w:rPr>
          <w:rFonts w:hint="eastAsia" w:ascii="宋体" w:hAnsi="宋体" w:cs="宋体"/>
          <w:color w:val="FF0000"/>
          <w:shd w:val="clear" w:color="080000" w:fill="FFFFFF"/>
        </w:rPr>
        <w:t>商务部分（</w:t>
      </w:r>
      <w:r>
        <w:rPr>
          <w:rFonts w:ascii="Times New Roman" w:hAnsi="Times New Roman" w:cs="Times New Roman"/>
          <w:color w:val="FF0000"/>
          <w:shd w:val="clear" w:color="080000" w:fill="FFFFFF"/>
        </w:rPr>
        <w:t>35</w:t>
      </w:r>
      <w:r>
        <w:rPr>
          <w:rFonts w:hint="eastAsia" w:ascii="宋体" w:hAnsi="宋体" w:cs="宋体"/>
          <w:color w:val="FF0000"/>
          <w:shd w:val="clear" w:color="080000" w:fill="FFFFFF"/>
        </w:rPr>
        <w:t>分）</w:t>
      </w:r>
    </w:p>
    <w:p>
      <w:pPr>
        <w:pStyle w:val="5"/>
        <w:widowControl/>
        <w:shd w:val="clear" w:color="060000" w:fill="FFFFFF"/>
        <w:spacing w:beforeAutospacing="0" w:afterAutospacing="0" w:line="315" w:lineRule="atLeast"/>
        <w:ind w:firstLine="480"/>
        <w:rPr>
          <w:rFonts w:cs="Calibri"/>
          <w:color w:val="FF0000"/>
          <w:sz w:val="21"/>
          <w:szCs w:val="21"/>
        </w:rPr>
      </w:pPr>
      <w:r>
        <w:rPr>
          <w:rFonts w:hint="eastAsia" w:ascii="宋体" w:hAnsi="宋体" w:cs="宋体"/>
          <w:color w:val="FF0000"/>
          <w:shd w:val="clear" w:color="080000" w:fill="FFFFFF"/>
        </w:rPr>
        <w:t>（</w:t>
      </w:r>
      <w:r>
        <w:rPr>
          <w:rFonts w:ascii="Times New Roman" w:hAnsi="Times New Roman" w:cs="Times New Roman"/>
          <w:color w:val="FF0000"/>
          <w:shd w:val="clear" w:color="080000" w:fill="FFFFFF"/>
        </w:rPr>
        <w:t>1</w:t>
      </w:r>
      <w:r>
        <w:rPr>
          <w:rFonts w:hint="eastAsia" w:ascii="宋体" w:hAnsi="宋体" w:cs="宋体"/>
          <w:color w:val="FF0000"/>
          <w:shd w:val="clear" w:color="080000" w:fill="FFFFFF"/>
        </w:rPr>
        <w:t>）投标人具备有效期内的质量管理体系（</w:t>
      </w:r>
      <w:r>
        <w:rPr>
          <w:rFonts w:ascii="Times New Roman" w:hAnsi="Times New Roman" w:cs="Times New Roman"/>
          <w:color w:val="FF0000"/>
          <w:shd w:val="clear" w:color="080000" w:fill="FFFFFF"/>
        </w:rPr>
        <w:t>ISO9001</w:t>
      </w:r>
      <w:r>
        <w:rPr>
          <w:rFonts w:hint="eastAsia" w:ascii="宋体" w:hAnsi="宋体" w:cs="宋体"/>
          <w:color w:val="FF0000"/>
          <w:shd w:val="clear" w:color="080000" w:fill="FFFFFF"/>
        </w:rPr>
        <w:t>）、全国环保产品施工许可证、安全生产标准化证书，有</w:t>
      </w:r>
      <w:r>
        <w:rPr>
          <w:rFonts w:ascii="Times New Roman" w:hAnsi="Times New Roman" w:cs="Times New Roman"/>
          <w:color w:val="FF0000"/>
          <w:shd w:val="clear" w:color="080000" w:fill="FFFFFF"/>
        </w:rPr>
        <w:t>1</w:t>
      </w:r>
      <w:r>
        <w:rPr>
          <w:rFonts w:hint="eastAsia" w:ascii="宋体" w:hAnsi="宋体" w:cs="宋体"/>
          <w:color w:val="FF0000"/>
          <w:shd w:val="clear" w:color="080000" w:fill="FFFFFF"/>
        </w:rPr>
        <w:t>个得</w:t>
      </w:r>
      <w:r>
        <w:rPr>
          <w:rFonts w:ascii="Times New Roman" w:hAnsi="Times New Roman" w:cs="Times New Roman"/>
          <w:color w:val="FF0000"/>
          <w:shd w:val="clear" w:color="080000" w:fill="FFFFFF"/>
        </w:rPr>
        <w:t>2</w:t>
      </w:r>
      <w:r>
        <w:rPr>
          <w:rFonts w:hint="eastAsia" w:ascii="宋体" w:hAnsi="宋体" w:cs="宋体"/>
          <w:color w:val="FF0000"/>
          <w:shd w:val="clear" w:color="080000" w:fill="FFFFFF"/>
        </w:rPr>
        <w:t>分，最高得</w:t>
      </w:r>
      <w:r>
        <w:rPr>
          <w:rFonts w:ascii="Times New Roman" w:hAnsi="Times New Roman" w:cs="Times New Roman"/>
          <w:color w:val="FF0000"/>
          <w:shd w:val="clear" w:color="080000" w:fill="FFFFFF"/>
        </w:rPr>
        <w:t>6</w:t>
      </w:r>
      <w:r>
        <w:rPr>
          <w:rFonts w:hint="eastAsia" w:ascii="宋体" w:hAnsi="宋体" w:cs="宋体"/>
          <w:color w:val="FF0000"/>
          <w:shd w:val="clear" w:color="080000" w:fill="FFFFFF"/>
        </w:rPr>
        <w:t>分。</w:t>
      </w:r>
    </w:p>
    <w:p>
      <w:pPr>
        <w:pStyle w:val="5"/>
        <w:widowControl/>
        <w:shd w:val="clear" w:color="060000" w:fill="FFFFFF"/>
        <w:spacing w:beforeAutospacing="0" w:afterAutospacing="0" w:line="315" w:lineRule="atLeast"/>
        <w:ind w:firstLine="480"/>
        <w:rPr>
          <w:rFonts w:cs="Calibri"/>
          <w:color w:val="FF0000"/>
          <w:sz w:val="21"/>
          <w:szCs w:val="21"/>
        </w:rPr>
      </w:pPr>
      <w:r>
        <w:rPr>
          <w:rFonts w:hint="eastAsia" w:ascii="宋体" w:hAnsi="宋体" w:cs="宋体"/>
          <w:color w:val="FF0000"/>
          <w:shd w:val="clear" w:color="080000" w:fill="FFFFFF"/>
        </w:rPr>
        <w:t>（</w:t>
      </w:r>
      <w:r>
        <w:rPr>
          <w:rFonts w:ascii="Times New Roman" w:hAnsi="Times New Roman" w:cs="Times New Roman"/>
          <w:color w:val="FF0000"/>
          <w:shd w:val="clear" w:color="080000" w:fill="FFFFFF"/>
        </w:rPr>
        <w:t>2</w:t>
      </w:r>
      <w:r>
        <w:rPr>
          <w:rFonts w:hint="eastAsia" w:ascii="宋体" w:hAnsi="宋体" w:cs="宋体"/>
          <w:color w:val="FF0000"/>
          <w:shd w:val="clear" w:color="080000" w:fill="FFFFFF"/>
        </w:rPr>
        <w:t>）投标人近三年内（</w:t>
      </w:r>
      <w:r>
        <w:rPr>
          <w:rFonts w:ascii="Times New Roman" w:hAnsi="Times New Roman" w:cs="Times New Roman"/>
          <w:color w:val="FF0000"/>
          <w:shd w:val="clear" w:color="080000" w:fill="FFFFFF"/>
        </w:rPr>
        <w:t>2015</w:t>
      </w:r>
      <w:r>
        <w:rPr>
          <w:rFonts w:hint="eastAsia" w:ascii="宋体" w:hAnsi="宋体" w:cs="宋体"/>
          <w:color w:val="FF0000"/>
          <w:shd w:val="clear" w:color="080000" w:fill="FFFFFF"/>
        </w:rPr>
        <w:t>年起）具备污水厂所配套泵站的设备设施维保总承包相关业绩，其中，承担过</w:t>
      </w:r>
      <w:r>
        <w:rPr>
          <w:rFonts w:ascii="Times New Roman" w:hAnsi="Times New Roman" w:cs="Times New Roman"/>
          <w:color w:val="FF0000"/>
          <w:shd w:val="clear" w:color="080000" w:fill="FFFFFF"/>
        </w:rPr>
        <w:t>5</w:t>
      </w:r>
      <w:r>
        <w:rPr>
          <w:rFonts w:hint="eastAsia" w:ascii="宋体" w:hAnsi="宋体" w:cs="宋体"/>
          <w:color w:val="FF0000"/>
          <w:shd w:val="clear" w:color="080000" w:fill="FFFFFF"/>
        </w:rPr>
        <w:t>万吨</w:t>
      </w:r>
      <w:r>
        <w:rPr>
          <w:rFonts w:ascii="Times New Roman" w:hAnsi="Times New Roman" w:cs="Times New Roman"/>
          <w:color w:val="FF0000"/>
          <w:shd w:val="clear" w:color="080000" w:fill="FFFFFF"/>
        </w:rPr>
        <w:t>/</w:t>
      </w:r>
      <w:r>
        <w:rPr>
          <w:rFonts w:hint="eastAsia" w:ascii="宋体" w:hAnsi="宋体" w:cs="宋体"/>
          <w:color w:val="FF0000"/>
          <w:shd w:val="clear" w:color="080000" w:fill="FFFFFF"/>
        </w:rPr>
        <w:t>天及以上的得</w:t>
      </w:r>
      <w:r>
        <w:rPr>
          <w:rFonts w:ascii="Times New Roman" w:hAnsi="Times New Roman" w:cs="Times New Roman"/>
          <w:color w:val="FF0000"/>
          <w:shd w:val="clear" w:color="080000" w:fill="FFFFFF"/>
        </w:rPr>
        <w:t>4</w:t>
      </w:r>
      <w:r>
        <w:rPr>
          <w:rFonts w:hint="eastAsia" w:ascii="宋体" w:hAnsi="宋体" w:cs="宋体"/>
          <w:color w:val="FF0000"/>
          <w:shd w:val="clear" w:color="080000" w:fill="FFFFFF"/>
        </w:rPr>
        <w:t>分，承担过</w:t>
      </w:r>
      <w:r>
        <w:rPr>
          <w:rFonts w:ascii="Times New Roman" w:hAnsi="Times New Roman" w:cs="Times New Roman"/>
          <w:color w:val="FF0000"/>
          <w:shd w:val="clear" w:color="080000" w:fill="FFFFFF"/>
        </w:rPr>
        <w:t>10</w:t>
      </w:r>
      <w:r>
        <w:rPr>
          <w:rFonts w:hint="eastAsia" w:ascii="宋体" w:hAnsi="宋体" w:cs="宋体"/>
          <w:color w:val="FF0000"/>
          <w:shd w:val="clear" w:color="080000" w:fill="FFFFFF"/>
        </w:rPr>
        <w:t>万吨</w:t>
      </w:r>
      <w:r>
        <w:rPr>
          <w:rFonts w:ascii="Times New Roman" w:hAnsi="Times New Roman" w:cs="Times New Roman"/>
          <w:color w:val="FF0000"/>
          <w:shd w:val="clear" w:color="080000" w:fill="FFFFFF"/>
        </w:rPr>
        <w:t>/</w:t>
      </w:r>
      <w:r>
        <w:rPr>
          <w:rFonts w:hint="eastAsia" w:ascii="宋体" w:hAnsi="宋体" w:cs="宋体"/>
          <w:color w:val="FF0000"/>
          <w:shd w:val="clear" w:color="080000" w:fill="FFFFFF"/>
        </w:rPr>
        <w:t>天及以上的得</w:t>
      </w:r>
      <w:r>
        <w:rPr>
          <w:rFonts w:ascii="Times New Roman" w:hAnsi="Times New Roman" w:cs="Times New Roman"/>
          <w:color w:val="FF0000"/>
          <w:shd w:val="clear" w:color="080000" w:fill="FFFFFF"/>
        </w:rPr>
        <w:t>8</w:t>
      </w:r>
      <w:r>
        <w:rPr>
          <w:rFonts w:hint="eastAsia" w:ascii="宋体" w:hAnsi="宋体" w:cs="宋体"/>
          <w:color w:val="FF0000"/>
          <w:shd w:val="clear" w:color="080000" w:fill="FFFFFF"/>
        </w:rPr>
        <w:t>分，承担过</w:t>
      </w:r>
      <w:r>
        <w:rPr>
          <w:rFonts w:ascii="Times New Roman" w:hAnsi="Times New Roman" w:cs="Times New Roman"/>
          <w:color w:val="FF0000"/>
          <w:shd w:val="clear" w:color="080000" w:fill="FFFFFF"/>
        </w:rPr>
        <w:t>15</w:t>
      </w:r>
      <w:r>
        <w:rPr>
          <w:rFonts w:hint="eastAsia" w:ascii="宋体" w:hAnsi="宋体" w:cs="宋体"/>
          <w:color w:val="FF0000"/>
          <w:shd w:val="clear" w:color="080000" w:fill="FFFFFF"/>
        </w:rPr>
        <w:t>万吨</w:t>
      </w:r>
      <w:r>
        <w:rPr>
          <w:rFonts w:ascii="Times New Roman" w:hAnsi="Times New Roman" w:cs="Times New Roman"/>
          <w:color w:val="FF0000"/>
          <w:shd w:val="clear" w:color="080000" w:fill="FFFFFF"/>
        </w:rPr>
        <w:t>/</w:t>
      </w:r>
      <w:r>
        <w:rPr>
          <w:rFonts w:hint="eastAsia" w:ascii="宋体" w:hAnsi="宋体" w:cs="宋体"/>
          <w:color w:val="FF0000"/>
          <w:shd w:val="clear" w:color="080000" w:fill="FFFFFF"/>
        </w:rPr>
        <w:t>天及以上的得</w:t>
      </w:r>
      <w:r>
        <w:rPr>
          <w:rFonts w:ascii="Times New Roman" w:hAnsi="Times New Roman" w:cs="Times New Roman"/>
          <w:color w:val="FF0000"/>
          <w:shd w:val="clear" w:color="080000" w:fill="FFFFFF"/>
        </w:rPr>
        <w:t>12</w:t>
      </w:r>
      <w:r>
        <w:rPr>
          <w:rFonts w:hint="eastAsia" w:ascii="宋体" w:hAnsi="宋体" w:cs="宋体"/>
          <w:color w:val="FF0000"/>
          <w:shd w:val="clear" w:color="080000" w:fill="FFFFFF"/>
        </w:rPr>
        <w:t>分，最高得</w:t>
      </w:r>
      <w:r>
        <w:rPr>
          <w:rFonts w:ascii="Times New Roman" w:hAnsi="Times New Roman" w:cs="Times New Roman"/>
          <w:color w:val="FF0000"/>
          <w:shd w:val="clear" w:color="080000" w:fill="FFFFFF"/>
        </w:rPr>
        <w:t>12</w:t>
      </w:r>
      <w:r>
        <w:rPr>
          <w:rFonts w:hint="eastAsia" w:ascii="宋体" w:hAnsi="宋体" w:cs="宋体"/>
          <w:color w:val="FF0000"/>
          <w:shd w:val="clear" w:color="080000" w:fill="FFFFFF"/>
        </w:rPr>
        <w:t>分。（自行提供合同复印件）</w:t>
      </w:r>
    </w:p>
    <w:p>
      <w:pPr>
        <w:pStyle w:val="5"/>
        <w:widowControl/>
        <w:shd w:val="clear" w:color="060000" w:fill="FFFFFF"/>
        <w:spacing w:beforeAutospacing="0" w:afterAutospacing="0" w:line="315" w:lineRule="atLeast"/>
        <w:ind w:firstLine="480"/>
        <w:rPr>
          <w:rFonts w:cs="Calibri"/>
          <w:color w:val="FF0000"/>
          <w:sz w:val="21"/>
          <w:szCs w:val="21"/>
        </w:rPr>
      </w:pPr>
      <w:r>
        <w:rPr>
          <w:rFonts w:hint="eastAsia" w:ascii="宋体" w:hAnsi="宋体" w:cs="宋体"/>
          <w:color w:val="FF0000"/>
          <w:shd w:val="clear" w:color="080000" w:fill="FFFFFF"/>
        </w:rPr>
        <w:t>（</w:t>
      </w:r>
      <w:r>
        <w:rPr>
          <w:rFonts w:ascii="Times New Roman" w:hAnsi="Times New Roman" w:cs="Times New Roman"/>
          <w:color w:val="FF0000"/>
          <w:shd w:val="clear" w:color="080000" w:fill="FFFFFF"/>
        </w:rPr>
        <w:t>3</w:t>
      </w:r>
      <w:r>
        <w:rPr>
          <w:rFonts w:hint="eastAsia" w:ascii="宋体" w:hAnsi="宋体" w:cs="宋体"/>
          <w:color w:val="FF0000"/>
          <w:shd w:val="clear" w:color="080000" w:fill="FFFFFF"/>
        </w:rPr>
        <w:t>）投标人拥有安全部门出具的近三年内无安全生产责任事故的证明，得</w:t>
      </w:r>
      <w:r>
        <w:rPr>
          <w:rFonts w:hint="eastAsia" w:ascii="Times New Roman" w:hAnsi="Times New Roman" w:cs="Times New Roman"/>
          <w:color w:val="FF0000"/>
          <w:shd w:val="clear" w:color="080000" w:fill="FFFFFF"/>
        </w:rPr>
        <w:t>3</w:t>
      </w:r>
      <w:r>
        <w:rPr>
          <w:rFonts w:hint="eastAsia" w:ascii="宋体" w:hAnsi="宋体" w:cs="宋体"/>
          <w:color w:val="FF0000"/>
          <w:shd w:val="clear" w:color="080000" w:fill="FFFFFF"/>
        </w:rPr>
        <w:t>分。</w:t>
      </w:r>
    </w:p>
    <w:p>
      <w:pPr>
        <w:pStyle w:val="5"/>
        <w:widowControl/>
        <w:shd w:val="clear" w:color="060000" w:fill="FFFFFF"/>
        <w:spacing w:beforeAutospacing="0" w:afterAutospacing="0" w:line="315" w:lineRule="atLeast"/>
        <w:ind w:firstLine="480"/>
        <w:rPr>
          <w:rFonts w:cs="Calibri"/>
          <w:color w:val="FF0000"/>
          <w:sz w:val="21"/>
          <w:szCs w:val="21"/>
        </w:rPr>
      </w:pPr>
      <w:r>
        <w:rPr>
          <w:rFonts w:hint="eastAsia" w:ascii="宋体" w:hAnsi="宋体" w:cs="宋体"/>
          <w:color w:val="FF0000"/>
          <w:shd w:val="clear" w:color="080000" w:fill="FFFFFF"/>
        </w:rPr>
        <w:t>（</w:t>
      </w:r>
      <w:r>
        <w:rPr>
          <w:rFonts w:ascii="Times New Roman" w:hAnsi="Times New Roman" w:cs="Times New Roman"/>
          <w:color w:val="FF0000"/>
          <w:shd w:val="clear" w:color="080000" w:fill="FFFFFF"/>
        </w:rPr>
        <w:t>4</w:t>
      </w:r>
      <w:r>
        <w:rPr>
          <w:rFonts w:hint="eastAsia" w:ascii="宋体" w:hAnsi="宋体" w:cs="宋体"/>
          <w:color w:val="FF0000"/>
          <w:shd w:val="clear" w:color="080000" w:fill="FFFFFF"/>
        </w:rPr>
        <w:t>）投标人项目经理委派书，项目经理在招标人现场驻场负责招标人设备设施保养、维修工作的管理和统筹，得</w:t>
      </w:r>
      <w:r>
        <w:rPr>
          <w:rFonts w:ascii="Times New Roman" w:hAnsi="Times New Roman" w:cs="Times New Roman"/>
          <w:color w:val="FF0000"/>
          <w:shd w:val="clear" w:color="080000" w:fill="FFFFFF"/>
        </w:rPr>
        <w:t>4</w:t>
      </w:r>
      <w:r>
        <w:rPr>
          <w:rFonts w:hint="eastAsia" w:ascii="宋体" w:hAnsi="宋体" w:cs="宋体"/>
          <w:color w:val="FF0000"/>
          <w:shd w:val="clear" w:color="080000" w:fill="FFFFFF"/>
        </w:rPr>
        <w:t>分。（投标人须提供项目经理相关证明材料复印件并加盖投标人单位公章）</w:t>
      </w:r>
    </w:p>
    <w:p>
      <w:pPr>
        <w:pStyle w:val="5"/>
        <w:widowControl/>
        <w:shd w:val="clear" w:color="060000" w:fill="FFFFFF"/>
        <w:spacing w:beforeAutospacing="0" w:afterAutospacing="0" w:line="315" w:lineRule="atLeast"/>
        <w:ind w:firstLine="480"/>
        <w:rPr>
          <w:rFonts w:cs="Calibri"/>
          <w:color w:val="FF0000"/>
          <w:sz w:val="21"/>
          <w:szCs w:val="21"/>
        </w:rPr>
      </w:pPr>
      <w:r>
        <w:rPr>
          <w:rFonts w:hint="eastAsia" w:ascii="宋体" w:hAnsi="宋体" w:cs="宋体"/>
          <w:color w:val="FF0000"/>
          <w:shd w:val="clear" w:color="080000" w:fill="FFFFFF"/>
        </w:rPr>
        <w:t>（</w:t>
      </w:r>
      <w:r>
        <w:rPr>
          <w:rFonts w:ascii="Times New Roman" w:hAnsi="Times New Roman" w:cs="Times New Roman"/>
          <w:color w:val="FF0000"/>
          <w:shd w:val="clear" w:color="080000" w:fill="FFFFFF"/>
        </w:rPr>
        <w:t>5</w:t>
      </w:r>
      <w:r>
        <w:rPr>
          <w:rFonts w:hint="eastAsia" w:ascii="宋体" w:hAnsi="宋体" w:cs="宋体"/>
          <w:color w:val="FF0000"/>
          <w:shd w:val="clear" w:color="080000" w:fill="FFFFFF"/>
        </w:rPr>
        <w:t>）投标人的驻场维修人员，拥有的相关资质证书（至少满足一本电工证，</w:t>
      </w:r>
      <w:r>
        <w:rPr>
          <w:rFonts w:ascii="Times New Roman" w:hAnsi="Times New Roman" w:cs="Times New Roman"/>
          <w:color w:val="FF0000"/>
          <w:shd w:val="clear" w:color="080000" w:fill="FFFFFF"/>
        </w:rPr>
        <w:t>2</w:t>
      </w:r>
      <w:r>
        <w:rPr>
          <w:rFonts w:hint="eastAsia" w:ascii="宋体" w:hAnsi="宋体" w:cs="宋体"/>
          <w:color w:val="FF0000"/>
          <w:shd w:val="clear" w:color="080000" w:fill="FFFFFF"/>
        </w:rPr>
        <w:t>本及以上焊工证，</w:t>
      </w:r>
      <w:r>
        <w:rPr>
          <w:rFonts w:hint="eastAsia" w:ascii="宋体" w:hAnsi="宋体" w:cs="宋体"/>
          <w:color w:val="4F81BD" w:themeColor="accent1"/>
          <w:shd w:val="clear" w:color="080000" w:fill="FFFFFF"/>
        </w:rPr>
        <w:t>2本及以上有限空间作业证</w:t>
      </w:r>
      <w:r>
        <w:rPr>
          <w:rFonts w:hint="eastAsia" w:ascii="宋体" w:hAnsi="宋体" w:cs="宋体"/>
          <w:color w:val="FF0000"/>
          <w:shd w:val="clear" w:color="080000" w:fill="FFFFFF"/>
        </w:rPr>
        <w:t>），满足或优于招标人要求的，得</w:t>
      </w:r>
      <w:r>
        <w:rPr>
          <w:rFonts w:hint="eastAsia" w:ascii="Times New Roman" w:hAnsi="Times New Roman" w:cs="Times New Roman"/>
          <w:color w:val="FF0000"/>
          <w:shd w:val="clear" w:color="080000" w:fill="FFFFFF"/>
        </w:rPr>
        <w:t>10</w:t>
      </w:r>
      <w:r>
        <w:rPr>
          <w:rFonts w:hint="eastAsia" w:ascii="宋体" w:hAnsi="宋体" w:cs="宋体"/>
          <w:color w:val="FF0000"/>
          <w:shd w:val="clear" w:color="080000" w:fill="FFFFFF"/>
        </w:rPr>
        <w:t>分；一本证得2分，不满足招标人要求的，得</w:t>
      </w:r>
      <w:r>
        <w:rPr>
          <w:rFonts w:ascii="Times New Roman" w:hAnsi="Times New Roman" w:cs="Times New Roman"/>
          <w:color w:val="FF0000"/>
          <w:shd w:val="clear" w:color="080000" w:fill="FFFFFF"/>
        </w:rPr>
        <w:t>0</w:t>
      </w:r>
      <w:r>
        <w:rPr>
          <w:rFonts w:hint="eastAsia" w:ascii="宋体" w:hAnsi="宋体" w:cs="宋体"/>
          <w:color w:val="FF0000"/>
          <w:shd w:val="clear" w:color="080000" w:fill="FFFFFF"/>
        </w:rPr>
        <w:t>分。（投标人须提供驻场维修人员名单及身份证复印件以及相关资质证书复印件并加盖投标人单位公章，原件备查）</w:t>
      </w:r>
    </w:p>
    <w:p>
      <w:pPr>
        <w:pStyle w:val="5"/>
        <w:widowControl/>
        <w:shd w:val="clear" w:color="060000" w:fill="FFFFFF"/>
        <w:spacing w:beforeAutospacing="0" w:afterAutospacing="0" w:line="315" w:lineRule="atLeast"/>
        <w:ind w:firstLine="482"/>
        <w:rPr>
          <w:rFonts w:cs="Calibri"/>
          <w:color w:val="000000"/>
          <w:sz w:val="21"/>
          <w:szCs w:val="21"/>
        </w:rPr>
      </w:pPr>
      <w:r>
        <w:rPr>
          <w:rFonts w:hint="eastAsia" w:ascii="宋体" w:hAnsi="宋体" w:cs="宋体"/>
          <w:b/>
          <w:color w:val="000000"/>
          <w:shd w:val="clear" w:color="090000" w:fill="FFFFFF"/>
        </w:rPr>
        <w:t>以上所述，投标人需提供相关的证明文件，原件备查。</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、报价部分（</w:t>
      </w:r>
      <w:r>
        <w:rPr>
          <w:rFonts w:ascii="Times New Roman" w:hAnsi="Times New Roman" w:cs="Times New Roman"/>
          <w:color w:val="000000"/>
          <w:shd w:val="clear" w:color="080000" w:fill="FFFFFF"/>
        </w:rPr>
        <w:t>65</w:t>
      </w:r>
      <w:r>
        <w:rPr>
          <w:rFonts w:hint="eastAsia" w:ascii="宋体" w:hAnsi="宋体" w:cs="宋体"/>
          <w:color w:val="000000"/>
          <w:shd w:val="clear" w:color="080000" w:fill="FFFFFF"/>
        </w:rPr>
        <w:t>分）</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当有效投标人大于5家（包含5家）时，去掉一个最高价和一个最低价，其余所有有效投标人评标价的算术平均值下浮3%作为评标基准价</w:t>
      </w:r>
      <w:r>
        <w:rPr>
          <w:rFonts w:hint="eastAsia" w:ascii="宋体" w:hAnsi="宋体" w:cs="宋体"/>
          <w:color w:val="0000FF"/>
          <w:shd w:val="clear" w:color="080000" w:fill="FFFFFF"/>
        </w:rPr>
        <w:t>(K=0.97)</w:t>
      </w:r>
      <w:r>
        <w:rPr>
          <w:rFonts w:hint="eastAsia" w:ascii="宋体" w:hAnsi="宋体" w:cs="宋体"/>
          <w:color w:val="000000"/>
          <w:shd w:val="clear" w:color="080000" w:fill="FFFFFF"/>
        </w:rPr>
        <w:t>；</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当有效投标人小于5家时，取所有有效投标人评标价的算术平均值下浮3%作为评标基准价；</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价格计算得分满分为65分，高于评标基准价的，评标价每高于评标基准价1%扣1分；低于评标基准价的，评标价每低于评标基准价1%扣0.3分，</w:t>
      </w:r>
      <w:r>
        <w:rPr>
          <w:rFonts w:hint="eastAsia"/>
        </w:rPr>
        <w:t>不足1%按插入法计算</w:t>
      </w:r>
      <w:r>
        <w:rPr>
          <w:rFonts w:hint="eastAsia" w:ascii="宋体" w:hAnsi="宋体" w:cs="宋体"/>
          <w:color w:val="000000"/>
          <w:shd w:val="clear" w:color="080000" w:fill="FFFFFF"/>
        </w:rPr>
        <w:t>，扣完为止。（保留小数点后两位）</w:t>
      </w:r>
    </w:p>
    <w:p>
      <w:pPr>
        <w:pStyle w:val="5"/>
        <w:widowControl/>
        <w:shd w:val="clear" w:color="060000" w:fill="FFFFFF"/>
        <w:spacing w:beforeAutospacing="0" w:afterAutospacing="0" w:line="315" w:lineRule="atLeast"/>
        <w:ind w:firstLine="482"/>
        <w:rPr>
          <w:rFonts w:cs="Calibri"/>
          <w:color w:val="000000"/>
          <w:sz w:val="21"/>
          <w:szCs w:val="21"/>
        </w:rPr>
      </w:pPr>
      <w:r>
        <w:rPr>
          <w:rFonts w:hint="eastAsia" w:ascii="宋体" w:hAnsi="宋体" w:cs="宋体"/>
          <w:b/>
          <w:color w:val="000000"/>
          <w:shd w:val="clear" w:color="090000" w:fill="FFFFFF"/>
        </w:rPr>
        <w:t>综合因素评分第一的为第一中标人。</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3.2</w:t>
      </w:r>
      <w:r>
        <w:rPr>
          <w:rFonts w:hint="eastAsia" w:ascii="宋体" w:hAnsi="宋体" w:cs="宋体"/>
          <w:color w:val="000000"/>
          <w:shd w:val="clear" w:color="080000" w:fill="FFFFFF"/>
        </w:rPr>
        <w:t>投标文件的澄清和补正</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、在评标过程中，评标小组可以要求投标人用面谈或书面回复的形式对投标文件含义不明确、对同类问题表述不一致的内容作必要的澄清或者说明，或者对细微偏差进行补正。</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四、定标</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招标人依据评标小组对投标文件的评审和排名情况，确定中标候选人，招标人须确定排名第一的中标候选人为中标人。</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五、履约担保</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中标人在与招标人签订合同之后必须向招标人提交履约保证金或履约保证函，并且双方当事人须订立保证金协议，保证金金额为中标合同总金额的</w:t>
      </w:r>
      <w:r>
        <w:rPr>
          <w:rFonts w:ascii="Times New Roman" w:hAnsi="Times New Roman" w:cs="Times New Roman"/>
          <w:b/>
          <w:color w:val="000000"/>
          <w:u w:val="single"/>
          <w:shd w:val="clear" w:color="0A0000" w:fill="FFFFFF"/>
        </w:rPr>
        <w:t>10%</w:t>
      </w:r>
      <w:r>
        <w:rPr>
          <w:rFonts w:hint="eastAsia" w:ascii="宋体" w:hAnsi="宋体" w:cs="宋体"/>
          <w:color w:val="000000"/>
          <w:shd w:val="clear" w:color="080000" w:fill="FFFFFF"/>
        </w:rPr>
        <w:t>。若中标人不提交履约保证金或履约保证函，则招标人有权视为中标人放弃中标。</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中标人应当在合同签订后的</w:t>
      </w:r>
      <w:r>
        <w:rPr>
          <w:rFonts w:ascii="Times New Roman" w:hAnsi="Times New Roman" w:cs="Times New Roman"/>
          <w:b/>
          <w:color w:val="000000"/>
          <w:shd w:val="clear" w:color="090000" w:fill="FFFFFF"/>
        </w:rPr>
        <w:t>7</w:t>
      </w:r>
      <w:r>
        <w:rPr>
          <w:rFonts w:hint="eastAsia" w:ascii="宋体" w:hAnsi="宋体" w:cs="宋体"/>
          <w:b/>
          <w:color w:val="000000"/>
          <w:shd w:val="clear" w:color="090000" w:fill="FFFFFF"/>
        </w:rPr>
        <w:t>日历天内</w:t>
      </w:r>
      <w:r>
        <w:rPr>
          <w:rFonts w:hint="eastAsia" w:ascii="宋体" w:hAnsi="宋体" w:cs="宋体"/>
          <w:color w:val="000000"/>
          <w:shd w:val="clear" w:color="080000" w:fill="FFFFFF"/>
        </w:rPr>
        <w:t>向招标人账户缴纳履约保证金或提交履约保证函。未能按期缴纳保证金或提交履约保证函，则招标人有权视为中标人放弃中标。</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在合同实施期间内，若中标人未按招标人要求履行相关的义务与责任，则招标人有权从履约保证金中扣除违约金、赔偿款等，每次扣除后中标人须予补回被扣除的履约保证金。履约保证金不足以赔偿损失的，中标人须另行赔偿。在合同履行结束之日起</w:t>
      </w:r>
      <w:r>
        <w:rPr>
          <w:rFonts w:ascii="Times New Roman" w:hAnsi="Times New Roman" w:cs="Times New Roman"/>
          <w:b/>
          <w:color w:val="000000"/>
          <w:shd w:val="clear" w:color="090000" w:fill="FFFFFF"/>
        </w:rPr>
        <w:t>7</w:t>
      </w:r>
      <w:r>
        <w:rPr>
          <w:rFonts w:hint="eastAsia" w:ascii="宋体" w:hAnsi="宋体" w:cs="宋体"/>
          <w:b/>
          <w:color w:val="000000"/>
          <w:shd w:val="clear" w:color="090000" w:fill="FFFFFF"/>
        </w:rPr>
        <w:t>日历天内</w:t>
      </w:r>
      <w:r>
        <w:rPr>
          <w:rFonts w:hint="eastAsia" w:ascii="宋体" w:hAnsi="宋体" w:cs="宋体"/>
          <w:color w:val="000000"/>
          <w:shd w:val="clear" w:color="080000" w:fill="FFFFFF"/>
        </w:rPr>
        <w:t>，由招标人依照合同扣除相关费用后向中标人无息退还履约保证金。（履约保证金协议招标文件已附）</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七、议价模式</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若招标文件发布次数达到两次，且潜在的投标人少于三家，则招标人有权进行议价模式。</w:t>
      </w:r>
    </w:p>
    <w:p>
      <w:pPr>
        <w:pStyle w:val="5"/>
        <w:widowControl/>
        <w:shd w:val="clear" w:color="060000" w:fill="FFFFFF"/>
        <w:spacing w:beforeAutospacing="0" w:afterAutospacing="0" w:line="315" w:lineRule="atLeast"/>
        <w:rPr>
          <w:rFonts w:cs="Calibri"/>
          <w:color w:val="000000"/>
          <w:sz w:val="21"/>
          <w:szCs w:val="21"/>
        </w:rPr>
      </w:pP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第四章</w:t>
      </w:r>
      <w:r>
        <w:rPr>
          <w:rFonts w:ascii="Times New Roman" w:hAnsi="Times New Roman" w:cs="Times New Roman"/>
          <w:b/>
          <w:color w:val="000000"/>
          <w:shd w:val="clear" w:color="090000" w:fill="FFFFFF"/>
        </w:rPr>
        <w:t> </w:t>
      </w:r>
      <w:r>
        <w:rPr>
          <w:rFonts w:hint="eastAsia" w:ascii="宋体" w:hAnsi="宋体" w:cs="宋体"/>
          <w:b/>
          <w:color w:val="000000"/>
          <w:shd w:val="clear" w:color="090000" w:fill="FFFFFF"/>
        </w:rPr>
        <w:t>投标报价</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投标报价书必须按照招标文件提供的工作清单填报；</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投标人对招标人所属区域（含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座泵站、5座一体化泵站）设备设施保养、维修工作分别报价；</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投标人的投标报价不能超过招标人规定的最高限价，若超过最高限价，投标文件将视为废标；</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投标人必须按照招标文件的要求报价，不得遗漏。若报价出现漏项，投标人中标后订立合同时的遗漏部分不予补偿或另行计费，招标人有权视为已包含在其投标总价中；</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报价货币为人民币，以汉字大写填写；</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Times New Roman" w:hAnsi="Times New Roman" w:cs="Times New Roman"/>
          <w:color w:val="000000"/>
          <w:shd w:val="clear" w:color="080000" w:fill="FFFFFF"/>
        </w:rPr>
        <w:t>4</w:t>
      </w: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投标人应按照招标文件中的格式要求完整、正确的填写投标文件（见附件）。</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 </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第五章</w:t>
      </w:r>
      <w:r>
        <w:rPr>
          <w:rFonts w:ascii="Times New Roman" w:hAnsi="Times New Roman" w:cs="Times New Roman"/>
          <w:b/>
          <w:color w:val="000000"/>
          <w:shd w:val="clear" w:color="090000" w:fill="FFFFFF"/>
        </w:rPr>
        <w:t> </w:t>
      </w:r>
      <w:r>
        <w:rPr>
          <w:rFonts w:hint="eastAsia" w:ascii="宋体" w:hAnsi="宋体" w:cs="宋体"/>
          <w:b/>
          <w:color w:val="000000"/>
          <w:shd w:val="clear" w:color="090000" w:fill="FFFFFF"/>
        </w:rPr>
        <w:t>维保工作管理要求</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一、人员要求制度</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中标人派遣的维保人员在甲方所属设备设施的维保与检修中，应该具备</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三好</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四会</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的设备知识能力，遵守</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五项纪律</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hint="eastAsia" w:ascii="宋体" w:hAnsi="宋体" w:cs="宋体"/>
          <w:color w:val="000000"/>
          <w:shd w:val="clear" w:color="080000" w:fill="FFFFFF"/>
        </w:rPr>
        <w:t>三好</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、管理好：操作者对设备有负责保管义务，未经上级领导同意，禁止他人操作设备，并对设备的其附件、仪表的完整无损。设备启动后非因特殊情况不得擅自离开工作岗位，设备启动中不得擅自关闭运行机器。</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、使用好：严格按照设备说明书正确操作设备，不准超负荷使用，务必使设备交替运行。对设备做到精心保养、文明使用。</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、保养好：使设备处于</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整齐、清洁、润滑、安全</w:t>
      </w:r>
      <w:r>
        <w:rPr>
          <w:rFonts w:ascii="Times New Roman" w:hAnsi="Times New Roman" w:cs="Times New Roman"/>
          <w:color w:val="000000"/>
          <w:shd w:val="clear" w:color="080000" w:fill="FFFFFF"/>
        </w:rPr>
        <w:t>”</w:t>
      </w:r>
      <w:r>
        <w:rPr>
          <w:rFonts w:hint="eastAsia" w:ascii="宋体" w:hAnsi="宋体" w:cs="宋体"/>
          <w:color w:val="000000"/>
          <w:shd w:val="clear" w:color="080000" w:fill="FFFFFF"/>
        </w:rPr>
        <w:t>的最佳状态，及时排出一般的设备故障，配合外工人员修理好设备。</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1.2</w:t>
      </w:r>
      <w:r>
        <w:rPr>
          <w:rFonts w:hint="eastAsia" w:ascii="宋体" w:hAnsi="宋体" w:cs="宋体"/>
          <w:color w:val="000000"/>
          <w:shd w:val="clear" w:color="080000" w:fill="FFFFFF"/>
        </w:rPr>
        <w:t>四会</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、会使用：操作者应熟悉设备说明书，了解设备的内部结构、机械传动、性能特点和操作方法。</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、会维护：严格执行设备维护和润滑规定，做到按时加油、按时清洁设备，保持设备内外无油污和内部构件完整。传动件、接触面、旋转处等无油垢、无损伤、无锈蚀，润滑油达到油箱标线。</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、会检查；日常工作中，能够注意观察设备各部位传动状况是否正常，主要观察有无噪音、杂音、异常振动，做到及时发现隐患。</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、会排除故障：一般机械故障操作者能够自行解决，特殊故障能够先行找出故障部位与故障原因，从而及时报告现场情况。</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1.3</w:t>
      </w:r>
      <w:r>
        <w:rPr>
          <w:rFonts w:hint="eastAsia" w:ascii="宋体" w:hAnsi="宋体" w:cs="宋体"/>
          <w:color w:val="000000"/>
          <w:shd w:val="clear" w:color="080000" w:fill="FFFFFF"/>
        </w:rPr>
        <w:t>五项纪律</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、建立定人定机机制，遵守安全操作规程，</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、经常保持设备整洁，按规定加油，保证合理润滑。</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、遵守设备交接班制度，及时、认真、完整的填写交接班表。</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、对于剩余的备品备件及时归还入库，不得遗失，并在备品备件表格中及时记录。</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、发现异常立即停车检查，自己不能解决的问题应急及时通知有关人员检查处理。</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二、保养要求</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2.1</w:t>
      </w:r>
      <w:r>
        <w:rPr>
          <w:rFonts w:hint="eastAsia" w:ascii="宋体" w:hAnsi="宋体" w:cs="宋体"/>
          <w:color w:val="000000"/>
          <w:shd w:val="clear" w:color="080000" w:fill="FFFFFF"/>
        </w:rPr>
        <w:t>日常保养</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、整齐。工具、备品备件定置摆放，并做好标记。</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、清洁。设备清洁无油垢、无损伤、无卡死，油口处没有跑、冒、滴、漏的不正常现象。</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、润滑。定时、定期、定点加油、换油，根据不同设备选择不同型号且油品达标的润滑油或润滑脂。做到超过油标、油路畅通、无油渗漏。</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、安全。了解设备构造、遵守操作规范、合理使用设备、精心维护设备、设备运行正常。</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、要对配电箱进行定期的除尘，保持配电箱的清洁。</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、要定期检查配电箱内的接头是否牢固，保证接线的可靠性。</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、要检查相关的开关的动作是否正常，不正常的开关要及时的更换。</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hint="eastAsia" w:ascii="宋体" w:hAnsi="宋体" w:cs="宋体"/>
          <w:color w:val="000000"/>
          <w:shd w:val="clear" w:color="080000" w:fill="FFFFFF"/>
        </w:rPr>
        <w:t>、检查配电箱内是否有进有雨水或者沙尘的侵入，消除危险因素。</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9</w:t>
      </w:r>
      <w:r>
        <w:rPr>
          <w:rFonts w:hint="eastAsia" w:ascii="宋体" w:hAnsi="宋体" w:cs="宋体"/>
          <w:color w:val="000000"/>
          <w:shd w:val="clear" w:color="080000" w:fill="FFFFFF"/>
        </w:rPr>
        <w:t>、需要对接线端子的发热情况进行检查，保证接线端子无虚接的情况</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10</w:t>
      </w:r>
      <w:r>
        <w:rPr>
          <w:rFonts w:hint="eastAsia" w:ascii="宋体" w:hAnsi="宋体" w:cs="宋体"/>
          <w:color w:val="000000"/>
          <w:shd w:val="clear" w:color="080000" w:fill="FFFFFF"/>
        </w:rPr>
        <w:t>、对于有排风机的配电箱，要对排风机的风扇进行检查，检查盘风扇能否正常运行。</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hint="eastAsia" w:ascii="宋体" w:hAnsi="宋体" w:cs="宋体"/>
          <w:color w:val="000000"/>
          <w:shd w:val="clear" w:color="080000" w:fill="FFFFFF"/>
        </w:rPr>
        <w:t>、对于配电箱的接线，一定要整齐美观，对零散的线头要进行整理。</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2.2</w:t>
      </w:r>
      <w:r>
        <w:rPr>
          <w:rFonts w:hint="eastAsia" w:ascii="宋体" w:hAnsi="宋体" w:cs="宋体"/>
          <w:color w:val="000000"/>
          <w:shd w:val="clear" w:color="080000" w:fill="FFFFFF"/>
        </w:rPr>
        <w:t>一级保养</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、擦拭设备外观部分，外观无油垢，物见本色，外观件齐全，无破损；</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、油窗清晰明亮，油标醒目，油位正确，油质符合要求；</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、油箱、油池、过滤装置内外清洁，无积垢和杂质；</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、润滑油路畅通，无漏油、漏水现象；</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、拆下设备防护罩，检查润滑情况，擦拭导轨、丝杠、光杠、输送皮带等传动部件；</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、检查设备易松动部件是否完整、传动部件是否张紧，保证设备紧固，局部拆卸检修，使设备调整修复；</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、电箱内外清洁，无灰尘、杂物，箱门无破损；</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hint="eastAsia" w:ascii="宋体" w:hAnsi="宋体" w:cs="宋体"/>
          <w:color w:val="000000"/>
          <w:shd w:val="clear" w:color="080000" w:fill="FFFFFF"/>
        </w:rPr>
        <w:t>、电器元器件紧固，线路整齐不杂乱；</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9</w:t>
      </w:r>
      <w:r>
        <w:rPr>
          <w:rFonts w:hint="eastAsia" w:ascii="宋体" w:hAnsi="宋体" w:cs="宋体"/>
          <w:color w:val="000000"/>
          <w:shd w:val="clear" w:color="080000" w:fill="FFFFFF"/>
        </w:rPr>
        <w:t>、电动机清洁无油垢、灰尘，风扇正常旋转，防护罩完整无损；</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10</w:t>
      </w:r>
      <w:r>
        <w:rPr>
          <w:rFonts w:hint="eastAsia" w:ascii="宋体" w:hAnsi="宋体" w:cs="宋体"/>
          <w:color w:val="000000"/>
          <w:shd w:val="clear" w:color="080000" w:fill="FFFFFF"/>
        </w:rPr>
        <w:t>、各限位开关、指示灯、信号正常显示；</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11</w:t>
      </w:r>
      <w:r>
        <w:rPr>
          <w:rFonts w:hint="eastAsia" w:ascii="宋体" w:hAnsi="宋体" w:cs="宋体"/>
          <w:color w:val="000000"/>
          <w:shd w:val="clear" w:color="080000" w:fill="FFFFFF"/>
        </w:rPr>
        <w:t>、各电器装置绝缘良好，接地安全可靠；</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12</w:t>
      </w:r>
      <w:r>
        <w:rPr>
          <w:rFonts w:hint="eastAsia" w:ascii="宋体" w:hAnsi="宋体" w:cs="宋体"/>
          <w:color w:val="000000"/>
          <w:shd w:val="clear" w:color="080000" w:fill="FFFFFF"/>
        </w:rPr>
        <w:t>、排除故障，消除潜在隐患，延长设备使用寿命。</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Times New Roman" w:hAnsi="Times New Roman" w:cs="Times New Roman"/>
          <w:color w:val="000000"/>
          <w:shd w:val="clear" w:color="080000" w:fill="FFFFFF"/>
        </w:rPr>
        <w:t>3</w:t>
      </w:r>
      <w:r>
        <w:rPr>
          <w:rFonts w:hint="eastAsia" w:ascii="宋体" w:hAnsi="宋体" w:cs="宋体"/>
          <w:color w:val="000000"/>
          <w:shd w:val="clear" w:color="080000" w:fill="FFFFFF"/>
        </w:rPr>
        <w:t>二级保养</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除执行一保全部项目外，在一级保养要求的基础上还需对设备进行部分解体检查和修理，更换或修复磨损零件，局部恢复精度，润滑系统清洗、换油、电气系统检查维修等。其目的：使设备达到完好标准，提高、巩固完好率，延长大修周期。，使设备的技术状况全面达到规定设备完好标准的要求。</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三、维修要求</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、必须严格按照说明书规定维修设备；</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、设备维修过程中，发现异常立即停休，切勿带病运转；</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、非工作时间设备应加盖防护罩，长时间停机，应进行擦拭、润滑、空转；</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、做好巡回检查、定期维修、故障排除等工作；</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、设备维修前应对设备进行相应检测，保证维修人员安全；</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、设备大修主要工作内容：</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）修理操作系统，确保操作灵活可靠</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）修理安全保险系统，确保安全可靠</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3</w:t>
      </w:r>
      <w:r>
        <w:rPr>
          <w:rFonts w:hint="eastAsia" w:ascii="宋体" w:hAnsi="宋体" w:cs="宋体"/>
          <w:color w:val="000000"/>
          <w:shd w:val="clear" w:color="080000" w:fill="FFFFFF"/>
        </w:rPr>
        <w:t>）修理润滑系统，更换润滑油脂</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4</w:t>
      </w:r>
      <w:r>
        <w:rPr>
          <w:rFonts w:hint="eastAsia" w:ascii="宋体" w:hAnsi="宋体" w:cs="宋体"/>
          <w:color w:val="000000"/>
          <w:shd w:val="clear" w:color="080000" w:fill="FFFFFF"/>
        </w:rPr>
        <w:t>）附属电气设备同时进行修理</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5</w:t>
      </w:r>
      <w:r>
        <w:rPr>
          <w:rFonts w:hint="eastAsia" w:ascii="宋体" w:hAnsi="宋体" w:cs="宋体"/>
          <w:color w:val="000000"/>
          <w:shd w:val="clear" w:color="080000" w:fill="FFFFFF"/>
        </w:rPr>
        <w:t>）根据设备内外表情况，对设备外壳进行补漆或者重新喷漆，防止设备腐蚀</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6</w:t>
      </w:r>
      <w:r>
        <w:rPr>
          <w:rFonts w:hint="eastAsia" w:ascii="宋体" w:hAnsi="宋体" w:cs="宋体"/>
          <w:color w:val="000000"/>
          <w:shd w:val="clear" w:color="080000" w:fill="FFFFFF"/>
        </w:rPr>
        <w:t>）设备各部件装配完成后，对设备进行试车，检查是否可以运行</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）进行为达到设备修理标准应进行的其它作业</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8</w:t>
      </w:r>
      <w:r>
        <w:rPr>
          <w:rFonts w:hint="eastAsia" w:ascii="宋体" w:hAnsi="宋体" w:cs="宋体"/>
          <w:color w:val="000000"/>
          <w:shd w:val="clear" w:color="080000" w:fill="FFFFFF"/>
        </w:rPr>
        <w:t>）修理完成之后应进行自检，以防运行之后出现二次故障</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7</w:t>
      </w:r>
      <w:r>
        <w:rPr>
          <w:rFonts w:hint="eastAsia" w:ascii="宋体" w:hAnsi="宋体" w:cs="宋体"/>
          <w:color w:val="000000"/>
          <w:shd w:val="clear" w:color="080000" w:fill="FFFFFF"/>
        </w:rPr>
        <w:t>、设备修理应达到的标准</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1</w:t>
      </w:r>
      <w:r>
        <w:rPr>
          <w:rFonts w:hint="eastAsia" w:ascii="宋体" w:hAnsi="宋体" w:cs="宋体"/>
          <w:color w:val="000000"/>
          <w:shd w:val="clear" w:color="080000" w:fill="FFFFFF"/>
        </w:rPr>
        <w:t>）恢复设备原有精度和技术性能，达到出厂标准</w:t>
      </w:r>
    </w:p>
    <w:p>
      <w:pPr>
        <w:pStyle w:val="5"/>
        <w:widowControl/>
        <w:shd w:val="clear" w:color="060000" w:fill="FFFFFF"/>
        <w:spacing w:beforeAutospacing="0" w:afterAutospacing="0" w:line="315" w:lineRule="atLeast"/>
        <w:ind w:firstLine="480"/>
        <w:rPr>
          <w:rFonts w:cs="Calibri"/>
          <w:color w:val="000000"/>
          <w:sz w:val="21"/>
          <w:szCs w:val="21"/>
        </w:rPr>
      </w:pPr>
      <w:r>
        <w:rPr>
          <w:rFonts w:ascii="Times New Roman" w:hAnsi="Times New Roman" w:cs="Times New Roman"/>
          <w:color w:val="000000"/>
          <w:shd w:val="clear" w:color="080000" w:fill="FFFFFF"/>
        </w:rPr>
        <w:t>2</w:t>
      </w:r>
      <w:r>
        <w:rPr>
          <w:rFonts w:hint="eastAsia" w:ascii="宋体" w:hAnsi="宋体" w:cs="宋体"/>
          <w:color w:val="000000"/>
          <w:shd w:val="clear" w:color="080000" w:fill="FFFFFF"/>
        </w:rPr>
        <w:t>）设备内外观接近新设备</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pPr>
        <w:pStyle w:val="5"/>
        <w:widowControl/>
        <w:shd w:val="clear" w:color="060000" w:fill="FFFFFF"/>
        <w:spacing w:beforeAutospacing="0" w:afterAutospacing="0" w:line="315" w:lineRule="atLeast"/>
        <w:ind w:firstLine="482"/>
        <w:jc w:val="center"/>
        <w:rPr>
          <w:rFonts w:cs="Calibri"/>
          <w:color w:val="000000"/>
          <w:sz w:val="21"/>
          <w:szCs w:val="21"/>
        </w:rPr>
      </w:pPr>
      <w:r>
        <w:rPr>
          <w:rFonts w:hint="eastAsia" w:ascii="宋体" w:hAnsi="宋体" w:cs="宋体"/>
          <w:b/>
          <w:color w:val="000000"/>
          <w:shd w:val="clear" w:color="090000" w:fill="FFFFFF"/>
        </w:rPr>
        <w:t>第六章</w:t>
      </w:r>
      <w:r>
        <w:rPr>
          <w:rFonts w:ascii="Times New Roman" w:hAnsi="Times New Roman" w:cs="Times New Roman"/>
          <w:b/>
          <w:color w:val="000000"/>
          <w:shd w:val="clear" w:color="090000" w:fill="FFFFFF"/>
        </w:rPr>
        <w:t> </w:t>
      </w:r>
      <w:r>
        <w:rPr>
          <w:rFonts w:hint="eastAsia" w:ascii="宋体" w:hAnsi="宋体" w:cs="宋体"/>
          <w:b/>
          <w:color w:val="000000"/>
          <w:shd w:val="clear" w:color="090000" w:fill="FFFFFF"/>
        </w:rPr>
        <w:t>工作清单</w:t>
      </w:r>
    </w:p>
    <w:p>
      <w:pPr>
        <w:pStyle w:val="5"/>
        <w:widowControl/>
        <w:shd w:val="clear" w:color="060000" w:fill="FFFFFF"/>
        <w:spacing w:beforeAutospacing="0" w:afterAutospacing="0" w:line="315" w:lineRule="atLeast"/>
        <w:ind w:firstLine="480"/>
        <w:rPr>
          <w:rFonts w:cs="Calibri"/>
          <w:color w:val="000000"/>
          <w:sz w:val="21"/>
          <w:szCs w:val="21"/>
        </w:rPr>
      </w:pPr>
      <w:r>
        <w:rPr>
          <w:rFonts w:hint="eastAsia" w:ascii="宋体" w:hAnsi="宋体" w:cs="宋体"/>
          <w:color w:val="000000"/>
          <w:shd w:val="clear" w:color="080000" w:fill="FFFFFF"/>
        </w:rPr>
        <w:t>招标人提供的工作清单包含</w:t>
      </w:r>
      <w:r>
        <w:rPr>
          <w:rFonts w:ascii="Times New Roman" w:hAnsi="Times New Roman" w:cs="Times New Roman"/>
          <w:color w:val="000000"/>
          <w:shd w:val="clear" w:color="080000" w:fill="FFFFFF"/>
        </w:rPr>
        <w:t>201</w:t>
      </w:r>
      <w:r>
        <w:rPr>
          <w:rFonts w:hint="eastAsia" w:ascii="Times New Roman" w:hAnsi="Times New Roman" w:cs="Times New Roman"/>
          <w:color w:val="000000"/>
          <w:shd w:val="clear" w:color="080000" w:fill="FFFFFF"/>
        </w:rPr>
        <w:t>9</w:t>
      </w:r>
      <w:r>
        <w:rPr>
          <w:rFonts w:hint="eastAsia" w:ascii="宋体" w:hAnsi="宋体" w:cs="宋体"/>
          <w:color w:val="000000"/>
          <w:shd w:val="clear" w:color="080000" w:fill="FFFFFF"/>
        </w:rPr>
        <w:t>年度泵站设备设施保养计划（附件一）、</w:t>
      </w:r>
      <w:r>
        <w:rPr>
          <w:rFonts w:ascii="Times New Roman" w:hAnsi="Times New Roman" w:cs="Times New Roman"/>
          <w:color w:val="000000"/>
          <w:shd w:val="clear" w:color="080000" w:fill="FFFFFF"/>
        </w:rPr>
        <w:t>201</w:t>
      </w:r>
      <w:r>
        <w:rPr>
          <w:rFonts w:hint="eastAsia" w:ascii="Times New Roman" w:hAnsi="Times New Roman" w:cs="Times New Roman"/>
          <w:color w:val="000000"/>
          <w:shd w:val="clear" w:color="080000" w:fill="FFFFFF"/>
        </w:rPr>
        <w:t>9</w:t>
      </w:r>
      <w:r>
        <w:rPr>
          <w:rFonts w:hint="eastAsia" w:ascii="宋体" w:hAnsi="宋体" w:cs="宋体"/>
          <w:color w:val="000000"/>
          <w:shd w:val="clear" w:color="080000" w:fill="FFFFFF"/>
        </w:rPr>
        <w:t>年度泵站（含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座泵站、5座一体化泵站）设备设施巡检、维保计划（附件二）、</w:t>
      </w:r>
      <w:r>
        <w:rPr>
          <w:rFonts w:ascii="Times New Roman" w:hAnsi="Times New Roman" w:cs="Times New Roman"/>
          <w:color w:val="000000"/>
          <w:shd w:val="clear" w:color="080000" w:fill="FFFFFF"/>
        </w:rPr>
        <w:t>201</w:t>
      </w:r>
      <w:r>
        <w:rPr>
          <w:rFonts w:hint="eastAsia" w:ascii="Times New Roman" w:hAnsi="Times New Roman" w:cs="Times New Roman"/>
          <w:color w:val="000000"/>
          <w:shd w:val="clear" w:color="080000" w:fill="FFFFFF"/>
        </w:rPr>
        <w:t>9</w:t>
      </w:r>
      <w:r>
        <w:rPr>
          <w:rFonts w:hint="eastAsia" w:ascii="宋体" w:hAnsi="宋体" w:cs="宋体"/>
          <w:color w:val="000000"/>
          <w:shd w:val="clear" w:color="080000" w:fill="FFFFFF"/>
        </w:rPr>
        <w:t>年度泵站（含</w:t>
      </w:r>
      <w:r>
        <w:rPr>
          <w:rFonts w:ascii="Times New Roman" w:hAnsi="Times New Roman" w:cs="Times New Roman"/>
          <w:color w:val="000000"/>
          <w:shd w:val="clear" w:color="080000" w:fill="FFFFFF"/>
        </w:rPr>
        <w:t>4</w:t>
      </w:r>
      <w:r>
        <w:rPr>
          <w:rFonts w:hint="eastAsia" w:ascii="Times New Roman" w:hAnsi="Times New Roman" w:cs="Times New Roman"/>
          <w:color w:val="000000"/>
          <w:shd w:val="clear" w:color="080000" w:fill="FFFFFF"/>
        </w:rPr>
        <w:t>6</w:t>
      </w:r>
      <w:r>
        <w:rPr>
          <w:rFonts w:hint="eastAsia" w:ascii="宋体" w:hAnsi="宋体" w:cs="宋体"/>
          <w:color w:val="000000"/>
          <w:shd w:val="clear" w:color="080000" w:fill="FFFFFF"/>
        </w:rPr>
        <w:t>座泵站、5座一体化泵站）设备设施维修计划（附件三）。</w:t>
      </w:r>
      <w:r>
        <w:rPr>
          <w:rFonts w:hint="eastAsia" w:ascii="宋体" w:hAnsi="宋体" w:cs="宋体"/>
          <w:b/>
          <w:color w:val="000000"/>
          <w:shd w:val="clear" w:color="090000" w:fill="FFFFFF"/>
        </w:rPr>
        <w:t>具体工作清单详见附件</w:t>
      </w:r>
      <w:r>
        <w:rPr>
          <w:rFonts w:hint="eastAsia" w:ascii="宋体" w:hAnsi="宋体" w:cs="宋体"/>
          <w:color w:val="000000"/>
          <w:shd w:val="clear" w:color="080000" w:fill="FFFFFF"/>
        </w:rPr>
        <w:t>。</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color w:val="000000"/>
          <w:shd w:val="clear" w:color="080000" w:fill="FFFFFF"/>
        </w:rPr>
        <w:t> </w:t>
      </w: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Pr>
        <w:pStyle w:val="2"/>
        <w:widowControl/>
        <w:shd w:val="clear" w:color="060000" w:fill="FFFFFF"/>
        <w:spacing w:before="173" w:beforeAutospacing="0" w:after="105" w:afterAutospacing="0"/>
        <w:jc w:val="center"/>
        <w:rPr>
          <w:rFonts w:hint="default"/>
          <w:color w:val="5C8127"/>
          <w:sz w:val="44"/>
          <w:szCs w:val="44"/>
          <w:shd w:val="clear" w:color="090000" w:fill="FFFFFF"/>
        </w:rPr>
      </w:pPr>
    </w:p>
    <w:p/>
    <w:p/>
    <w:p/>
    <w:p/>
    <w:p/>
    <w:p/>
    <w:p/>
    <w:p/>
    <w:p>
      <w:pPr>
        <w:pStyle w:val="2"/>
        <w:widowControl/>
        <w:shd w:val="clear" w:color="060000" w:fill="FFFFFF"/>
        <w:spacing w:before="173" w:beforeAutospacing="0" w:after="105" w:afterAutospacing="0"/>
        <w:jc w:val="center"/>
        <w:rPr>
          <w:rFonts w:hint="default" w:ascii="Helvetica" w:hAnsi="Helvetica" w:eastAsia="Helvetica" w:cs="Helvetica"/>
          <w:b w:val="0"/>
          <w:color w:val="5C8127"/>
          <w:sz w:val="44"/>
          <w:szCs w:val="44"/>
        </w:rPr>
      </w:pPr>
      <w:r>
        <w:rPr>
          <w:color w:val="5C8127"/>
          <w:sz w:val="44"/>
          <w:szCs w:val="44"/>
          <w:shd w:val="clear" w:color="090000" w:fill="FFFFFF"/>
        </w:rPr>
        <w:t>投标文件（样式）</w:t>
      </w:r>
    </w:p>
    <w:p>
      <w:pPr>
        <w:pStyle w:val="5"/>
        <w:widowControl/>
        <w:shd w:val="clear" w:color="060000" w:fill="FFFFFF"/>
        <w:spacing w:beforeAutospacing="0" w:afterAutospacing="0" w:line="520" w:lineRule="atLeast"/>
        <w:ind w:firstLine="482"/>
        <w:jc w:val="center"/>
        <w:rPr>
          <w:rFonts w:cs="Calibri"/>
          <w:color w:val="000000"/>
          <w:sz w:val="21"/>
          <w:szCs w:val="21"/>
        </w:rPr>
      </w:pPr>
      <w:r>
        <w:rPr>
          <w:rFonts w:hint="eastAsia" w:ascii="宋体" w:hAnsi="宋体" w:cs="宋体"/>
          <w:b/>
          <w:color w:val="000000"/>
          <w:shd w:val="clear" w:color="090000" w:fill="FFFFFF"/>
        </w:rPr>
        <w:t>（正本/副本）</w:t>
      </w:r>
    </w:p>
    <w:p>
      <w:pPr>
        <w:pStyle w:val="5"/>
        <w:widowControl/>
        <w:shd w:val="clear" w:color="060000" w:fill="FFFFFF"/>
        <w:spacing w:beforeAutospacing="0" w:afterAutospacing="0" w:line="400" w:lineRule="atLeast"/>
        <w:ind w:firstLine="420"/>
        <w:jc w:val="center"/>
        <w:rPr>
          <w:rFonts w:cs="Calibri"/>
          <w:color w:val="000000"/>
          <w:sz w:val="21"/>
          <w:szCs w:val="21"/>
        </w:rPr>
      </w:pPr>
      <w:r>
        <w:rPr>
          <w:rFonts w:hint="eastAsia" w:ascii="宋体" w:hAnsi="宋体" w:cs="宋体"/>
          <w:b/>
          <w:color w:val="000000"/>
          <w:shd w:val="clear" w:color="090000" w:fill="FFFFFF"/>
        </w:rPr>
        <w:t>招标人名称：扬州市政管网有限公司</w:t>
      </w:r>
    </w:p>
    <w:p>
      <w:pPr>
        <w:pStyle w:val="5"/>
        <w:widowControl/>
        <w:shd w:val="clear" w:color="060000" w:fill="FFFFFF"/>
        <w:spacing w:beforeAutospacing="0" w:afterAutospacing="0" w:line="520" w:lineRule="atLeast"/>
        <w:ind w:firstLine="482"/>
        <w:jc w:val="center"/>
        <w:rPr>
          <w:rFonts w:cs="Calibri"/>
          <w:color w:val="000000"/>
          <w:sz w:val="21"/>
          <w:szCs w:val="21"/>
        </w:rPr>
      </w:pPr>
      <w:r>
        <w:rPr>
          <w:rFonts w:hint="eastAsia" w:ascii="宋体" w:hAnsi="宋体" w:cs="宋体"/>
          <w:b/>
          <w:color w:val="000000"/>
          <w:shd w:val="clear" w:color="090000" w:fill="FFFFFF"/>
        </w:rPr>
        <w:t>项目：扬州市政管网有限公司设备设施保养、维修工作</w:t>
      </w:r>
    </w:p>
    <w:p>
      <w:pPr>
        <w:pStyle w:val="5"/>
        <w:widowControl/>
        <w:shd w:val="clear" w:color="060000" w:fill="FFFFFF"/>
        <w:spacing w:beforeAutospacing="0" w:afterAutospacing="0" w:line="520" w:lineRule="atLeast"/>
        <w:ind w:firstLine="422"/>
        <w:jc w:val="both"/>
        <w:rPr>
          <w:rFonts w:cs="Calibri"/>
          <w:color w:val="000000"/>
          <w:sz w:val="21"/>
          <w:szCs w:val="21"/>
        </w:rPr>
      </w:pPr>
      <w:r>
        <w:rPr>
          <w:rFonts w:hint="eastAsia" w:ascii="宋体" w:hAnsi="宋体" w:cs="宋体"/>
          <w:b/>
          <w:color w:val="000000"/>
          <w:sz w:val="21"/>
          <w:szCs w:val="21"/>
          <w:shd w:val="clear" w:color="090000" w:fill="FFFFFF"/>
        </w:rPr>
        <w:t> </w:t>
      </w:r>
    </w:p>
    <w:p>
      <w:pPr>
        <w:pStyle w:val="5"/>
        <w:widowControl/>
        <w:shd w:val="clear" w:color="060000" w:fill="FFFFFF"/>
        <w:spacing w:beforeAutospacing="0" w:afterAutospacing="0" w:line="520" w:lineRule="atLeast"/>
        <w:ind w:firstLine="643"/>
        <w:jc w:val="both"/>
        <w:rPr>
          <w:rFonts w:cs="Calibri"/>
          <w:color w:val="000000"/>
          <w:sz w:val="21"/>
          <w:szCs w:val="21"/>
        </w:rPr>
      </w:pPr>
      <w:r>
        <w:rPr>
          <w:rFonts w:hint="eastAsia" w:ascii="宋体" w:hAnsi="宋体" w:cs="宋体"/>
          <w:b/>
          <w:color w:val="000000"/>
          <w:sz w:val="32"/>
          <w:szCs w:val="32"/>
          <w:shd w:val="clear" w:color="090000" w:fill="FFFFFF"/>
        </w:rPr>
        <w:t> </w:t>
      </w:r>
    </w:p>
    <w:p>
      <w:pPr>
        <w:pStyle w:val="5"/>
        <w:widowControl/>
        <w:shd w:val="clear" w:color="060000" w:fill="FFFFFF"/>
        <w:spacing w:beforeAutospacing="0" w:afterAutospacing="0" w:line="520" w:lineRule="atLeast"/>
        <w:ind w:firstLine="643"/>
        <w:jc w:val="both"/>
        <w:rPr>
          <w:rFonts w:cs="Calibri"/>
          <w:color w:val="000000"/>
          <w:sz w:val="21"/>
          <w:szCs w:val="21"/>
        </w:rPr>
      </w:pPr>
      <w:r>
        <w:rPr>
          <w:rFonts w:hint="eastAsia" w:ascii="宋体" w:hAnsi="宋体" w:cs="宋体"/>
          <w:b/>
          <w:color w:val="000000"/>
          <w:sz w:val="32"/>
          <w:szCs w:val="32"/>
          <w:shd w:val="clear" w:color="090000" w:fill="FFFFFF"/>
        </w:rPr>
        <w:t> </w:t>
      </w:r>
    </w:p>
    <w:p>
      <w:pPr>
        <w:pStyle w:val="5"/>
        <w:widowControl/>
        <w:shd w:val="clear" w:color="060000" w:fill="FFFFFF"/>
        <w:spacing w:beforeAutospacing="0" w:afterAutospacing="0" w:line="520" w:lineRule="atLeast"/>
        <w:ind w:firstLine="643"/>
        <w:jc w:val="both"/>
        <w:rPr>
          <w:rFonts w:cs="Calibri"/>
          <w:color w:val="000000"/>
          <w:sz w:val="21"/>
          <w:szCs w:val="21"/>
        </w:rPr>
      </w:pPr>
      <w:r>
        <w:rPr>
          <w:rFonts w:hint="eastAsia" w:ascii="宋体" w:hAnsi="宋体" w:cs="宋体"/>
          <w:b/>
          <w:color w:val="000000"/>
          <w:sz w:val="32"/>
          <w:szCs w:val="32"/>
          <w:shd w:val="clear" w:color="090000" w:fill="FFFFFF"/>
        </w:rPr>
        <w:t> </w:t>
      </w:r>
    </w:p>
    <w:p>
      <w:pPr>
        <w:pStyle w:val="5"/>
        <w:widowControl/>
        <w:shd w:val="clear" w:color="060000" w:fill="FFFFFF"/>
        <w:spacing w:beforeAutospacing="0" w:afterAutospacing="0" w:line="520" w:lineRule="atLeast"/>
        <w:ind w:firstLine="643"/>
        <w:jc w:val="both"/>
        <w:rPr>
          <w:rFonts w:cs="Calibri"/>
          <w:color w:val="000000"/>
          <w:sz w:val="21"/>
          <w:szCs w:val="21"/>
        </w:rPr>
      </w:pPr>
      <w:r>
        <w:rPr>
          <w:rFonts w:hint="eastAsia" w:ascii="宋体" w:hAnsi="宋体" w:cs="宋体"/>
          <w:b/>
          <w:color w:val="000000"/>
          <w:sz w:val="32"/>
          <w:szCs w:val="32"/>
          <w:shd w:val="clear" w:color="090000" w:fill="FFFFFF"/>
        </w:rPr>
        <w:t> </w:t>
      </w:r>
    </w:p>
    <w:p>
      <w:pPr>
        <w:pStyle w:val="5"/>
        <w:widowControl/>
        <w:shd w:val="clear" w:color="060000" w:fill="FFFFFF"/>
        <w:spacing w:beforeAutospacing="0" w:afterAutospacing="0" w:line="520" w:lineRule="atLeast"/>
        <w:jc w:val="center"/>
        <w:rPr>
          <w:rFonts w:cs="Calibri"/>
          <w:color w:val="000000"/>
          <w:sz w:val="21"/>
          <w:szCs w:val="21"/>
        </w:rPr>
      </w:pPr>
      <w:r>
        <w:rPr>
          <w:rFonts w:hint="eastAsia" w:ascii="宋体" w:hAnsi="宋体" w:cs="宋体"/>
          <w:b/>
          <w:color w:val="000000"/>
          <w:spacing w:val="102"/>
          <w:sz w:val="52"/>
          <w:szCs w:val="52"/>
          <w:shd w:val="clear" w:color="090000" w:fill="FFFFFF"/>
        </w:rPr>
        <w:t>投标文件</w:t>
      </w:r>
    </w:p>
    <w:p>
      <w:pPr>
        <w:pStyle w:val="5"/>
        <w:widowControl/>
        <w:shd w:val="clear" w:color="060000" w:fill="FFFFFF"/>
        <w:spacing w:beforeAutospacing="0" w:afterAutospacing="0" w:line="520" w:lineRule="atLeast"/>
        <w:ind w:firstLine="480"/>
        <w:jc w:val="both"/>
        <w:rPr>
          <w:rFonts w:cs="Calibri"/>
          <w:color w:val="000000"/>
          <w:sz w:val="21"/>
          <w:szCs w:val="21"/>
        </w:rPr>
      </w:pP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520" w:lineRule="atLeast"/>
        <w:ind w:firstLine="480"/>
        <w:jc w:val="both"/>
        <w:rPr>
          <w:rFonts w:cs="Calibri"/>
          <w:color w:val="000000"/>
          <w:sz w:val="21"/>
          <w:szCs w:val="21"/>
        </w:rPr>
      </w:pP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520" w:lineRule="atLeast"/>
        <w:ind w:firstLine="480"/>
        <w:jc w:val="both"/>
        <w:rPr>
          <w:rFonts w:cs="Calibri"/>
          <w:color w:val="000000"/>
          <w:sz w:val="21"/>
          <w:szCs w:val="21"/>
        </w:rPr>
      </w:pP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520" w:lineRule="atLeast"/>
        <w:ind w:firstLine="422"/>
        <w:jc w:val="both"/>
        <w:rPr>
          <w:rFonts w:cs="Calibri"/>
          <w:color w:val="000000"/>
          <w:sz w:val="21"/>
          <w:szCs w:val="21"/>
        </w:rPr>
      </w:pPr>
      <w:r>
        <w:rPr>
          <w:rFonts w:hint="eastAsia" w:ascii="宋体" w:hAnsi="宋体" w:cs="宋体"/>
          <w:b/>
          <w:color w:val="000000"/>
          <w:sz w:val="21"/>
          <w:szCs w:val="21"/>
          <w:shd w:val="clear" w:color="090000" w:fill="FFFFFF"/>
        </w:rPr>
        <w:t> </w:t>
      </w:r>
    </w:p>
    <w:p>
      <w:pPr>
        <w:pStyle w:val="5"/>
        <w:widowControl/>
        <w:shd w:val="clear" w:color="060000" w:fill="FFFFFF"/>
        <w:spacing w:beforeAutospacing="0" w:afterAutospacing="0" w:line="520" w:lineRule="atLeast"/>
        <w:ind w:firstLine="422"/>
        <w:jc w:val="both"/>
        <w:rPr>
          <w:rFonts w:cs="Calibri"/>
          <w:color w:val="000000"/>
          <w:sz w:val="21"/>
          <w:szCs w:val="21"/>
        </w:rPr>
      </w:pPr>
      <w:r>
        <w:rPr>
          <w:rFonts w:hint="eastAsia" w:ascii="宋体" w:hAnsi="宋体" w:cs="宋体"/>
          <w:b/>
          <w:color w:val="000000"/>
          <w:sz w:val="21"/>
          <w:szCs w:val="21"/>
          <w:shd w:val="clear" w:color="090000" w:fill="FFFFFF"/>
        </w:rPr>
        <w:t> </w:t>
      </w:r>
    </w:p>
    <w:p>
      <w:pPr>
        <w:pStyle w:val="5"/>
        <w:widowControl/>
        <w:shd w:val="clear" w:color="060000" w:fill="FFFFFF"/>
        <w:spacing w:beforeAutospacing="0" w:afterAutospacing="0" w:line="520" w:lineRule="atLeast"/>
        <w:ind w:firstLine="422"/>
        <w:jc w:val="both"/>
        <w:rPr>
          <w:rFonts w:cs="Calibri"/>
          <w:color w:val="000000"/>
          <w:sz w:val="21"/>
          <w:szCs w:val="21"/>
        </w:rPr>
      </w:pPr>
      <w:r>
        <w:rPr>
          <w:rFonts w:hint="eastAsia" w:ascii="宋体" w:hAnsi="宋体" w:cs="宋体"/>
          <w:b/>
          <w:color w:val="000000"/>
          <w:sz w:val="21"/>
          <w:szCs w:val="21"/>
          <w:shd w:val="clear" w:color="090000" w:fill="FFFFFF"/>
        </w:rPr>
        <w:t> </w:t>
      </w:r>
    </w:p>
    <w:p>
      <w:pPr>
        <w:pStyle w:val="5"/>
        <w:widowControl/>
        <w:shd w:val="clear" w:color="060000" w:fill="FFFFFF"/>
        <w:spacing w:beforeAutospacing="0" w:afterAutospacing="0" w:line="520" w:lineRule="atLeast"/>
        <w:jc w:val="center"/>
        <w:rPr>
          <w:rFonts w:cs="Calibri"/>
          <w:color w:val="000000"/>
          <w:sz w:val="21"/>
          <w:szCs w:val="21"/>
        </w:rPr>
      </w:pPr>
      <w:r>
        <w:rPr>
          <w:rFonts w:hint="eastAsia" w:ascii="宋体" w:hAnsi="宋体" w:cs="宋体"/>
          <w:b/>
          <w:color w:val="000000"/>
          <w:shd w:val="clear" w:color="090000" w:fill="FFFFFF"/>
        </w:rPr>
        <w:t>投标人名称：</w:t>
      </w:r>
      <w:r>
        <w:rPr>
          <w:rFonts w:hint="eastAsia" w:ascii="宋体" w:hAnsi="宋体" w:cs="宋体"/>
          <w:b/>
          <w:color w:val="000000"/>
          <w:u w:val="single"/>
          <w:shd w:val="clear" w:color="0A0000" w:fill="FFFFFF"/>
        </w:rPr>
        <w:t>               </w:t>
      </w:r>
      <w:r>
        <w:rPr>
          <w:rFonts w:hint="eastAsia" w:ascii="宋体" w:hAnsi="宋体" w:cs="宋体"/>
          <w:b/>
          <w:color w:val="000000"/>
          <w:shd w:val="clear" w:color="090000" w:fill="FFFFFF"/>
        </w:rPr>
        <w:t>（加盖公章）</w:t>
      </w:r>
    </w:p>
    <w:p>
      <w:pPr>
        <w:pStyle w:val="5"/>
        <w:widowControl/>
        <w:shd w:val="clear" w:color="060000" w:fill="FFFFFF"/>
        <w:spacing w:beforeAutospacing="0" w:afterAutospacing="0" w:line="520" w:lineRule="atLeast"/>
        <w:jc w:val="center"/>
        <w:rPr>
          <w:rFonts w:cs="Calibri"/>
          <w:color w:val="000000"/>
          <w:sz w:val="21"/>
          <w:szCs w:val="21"/>
        </w:rPr>
      </w:pPr>
      <w:r>
        <w:rPr>
          <w:rFonts w:hint="eastAsia" w:ascii="宋体" w:hAnsi="宋体" w:cs="宋体"/>
          <w:b/>
          <w:color w:val="000000"/>
          <w:shd w:val="clear" w:color="090000" w:fill="FFFFFF"/>
        </w:rPr>
        <w:t>法定代表人或委托代理人（签字或盖章）</w:t>
      </w:r>
    </w:p>
    <w:p>
      <w:pPr>
        <w:pStyle w:val="5"/>
        <w:widowControl/>
        <w:shd w:val="clear" w:color="060000" w:fill="FFFFFF"/>
        <w:spacing w:beforeAutospacing="0" w:afterAutospacing="0" w:line="520" w:lineRule="atLeast"/>
        <w:jc w:val="center"/>
        <w:rPr>
          <w:rFonts w:cs="Calibri"/>
          <w:color w:val="000000"/>
          <w:sz w:val="21"/>
          <w:szCs w:val="21"/>
        </w:rPr>
      </w:pPr>
      <w:r>
        <w:rPr>
          <w:rFonts w:hint="eastAsia" w:ascii="宋体" w:hAnsi="宋体" w:cs="宋体"/>
          <w:b/>
          <w:color w:val="000000"/>
          <w:shd w:val="clear" w:color="090000" w:fill="FFFFFF"/>
        </w:rPr>
        <w:t>2019年</w:t>
      </w:r>
      <w:r>
        <w:rPr>
          <w:rFonts w:hint="eastAsia" w:ascii="宋体" w:hAnsi="宋体" w:cs="宋体"/>
          <w:b/>
          <w:color w:val="000000"/>
          <w:u w:val="single"/>
          <w:shd w:val="clear" w:color="0A0000" w:fill="FFFFFF"/>
        </w:rPr>
        <w:t>    </w:t>
      </w:r>
      <w:r>
        <w:rPr>
          <w:rFonts w:hint="eastAsia" w:ascii="宋体" w:hAnsi="宋体" w:cs="宋体"/>
          <w:b/>
          <w:color w:val="000000"/>
          <w:shd w:val="clear" w:color="090000" w:fill="FFFFFF"/>
        </w:rPr>
        <w:t>月</w:t>
      </w:r>
      <w:r>
        <w:rPr>
          <w:rFonts w:hint="eastAsia" w:ascii="宋体" w:hAnsi="宋体" w:cs="宋体"/>
          <w:b/>
          <w:color w:val="000000"/>
          <w:u w:val="single"/>
          <w:shd w:val="clear" w:color="0A0000" w:fill="FFFFFF"/>
        </w:rPr>
        <w:t>    </w:t>
      </w:r>
      <w:r>
        <w:rPr>
          <w:rFonts w:hint="eastAsia" w:ascii="宋体" w:hAnsi="宋体" w:cs="宋体"/>
          <w:b/>
          <w:color w:val="000000"/>
          <w:shd w:val="clear" w:color="090000" w:fill="FFFFFF"/>
        </w:rPr>
        <w:t>日</w:t>
      </w:r>
    </w:p>
    <w:p>
      <w:pPr>
        <w:pStyle w:val="5"/>
        <w:widowControl/>
        <w:shd w:val="clear" w:color="060000" w:fill="FFFFFF"/>
        <w:spacing w:beforeAutospacing="0" w:afterAutospacing="0" w:line="315" w:lineRule="atLeast"/>
        <w:jc w:val="center"/>
        <w:rPr>
          <w:rFonts w:cs="Calibri"/>
          <w:color w:val="000000"/>
          <w:sz w:val="21"/>
          <w:szCs w:val="21"/>
        </w:rPr>
      </w:pPr>
      <w:r>
        <w:rPr>
          <w:rFonts w:ascii="Times New Roman" w:hAnsi="Times New Roman" w:cs="Times New Roman"/>
          <w:color w:val="000000"/>
          <w:shd w:val="clear" w:color="080000" w:fill="FFFFFF"/>
        </w:rPr>
        <w:t> </w:t>
      </w:r>
    </w:p>
    <w:p>
      <w:pPr>
        <w:pStyle w:val="5"/>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jc w:val="center"/>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rPr>
          <w:rFonts w:ascii="Times New Roman" w:hAnsi="Times New Roman" w:cs="Times New Roman"/>
          <w:b/>
          <w:color w:val="000000"/>
          <w:shd w:val="clear" w:color="090000" w:fill="FFFFFF"/>
        </w:rPr>
      </w:pPr>
    </w:p>
    <w:p>
      <w:pPr>
        <w:pStyle w:val="5"/>
        <w:widowControl/>
        <w:shd w:val="clear" w:color="060000" w:fill="FFFFFF"/>
        <w:spacing w:beforeAutospacing="0" w:afterAutospacing="0" w:line="315" w:lineRule="atLeast"/>
        <w:rPr>
          <w:rFonts w:cs="Calibri"/>
          <w:color w:val="000000"/>
          <w:sz w:val="21"/>
          <w:szCs w:val="21"/>
        </w:rPr>
      </w:pP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pPr>
        <w:pStyle w:val="5"/>
        <w:widowControl/>
        <w:shd w:val="clear" w:color="060000" w:fill="FFFFFF"/>
        <w:spacing w:beforeAutospacing="0" w:afterAutospacing="0" w:line="315" w:lineRule="atLeast"/>
        <w:rPr>
          <w:rFonts w:cs="Calibri"/>
          <w:color w:val="000000"/>
          <w:sz w:val="21"/>
          <w:szCs w:val="21"/>
        </w:rPr>
      </w:pPr>
      <w:r>
        <w:rPr>
          <w:rFonts w:ascii="Times New Roman" w:hAnsi="Times New Roman" w:cs="Times New Roman"/>
          <w:b/>
          <w:color w:val="000000"/>
          <w:shd w:val="clear" w:color="090000" w:fill="FFFFFF"/>
        </w:rPr>
        <w:t> </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一：</w:t>
      </w:r>
    </w:p>
    <w:p>
      <w:pPr>
        <w:pStyle w:val="5"/>
        <w:widowControl/>
        <w:shd w:val="clear" w:color="060000" w:fill="FFFFFF"/>
        <w:spacing w:beforeAutospacing="0" w:afterAutospacing="0" w:line="315" w:lineRule="atLeast"/>
        <w:ind w:firstLine="482"/>
        <w:jc w:val="center"/>
        <w:rPr>
          <w:rFonts w:cs="Calibri"/>
          <w:color w:val="000000"/>
          <w:sz w:val="21"/>
          <w:szCs w:val="21"/>
        </w:rPr>
      </w:pPr>
      <w:r>
        <w:rPr>
          <w:rFonts w:hint="eastAsia" w:ascii="宋体" w:hAnsi="宋体" w:cs="宋体"/>
          <w:b/>
          <w:color w:val="000000"/>
          <w:shd w:val="clear" w:color="090000" w:fill="FFFFFF"/>
        </w:rPr>
        <w:t>响应函</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致：</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我单位收到贵单位</w:t>
      </w:r>
      <w:r>
        <w:rPr>
          <w:rFonts w:ascii="Courier New" w:hAnsi="Courier New" w:cs="Courier New"/>
          <w:color w:val="000000"/>
          <w:shd w:val="clear" w:color="080000" w:fill="FFFFFF"/>
        </w:rPr>
        <w:t>“</w:t>
      </w:r>
      <w:r>
        <w:rPr>
          <w:rFonts w:hint="eastAsia" w:ascii="宋体" w:hAnsi="宋体" w:cs="宋体"/>
          <w:color w:val="000000"/>
          <w:shd w:val="clear" w:color="080000" w:fill="FFFFFF"/>
        </w:rPr>
        <w:t>扬州市政管网有限公司设备2019年度设施保养、维修工作</w:t>
      </w:r>
      <w:r>
        <w:rPr>
          <w:rFonts w:ascii="Courier New" w:hAnsi="Courier New" w:cs="Courier New"/>
          <w:color w:val="000000"/>
          <w:shd w:val="clear" w:color="080000" w:fill="FFFFFF"/>
        </w:rPr>
        <w:t>”</w:t>
      </w:r>
      <w:r>
        <w:rPr>
          <w:rFonts w:hint="eastAsia" w:ascii="宋体" w:hAnsi="宋体" w:cs="宋体"/>
          <w:color w:val="000000"/>
          <w:shd w:val="clear" w:color="080000" w:fill="FFFFFF"/>
        </w:rPr>
        <w:t>的招标文件后，经详细研究，我们决定参加该项目投标活动。为此，我方郑重声明以下诸点，并负法律责任。</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2、如果我方中标，承诺提供招标人在招标文件中要求的所有资料，全面履行招标文件规定的每一项要求，按期、按质、按量完成任务。</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3、我方承诺该投标文件在该项目的全过程中保持有效，不作任何更改和变动。</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4、我们愿按《中华人民共和国合同法》履行自己的全部责任。</w:t>
      </w:r>
    </w:p>
    <w:p>
      <w:pPr>
        <w:pStyle w:val="5"/>
        <w:widowControl/>
        <w:shd w:val="clear" w:color="060000" w:fill="FFFFFF"/>
        <w:spacing w:beforeAutospacing="0" w:afterAutospacing="0" w:line="400" w:lineRule="atLeast"/>
        <w:ind w:firstLine="480"/>
        <w:jc w:val="both"/>
        <w:rPr>
          <w:rFonts w:ascii="宋体" w:hAnsi="宋体" w:cs="宋体"/>
          <w:color w:val="000000"/>
          <w:sz w:val="21"/>
          <w:szCs w:val="21"/>
        </w:rPr>
      </w:pPr>
      <w:r>
        <w:rPr>
          <w:rFonts w:hint="eastAsia" w:ascii="宋体" w:hAnsi="宋体" w:cs="宋体"/>
          <w:color w:val="000000"/>
          <w:shd w:val="clear" w:color="080000" w:fill="FFFFFF"/>
        </w:rPr>
        <w:t>5、愿意提供招标文件中要求所有资料，并保证完全真实准确，若有虚假和违背，我公司愿意承担由此而产生的一切后果。</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6、与本次招标活动有关的正式通讯地址为：</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地址：</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电话：</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传真：</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投标人法定代表人或代理人（签章）：</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投标人名称（公章）：</w:t>
      </w:r>
    </w:p>
    <w:p>
      <w:pPr>
        <w:pStyle w:val="5"/>
        <w:widowControl/>
        <w:shd w:val="clear" w:color="060000" w:fill="FFFFFF"/>
        <w:spacing w:beforeAutospacing="0" w:afterAutospacing="0" w:line="315" w:lineRule="atLeast"/>
        <w:ind w:firstLine="480"/>
        <w:jc w:val="center"/>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ind w:firstLine="480"/>
        <w:jc w:val="center"/>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ind w:firstLine="480"/>
        <w:jc w:val="center"/>
        <w:rPr>
          <w:rFonts w:cs="Calibri"/>
          <w:color w:val="000000"/>
          <w:sz w:val="21"/>
          <w:szCs w:val="21"/>
        </w:rPr>
      </w:pPr>
      <w:r>
        <w:rPr>
          <w:rFonts w:hint="eastAsia" w:ascii="宋体" w:hAnsi="宋体" w:cs="宋体"/>
          <w:color w:val="000000"/>
          <w:shd w:val="clear" w:color="080000" w:fill="FFFFFF"/>
        </w:rPr>
        <w:t>                                    日期：</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年</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月</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日</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二：</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法定代表人证明书</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XXX同志，现任我单位XXX职务，为法定代表人，特此证明。</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附</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单位名称: </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地址:</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姓名:</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性别: </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年龄:</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职务:</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身份证号码：</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营业执照号码：</w:t>
      </w:r>
      <w:r>
        <w:rPr>
          <w:rFonts w:hint="eastAsia" w:ascii="宋体" w:hAnsi="宋体" w:cs="宋体"/>
          <w:color w:val="000000"/>
          <w:u w:val="single"/>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XXX同志系</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的法定代表人。为实施</w:t>
      </w:r>
      <w:r>
        <w:rPr>
          <w:rFonts w:hint="eastAsia" w:ascii="宋体" w:hAnsi="宋体" w:cs="宋体"/>
          <w:b/>
          <w:color w:val="000000"/>
          <w:u w:val="single"/>
          <w:shd w:val="clear" w:color="0A0000" w:fill="FFFFFF"/>
        </w:rPr>
        <w:t>扬州市政管网有限公司设备设施保养、维修</w:t>
      </w:r>
      <w:r>
        <w:rPr>
          <w:rFonts w:hint="eastAsia" w:ascii="宋体" w:hAnsi="宋体" w:cs="宋体"/>
          <w:color w:val="000000"/>
          <w:shd w:val="clear" w:color="080000" w:fill="FFFFFF"/>
        </w:rPr>
        <w:t>的工作，签署上述项目的投标文件、进行合同招标、签署合同和处理与之有关的一切事务。</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特此证明。</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ind w:firstLine="4080"/>
        <w:jc w:val="both"/>
        <w:rPr>
          <w:rFonts w:cs="Calibri"/>
          <w:color w:val="000000"/>
          <w:sz w:val="21"/>
          <w:szCs w:val="21"/>
        </w:rPr>
      </w:pPr>
      <w:r>
        <w:rPr>
          <w:rFonts w:hint="eastAsia" w:ascii="宋体" w:hAnsi="宋体" w:cs="宋体"/>
          <w:color w:val="000000"/>
          <w:shd w:val="clear" w:color="080000" w:fill="FFFFFF"/>
        </w:rPr>
        <w:t>          投标人：（公章）</w:t>
      </w:r>
    </w:p>
    <w:p>
      <w:pPr>
        <w:pStyle w:val="5"/>
        <w:widowControl/>
        <w:shd w:val="clear" w:color="060000" w:fill="FFFFFF"/>
        <w:spacing w:beforeAutospacing="0" w:afterAutospacing="0" w:line="315" w:lineRule="atLeast"/>
        <w:ind w:firstLine="2880"/>
        <w:jc w:val="both"/>
        <w:rPr>
          <w:rFonts w:cs="Calibri"/>
          <w:color w:val="000000"/>
          <w:sz w:val="21"/>
          <w:szCs w:val="21"/>
        </w:rPr>
      </w:pPr>
      <w:r>
        <w:rPr>
          <w:rFonts w:hint="eastAsia" w:ascii="宋体" w:hAnsi="宋体" w:cs="宋体"/>
          <w:color w:val="000000"/>
          <w:shd w:val="clear" w:color="080000" w:fill="FFFFFF"/>
        </w:rPr>
        <w:t>                   法定代表人签字或盖章：</w:t>
      </w:r>
    </w:p>
    <w:p>
      <w:pPr>
        <w:pStyle w:val="5"/>
        <w:widowControl/>
        <w:shd w:val="clear" w:color="060000" w:fill="FFFFFF"/>
        <w:spacing w:beforeAutospacing="0" w:afterAutospacing="0" w:line="315" w:lineRule="atLeast"/>
        <w:ind w:right="480"/>
        <w:jc w:val="center"/>
        <w:rPr>
          <w:rFonts w:cs="Calibri"/>
          <w:color w:val="000000"/>
          <w:sz w:val="21"/>
          <w:szCs w:val="21"/>
        </w:rPr>
      </w:pPr>
      <w:r>
        <w:rPr>
          <w:rFonts w:hint="eastAsia" w:ascii="宋体" w:hAnsi="宋体" w:cs="宋体"/>
          <w:color w:val="000000"/>
          <w:shd w:val="clear" w:color="080000" w:fill="FFFFFF"/>
        </w:rPr>
        <w:t>                                            日期：</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年</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月</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日</w:t>
      </w:r>
    </w:p>
    <w:p>
      <w:pPr>
        <w:pStyle w:val="5"/>
        <w:widowControl/>
        <w:shd w:val="clear" w:color="060000" w:fill="FFFFFF"/>
        <w:spacing w:beforeAutospacing="0" w:afterAutospacing="0" w:line="315" w:lineRule="atLeast"/>
        <w:ind w:left="220" w:hanging="220"/>
        <w:jc w:val="both"/>
        <w:rPr>
          <w:rFonts w:cs="Calibri"/>
          <w:color w:val="000000"/>
          <w:sz w:val="21"/>
          <w:szCs w:val="21"/>
        </w:rPr>
      </w:pPr>
      <w:r>
        <w:rPr>
          <w:rFonts w:hint="eastAsia" w:ascii="宋体" w:hAnsi="宋体" w:cs="宋体"/>
          <w:color w:val="000000"/>
          <w:sz w:val="22"/>
          <w:szCs w:val="22"/>
          <w:shd w:val="clear" w:color="080000" w:fill="FFFFFF"/>
        </w:rPr>
        <w:t> </w:t>
      </w:r>
    </w:p>
    <w:p>
      <w:pPr>
        <w:pStyle w:val="5"/>
        <w:widowControl/>
        <w:shd w:val="clear" w:color="060000" w:fill="FFFFFF"/>
        <w:spacing w:beforeAutospacing="0" w:afterAutospacing="0" w:line="315" w:lineRule="atLeast"/>
        <w:ind w:left="220" w:hanging="220"/>
        <w:jc w:val="both"/>
        <w:rPr>
          <w:rFonts w:cs="Calibri"/>
          <w:color w:val="000000"/>
          <w:sz w:val="21"/>
          <w:szCs w:val="21"/>
        </w:rPr>
      </w:pPr>
      <w:r>
        <w:rPr>
          <w:rFonts w:hint="eastAsia" w:ascii="宋体" w:hAnsi="宋体" w:cs="宋体"/>
          <w:color w:val="000000"/>
          <w:sz w:val="22"/>
          <w:szCs w:val="22"/>
          <w:shd w:val="clear" w:color="080000" w:fill="FFFFFF"/>
        </w:rPr>
        <w:t> </w:t>
      </w:r>
    </w:p>
    <w:p>
      <w:pPr>
        <w:pStyle w:val="5"/>
        <w:widowControl/>
        <w:shd w:val="clear" w:color="060000" w:fill="FFFFFF"/>
        <w:spacing w:beforeAutospacing="0" w:afterAutospacing="0" w:line="315" w:lineRule="atLeast"/>
        <w:ind w:left="220" w:hanging="220"/>
        <w:jc w:val="both"/>
        <w:rPr>
          <w:rFonts w:cs="Calibri"/>
          <w:color w:val="000000"/>
          <w:sz w:val="21"/>
          <w:szCs w:val="21"/>
        </w:rPr>
      </w:pPr>
      <w:r>
        <w:rPr>
          <w:rFonts w:hint="eastAsia" w:ascii="宋体" w:hAnsi="宋体" w:cs="宋体"/>
          <w:color w:val="000000"/>
          <w:sz w:val="22"/>
          <w:szCs w:val="22"/>
          <w:shd w:val="clear" w:color="080000" w:fill="FFFFFF"/>
        </w:rPr>
        <w:t> </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法定代表人身份证（复印件）粘贴处</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 </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三：</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法人授权委托书</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color w:val="000000"/>
          <w:shd w:val="clear" w:color="080000" w:fill="FFFFFF"/>
        </w:rPr>
        <w:t>（注：如由法定代表人投标可不提供此授权委托书）</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本授权委托书声明：___________________________（投标人名称）的_______________________（法定代表人姓名、职务）代表投标人授权_______________________（被授权人的姓名、职务）为</w:t>
      </w:r>
      <w:r>
        <w:rPr>
          <w:rFonts w:hint="eastAsia" w:ascii="宋体" w:hAnsi="宋体" w:cs="宋体"/>
          <w:b/>
          <w:color w:val="000000"/>
          <w:u w:val="single"/>
          <w:shd w:val="clear" w:color="0A0000" w:fill="FFFFFF"/>
        </w:rPr>
        <w:t>扬州市政管网有限公司设备设施保养、维修</w:t>
      </w:r>
      <w:r>
        <w:rPr>
          <w:rFonts w:hint="eastAsia" w:ascii="宋体" w:hAnsi="宋体" w:cs="宋体"/>
          <w:color w:val="000000"/>
          <w:shd w:val="clear" w:color="080000" w:fill="FFFFFF"/>
        </w:rPr>
        <w:t>招标的合法代理人，全权负责参加本次项目的投标活动、签订合约以及与之相关的各项工作。本投标人对代理人的签名负全部责任。</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本授权书于__________年_______月________日签字生效，特此声明。</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z w:val="21"/>
          <w:szCs w:val="21"/>
          <w:shd w:val="clear" w:color="080000" w:fill="FFFFFF"/>
        </w:rPr>
        <w:t>法定代表人签字或盖章：</w:t>
      </w:r>
      <w:r>
        <w:rPr>
          <w:rFonts w:cs="Calibri"/>
          <w:color w:val="000000"/>
          <w:sz w:val="21"/>
          <w:szCs w:val="21"/>
          <w:shd w:val="clear" w:color="080000" w:fill="FFFFFF"/>
        </w:rPr>
        <w:t>                                       </w:t>
      </w:r>
      <w:r>
        <w:rPr>
          <w:rFonts w:hint="eastAsia" w:ascii="宋体" w:hAnsi="宋体" w:cs="宋体"/>
          <w:color w:val="000000"/>
          <w:sz w:val="21"/>
          <w:szCs w:val="21"/>
          <w:shd w:val="clear" w:color="080000" w:fill="FFFFFF"/>
        </w:rPr>
        <w:t>日期：</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z w:val="21"/>
          <w:szCs w:val="21"/>
          <w:shd w:val="clear" w:color="090000" w:fill="FFFFFF"/>
        </w:rPr>
        <w:t>身份证（复印件）粘贴处</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z w:val="21"/>
          <w:szCs w:val="21"/>
          <w:shd w:val="clear" w:color="080000" w:fill="FFFFFF"/>
        </w:rPr>
        <w:t>委托代理人签字或盖章：</w:t>
      </w:r>
      <w:r>
        <w:rPr>
          <w:rFonts w:cs="Calibri"/>
          <w:color w:val="000000"/>
          <w:sz w:val="21"/>
          <w:szCs w:val="21"/>
          <w:shd w:val="clear" w:color="080000" w:fill="FFFFFF"/>
        </w:rPr>
        <w:t>                                       </w:t>
      </w:r>
      <w:r>
        <w:rPr>
          <w:rFonts w:hint="eastAsia" w:ascii="宋体" w:hAnsi="宋体" w:cs="宋体"/>
          <w:color w:val="000000"/>
          <w:sz w:val="21"/>
          <w:szCs w:val="21"/>
          <w:shd w:val="clear" w:color="080000" w:fill="FFFFFF"/>
        </w:rPr>
        <w:t>日期：</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z w:val="21"/>
          <w:szCs w:val="21"/>
          <w:shd w:val="clear" w:color="090000" w:fill="FFFFFF"/>
        </w:rPr>
        <w:t>身份证（复印件）粘贴处</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备注：</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1、法定代表人参加招标会议时，需携带法人资格证明和本人身份证原件。</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2、委托代理人参加招标会议时，需携带授权委托书和本人身份证原件。</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b/>
          <w:color w:val="000000"/>
          <w:shd w:val="clear" w:color="090000" w:fill="FFFFFF"/>
        </w:rPr>
        <w:t>四：</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投标人资信证明</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1、投标人须按下列要求提交资格文件复印件并加盖公章</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（1）企业简介</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（2）营业执照</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（3）税务登记证</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（4）企业组织机构代码</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（5）投标人须有安全部门出具的近三年内无安全生产责任事故的证明</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（6）投标人认为需要的其它资质文件材料</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以上资格文件按顺序装订</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 </w:t>
      </w:r>
    </w:p>
    <w:p>
      <w:pPr>
        <w:pStyle w:val="5"/>
        <w:widowControl/>
        <w:shd w:val="clear" w:color="060000" w:fill="FFFFFF"/>
        <w:spacing w:beforeAutospacing="0" w:afterAutospacing="0" w:line="315" w:lineRule="atLeast"/>
        <w:rPr>
          <w:rFonts w:ascii="宋体" w:hAnsi="宋体" w:cs="宋体"/>
          <w:b/>
          <w:color w:val="000000"/>
          <w:shd w:val="clear" w:color="090000" w:fill="FFFFFF"/>
        </w:rPr>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五：</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投标人近三年相关业绩证明</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 </w:t>
      </w:r>
    </w:p>
    <w:tbl>
      <w:tblPr>
        <w:tblStyle w:val="6"/>
        <w:tblW w:w="8522" w:type="dxa"/>
        <w:jc w:val="center"/>
        <w:tblInd w:w="0" w:type="dxa"/>
        <w:tblLayout w:type="fixed"/>
        <w:tblCellMar>
          <w:top w:w="0" w:type="dxa"/>
          <w:left w:w="0" w:type="dxa"/>
          <w:bottom w:w="0" w:type="dxa"/>
          <w:right w:w="0" w:type="dxa"/>
        </w:tblCellMar>
      </w:tblPr>
      <w:tblGrid>
        <w:gridCol w:w="794"/>
        <w:gridCol w:w="1605"/>
        <w:gridCol w:w="1596"/>
        <w:gridCol w:w="1197"/>
        <w:gridCol w:w="1729"/>
        <w:gridCol w:w="1601"/>
      </w:tblGrid>
      <w:tr>
        <w:tblPrEx>
          <w:tblLayout w:type="fixed"/>
          <w:tblCellMar>
            <w:top w:w="0" w:type="dxa"/>
            <w:left w:w="0" w:type="dxa"/>
            <w:bottom w:w="0" w:type="dxa"/>
            <w:right w:w="0"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年度</w:t>
            </w:r>
          </w:p>
        </w:tc>
        <w:tc>
          <w:tcPr>
            <w:tcW w:w="1605" w:type="dxa"/>
            <w:tcBorders>
              <w:top w:val="single" w:color="000000" w:sz="8" w:space="0"/>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项目建设单位</w:t>
            </w:r>
          </w:p>
        </w:tc>
        <w:tc>
          <w:tcPr>
            <w:tcW w:w="1596" w:type="dxa"/>
            <w:tcBorders>
              <w:top w:val="single" w:color="000000" w:sz="8" w:space="0"/>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项目名称</w:t>
            </w:r>
          </w:p>
        </w:tc>
        <w:tc>
          <w:tcPr>
            <w:tcW w:w="1197" w:type="dxa"/>
            <w:tcBorders>
              <w:top w:val="single" w:color="000000" w:sz="8" w:space="0"/>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合同金额</w:t>
            </w:r>
          </w:p>
        </w:tc>
        <w:tc>
          <w:tcPr>
            <w:tcW w:w="1729" w:type="dxa"/>
            <w:tcBorders>
              <w:top w:val="single" w:color="000000" w:sz="8" w:space="0"/>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ind w:hanging="523"/>
              <w:jc w:val="center"/>
              <w:rPr>
                <w:rFonts w:cs="Calibri"/>
                <w:color w:val="000000"/>
                <w:sz w:val="21"/>
                <w:szCs w:val="21"/>
              </w:rPr>
            </w:pPr>
            <w:r>
              <w:rPr>
                <w:rFonts w:hint="eastAsia" w:ascii="宋体" w:hAnsi="宋体" w:cs="宋体"/>
                <w:color w:val="000000"/>
                <w:sz w:val="20"/>
                <w:szCs w:val="20"/>
              </w:rPr>
              <w:t>项目地址</w:t>
            </w:r>
          </w:p>
        </w:tc>
        <w:tc>
          <w:tcPr>
            <w:tcW w:w="1601" w:type="dxa"/>
            <w:tcBorders>
              <w:top w:val="single" w:color="000000" w:sz="8" w:space="0"/>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ind w:hanging="523"/>
              <w:jc w:val="right"/>
              <w:rPr>
                <w:rFonts w:cs="Calibri"/>
                <w:color w:val="000000"/>
                <w:sz w:val="21"/>
                <w:szCs w:val="21"/>
              </w:rPr>
            </w:pPr>
            <w:r>
              <w:rPr>
                <w:rFonts w:hint="eastAsia" w:ascii="宋体" w:hAnsi="宋体" w:cs="宋体"/>
                <w:color w:val="000000"/>
                <w:sz w:val="20"/>
                <w:szCs w:val="20"/>
              </w:rPr>
              <w:t>开工和完工日期</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center"/>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ind w:hanging="523"/>
              <w:jc w:val="center"/>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ind w:hanging="523"/>
              <w:jc w:val="center"/>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r>
        <w:tblPrEx>
          <w:tblLayout w:type="fixed"/>
          <w:tblCellMar>
            <w:top w:w="0" w:type="dxa"/>
            <w:left w:w="0" w:type="dxa"/>
            <w:bottom w:w="0" w:type="dxa"/>
            <w:right w:w="0" w:type="dxa"/>
          </w:tblCellMar>
        </w:tblPrEx>
        <w:trPr>
          <w:jc w:val="center"/>
        </w:trPr>
        <w:tc>
          <w:tcPr>
            <w:tcW w:w="794" w:type="dxa"/>
            <w:tcBorders>
              <w:top w:val="nil"/>
              <w:left w:val="single" w:color="000000" w:sz="8" w:space="0"/>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5"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596"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197"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729"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c>
          <w:tcPr>
            <w:tcW w:w="1601" w:type="dxa"/>
            <w:tcBorders>
              <w:top w:val="nil"/>
              <w:left w:val="nil"/>
              <w:bottom w:val="single" w:color="000000" w:sz="8" w:space="0"/>
              <w:right w:val="single" w:color="000000" w:sz="8" w:space="0"/>
            </w:tcBorders>
            <w:tcMar>
              <w:left w:w="108" w:type="dxa"/>
              <w:right w:w="108" w:type="dxa"/>
            </w:tcMar>
            <w:vAlign w:val="center"/>
          </w:tcPr>
          <w:p>
            <w:pPr>
              <w:pStyle w:val="5"/>
              <w:widowControl/>
              <w:spacing w:beforeAutospacing="0" w:afterAutospacing="0" w:line="315" w:lineRule="atLeast"/>
              <w:jc w:val="both"/>
              <w:rPr>
                <w:rFonts w:cs="Calibri"/>
                <w:color w:val="000000"/>
                <w:sz w:val="21"/>
                <w:szCs w:val="21"/>
              </w:rPr>
            </w:pPr>
            <w:r>
              <w:rPr>
                <w:rFonts w:hint="eastAsia" w:ascii="宋体" w:hAnsi="宋体" w:cs="宋体"/>
                <w:color w:val="000000"/>
                <w:sz w:val="20"/>
                <w:szCs w:val="20"/>
              </w:rPr>
              <w:t> </w:t>
            </w:r>
          </w:p>
        </w:tc>
      </w:tr>
    </w:tbl>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z w:val="20"/>
          <w:szCs w:val="20"/>
          <w:shd w:val="clear" w:color="090000" w:fill="FFFFFF"/>
        </w:rPr>
        <w:t>注：附相关证明复印文件并加盖单位公章</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z w:val="20"/>
          <w:szCs w:val="20"/>
          <w:shd w:val="clear" w:color="090000" w:fill="FFFFFF"/>
        </w:rPr>
        <w:t> </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投标人名称（公章）：</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法定代表人或代理人（签字或盖章）：</w:t>
      </w:r>
    </w:p>
    <w:p>
      <w:pPr>
        <w:pStyle w:val="5"/>
        <w:widowControl/>
        <w:shd w:val="clear" w:color="060000" w:fill="FFFFFF"/>
        <w:spacing w:beforeAutospacing="0" w:afterAutospacing="0" w:line="315" w:lineRule="atLeast"/>
        <w:jc w:val="both"/>
        <w:rPr>
          <w:rFonts w:cs="Calibri"/>
          <w:color w:val="000000"/>
          <w:sz w:val="21"/>
          <w:szCs w:val="21"/>
        </w:rPr>
      </w:pPr>
      <w:r>
        <w:rPr>
          <w:rFonts w:hint="eastAsia" w:ascii="宋体" w:hAnsi="宋体" w:cs="宋体"/>
          <w:color w:val="000000"/>
          <w:shd w:val="clear" w:color="080000" w:fill="FFFFFF"/>
        </w:rPr>
        <w:t>日期：</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年</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月</w:t>
      </w:r>
      <w:r>
        <w:rPr>
          <w:rFonts w:hint="eastAsia" w:ascii="宋体" w:hAnsi="宋体" w:cs="宋体"/>
          <w:color w:val="000000"/>
          <w:u w:val="single"/>
          <w:shd w:val="clear" w:color="090000" w:fill="FFFFFF"/>
        </w:rPr>
        <w:t>     </w:t>
      </w:r>
      <w:r>
        <w:rPr>
          <w:rFonts w:hint="eastAsia" w:ascii="宋体" w:hAnsi="宋体" w:cs="宋体"/>
          <w:color w:val="000000"/>
          <w:shd w:val="clear" w:color="080000" w:fill="FFFFFF"/>
        </w:rPr>
        <w:t>日</w:t>
      </w:r>
    </w:p>
    <w:p>
      <w:pPr>
        <w:widowControl/>
        <w:jc w:val="left"/>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z w:val="20"/>
          <w:szCs w:val="20"/>
          <w:shd w:val="clear" w:color="090000" w:fill="FFFFFF"/>
        </w:rPr>
        <w:t> </w:t>
      </w:r>
    </w:p>
    <w:p>
      <w:pPr>
        <w:pStyle w:val="5"/>
        <w:widowControl/>
        <w:shd w:val="clear" w:color="060000" w:fill="FFFFFF"/>
        <w:spacing w:beforeAutospacing="0" w:afterAutospacing="0" w:line="315" w:lineRule="atLeast"/>
        <w:rPr>
          <w:rFonts w:ascii="宋体" w:hAnsi="宋体" w:cs="宋体"/>
          <w:b/>
          <w:color w:val="000000"/>
          <w:shd w:val="clear" w:color="090000" w:fill="FFFFFF"/>
        </w:rPr>
      </w:pP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b/>
          <w:color w:val="000000"/>
          <w:shd w:val="clear" w:color="090000" w:fill="FFFFFF"/>
        </w:rPr>
        <w:t>六：</w:t>
      </w:r>
    </w:p>
    <w:p>
      <w:pPr>
        <w:pStyle w:val="5"/>
        <w:widowControl/>
        <w:shd w:val="clear" w:color="060000" w:fill="FFFFFF"/>
        <w:spacing w:beforeAutospacing="0" w:afterAutospacing="0" w:line="315" w:lineRule="atLeast"/>
        <w:jc w:val="center"/>
        <w:rPr>
          <w:rFonts w:cs="Calibri"/>
          <w:color w:val="000000"/>
          <w:sz w:val="21"/>
          <w:szCs w:val="21"/>
        </w:rPr>
      </w:pPr>
      <w:r>
        <w:rPr>
          <w:rFonts w:hint="eastAsia" w:ascii="宋体" w:hAnsi="宋体" w:cs="宋体"/>
          <w:b/>
          <w:color w:val="000000"/>
          <w:shd w:val="clear" w:color="090000" w:fill="FFFFFF"/>
        </w:rPr>
        <w:t>投标报价书</w:t>
      </w:r>
    </w:p>
    <w:p>
      <w:pPr>
        <w:pStyle w:val="5"/>
        <w:widowControl/>
        <w:shd w:val="clear" w:color="060000" w:fill="FFFFFF"/>
        <w:spacing w:beforeAutospacing="0" w:afterAutospacing="0" w:line="315" w:lineRule="atLeast"/>
        <w:rPr>
          <w:rFonts w:cs="Calibri"/>
          <w:color w:val="000000"/>
          <w:sz w:val="21"/>
          <w:szCs w:val="21"/>
        </w:rPr>
      </w:pPr>
      <w:r>
        <w:rPr>
          <w:rFonts w:hint="eastAsia" w:ascii="宋体" w:hAnsi="宋体" w:cs="宋体"/>
          <w:color w:val="000000"/>
          <w:shd w:val="clear" w:color="080000" w:fill="FFFFFF"/>
        </w:rPr>
        <w:t>扬州市政管网有限公司：</w:t>
      </w:r>
    </w:p>
    <w:p>
      <w:pPr>
        <w:pStyle w:val="5"/>
        <w:widowControl/>
        <w:shd w:val="clear" w:color="060000" w:fill="FFFFFF"/>
        <w:spacing w:beforeAutospacing="0" w:afterAutospacing="0" w:line="360" w:lineRule="atLeast"/>
        <w:ind w:firstLine="480"/>
        <w:jc w:val="both"/>
        <w:rPr>
          <w:rFonts w:ascii="宋体" w:hAnsi="宋体" w:cs="宋体"/>
          <w:color w:val="000000"/>
        </w:rPr>
      </w:pPr>
      <w:r>
        <w:rPr>
          <w:rFonts w:hint="eastAsia" w:ascii="宋体" w:hAnsi="宋体" w:cs="宋体"/>
          <w:color w:val="000000"/>
          <w:shd w:val="clear" w:color="080000" w:fill="FFFFFF"/>
        </w:rPr>
        <w:t>我单位研究了</w:t>
      </w:r>
      <w:r>
        <w:rPr>
          <w:rFonts w:hint="eastAsia" w:ascii="宋体" w:hAnsi="宋体" w:cs="宋体"/>
          <w:b/>
          <w:color w:val="000000"/>
          <w:u w:val="single"/>
          <w:shd w:val="clear" w:color="0A0000" w:fill="FFFFFF"/>
        </w:rPr>
        <w:t>扬州市政管网有限公司设备设施保养、维修工作</w:t>
      </w:r>
      <w:r>
        <w:rPr>
          <w:rFonts w:hint="eastAsia" w:ascii="宋体" w:hAnsi="宋体" w:cs="宋体"/>
          <w:color w:val="000000"/>
          <w:shd w:val="clear" w:color="080000" w:fill="FFFFFF"/>
        </w:rPr>
        <w:t>招标文件，愿意遵照招标文件的全部内容，承担招标文件规定的投标人的全部义务和责任。我司的投标的总报价为：</w:t>
      </w:r>
      <w:r>
        <w:rPr>
          <w:rFonts w:hint="eastAsia" w:ascii="宋体" w:hAnsi="宋体" w:cs="宋体"/>
          <w:color w:val="000000"/>
          <w:u w:val="single"/>
          <w:shd w:val="clear" w:color="090000" w:fill="FFFFFF"/>
        </w:rPr>
        <w:t>￥</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，人民币（大写）：</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。其中汤汪厂报价为：</w:t>
      </w:r>
      <w:r>
        <w:rPr>
          <w:rFonts w:hint="eastAsia" w:ascii="宋体" w:hAnsi="宋体" w:cs="宋体"/>
          <w:color w:val="000000"/>
          <w:u w:val="single"/>
          <w:shd w:val="clear" w:color="090000" w:fill="FFFFFF"/>
        </w:rPr>
        <w:t>￥</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，人民币（大写）：</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；六圩厂报价为：</w:t>
      </w:r>
      <w:r>
        <w:rPr>
          <w:rFonts w:hint="eastAsia" w:ascii="宋体" w:hAnsi="宋体" w:cs="宋体"/>
          <w:color w:val="000000"/>
          <w:u w:val="single"/>
          <w:shd w:val="clear" w:color="090000" w:fill="FFFFFF"/>
        </w:rPr>
        <w:t>￥</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，人民币（大写）：</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；泵站报价为：</w:t>
      </w:r>
      <w:r>
        <w:rPr>
          <w:rFonts w:hint="eastAsia" w:ascii="宋体" w:hAnsi="宋体" w:cs="宋体"/>
          <w:color w:val="000000"/>
          <w:u w:val="single"/>
          <w:shd w:val="clear" w:color="090000" w:fill="FFFFFF"/>
        </w:rPr>
        <w:t>￥</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，人民币（大写）：</w:t>
      </w:r>
      <w:r>
        <w:rPr>
          <w:rFonts w:ascii="Times New Roman" w:hAnsi="Times New Roman" w:cs="Times New Roman"/>
          <w:color w:val="000000"/>
          <w:u w:val="single"/>
          <w:shd w:val="clear" w:color="090000" w:fill="FFFFFF"/>
        </w:rPr>
        <w:t>             </w:t>
      </w:r>
      <w:r>
        <w:rPr>
          <w:rFonts w:ascii="Times New Roman" w:hAnsi="Times New Roman" w:cs="Times New Roman"/>
          <w:color w:val="000000"/>
          <w:shd w:val="clear" w:color="080000" w:fill="FFFFFF"/>
        </w:rPr>
        <w:t> </w:t>
      </w:r>
      <w:r>
        <w:rPr>
          <w:rFonts w:hint="eastAsia" w:ascii="宋体" w:hAnsi="宋体" w:cs="宋体"/>
          <w:color w:val="000000"/>
          <w:shd w:val="clear" w:color="080000" w:fill="FFFFFF"/>
        </w:rPr>
        <w:t>。维修响应时间为</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分钟。</w:t>
      </w:r>
    </w:p>
    <w:p>
      <w:pPr>
        <w:pStyle w:val="5"/>
        <w:widowControl/>
        <w:shd w:val="clear" w:color="060000" w:fill="FFFFFF"/>
        <w:spacing w:beforeAutospacing="0" w:afterAutospacing="0" w:line="315" w:lineRule="atLeast"/>
        <w:ind w:firstLine="480"/>
        <w:jc w:val="both"/>
        <w:textAlignment w:val="baseline"/>
        <w:rPr>
          <w:rFonts w:ascii="Times New Roman" w:hAnsi="Times New Roman" w:cs="Times New Roman"/>
          <w:color w:val="000000"/>
          <w:sz w:val="21"/>
          <w:szCs w:val="21"/>
        </w:rPr>
      </w:pPr>
      <w:r>
        <w:rPr>
          <w:rFonts w:hint="eastAsia" w:ascii="宋体" w:hAnsi="宋体" w:cs="宋体"/>
          <w:color w:val="000000"/>
          <w:shd w:val="clear" w:color="080000" w:fill="FFFFFF"/>
        </w:rPr>
        <w:t>如果投标报价书中的投标报价与投标报价清单中的汇总报价（汉字大写）两者不一致，则以报价清单中的单价复核计算的结果为准（单价有明显错误的，贵方有权要求澄清或宣布我方投标文件无效，后果由我单位自行承担）。我单位承诺按报价汇总表中所列逐项报价，报价若出现漏项，视为已包含在我单位投标其他分项报价和总报价中。若我单位中标，我单位保证按此签认价格。</w:t>
      </w:r>
    </w:p>
    <w:p>
      <w:pPr>
        <w:pStyle w:val="5"/>
        <w:widowControl/>
        <w:shd w:val="clear" w:color="060000" w:fill="FFFFFF"/>
        <w:spacing w:beforeAutospacing="0" w:afterAutospacing="0" w:line="315" w:lineRule="atLeast"/>
        <w:ind w:firstLine="480"/>
        <w:jc w:val="both"/>
        <w:textAlignment w:val="baseline"/>
        <w:rPr>
          <w:rFonts w:ascii="Times New Roman" w:hAnsi="Times New Roman" w:cs="Times New Roman"/>
          <w:color w:val="000000"/>
          <w:sz w:val="21"/>
          <w:szCs w:val="21"/>
        </w:rPr>
      </w:pPr>
      <w:r>
        <w:rPr>
          <w:rFonts w:hint="eastAsia" w:ascii="宋体" w:hAnsi="宋体" w:cs="宋体"/>
          <w:color w:val="000000"/>
          <w:shd w:val="clear" w:color="080000" w:fill="FFFFFF"/>
        </w:rPr>
        <w:t>我单位承诺，招标项目的综合单价在合同实施过程中均无权要求变更。</w:t>
      </w:r>
    </w:p>
    <w:p>
      <w:pPr>
        <w:pStyle w:val="5"/>
        <w:widowControl/>
        <w:shd w:val="clear" w:color="060000" w:fill="FFFFFF"/>
        <w:spacing w:beforeAutospacing="0" w:afterAutospacing="0" w:line="315" w:lineRule="atLeast"/>
        <w:ind w:firstLine="480"/>
        <w:jc w:val="both"/>
        <w:rPr>
          <w:rFonts w:cs="Calibri"/>
          <w:color w:val="000000"/>
          <w:sz w:val="21"/>
          <w:szCs w:val="21"/>
        </w:rPr>
      </w:pPr>
      <w:r>
        <w:rPr>
          <w:rFonts w:hint="eastAsia" w:ascii="宋体" w:hAnsi="宋体" w:cs="宋体"/>
          <w:color w:val="000000"/>
          <w:shd w:val="clear" w:color="080000" w:fill="FFFFFF"/>
        </w:rPr>
        <w:t>若我单位中标，我单位保证在与招标人签订合同前，向招标人提交中标的合同总价</w:t>
      </w:r>
      <w:r>
        <w:rPr>
          <w:rFonts w:ascii="Times New Roman" w:hAnsi="Times New Roman" w:cs="Times New Roman"/>
          <w:b/>
          <w:color w:val="000000"/>
          <w:shd w:val="clear" w:color="090000" w:fill="FFFFFF"/>
        </w:rPr>
        <w:t>10%</w:t>
      </w:r>
      <w:r>
        <w:rPr>
          <w:rFonts w:hint="eastAsia" w:ascii="宋体" w:hAnsi="宋体" w:cs="宋体"/>
          <w:color w:val="000000"/>
          <w:shd w:val="clear" w:color="080000" w:fill="FFFFFF"/>
        </w:rPr>
        <w:t>的履约担保，作为我单位的履约保证。同时，我单位保证按照招标文件、投标文件承诺、标准（不被招标人接受的除外）与招标人签订合同。我单位保证按照合同规定的条款完成合同工作内容。</w:t>
      </w:r>
    </w:p>
    <w:p>
      <w:pPr>
        <w:pStyle w:val="5"/>
        <w:widowControl/>
        <w:shd w:val="clear" w:color="060000" w:fill="FFFFFF"/>
        <w:spacing w:beforeAutospacing="0" w:afterAutospacing="0" w:line="360" w:lineRule="atLeast"/>
        <w:ind w:firstLine="480"/>
        <w:jc w:val="both"/>
        <w:rPr>
          <w:rFonts w:ascii="宋体" w:hAnsi="宋体" w:cs="宋体"/>
          <w:color w:val="000000"/>
        </w:rPr>
      </w:pPr>
      <w:r>
        <w:rPr>
          <w:rFonts w:hint="eastAsia" w:ascii="宋体" w:hAnsi="宋体" w:cs="宋体"/>
          <w:color w:val="000000"/>
          <w:shd w:val="clear" w:color="080000" w:fill="FFFFFF"/>
        </w:rPr>
        <w:t>我单位确认完全明了，也完全同意招标文件的全部规则、全部内容。</w:t>
      </w:r>
    </w:p>
    <w:p>
      <w:pPr>
        <w:pStyle w:val="5"/>
        <w:widowControl/>
        <w:shd w:val="clear" w:color="060000" w:fill="FFFFFF"/>
        <w:spacing w:beforeAutospacing="0" w:afterAutospacing="0" w:line="360" w:lineRule="atLeast"/>
        <w:ind w:left="570"/>
        <w:jc w:val="both"/>
        <w:rPr>
          <w:rFonts w:ascii="Times New Roman" w:hAnsi="Times New Roman" w:cs="Times New Roman"/>
          <w:color w:val="000000"/>
        </w:rPr>
      </w:pPr>
      <w:r>
        <w:rPr>
          <w:rFonts w:hint="eastAsia" w:ascii="宋体" w:hAnsi="宋体" w:cs="宋体"/>
          <w:shd w:val="clear" w:color="080000" w:fill="FFFFFF"/>
        </w:rPr>
        <w:t>投</w:t>
      </w:r>
      <w:r>
        <w:rPr>
          <w:rFonts w:ascii="Times New Roman" w:hAnsi="Times New Roman" w:cs="Times New Roman"/>
          <w:shd w:val="clear" w:color="080000" w:fill="FFFFFF"/>
        </w:rPr>
        <w:t> </w:t>
      </w:r>
      <w:r>
        <w:rPr>
          <w:rFonts w:hint="eastAsia" w:ascii="宋体" w:hAnsi="宋体" w:cs="宋体"/>
          <w:shd w:val="clear" w:color="080000" w:fill="FFFFFF"/>
        </w:rPr>
        <w:t>标</w:t>
      </w:r>
      <w:r>
        <w:rPr>
          <w:rFonts w:ascii="Times New Roman" w:hAnsi="Times New Roman" w:cs="Times New Roman"/>
          <w:shd w:val="clear" w:color="080000" w:fill="FFFFFF"/>
        </w:rPr>
        <w:t> </w:t>
      </w:r>
      <w:r>
        <w:rPr>
          <w:rFonts w:hint="eastAsia" w:ascii="宋体" w:hAnsi="宋体" w:cs="宋体"/>
          <w:shd w:val="clear" w:color="080000" w:fill="FFFFFF"/>
        </w:rPr>
        <w:t>人</w:t>
      </w:r>
      <w:r>
        <w:rPr>
          <w:rFonts w:ascii="Times New Roman" w:hAnsi="Times New Roman" w:cs="Times New Roman"/>
          <w:shd w:val="clear" w:color="080000" w:fill="FFFFFF"/>
        </w:rPr>
        <w:t> (</w:t>
      </w:r>
      <w:r>
        <w:rPr>
          <w:rFonts w:hint="eastAsia" w:ascii="宋体" w:hAnsi="宋体" w:cs="宋体"/>
          <w:shd w:val="clear" w:color="080000" w:fill="FFFFFF"/>
        </w:rPr>
        <w:t>公章</w:t>
      </w:r>
      <w:r>
        <w:rPr>
          <w:rFonts w:ascii="Times New Roman" w:hAnsi="Times New Roman" w:cs="Times New Roman"/>
          <w:shd w:val="clear" w:color="080000" w:fill="FFFFFF"/>
        </w:rPr>
        <w:t>)</w:t>
      </w:r>
      <w:r>
        <w:rPr>
          <w:rFonts w:hint="eastAsia" w:ascii="宋体" w:hAnsi="宋体" w:cs="宋体"/>
          <w:shd w:val="clear" w:color="080000" w:fill="FFFFFF"/>
        </w:rPr>
        <w:t>：</w:t>
      </w:r>
    </w:p>
    <w:p>
      <w:pPr>
        <w:pStyle w:val="5"/>
        <w:widowControl/>
        <w:shd w:val="clear" w:color="060000" w:fill="FFFFFF"/>
        <w:spacing w:beforeAutospacing="0" w:afterAutospacing="0" w:line="360" w:lineRule="atLeast"/>
        <w:ind w:left="540"/>
        <w:jc w:val="both"/>
        <w:rPr>
          <w:rFonts w:ascii="Times New Roman" w:hAnsi="Times New Roman" w:cs="Times New Roman"/>
          <w:color w:val="000000"/>
        </w:rPr>
      </w:pPr>
      <w:r>
        <w:rPr>
          <w:rFonts w:hint="eastAsia" w:ascii="宋体" w:hAnsi="宋体" w:cs="宋体"/>
          <w:shd w:val="clear" w:color="080000" w:fill="FFFFFF"/>
        </w:rPr>
        <w:t>法定代表人或授权代表</w:t>
      </w:r>
      <w:r>
        <w:rPr>
          <w:rFonts w:ascii="Times New Roman" w:hAnsi="Times New Roman" w:cs="Times New Roman"/>
          <w:shd w:val="clear" w:color="080000" w:fill="FFFFFF"/>
        </w:rPr>
        <w:t>(</w:t>
      </w:r>
      <w:r>
        <w:rPr>
          <w:rFonts w:hint="eastAsia" w:ascii="宋体" w:hAnsi="宋体" w:cs="宋体"/>
          <w:shd w:val="clear" w:color="080000" w:fill="FFFFFF"/>
        </w:rPr>
        <w:t>签名</w:t>
      </w:r>
      <w:r>
        <w:rPr>
          <w:rFonts w:ascii="Times New Roman" w:hAnsi="Times New Roman" w:cs="Times New Roman"/>
          <w:shd w:val="clear" w:color="080000" w:fill="FFFFFF"/>
        </w:rPr>
        <w:t>)</w:t>
      </w:r>
      <w:r>
        <w:rPr>
          <w:rFonts w:hint="eastAsia" w:ascii="宋体" w:hAnsi="宋体" w:cs="宋体"/>
          <w:shd w:val="clear" w:color="080000" w:fill="FFFFFF"/>
        </w:rPr>
        <w:t>：</w:t>
      </w:r>
    </w:p>
    <w:p>
      <w:pPr>
        <w:pStyle w:val="5"/>
        <w:widowControl/>
        <w:shd w:val="clear" w:color="060000" w:fill="FFFFFF"/>
        <w:spacing w:beforeAutospacing="0" w:afterAutospacing="0" w:line="360" w:lineRule="atLeast"/>
        <w:ind w:left="570"/>
        <w:jc w:val="both"/>
        <w:rPr>
          <w:rFonts w:ascii="Times New Roman" w:hAnsi="Times New Roman" w:cs="Times New Roman"/>
          <w:color w:val="000000"/>
        </w:rPr>
      </w:pPr>
      <w:r>
        <w:rPr>
          <w:rFonts w:hint="eastAsia" w:ascii="宋体" w:hAnsi="宋体" w:cs="宋体"/>
          <w:shd w:val="clear" w:color="080000" w:fill="FFFFFF"/>
        </w:rPr>
        <w:t>地</w:t>
      </w:r>
      <w:r>
        <w:rPr>
          <w:rFonts w:ascii="Times New Roman" w:hAnsi="Times New Roman" w:cs="Times New Roman"/>
          <w:shd w:val="clear" w:color="080000" w:fill="FFFFFF"/>
        </w:rPr>
        <w:t>    </w:t>
      </w:r>
      <w:r>
        <w:rPr>
          <w:rFonts w:hint="eastAsia" w:ascii="宋体" w:hAnsi="宋体" w:cs="宋体"/>
          <w:shd w:val="clear" w:color="080000" w:fill="FFFFFF"/>
        </w:rPr>
        <w:t>址：</w:t>
      </w:r>
    </w:p>
    <w:p>
      <w:pPr>
        <w:pStyle w:val="5"/>
        <w:widowControl/>
        <w:shd w:val="clear" w:color="060000" w:fill="FFFFFF"/>
        <w:spacing w:beforeAutospacing="0" w:afterAutospacing="0" w:line="360" w:lineRule="atLeast"/>
        <w:ind w:left="570"/>
        <w:jc w:val="both"/>
        <w:rPr>
          <w:rFonts w:ascii="Times New Roman" w:hAnsi="Times New Roman" w:cs="Times New Roman"/>
          <w:color w:val="000000"/>
        </w:rPr>
      </w:pPr>
      <w:r>
        <w:rPr>
          <w:rFonts w:hint="eastAsia" w:ascii="宋体" w:hAnsi="宋体" w:cs="宋体"/>
          <w:shd w:val="clear" w:color="080000" w:fill="FFFFFF"/>
        </w:rPr>
        <w:t>电话号码：</w:t>
      </w:r>
    </w:p>
    <w:p>
      <w:pPr>
        <w:pStyle w:val="5"/>
        <w:widowControl/>
        <w:shd w:val="clear" w:color="060000" w:fill="FFFFFF"/>
        <w:spacing w:beforeAutospacing="0" w:afterAutospacing="0" w:line="360" w:lineRule="atLeast"/>
        <w:ind w:left="570"/>
        <w:jc w:val="both"/>
        <w:rPr>
          <w:rFonts w:ascii="Times New Roman" w:hAnsi="Times New Roman" w:cs="Times New Roman"/>
          <w:color w:val="000000"/>
        </w:rPr>
      </w:pPr>
      <w:r>
        <w:rPr>
          <w:rFonts w:hint="eastAsia" w:ascii="宋体" w:hAnsi="宋体" w:cs="宋体"/>
          <w:shd w:val="clear" w:color="080000" w:fill="FFFFFF"/>
        </w:rPr>
        <w:t>开户银行：</w:t>
      </w:r>
    </w:p>
    <w:p>
      <w:pPr>
        <w:pStyle w:val="5"/>
        <w:widowControl/>
        <w:shd w:val="clear" w:color="060000" w:fill="FFFFFF"/>
        <w:spacing w:beforeAutospacing="0" w:afterAutospacing="0" w:line="360" w:lineRule="atLeast"/>
        <w:ind w:left="570"/>
        <w:jc w:val="both"/>
        <w:rPr>
          <w:rFonts w:ascii="Times New Roman" w:hAnsi="Times New Roman" w:cs="Times New Roman"/>
          <w:color w:val="000000"/>
        </w:rPr>
      </w:pPr>
      <w:r>
        <w:rPr>
          <w:rFonts w:hint="eastAsia" w:ascii="宋体" w:hAnsi="宋体" w:cs="宋体"/>
          <w:shd w:val="clear" w:color="080000" w:fill="FFFFFF"/>
        </w:rPr>
        <w:t>银行帐号：</w:t>
      </w:r>
    </w:p>
    <w:p>
      <w:pPr>
        <w:pStyle w:val="5"/>
        <w:widowControl/>
        <w:shd w:val="clear" w:color="060000" w:fill="FFFFFF"/>
        <w:spacing w:beforeAutospacing="0" w:afterAutospacing="0" w:line="360" w:lineRule="atLeast"/>
        <w:ind w:right="480" w:firstLine="600"/>
        <w:jc w:val="both"/>
        <w:rPr>
          <w:rFonts w:ascii="宋体" w:hAnsi="宋体" w:cs="宋体"/>
          <w:color w:val="000000"/>
        </w:rPr>
      </w:pPr>
      <w:r>
        <w:rPr>
          <w:rFonts w:hint="eastAsia" w:ascii="宋体" w:hAnsi="宋体" w:cs="宋体"/>
          <w:color w:val="000000"/>
          <w:shd w:val="clear" w:color="080000" w:fill="FFFFFF"/>
        </w:rPr>
        <w:t>日</w:t>
      </w:r>
      <w:r>
        <w:rPr>
          <w:rFonts w:ascii="Times New Roman" w:hAnsi="Times New Roman" w:cs="Times New Roman"/>
          <w:color w:val="000000"/>
          <w:shd w:val="clear" w:color="080000" w:fill="FFFFFF"/>
        </w:rPr>
        <w:t>    </w:t>
      </w:r>
      <w:r>
        <w:rPr>
          <w:rFonts w:hint="eastAsia" w:ascii="宋体" w:hAnsi="宋体" w:cs="宋体"/>
          <w:color w:val="000000"/>
          <w:shd w:val="clear" w:color="080000" w:fill="FFFFFF"/>
        </w:rPr>
        <w:t>期：</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年</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月</w:t>
      </w:r>
      <w:r>
        <w:rPr>
          <w:rFonts w:ascii="Times New Roman" w:hAnsi="Times New Roman" w:cs="Times New Roman"/>
          <w:color w:val="000000"/>
          <w:u w:val="single"/>
          <w:shd w:val="clear" w:color="090000" w:fill="FFFFFF"/>
        </w:rPr>
        <w:t>    </w:t>
      </w:r>
      <w:r>
        <w:rPr>
          <w:rFonts w:hint="eastAsia" w:ascii="宋体" w:hAnsi="宋体" w:cs="宋体"/>
          <w:color w:val="000000"/>
          <w:shd w:val="clear" w:color="080000" w:fill="FFFFFF"/>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8" w:usb3="00000000" w:csb0="000001F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7E2"/>
    <w:rsid w:val="00047DAB"/>
    <w:rsid w:val="000951DD"/>
    <w:rsid w:val="00095D86"/>
    <w:rsid w:val="000C2EB5"/>
    <w:rsid w:val="000D58F5"/>
    <w:rsid w:val="000E782C"/>
    <w:rsid w:val="0019359A"/>
    <w:rsid w:val="001A3C82"/>
    <w:rsid w:val="001C732B"/>
    <w:rsid w:val="00257187"/>
    <w:rsid w:val="002D21BA"/>
    <w:rsid w:val="00353B10"/>
    <w:rsid w:val="00385891"/>
    <w:rsid w:val="003D3917"/>
    <w:rsid w:val="003E760E"/>
    <w:rsid w:val="004C51E4"/>
    <w:rsid w:val="004E621C"/>
    <w:rsid w:val="00503B9E"/>
    <w:rsid w:val="005322FF"/>
    <w:rsid w:val="005C3EED"/>
    <w:rsid w:val="005F043F"/>
    <w:rsid w:val="005F5D51"/>
    <w:rsid w:val="005F7FB4"/>
    <w:rsid w:val="00691677"/>
    <w:rsid w:val="006B09BB"/>
    <w:rsid w:val="00775262"/>
    <w:rsid w:val="007D1C52"/>
    <w:rsid w:val="007D4ED2"/>
    <w:rsid w:val="007D5123"/>
    <w:rsid w:val="00824E6D"/>
    <w:rsid w:val="008355A0"/>
    <w:rsid w:val="00861E65"/>
    <w:rsid w:val="008753A5"/>
    <w:rsid w:val="00884ECC"/>
    <w:rsid w:val="008B37E2"/>
    <w:rsid w:val="008D097D"/>
    <w:rsid w:val="009270BE"/>
    <w:rsid w:val="00991398"/>
    <w:rsid w:val="009A47F7"/>
    <w:rsid w:val="009F6246"/>
    <w:rsid w:val="00A5232A"/>
    <w:rsid w:val="00AC1AB8"/>
    <w:rsid w:val="00AC1DC5"/>
    <w:rsid w:val="00AE5472"/>
    <w:rsid w:val="00AE64FC"/>
    <w:rsid w:val="00B154E0"/>
    <w:rsid w:val="00B60740"/>
    <w:rsid w:val="00B719C0"/>
    <w:rsid w:val="00BC14EC"/>
    <w:rsid w:val="00BF1DF2"/>
    <w:rsid w:val="00BF2DB2"/>
    <w:rsid w:val="00C0666E"/>
    <w:rsid w:val="00C6376B"/>
    <w:rsid w:val="00C70DA5"/>
    <w:rsid w:val="00CC015B"/>
    <w:rsid w:val="00D661CA"/>
    <w:rsid w:val="00DC3B58"/>
    <w:rsid w:val="00DC4E60"/>
    <w:rsid w:val="00DE6038"/>
    <w:rsid w:val="00E56ACC"/>
    <w:rsid w:val="00EA7E55"/>
    <w:rsid w:val="00F62EF0"/>
    <w:rsid w:val="00F85F0E"/>
    <w:rsid w:val="3DA3599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Calibri" w:hAnsi="Calibri" w:cs="黑体"/>
      <w:kern w:val="2"/>
      <w:sz w:val="18"/>
      <w:szCs w:val="18"/>
    </w:rPr>
  </w:style>
  <w:style w:type="character" w:customStyle="1" w:styleId="10">
    <w:name w:val="页脚 Char"/>
    <w:basedOn w:val="7"/>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745AC-A905-46AD-80BE-7A5AC4C1BA7E}">
  <ds:schemaRefs/>
</ds:datastoreItem>
</file>

<file path=docProps/app.xml><?xml version="1.0" encoding="utf-8"?>
<Properties xmlns="http://schemas.openxmlformats.org/officeDocument/2006/extended-properties" xmlns:vt="http://schemas.openxmlformats.org/officeDocument/2006/docPropsVTypes">
  <Template>Normal.dotm</Template>
  <Company>www.deepin.org</Company>
  <Pages>18</Pages>
  <Words>1981</Words>
  <Characters>11298</Characters>
  <Lines>94</Lines>
  <Paragraphs>26</Paragraphs>
  <TotalTime>252</TotalTime>
  <ScaleCrop>false</ScaleCrop>
  <LinksUpToDate>false</LinksUpToDate>
  <CharactersWithSpaces>13253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阿纪</cp:lastModifiedBy>
  <cp:lastPrinted>2019-05-30T06:39:00Z</cp:lastPrinted>
  <dcterms:modified xsi:type="dcterms:W3CDTF">2019-06-04T01:38:31Z</dcterms:modified>
  <dc:title>扬州市政管网有限公司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