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E8" w:rsidRDefault="00542AE8" w:rsidP="003911D1">
      <w:pPr>
        <w:spacing w:beforeLines="100" w:before="312" w:afterLines="100" w:after="312" w:line="400" w:lineRule="exact"/>
        <w:jc w:val="center"/>
        <w:rPr>
          <w:rFonts w:ascii="黑体" w:eastAsia="黑体" w:hAnsi="黑体" w:cs="黑体"/>
          <w:sz w:val="44"/>
          <w:szCs w:val="44"/>
        </w:rPr>
      </w:pPr>
    </w:p>
    <w:p w:rsidR="00542AE8" w:rsidRPr="004A2F3C" w:rsidRDefault="00DA7405" w:rsidP="003911D1">
      <w:pPr>
        <w:spacing w:beforeLines="100" w:before="312" w:afterLines="100" w:after="312" w:line="1200" w:lineRule="exact"/>
        <w:jc w:val="center"/>
        <w:rPr>
          <w:rFonts w:ascii="黑体" w:eastAsia="黑体" w:hAnsi="黑体" w:cs="黑体"/>
          <w:b/>
          <w:bCs/>
          <w:sz w:val="44"/>
          <w:szCs w:val="52"/>
        </w:rPr>
      </w:pPr>
      <w:r w:rsidRPr="004A2F3C">
        <w:rPr>
          <w:rFonts w:ascii="黑体" w:eastAsia="黑体" w:hAnsi="黑体" w:cs="黑体" w:hint="eastAsia"/>
          <w:b/>
          <w:bCs/>
          <w:sz w:val="44"/>
          <w:szCs w:val="52"/>
        </w:rPr>
        <w:t>玉龙花苑</w:t>
      </w:r>
      <w:r w:rsidR="007963B5">
        <w:rPr>
          <w:rFonts w:ascii="黑体" w:eastAsia="黑体" w:hAnsi="黑体" w:cs="黑体" w:hint="eastAsia"/>
          <w:b/>
          <w:bCs/>
          <w:sz w:val="44"/>
          <w:szCs w:val="52"/>
        </w:rPr>
        <w:t>书画室</w:t>
      </w:r>
      <w:r w:rsidRPr="004A2F3C">
        <w:rPr>
          <w:rFonts w:ascii="黑体" w:eastAsia="黑体" w:hAnsi="黑体" w:cs="黑体" w:hint="eastAsia"/>
          <w:b/>
          <w:bCs/>
          <w:sz w:val="44"/>
          <w:szCs w:val="52"/>
        </w:rPr>
        <w:t>改造工程</w:t>
      </w:r>
    </w:p>
    <w:p w:rsidR="00542AE8" w:rsidRDefault="00DA7405" w:rsidP="003911D1">
      <w:pPr>
        <w:spacing w:beforeLines="100" w:before="312" w:afterLines="100" w:after="312" w:line="1200" w:lineRule="exact"/>
        <w:jc w:val="center"/>
        <w:rPr>
          <w:rFonts w:ascii="黑体" w:eastAsia="黑体" w:hAnsi="黑体" w:cs="黑体"/>
          <w:b/>
          <w:bCs/>
          <w:sz w:val="52"/>
          <w:szCs w:val="52"/>
        </w:rPr>
      </w:pPr>
      <w:r>
        <w:rPr>
          <w:rFonts w:ascii="黑体" w:eastAsia="黑体" w:hAnsi="黑体" w:cs="黑体" w:hint="eastAsia"/>
          <w:b/>
          <w:bCs/>
          <w:sz w:val="52"/>
          <w:szCs w:val="52"/>
        </w:rPr>
        <w:t>招    标   文   件</w:t>
      </w:r>
    </w:p>
    <w:p w:rsidR="00542AE8" w:rsidRDefault="00542AE8" w:rsidP="003911D1">
      <w:pPr>
        <w:spacing w:beforeLines="100" w:before="312" w:line="1200" w:lineRule="exact"/>
        <w:rPr>
          <w:rFonts w:ascii="楷体" w:eastAsia="楷体" w:hAnsi="楷体" w:cs="楷体"/>
          <w:b/>
          <w:bCs/>
          <w:sz w:val="24"/>
        </w:rPr>
      </w:pPr>
    </w:p>
    <w:p w:rsidR="00542AE8" w:rsidRDefault="00542AE8" w:rsidP="003911D1">
      <w:pPr>
        <w:spacing w:beforeLines="100" w:before="312" w:line="1200" w:lineRule="exact"/>
        <w:rPr>
          <w:rFonts w:ascii="楷体" w:eastAsia="楷体" w:hAnsi="楷体" w:cs="楷体"/>
          <w:b/>
          <w:bCs/>
          <w:sz w:val="24"/>
        </w:rPr>
      </w:pPr>
    </w:p>
    <w:p w:rsidR="00542AE8" w:rsidRDefault="00542AE8" w:rsidP="003911D1">
      <w:pPr>
        <w:spacing w:beforeLines="100" w:before="312" w:line="1200" w:lineRule="exact"/>
        <w:rPr>
          <w:rFonts w:ascii="楷体" w:eastAsia="楷体" w:hAnsi="楷体" w:cs="楷体"/>
          <w:b/>
          <w:bCs/>
          <w:sz w:val="24"/>
        </w:rPr>
      </w:pPr>
    </w:p>
    <w:p w:rsidR="00542AE8" w:rsidRDefault="00DA7405" w:rsidP="003911D1">
      <w:pPr>
        <w:spacing w:beforeLines="100" w:before="312" w:line="1200" w:lineRule="exact"/>
        <w:rPr>
          <w:rFonts w:ascii="黑体" w:eastAsia="黑体" w:hAnsi="黑体" w:cs="楷体"/>
          <w:b/>
          <w:bCs/>
          <w:sz w:val="30"/>
          <w:szCs w:val="30"/>
        </w:rPr>
      </w:pPr>
      <w:r>
        <w:rPr>
          <w:rFonts w:ascii="黑体" w:eastAsia="黑体" w:hAnsi="黑体" w:cstheme="minorEastAsia" w:hint="eastAsia"/>
          <w:sz w:val="30"/>
          <w:szCs w:val="30"/>
        </w:rPr>
        <w:t>招 标 人</w:t>
      </w:r>
      <w:r>
        <w:rPr>
          <w:rFonts w:ascii="黑体" w:eastAsia="黑体" w:hAnsi="黑体" w:cs="楷体" w:hint="eastAsia"/>
          <w:sz w:val="30"/>
          <w:szCs w:val="30"/>
        </w:rPr>
        <w:t>：</w:t>
      </w:r>
      <w:r>
        <w:rPr>
          <w:rFonts w:ascii="黑体" w:eastAsia="黑体" w:hAnsi="黑体" w:cstheme="minorEastAsia" w:hint="eastAsia"/>
          <w:sz w:val="30"/>
          <w:szCs w:val="30"/>
          <w:u w:val="single"/>
        </w:rPr>
        <w:t>扬州三湾投资发展有限公司</w:t>
      </w:r>
    </w:p>
    <w:p w:rsidR="00542AE8" w:rsidRDefault="00DA7405" w:rsidP="003911D1">
      <w:pPr>
        <w:spacing w:beforeLines="100" w:before="312" w:line="1200" w:lineRule="exact"/>
        <w:rPr>
          <w:rFonts w:ascii="黑体" w:eastAsia="黑体" w:hAnsi="黑体" w:cs="楷体"/>
          <w:b/>
          <w:bCs/>
          <w:sz w:val="30"/>
          <w:szCs w:val="30"/>
        </w:rPr>
      </w:pPr>
      <w:r>
        <w:rPr>
          <w:rFonts w:ascii="黑体" w:eastAsia="黑体" w:hAnsi="黑体" w:cstheme="minorEastAsia" w:hint="eastAsia"/>
          <w:sz w:val="30"/>
          <w:szCs w:val="30"/>
        </w:rPr>
        <w:t>发放日期</w:t>
      </w:r>
      <w:r>
        <w:rPr>
          <w:rFonts w:ascii="黑体" w:eastAsia="黑体" w:hAnsi="黑体" w:cs="楷体" w:hint="eastAsia"/>
          <w:sz w:val="30"/>
          <w:szCs w:val="30"/>
        </w:rPr>
        <w:t>：</w:t>
      </w:r>
      <w:r>
        <w:rPr>
          <w:rFonts w:ascii="黑体" w:eastAsia="黑体" w:hAnsi="黑体" w:cstheme="majorEastAsia" w:hint="eastAsia"/>
          <w:sz w:val="30"/>
          <w:szCs w:val="30"/>
          <w:u w:val="single"/>
        </w:rPr>
        <w:t>2018年1月</w:t>
      </w:r>
      <w:r w:rsidR="00B665F5">
        <w:rPr>
          <w:rFonts w:ascii="黑体" w:eastAsia="黑体" w:hAnsi="黑体" w:cstheme="majorEastAsia" w:hint="eastAsia"/>
          <w:sz w:val="30"/>
          <w:szCs w:val="30"/>
          <w:u w:val="single"/>
        </w:rPr>
        <w:t>5</w:t>
      </w:r>
      <w:r>
        <w:rPr>
          <w:rFonts w:ascii="黑体" w:eastAsia="黑体" w:hAnsi="黑体" w:cstheme="majorEastAsia" w:hint="eastAsia"/>
          <w:sz w:val="30"/>
          <w:szCs w:val="30"/>
          <w:u w:val="single"/>
        </w:rPr>
        <w:t>日</w:t>
      </w:r>
    </w:p>
    <w:p w:rsidR="00542AE8" w:rsidRDefault="00542AE8" w:rsidP="003911D1">
      <w:pPr>
        <w:spacing w:beforeLines="100" w:before="312" w:line="1200" w:lineRule="exact"/>
        <w:rPr>
          <w:rFonts w:ascii="楷体" w:eastAsia="楷体" w:hAnsi="楷体" w:cs="楷体"/>
          <w:b/>
          <w:bCs/>
          <w:sz w:val="24"/>
        </w:rPr>
      </w:pPr>
    </w:p>
    <w:p w:rsidR="00542AE8" w:rsidRDefault="00542AE8">
      <w:pPr>
        <w:spacing w:line="240" w:lineRule="atLeast"/>
        <w:jc w:val="center"/>
        <w:rPr>
          <w:rFonts w:ascii="黑体" w:eastAsia="黑体" w:hint="eastAsia"/>
          <w:color w:val="000000"/>
          <w:sz w:val="24"/>
        </w:rPr>
        <w:sectPr w:rsidR="00542AE8">
          <w:footerReference w:type="default" r:id="rId8"/>
          <w:pgSz w:w="11906" w:h="16838"/>
          <w:pgMar w:top="1440" w:right="1417" w:bottom="1440" w:left="1417" w:header="851" w:footer="992" w:gutter="0"/>
          <w:cols w:space="0"/>
          <w:docGrid w:type="lines" w:linePitch="312"/>
        </w:sectPr>
      </w:pPr>
    </w:p>
    <w:p w:rsidR="00542AE8" w:rsidRDefault="00DA7405">
      <w:pPr>
        <w:spacing w:line="240" w:lineRule="atLeast"/>
        <w:jc w:val="center"/>
        <w:rPr>
          <w:rFonts w:ascii="黑体" w:eastAsia="黑体" w:hint="eastAsia"/>
          <w:color w:val="000000"/>
          <w:sz w:val="32"/>
          <w:szCs w:val="32"/>
        </w:rPr>
      </w:pPr>
      <w:r>
        <w:rPr>
          <w:rFonts w:ascii="黑体" w:eastAsia="黑体" w:hint="eastAsia"/>
          <w:color w:val="000000"/>
          <w:sz w:val="32"/>
          <w:szCs w:val="32"/>
        </w:rPr>
        <w:lastRenderedPageBreak/>
        <w:t>第一章投标须知</w:t>
      </w:r>
    </w:p>
    <w:p w:rsidR="00542AE8" w:rsidRDefault="00DA7405" w:rsidP="003911D1">
      <w:pPr>
        <w:spacing w:beforeLines="50" w:before="156" w:afterLines="50" w:after="156" w:line="240" w:lineRule="atLeast"/>
        <w:jc w:val="center"/>
        <w:rPr>
          <w:rFonts w:ascii="黑体" w:eastAsia="黑体" w:hint="eastAsia"/>
          <w:color w:val="000000"/>
          <w:sz w:val="32"/>
          <w:szCs w:val="32"/>
        </w:rPr>
      </w:pPr>
      <w:r>
        <w:rPr>
          <w:rFonts w:ascii="黑体" w:eastAsia="黑体" w:hint="eastAsia"/>
          <w:color w:val="000000"/>
          <w:sz w:val="32"/>
          <w:szCs w:val="32"/>
        </w:rPr>
        <w:t>前附表</w:t>
      </w:r>
    </w:p>
    <w:p w:rsidR="00542AE8" w:rsidRDefault="00DA7405">
      <w:pPr>
        <w:rPr>
          <w:rFonts w:hint="eastAsia"/>
          <w:b/>
          <w:color w:val="000000"/>
          <w:sz w:val="24"/>
        </w:rPr>
      </w:pPr>
      <w:r>
        <w:rPr>
          <w:rFonts w:hint="eastAsia"/>
          <w:b/>
          <w:color w:val="000000"/>
          <w:sz w:val="24"/>
        </w:rPr>
        <w:t>招标文件前附表</w:t>
      </w:r>
    </w:p>
    <w:tbl>
      <w:tblPr>
        <w:tblW w:w="108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9"/>
        <w:gridCol w:w="660"/>
        <w:gridCol w:w="3373"/>
        <w:gridCol w:w="608"/>
        <w:gridCol w:w="1006"/>
        <w:gridCol w:w="291"/>
        <w:gridCol w:w="2970"/>
      </w:tblGrid>
      <w:tr w:rsidR="00542AE8">
        <w:trPr>
          <w:trHeight w:val="715"/>
          <w:jc w:val="center"/>
        </w:trPr>
        <w:tc>
          <w:tcPr>
            <w:tcW w:w="1969" w:type="dxa"/>
            <w:tcBorders>
              <w:top w:val="single" w:sz="8"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招标人</w:t>
            </w:r>
          </w:p>
        </w:tc>
        <w:tc>
          <w:tcPr>
            <w:tcW w:w="8908" w:type="dxa"/>
            <w:gridSpan w:val="6"/>
            <w:tcBorders>
              <w:top w:val="single" w:sz="8" w:space="0" w:color="auto"/>
              <w:left w:val="single" w:sz="4" w:space="0" w:color="auto"/>
              <w:bottom w:val="single" w:sz="4" w:space="0" w:color="auto"/>
              <w:right w:val="single" w:sz="8" w:space="0" w:color="auto"/>
            </w:tcBorders>
            <w:vAlign w:val="center"/>
          </w:tcPr>
          <w:p w:rsidR="00542AE8" w:rsidRDefault="00DA7405">
            <w:pPr>
              <w:autoSpaceDE w:val="0"/>
              <w:autoSpaceDN w:val="0"/>
              <w:spacing w:line="500" w:lineRule="exact"/>
              <w:rPr>
                <w:rFonts w:ascii="仿宋_GB2312" w:eastAsia="仿宋_GB2312" w:hAnsi="宋体"/>
                <w:sz w:val="24"/>
              </w:rPr>
            </w:pPr>
            <w:r>
              <w:rPr>
                <w:rFonts w:ascii="仿宋_GB2312" w:eastAsia="仿宋_GB2312" w:cs="宋体" w:hint="eastAsia"/>
                <w:sz w:val="24"/>
              </w:rPr>
              <w:t>扬州三湾投资发展有限公司</w:t>
            </w:r>
          </w:p>
        </w:tc>
      </w:tr>
      <w:tr w:rsidR="00542AE8">
        <w:trPr>
          <w:trHeight w:val="699"/>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项目名称</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rsidP="003911D1">
            <w:pPr>
              <w:spacing w:beforeLines="100" w:before="312" w:afterLines="100" w:after="312" w:line="400" w:lineRule="exact"/>
              <w:jc w:val="left"/>
              <w:rPr>
                <w:rFonts w:ascii="仿宋_GB2312" w:eastAsia="仿宋_GB2312" w:cs="宋体" w:hint="eastAsia"/>
                <w:sz w:val="24"/>
              </w:rPr>
            </w:pPr>
            <w:r>
              <w:rPr>
                <w:rFonts w:ascii="仿宋_GB2312" w:eastAsia="仿宋_GB2312" w:cs="宋体" w:hint="eastAsia"/>
                <w:sz w:val="24"/>
              </w:rPr>
              <w:t>玉龙花苑</w:t>
            </w:r>
            <w:r w:rsidR="007963B5">
              <w:rPr>
                <w:rFonts w:ascii="仿宋_GB2312" w:eastAsia="仿宋_GB2312" w:cs="宋体" w:hint="eastAsia"/>
                <w:sz w:val="24"/>
              </w:rPr>
              <w:t>书画室</w:t>
            </w:r>
            <w:r>
              <w:rPr>
                <w:rFonts w:ascii="仿宋_GB2312" w:eastAsia="仿宋_GB2312" w:cs="宋体" w:hint="eastAsia"/>
                <w:sz w:val="24"/>
              </w:rPr>
              <w:t>改造工程</w:t>
            </w:r>
          </w:p>
        </w:tc>
      </w:tr>
      <w:tr w:rsidR="00542AE8">
        <w:trPr>
          <w:trHeight w:val="691"/>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项目地点</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Verdana" w:hint="eastAsia"/>
                <w:color w:val="000000"/>
                <w:sz w:val="24"/>
              </w:rPr>
              <w:t>三湾公园内</w:t>
            </w:r>
          </w:p>
        </w:tc>
      </w:tr>
      <w:tr w:rsidR="00542AE8">
        <w:trPr>
          <w:trHeight w:val="691"/>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招标范围</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Verdana"/>
                <w:color w:val="000000"/>
                <w:sz w:val="24"/>
              </w:rPr>
            </w:pPr>
            <w:r>
              <w:rPr>
                <w:rFonts w:ascii="仿宋_GB2312" w:eastAsia="仿宋_GB2312" w:cs="宋体" w:hint="eastAsia"/>
                <w:sz w:val="24"/>
              </w:rPr>
              <w:t>玉龙花苑</w:t>
            </w:r>
            <w:r w:rsidR="007963B5">
              <w:rPr>
                <w:rFonts w:ascii="仿宋_GB2312" w:eastAsia="仿宋_GB2312" w:cs="宋体" w:hint="eastAsia"/>
                <w:sz w:val="24"/>
              </w:rPr>
              <w:t>书画室</w:t>
            </w:r>
            <w:r>
              <w:rPr>
                <w:rFonts w:ascii="仿宋_GB2312" w:eastAsia="仿宋_GB2312" w:cs="宋体" w:hint="eastAsia"/>
                <w:sz w:val="24"/>
              </w:rPr>
              <w:t>改造工程</w:t>
            </w:r>
          </w:p>
        </w:tc>
      </w:tr>
      <w:tr w:rsidR="00542AE8">
        <w:trPr>
          <w:trHeight w:val="706"/>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Pr="00B665F5" w:rsidRDefault="00DA7405">
            <w:pPr>
              <w:widowControl/>
              <w:snapToGrid w:val="0"/>
              <w:rPr>
                <w:rFonts w:ascii="仿宋_GB2312" w:eastAsia="仿宋_GB2312" w:hAnsi="宋体"/>
                <w:snapToGrid w:val="0"/>
                <w:sz w:val="24"/>
              </w:rPr>
            </w:pPr>
            <w:r w:rsidRPr="00B665F5">
              <w:rPr>
                <w:rFonts w:ascii="仿宋_GB2312" w:eastAsia="仿宋_GB2312" w:hAnsi="宋体" w:hint="eastAsia"/>
                <w:snapToGrid w:val="0"/>
                <w:sz w:val="24"/>
              </w:rPr>
              <w:t>最高限价</w:t>
            </w:r>
          </w:p>
        </w:tc>
        <w:tc>
          <w:tcPr>
            <w:tcW w:w="4033" w:type="dxa"/>
            <w:gridSpan w:val="2"/>
            <w:tcBorders>
              <w:top w:val="single" w:sz="4" w:space="0" w:color="auto"/>
              <w:left w:val="single" w:sz="4" w:space="0" w:color="auto"/>
              <w:bottom w:val="single" w:sz="4" w:space="0" w:color="auto"/>
              <w:right w:val="single" w:sz="8" w:space="0" w:color="auto"/>
            </w:tcBorders>
            <w:vAlign w:val="center"/>
          </w:tcPr>
          <w:p w:rsidR="00542AE8" w:rsidRPr="00B665F5" w:rsidRDefault="00DA7405">
            <w:pPr>
              <w:widowControl/>
              <w:snapToGrid w:val="0"/>
              <w:rPr>
                <w:rFonts w:ascii="仿宋_GB2312" w:eastAsia="仿宋_GB2312" w:hAnsi="宋体"/>
                <w:snapToGrid w:val="0"/>
                <w:sz w:val="24"/>
              </w:rPr>
            </w:pPr>
            <w:r w:rsidRPr="00B665F5">
              <w:rPr>
                <w:rFonts w:ascii="仿宋_GB2312" w:eastAsia="仿宋_GB2312" w:hAnsi="宋体" w:hint="eastAsia"/>
                <w:b/>
                <w:snapToGrid w:val="0"/>
                <w:sz w:val="24"/>
              </w:rPr>
              <w:t>17.32</w:t>
            </w:r>
            <w:r w:rsidRPr="00B665F5">
              <w:rPr>
                <w:rFonts w:ascii="仿宋_GB2312" w:eastAsia="仿宋_GB2312" w:hAnsi="宋体" w:hint="eastAsia"/>
                <w:snapToGrid w:val="0"/>
                <w:sz w:val="24"/>
              </w:rPr>
              <w:t>万元（人民币）</w:t>
            </w:r>
          </w:p>
        </w:tc>
        <w:tc>
          <w:tcPr>
            <w:tcW w:w="1905" w:type="dxa"/>
            <w:gridSpan w:val="3"/>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宋体"/>
                <w:bCs/>
                <w:snapToGrid w:val="0"/>
                <w:sz w:val="24"/>
              </w:rPr>
            </w:pPr>
            <w:r>
              <w:rPr>
                <w:rFonts w:ascii="仿宋_GB2312" w:eastAsia="仿宋_GB2312" w:hAnsi="宋体" w:hint="eastAsia"/>
                <w:bCs/>
                <w:snapToGrid w:val="0"/>
                <w:sz w:val="24"/>
              </w:rPr>
              <w:t>质量要求</w:t>
            </w:r>
          </w:p>
        </w:tc>
        <w:tc>
          <w:tcPr>
            <w:tcW w:w="2970" w:type="dxa"/>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宋体"/>
                <w:bCs/>
                <w:snapToGrid w:val="0"/>
                <w:sz w:val="24"/>
              </w:rPr>
            </w:pPr>
            <w:r>
              <w:rPr>
                <w:rFonts w:ascii="仿宋_GB2312" w:eastAsia="仿宋_GB2312" w:hAnsi="宋体" w:hint="eastAsia"/>
                <w:bCs/>
                <w:snapToGrid w:val="0"/>
                <w:sz w:val="24"/>
              </w:rPr>
              <w:t>优良</w:t>
            </w:r>
          </w:p>
        </w:tc>
      </w:tr>
      <w:tr w:rsidR="00542AE8">
        <w:trPr>
          <w:trHeight w:val="958"/>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设计工期</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autoSpaceDE w:val="0"/>
              <w:autoSpaceDN w:val="0"/>
              <w:spacing w:line="400" w:lineRule="exact"/>
              <w:jc w:val="left"/>
              <w:rPr>
                <w:rFonts w:ascii="仿宋_GB2312" w:eastAsia="仿宋_GB2312" w:hAnsi="宋体"/>
                <w:snapToGrid w:val="0"/>
                <w:color w:val="000000"/>
                <w:sz w:val="24"/>
              </w:rPr>
            </w:pPr>
            <w:r>
              <w:rPr>
                <w:rFonts w:ascii="仿宋_GB2312" w:eastAsia="仿宋_GB2312" w:hAnsi="宋体" w:hint="eastAsia"/>
                <w:snapToGrid w:val="0"/>
                <w:color w:val="000000"/>
                <w:sz w:val="24"/>
              </w:rPr>
              <w:t>计划工期： 20 日历天（以招标方任务书为准）。</w:t>
            </w:r>
          </w:p>
        </w:tc>
      </w:tr>
      <w:tr w:rsidR="00542AE8">
        <w:trPr>
          <w:trHeight w:val="662"/>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Pr="00B665F5" w:rsidRDefault="00DA7405">
            <w:pPr>
              <w:autoSpaceDE w:val="0"/>
              <w:autoSpaceDN w:val="0"/>
              <w:jc w:val="left"/>
              <w:rPr>
                <w:rFonts w:ascii="仿宋_GB2312" w:eastAsia="仿宋_GB2312" w:hAnsi="宋体"/>
                <w:snapToGrid w:val="0"/>
                <w:sz w:val="24"/>
              </w:rPr>
            </w:pPr>
            <w:r w:rsidRPr="00B665F5">
              <w:rPr>
                <w:rFonts w:ascii="仿宋_GB2312" w:eastAsia="仿宋_GB2312" w:hAnsi="宋体" w:hint="eastAsia"/>
                <w:snapToGrid w:val="0"/>
                <w:sz w:val="24"/>
              </w:rPr>
              <w:t>投标人资质条件、能力和信誉</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Pr="00B665F5" w:rsidRDefault="00DA7405">
            <w:pPr>
              <w:widowControl/>
              <w:numPr>
                <w:ilvl w:val="0"/>
                <w:numId w:val="1"/>
              </w:numPr>
              <w:snapToGrid w:val="0"/>
              <w:rPr>
                <w:rFonts w:ascii="仿宋_GB2312" w:eastAsia="仿宋_GB2312" w:hAnsi="宋体"/>
                <w:snapToGrid w:val="0"/>
                <w:sz w:val="24"/>
              </w:rPr>
            </w:pPr>
            <w:r w:rsidRPr="00B665F5">
              <w:rPr>
                <w:rFonts w:ascii="仿宋_GB2312" w:eastAsia="仿宋_GB2312" w:hAnsi="宋体" w:hint="eastAsia"/>
                <w:snapToGrid w:val="0"/>
                <w:sz w:val="24"/>
              </w:rPr>
              <w:t>投标人须具有建筑装修装饰工程专业承包</w:t>
            </w:r>
            <w:r w:rsidR="00B665F5" w:rsidRPr="00B665F5">
              <w:rPr>
                <w:rFonts w:ascii="仿宋_GB2312" w:eastAsia="仿宋_GB2312" w:hAnsi="宋体" w:hint="eastAsia"/>
                <w:snapToGrid w:val="0"/>
                <w:sz w:val="24"/>
              </w:rPr>
              <w:t>二</w:t>
            </w:r>
            <w:r w:rsidRPr="00B665F5">
              <w:rPr>
                <w:rFonts w:ascii="仿宋_GB2312" w:eastAsia="仿宋_GB2312" w:hAnsi="宋体" w:hint="eastAsia"/>
                <w:snapToGrid w:val="0"/>
                <w:sz w:val="24"/>
              </w:rPr>
              <w:t>级及以上（有效期内）。</w:t>
            </w:r>
          </w:p>
          <w:p w:rsidR="00542AE8" w:rsidRPr="00B665F5" w:rsidRDefault="00DA7405">
            <w:pPr>
              <w:widowControl/>
              <w:numPr>
                <w:ilvl w:val="0"/>
                <w:numId w:val="1"/>
              </w:numPr>
              <w:snapToGrid w:val="0"/>
              <w:rPr>
                <w:rFonts w:ascii="仿宋_GB2312" w:eastAsia="仿宋_GB2312" w:hAnsi="宋体"/>
                <w:snapToGrid w:val="0"/>
                <w:sz w:val="24"/>
              </w:rPr>
            </w:pPr>
            <w:r w:rsidRPr="00B665F5">
              <w:rPr>
                <w:rFonts w:ascii="仿宋_GB2312" w:eastAsia="仿宋_GB2312" w:hAnsi="宋体" w:hint="eastAsia"/>
                <w:snapToGrid w:val="0"/>
                <w:sz w:val="24"/>
              </w:rPr>
              <w:t>投标方须提供合法有效的工商营业执照、税务登记证及相关资质证明。</w:t>
            </w:r>
          </w:p>
          <w:p w:rsidR="00542AE8" w:rsidRPr="00B665F5" w:rsidRDefault="00DA7405">
            <w:pPr>
              <w:widowControl/>
              <w:numPr>
                <w:ilvl w:val="0"/>
                <w:numId w:val="1"/>
              </w:numPr>
              <w:snapToGrid w:val="0"/>
              <w:rPr>
                <w:rFonts w:ascii="仿宋_GB2312" w:eastAsia="仿宋_GB2312" w:hAnsi="宋体"/>
                <w:snapToGrid w:val="0"/>
                <w:sz w:val="24"/>
              </w:rPr>
            </w:pPr>
            <w:r w:rsidRPr="00B665F5">
              <w:rPr>
                <w:rFonts w:ascii="仿宋_GB2312" w:eastAsia="仿宋_GB2312" w:hAnsi="宋体" w:hint="eastAsia"/>
                <w:snapToGrid w:val="0"/>
                <w:sz w:val="24"/>
              </w:rPr>
              <w:t>投标方须具有良好的商业信誉，能提供可靠的质量保证和完善的后续服务。</w:t>
            </w:r>
          </w:p>
          <w:p w:rsidR="00542AE8" w:rsidRPr="00B665F5" w:rsidRDefault="00DA7405">
            <w:pPr>
              <w:widowControl/>
              <w:numPr>
                <w:ilvl w:val="0"/>
                <w:numId w:val="1"/>
              </w:numPr>
              <w:snapToGrid w:val="0"/>
              <w:rPr>
                <w:rFonts w:ascii="仿宋_GB2312" w:eastAsia="仿宋_GB2312" w:hAnsi="宋体"/>
                <w:snapToGrid w:val="0"/>
                <w:sz w:val="24"/>
              </w:rPr>
            </w:pPr>
            <w:r w:rsidRPr="00B665F5">
              <w:rPr>
                <w:rFonts w:ascii="仿宋_GB2312" w:eastAsia="仿宋_GB2312" w:hAnsi="宋体" w:hint="eastAsia"/>
                <w:snapToGrid w:val="0"/>
                <w:sz w:val="24"/>
              </w:rPr>
              <w:t>投标方具有履行合同所必须的设备和专业技术能力。</w:t>
            </w:r>
          </w:p>
          <w:p w:rsidR="00542AE8" w:rsidRPr="00B665F5" w:rsidRDefault="00DA7405">
            <w:pPr>
              <w:widowControl/>
              <w:numPr>
                <w:ilvl w:val="0"/>
                <w:numId w:val="1"/>
              </w:numPr>
              <w:snapToGrid w:val="0"/>
              <w:rPr>
                <w:rFonts w:ascii="仿宋_GB2312" w:eastAsia="仿宋_GB2312" w:hAnsi="宋体"/>
                <w:snapToGrid w:val="0"/>
                <w:sz w:val="24"/>
              </w:rPr>
            </w:pPr>
            <w:r w:rsidRPr="00B665F5">
              <w:rPr>
                <w:rFonts w:ascii="仿宋_GB2312" w:eastAsia="仿宋_GB2312" w:hAnsi="宋体" w:hint="eastAsia"/>
                <w:snapToGrid w:val="0"/>
                <w:sz w:val="24"/>
              </w:rPr>
              <w:t>投标方在经营活动中没有重大违法违规记录。</w:t>
            </w:r>
          </w:p>
        </w:tc>
      </w:tr>
      <w:tr w:rsidR="00542AE8">
        <w:trPr>
          <w:trHeight w:val="662"/>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踏勘现场</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int="eastAsia"/>
                <w:b/>
                <w:color w:val="0000FF"/>
                <w:sz w:val="24"/>
              </w:rPr>
            </w:pPr>
            <w:r>
              <w:rPr>
                <w:rFonts w:ascii="仿宋_GB2312" w:eastAsia="仿宋_GB2312" w:hint="eastAsia"/>
                <w:bCs/>
                <w:color w:val="171717" w:themeColor="background2" w:themeShade="1A"/>
                <w:sz w:val="24"/>
              </w:rPr>
              <w:t>本项目招标人不组织投标人踏勘现场，投标人应自行到现场踏勘。</w:t>
            </w:r>
          </w:p>
        </w:tc>
      </w:tr>
      <w:tr w:rsidR="00542AE8">
        <w:trPr>
          <w:trHeight w:val="676"/>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投标文件份数</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投标文件要求正本 1份，副本2 份</w:t>
            </w:r>
          </w:p>
        </w:tc>
      </w:tr>
      <w:tr w:rsidR="00542AE8">
        <w:trPr>
          <w:trHeight w:val="646"/>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澄清、答疑</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tabs>
                <w:tab w:val="left" w:pos="0"/>
                <w:tab w:val="left" w:pos="1134"/>
              </w:tabs>
              <w:snapToGrid w:val="0"/>
              <w:rPr>
                <w:rFonts w:ascii="仿宋_GB2312" w:eastAsia="仿宋_GB2312" w:hAnsi="宋体"/>
                <w:b/>
                <w:bCs/>
                <w:snapToGrid w:val="0"/>
                <w:sz w:val="24"/>
              </w:rPr>
            </w:pPr>
            <w:r>
              <w:rPr>
                <w:rFonts w:ascii="仿宋_GB2312" w:eastAsia="仿宋_GB2312" w:hAnsi="宋体" w:hint="eastAsia"/>
                <w:snapToGrid w:val="0"/>
                <w:sz w:val="24"/>
              </w:rPr>
              <w:t>招标人不组织集中答疑，投标人在收到招标文件并踏勘现场后，若有疑问需要澄清，应在投标截止日期前以书面形式通过电子邮件向招标人提出。招标人将以书面形式通过电子邮件及时予以解答。所有问题的解答将提供给所有投标人，由此而产生的对招标文件内容的修改，以修改通知方式发出。</w:t>
            </w:r>
          </w:p>
        </w:tc>
      </w:tr>
      <w:tr w:rsidR="00542AE8">
        <w:trPr>
          <w:trHeight w:val="663"/>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投标文件递交</w:t>
            </w:r>
          </w:p>
        </w:tc>
        <w:tc>
          <w:tcPr>
            <w:tcW w:w="660" w:type="dxa"/>
            <w:tcBorders>
              <w:top w:val="single" w:sz="4" w:space="0" w:color="auto"/>
              <w:left w:val="single" w:sz="4"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地点</w:t>
            </w:r>
          </w:p>
        </w:tc>
        <w:tc>
          <w:tcPr>
            <w:tcW w:w="3981" w:type="dxa"/>
            <w:gridSpan w:val="2"/>
            <w:tcBorders>
              <w:top w:val="single" w:sz="4" w:space="0" w:color="auto"/>
              <w:left w:val="single" w:sz="4"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sz w:val="24"/>
                <w:highlight w:val="magenta"/>
              </w:rPr>
            </w:pPr>
            <w:r>
              <w:rPr>
                <w:rFonts w:eastAsia="仿宋_GB2312" w:hint="eastAsia"/>
                <w:snapToGrid w:val="0"/>
                <w:sz w:val="24"/>
              </w:rPr>
              <w:t>扬州三湾投资发展有限公司</w:t>
            </w:r>
          </w:p>
        </w:tc>
        <w:tc>
          <w:tcPr>
            <w:tcW w:w="1006" w:type="dxa"/>
            <w:tcBorders>
              <w:top w:val="single" w:sz="4" w:space="0" w:color="auto"/>
              <w:left w:val="single" w:sz="4"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 xml:space="preserve">地址  </w:t>
            </w:r>
          </w:p>
        </w:tc>
        <w:tc>
          <w:tcPr>
            <w:tcW w:w="3261" w:type="dxa"/>
            <w:gridSpan w:val="2"/>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宋体"/>
                <w:snapToGrid w:val="0"/>
                <w:color w:val="000000"/>
                <w:sz w:val="24"/>
              </w:rPr>
            </w:pPr>
            <w:r>
              <w:rPr>
                <w:rFonts w:eastAsia="仿宋_GB2312" w:hint="eastAsia"/>
                <w:snapToGrid w:val="0"/>
                <w:sz w:val="24"/>
              </w:rPr>
              <w:t>扬州三湾投资发展有限公司</w:t>
            </w:r>
            <w:r>
              <w:rPr>
                <w:rFonts w:ascii="仿宋_GB2312" w:eastAsia="仿宋_GB2312" w:hAnsi="宋体" w:hint="eastAsia"/>
                <w:snapToGrid w:val="0"/>
                <w:color w:val="000000"/>
                <w:sz w:val="24"/>
              </w:rPr>
              <w:t>综合部（三湾公园东入口管理处）</w:t>
            </w:r>
          </w:p>
        </w:tc>
      </w:tr>
      <w:tr w:rsidR="00542AE8">
        <w:trPr>
          <w:trHeight w:val="732"/>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投标截止</w:t>
            </w:r>
          </w:p>
        </w:tc>
        <w:tc>
          <w:tcPr>
            <w:tcW w:w="660" w:type="dxa"/>
            <w:tcBorders>
              <w:top w:val="single" w:sz="4" w:space="0" w:color="auto"/>
              <w:left w:val="single" w:sz="4"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时间</w:t>
            </w:r>
          </w:p>
        </w:tc>
        <w:tc>
          <w:tcPr>
            <w:tcW w:w="3981" w:type="dxa"/>
            <w:gridSpan w:val="2"/>
            <w:tcBorders>
              <w:top w:val="single" w:sz="4" w:space="0" w:color="auto"/>
              <w:left w:val="single" w:sz="4" w:space="0" w:color="auto"/>
              <w:bottom w:val="single" w:sz="4" w:space="0" w:color="auto"/>
              <w:right w:val="single" w:sz="4" w:space="0" w:color="auto"/>
            </w:tcBorders>
            <w:vAlign w:val="center"/>
          </w:tcPr>
          <w:p w:rsidR="00542AE8" w:rsidRDefault="00DA7405" w:rsidP="00B665F5">
            <w:pPr>
              <w:widowControl/>
              <w:snapToGrid w:val="0"/>
              <w:rPr>
                <w:rFonts w:ascii="仿宋_GB2312" w:eastAsia="仿宋_GB2312" w:hAnsi="宋体"/>
                <w:snapToGrid w:val="0"/>
                <w:sz w:val="24"/>
                <w:highlight w:val="magenta"/>
              </w:rPr>
            </w:pPr>
            <w:r>
              <w:rPr>
                <w:rFonts w:ascii="仿宋_GB2312" w:eastAsia="仿宋_GB2312" w:hint="eastAsia"/>
                <w:sz w:val="24"/>
                <w:u w:val="single"/>
              </w:rPr>
              <w:t>2018</w:t>
            </w:r>
            <w:r>
              <w:rPr>
                <w:rFonts w:ascii="仿宋_GB2312" w:eastAsia="仿宋_GB2312" w:hint="eastAsia"/>
                <w:sz w:val="24"/>
              </w:rPr>
              <w:t>年</w:t>
            </w:r>
            <w:r>
              <w:rPr>
                <w:rFonts w:ascii="仿宋_GB2312" w:eastAsia="仿宋_GB2312" w:hint="eastAsia"/>
                <w:sz w:val="24"/>
                <w:u w:val="single"/>
              </w:rPr>
              <w:t>1</w:t>
            </w:r>
            <w:r>
              <w:rPr>
                <w:rFonts w:ascii="仿宋_GB2312" w:eastAsia="仿宋_GB2312" w:hint="eastAsia"/>
                <w:sz w:val="24"/>
              </w:rPr>
              <w:t>月</w:t>
            </w:r>
            <w:r w:rsidR="00B665F5">
              <w:rPr>
                <w:rFonts w:ascii="仿宋_GB2312" w:eastAsia="仿宋_GB2312"/>
                <w:sz w:val="24"/>
                <w:u w:val="single"/>
              </w:rPr>
              <w:t>8</w:t>
            </w:r>
            <w:r>
              <w:rPr>
                <w:rFonts w:ascii="仿宋_GB2312" w:eastAsia="仿宋_GB2312" w:hint="eastAsia"/>
                <w:sz w:val="24"/>
              </w:rPr>
              <w:t>日</w:t>
            </w:r>
            <w:r>
              <w:rPr>
                <w:rFonts w:ascii="仿宋_GB2312" w:eastAsia="仿宋_GB2312" w:hint="eastAsia"/>
                <w:sz w:val="24"/>
                <w:u w:val="single"/>
              </w:rPr>
              <w:t xml:space="preserve"> 12 </w:t>
            </w:r>
            <w:r>
              <w:rPr>
                <w:rFonts w:ascii="仿宋_GB2312" w:eastAsia="仿宋_GB2312"/>
                <w:sz w:val="24"/>
                <w:u w:val="single"/>
              </w:rPr>
              <w:t>:</w:t>
            </w:r>
            <w:r>
              <w:rPr>
                <w:rFonts w:ascii="仿宋_GB2312" w:eastAsia="仿宋_GB2312" w:hint="eastAsia"/>
                <w:sz w:val="24"/>
                <w:u w:val="single"/>
              </w:rPr>
              <w:t>00</w:t>
            </w:r>
          </w:p>
        </w:tc>
        <w:tc>
          <w:tcPr>
            <w:tcW w:w="1006" w:type="dxa"/>
            <w:tcBorders>
              <w:top w:val="single" w:sz="4" w:space="0" w:color="auto"/>
              <w:left w:val="single" w:sz="4"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地点</w:t>
            </w:r>
          </w:p>
        </w:tc>
        <w:tc>
          <w:tcPr>
            <w:tcW w:w="3261" w:type="dxa"/>
            <w:gridSpan w:val="2"/>
            <w:tcBorders>
              <w:top w:val="single" w:sz="4" w:space="0" w:color="auto"/>
              <w:left w:val="single" w:sz="4" w:space="0" w:color="auto"/>
              <w:bottom w:val="single" w:sz="4" w:space="0" w:color="auto"/>
              <w:right w:val="single" w:sz="8" w:space="0" w:color="auto"/>
            </w:tcBorders>
            <w:vAlign w:val="center"/>
          </w:tcPr>
          <w:p w:rsidR="00542AE8" w:rsidRDefault="00DA7405">
            <w:pPr>
              <w:widowControl/>
              <w:snapToGrid w:val="0"/>
              <w:rPr>
                <w:rFonts w:ascii="仿宋_GB2312" w:eastAsia="仿宋_GB2312" w:hAnsi="宋体"/>
                <w:snapToGrid w:val="0"/>
                <w:sz w:val="24"/>
              </w:rPr>
            </w:pPr>
            <w:r>
              <w:rPr>
                <w:rFonts w:eastAsia="仿宋_GB2312" w:hint="eastAsia"/>
                <w:snapToGrid w:val="0"/>
                <w:sz w:val="24"/>
              </w:rPr>
              <w:t>扬州三湾投资发展有限公司</w:t>
            </w:r>
            <w:r>
              <w:rPr>
                <w:rFonts w:ascii="仿宋_GB2312" w:eastAsia="仿宋_GB2312" w:hAnsi="宋体" w:hint="eastAsia"/>
                <w:snapToGrid w:val="0"/>
                <w:color w:val="000000"/>
                <w:sz w:val="24"/>
              </w:rPr>
              <w:t>综合部（三湾公园东入口管理处）</w:t>
            </w:r>
          </w:p>
        </w:tc>
      </w:tr>
      <w:tr w:rsidR="00542AE8">
        <w:trPr>
          <w:trHeight w:val="1038"/>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评标方法</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snapToGrid w:val="0"/>
              <w:spacing w:line="360" w:lineRule="auto"/>
              <w:rPr>
                <w:rFonts w:ascii="仿宋_GB2312" w:eastAsia="仿宋_GB2312" w:hAnsi="宋体"/>
                <w:sz w:val="24"/>
              </w:rPr>
            </w:pPr>
            <w:r>
              <w:rPr>
                <w:rFonts w:ascii="仿宋_GB2312" w:eastAsia="仿宋_GB2312" w:hAnsi="宋体" w:hint="eastAsia"/>
                <w:sz w:val="24"/>
              </w:rPr>
              <w:t>经评审的最低价法。</w:t>
            </w:r>
            <w:bookmarkStart w:id="0" w:name="_GoBack"/>
            <w:bookmarkEnd w:id="0"/>
          </w:p>
        </w:tc>
      </w:tr>
      <w:tr w:rsidR="00542AE8">
        <w:trPr>
          <w:trHeight w:val="667"/>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lastRenderedPageBreak/>
              <w:t>标书装订</w:t>
            </w:r>
          </w:p>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及密封要求</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snapToGrid w:val="0"/>
              <w:spacing w:line="400" w:lineRule="exact"/>
              <w:rPr>
                <w:rFonts w:ascii="仿宋_GB2312" w:eastAsia="仿宋_GB2312" w:hint="eastAsia"/>
                <w:snapToGrid w:val="0"/>
                <w:sz w:val="24"/>
              </w:rPr>
            </w:pPr>
            <w:r>
              <w:rPr>
                <w:rFonts w:ascii="仿宋_GB2312" w:eastAsia="仿宋_GB2312" w:hint="eastAsia"/>
                <w:snapToGrid w:val="0"/>
                <w:sz w:val="24"/>
              </w:rPr>
              <w:t>1、加盖投标单位法人公章及其法定代表人或授权委托人印鉴。封袋上应写明招标人名称、工程名称和标段及投标人的名称。</w:t>
            </w:r>
            <w:bookmarkStart w:id="1" w:name="EBd723dc3b464f487494fe85d1e6d11bd1"/>
            <w:bookmarkEnd w:id="1"/>
          </w:p>
          <w:p w:rsidR="00542AE8" w:rsidRDefault="00DA7405">
            <w:pPr>
              <w:spacing w:line="400" w:lineRule="exact"/>
              <w:rPr>
                <w:rFonts w:ascii="仿宋_GB2312" w:eastAsia="仿宋_GB2312" w:hAnsi="宋体"/>
                <w:spacing w:val="6"/>
                <w:sz w:val="24"/>
              </w:rPr>
            </w:pPr>
            <w:r>
              <w:rPr>
                <w:rFonts w:ascii="仿宋_GB2312" w:eastAsia="仿宋_GB2312" w:hint="eastAsia"/>
                <w:snapToGrid w:val="0"/>
                <w:sz w:val="24"/>
              </w:rPr>
              <w:t>2、</w:t>
            </w:r>
            <w:r>
              <w:rPr>
                <w:rFonts w:ascii="仿宋_GB2312" w:eastAsia="仿宋_GB2312" w:hint="eastAsia"/>
                <w:sz w:val="24"/>
              </w:rPr>
              <w:t>开标时投标单位应提供业绩、信誉以及岗位等资格证书的原件，原件无需密封。</w:t>
            </w:r>
          </w:p>
        </w:tc>
      </w:tr>
      <w:tr w:rsidR="00542AE8">
        <w:trPr>
          <w:trHeight w:val="844"/>
          <w:jc w:val="center"/>
        </w:trPr>
        <w:tc>
          <w:tcPr>
            <w:tcW w:w="1969" w:type="dxa"/>
            <w:tcBorders>
              <w:top w:val="single" w:sz="4" w:space="0" w:color="auto"/>
              <w:left w:val="single" w:sz="8" w:space="0" w:color="auto"/>
              <w:bottom w:val="single" w:sz="4"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其他</w:t>
            </w:r>
          </w:p>
        </w:tc>
        <w:tc>
          <w:tcPr>
            <w:tcW w:w="8908" w:type="dxa"/>
            <w:gridSpan w:val="6"/>
            <w:tcBorders>
              <w:top w:val="single" w:sz="4" w:space="0" w:color="auto"/>
              <w:left w:val="single" w:sz="4" w:space="0" w:color="auto"/>
              <w:bottom w:val="single" w:sz="4" w:space="0" w:color="auto"/>
              <w:right w:val="single" w:sz="8" w:space="0" w:color="auto"/>
            </w:tcBorders>
            <w:vAlign w:val="center"/>
          </w:tcPr>
          <w:p w:rsidR="00542AE8" w:rsidRDefault="00DA7405">
            <w:pPr>
              <w:rPr>
                <w:rFonts w:ascii="仿宋_GB2312" w:eastAsia="仿宋_GB2312" w:hAnsi="宋体"/>
                <w:sz w:val="24"/>
              </w:rPr>
            </w:pPr>
            <w:r>
              <w:rPr>
                <w:rFonts w:ascii="仿宋_GB2312" w:eastAsia="仿宋_GB2312" w:hAnsi="宋体" w:hint="eastAsia"/>
                <w:snapToGrid w:val="0"/>
                <w:sz w:val="24"/>
              </w:rPr>
              <w:t>1、下文中与“前附表”内容不一致的，以“前附表”为准；</w:t>
            </w:r>
          </w:p>
        </w:tc>
      </w:tr>
      <w:tr w:rsidR="00542AE8">
        <w:trPr>
          <w:trHeight w:val="841"/>
          <w:jc w:val="center"/>
        </w:trPr>
        <w:tc>
          <w:tcPr>
            <w:tcW w:w="1969" w:type="dxa"/>
            <w:tcBorders>
              <w:top w:val="single" w:sz="4" w:space="0" w:color="auto"/>
              <w:left w:val="single" w:sz="8" w:space="0" w:color="auto"/>
              <w:bottom w:val="single" w:sz="8" w:space="0" w:color="auto"/>
              <w:right w:val="single" w:sz="4" w:space="0" w:color="auto"/>
            </w:tcBorders>
            <w:vAlign w:val="center"/>
          </w:tcPr>
          <w:p w:rsidR="00542AE8" w:rsidRDefault="00DA7405">
            <w:pPr>
              <w:widowControl/>
              <w:snapToGrid w:val="0"/>
              <w:rPr>
                <w:rFonts w:ascii="仿宋_GB2312" w:eastAsia="仿宋_GB2312" w:hAnsi="宋体"/>
                <w:snapToGrid w:val="0"/>
                <w:color w:val="000000"/>
                <w:sz w:val="24"/>
              </w:rPr>
            </w:pPr>
            <w:r>
              <w:rPr>
                <w:rFonts w:ascii="仿宋_GB2312" w:eastAsia="仿宋_GB2312" w:hAnsi="宋体" w:hint="eastAsia"/>
                <w:snapToGrid w:val="0"/>
                <w:color w:val="000000"/>
                <w:sz w:val="24"/>
              </w:rPr>
              <w:t>联系方式</w:t>
            </w:r>
          </w:p>
        </w:tc>
        <w:tc>
          <w:tcPr>
            <w:tcW w:w="8908" w:type="dxa"/>
            <w:gridSpan w:val="6"/>
            <w:tcBorders>
              <w:top w:val="single" w:sz="4" w:space="0" w:color="auto"/>
              <w:left w:val="single" w:sz="4" w:space="0" w:color="auto"/>
              <w:bottom w:val="single" w:sz="8" w:space="0" w:color="auto"/>
              <w:right w:val="single" w:sz="8" w:space="0" w:color="auto"/>
            </w:tcBorders>
            <w:vAlign w:val="center"/>
          </w:tcPr>
          <w:p w:rsidR="00542AE8" w:rsidRDefault="00DA7405">
            <w:pPr>
              <w:snapToGrid w:val="0"/>
              <w:spacing w:line="360" w:lineRule="auto"/>
              <w:rPr>
                <w:rFonts w:ascii="仿宋_GB2312" w:eastAsia="仿宋_GB2312" w:hAnsi="宋体"/>
                <w:color w:val="000000"/>
                <w:sz w:val="24"/>
              </w:rPr>
            </w:pPr>
            <w:r>
              <w:rPr>
                <w:rFonts w:ascii="仿宋_GB2312" w:eastAsia="仿宋_GB2312" w:hAnsi="宋体" w:hint="eastAsia"/>
                <w:color w:val="000000"/>
                <w:sz w:val="24"/>
              </w:rPr>
              <w:t>招标人：</w:t>
            </w:r>
            <w:r>
              <w:rPr>
                <w:rFonts w:ascii="仿宋_GB2312" w:eastAsia="仿宋_GB2312" w:hint="eastAsia"/>
                <w:color w:val="000000"/>
                <w:sz w:val="24"/>
              </w:rPr>
              <w:t>扬州三湾投资发展有限公司</w:t>
            </w:r>
          </w:p>
          <w:p w:rsidR="00542AE8" w:rsidRDefault="00DA7405">
            <w:pPr>
              <w:snapToGrid w:val="0"/>
              <w:spacing w:line="360" w:lineRule="auto"/>
              <w:rPr>
                <w:rFonts w:ascii="仿宋_GB2312" w:eastAsia="仿宋_GB2312" w:hAnsi="宋体"/>
                <w:color w:val="000000"/>
                <w:sz w:val="24"/>
              </w:rPr>
            </w:pPr>
            <w:r>
              <w:rPr>
                <w:rFonts w:ascii="仿宋_GB2312" w:eastAsia="仿宋_GB2312" w:hAnsi="宋体" w:hint="eastAsia"/>
                <w:color w:val="000000"/>
                <w:sz w:val="24"/>
              </w:rPr>
              <w:t>地址：</w:t>
            </w:r>
            <w:r>
              <w:rPr>
                <w:rFonts w:ascii="仿宋_GB2312" w:eastAsia="仿宋_GB2312" w:hAnsi="宋体" w:hint="eastAsia"/>
                <w:snapToGrid w:val="0"/>
                <w:color w:val="000000"/>
                <w:sz w:val="24"/>
              </w:rPr>
              <w:t>扬州市史可法路58-21号</w:t>
            </w:r>
          </w:p>
          <w:p w:rsidR="00542AE8" w:rsidRDefault="00DA7405">
            <w:pPr>
              <w:snapToGrid w:val="0"/>
              <w:spacing w:line="360" w:lineRule="auto"/>
              <w:rPr>
                <w:rFonts w:ascii="仿宋_GB2312" w:eastAsia="仿宋_GB2312" w:hAnsi="宋体"/>
                <w:color w:val="000000"/>
                <w:sz w:val="24"/>
              </w:rPr>
            </w:pPr>
            <w:r>
              <w:rPr>
                <w:rFonts w:ascii="仿宋_GB2312" w:eastAsia="仿宋_GB2312" w:hAnsi="宋体" w:hint="eastAsia"/>
                <w:color w:val="000000"/>
                <w:sz w:val="24"/>
              </w:rPr>
              <w:t>电话：</w:t>
            </w:r>
            <w:r>
              <w:rPr>
                <w:rFonts w:ascii="仿宋_GB2312" w:eastAsia="仿宋_GB2312" w:hint="eastAsia"/>
                <w:color w:val="000000"/>
                <w:sz w:val="24"/>
              </w:rPr>
              <w:t>82121700</w:t>
            </w:r>
          </w:p>
          <w:p w:rsidR="00542AE8" w:rsidRDefault="00DA7405">
            <w:pPr>
              <w:snapToGrid w:val="0"/>
              <w:spacing w:line="360" w:lineRule="auto"/>
              <w:rPr>
                <w:rFonts w:ascii="仿宋_GB2312" w:eastAsia="仿宋_GB2312" w:hint="eastAsia"/>
                <w:color w:val="000000"/>
                <w:sz w:val="24"/>
              </w:rPr>
            </w:pPr>
            <w:r>
              <w:rPr>
                <w:rFonts w:ascii="仿宋_GB2312" w:eastAsia="仿宋_GB2312" w:hAnsi="宋体" w:hint="eastAsia"/>
                <w:color w:val="000000"/>
                <w:sz w:val="24"/>
              </w:rPr>
              <w:t>联系人：刘先生</w:t>
            </w:r>
          </w:p>
        </w:tc>
      </w:tr>
    </w:tbl>
    <w:p w:rsidR="00542AE8" w:rsidRDefault="00542AE8">
      <w:pPr>
        <w:rPr>
          <w:rFonts w:hint="eastAsia"/>
          <w:color w:val="000000"/>
          <w:sz w:val="24"/>
        </w:rPr>
      </w:pPr>
    </w:p>
    <w:p w:rsidR="00542AE8" w:rsidRDefault="00542AE8">
      <w:pPr>
        <w:rPr>
          <w:rFonts w:hint="eastAsia"/>
          <w:color w:val="000000"/>
          <w:sz w:val="24"/>
        </w:rPr>
      </w:pPr>
    </w:p>
    <w:p w:rsidR="00542AE8" w:rsidRDefault="00DA7405">
      <w:pPr>
        <w:pStyle w:val="2"/>
        <w:spacing w:before="240" w:after="0" w:line="416" w:lineRule="auto"/>
        <w:jc w:val="center"/>
        <w:rPr>
          <w:b w:val="0"/>
          <w:bCs w:val="0"/>
          <w:sz w:val="24"/>
          <w:szCs w:val="24"/>
        </w:rPr>
      </w:pPr>
      <w:bookmarkStart w:id="2" w:name="_Toc296602420"/>
      <w:bookmarkStart w:id="3" w:name="_Toc246996175"/>
      <w:bookmarkStart w:id="4" w:name="_Toc152045529"/>
      <w:bookmarkStart w:id="5" w:name="_Toc247085689"/>
      <w:bookmarkStart w:id="6" w:name="_Toc144974497"/>
      <w:bookmarkStart w:id="7" w:name="_Toc152042305"/>
      <w:bookmarkStart w:id="8" w:name="_Toc179632546"/>
      <w:bookmarkStart w:id="9" w:name="_Toc246996918"/>
      <w:r>
        <w:rPr>
          <w:rFonts w:hint="eastAsia"/>
          <w:b w:val="0"/>
          <w:bCs w:val="0"/>
          <w:sz w:val="24"/>
          <w:szCs w:val="24"/>
        </w:rPr>
        <w:t>一、总则</w:t>
      </w:r>
      <w:bookmarkEnd w:id="2"/>
      <w:bookmarkEnd w:id="3"/>
      <w:bookmarkEnd w:id="4"/>
      <w:bookmarkEnd w:id="5"/>
      <w:bookmarkEnd w:id="6"/>
      <w:bookmarkEnd w:id="7"/>
      <w:bookmarkEnd w:id="8"/>
      <w:bookmarkEnd w:id="9"/>
    </w:p>
    <w:p w:rsidR="00542AE8" w:rsidRDefault="00DA7405">
      <w:pPr>
        <w:pStyle w:val="3"/>
        <w:spacing w:before="200" w:after="200" w:line="420" w:lineRule="exact"/>
        <w:rPr>
          <w:rFonts w:ascii="仿宋" w:eastAsia="仿宋" w:hAnsi="仿宋" w:cs="仿宋"/>
          <w:sz w:val="24"/>
          <w:szCs w:val="24"/>
        </w:rPr>
      </w:pPr>
      <w:bookmarkStart w:id="10" w:name="_Toc296602421"/>
      <w:bookmarkStart w:id="11" w:name="_Toc152042306"/>
      <w:bookmarkStart w:id="12" w:name="_Toc144974498"/>
      <w:bookmarkStart w:id="13" w:name="_Toc152045530"/>
      <w:bookmarkStart w:id="14" w:name="_Toc246996176"/>
      <w:bookmarkStart w:id="15" w:name="_Toc246996919"/>
      <w:bookmarkStart w:id="16" w:name="_Toc247085690"/>
      <w:bookmarkStart w:id="17" w:name="_Toc179632547"/>
      <w:r>
        <w:rPr>
          <w:rFonts w:ascii="仿宋" w:eastAsia="仿宋" w:hAnsi="仿宋" w:cs="仿宋" w:hint="eastAsia"/>
          <w:sz w:val="24"/>
          <w:szCs w:val="24"/>
        </w:rPr>
        <w:t>（一）项目概况</w:t>
      </w:r>
      <w:bookmarkEnd w:id="10"/>
      <w:bookmarkEnd w:id="11"/>
      <w:bookmarkEnd w:id="12"/>
      <w:bookmarkEnd w:id="13"/>
      <w:bookmarkEnd w:id="14"/>
      <w:bookmarkEnd w:id="15"/>
      <w:bookmarkEnd w:id="16"/>
      <w:bookmarkEnd w:id="17"/>
    </w:p>
    <w:p w:rsidR="00542AE8" w:rsidRDefault="00DA7405">
      <w:pPr>
        <w:widowControl/>
        <w:numPr>
          <w:ilvl w:val="0"/>
          <w:numId w:val="2"/>
        </w:numPr>
        <w:tabs>
          <w:tab w:val="left" w:pos="2055"/>
        </w:tabs>
        <w:spacing w:line="420" w:lineRule="exact"/>
        <w:jc w:val="left"/>
        <w:rPr>
          <w:rFonts w:ascii="仿宋" w:eastAsia="仿宋" w:hAnsi="仿宋" w:cs="仿宋"/>
          <w:snapToGrid w:val="0"/>
          <w:sz w:val="24"/>
          <w:u w:val="single"/>
        </w:rPr>
      </w:pPr>
      <w:r>
        <w:rPr>
          <w:rFonts w:ascii="仿宋" w:eastAsia="仿宋" w:hAnsi="仿宋" w:cs="仿宋" w:hint="eastAsia"/>
          <w:snapToGrid w:val="0"/>
          <w:sz w:val="24"/>
        </w:rPr>
        <w:t>项目名称：</w:t>
      </w:r>
      <w:r>
        <w:rPr>
          <w:rFonts w:ascii="仿宋_GB2312" w:eastAsia="仿宋_GB2312" w:cs="宋体" w:hint="eastAsia"/>
          <w:sz w:val="24"/>
          <w:u w:val="single"/>
        </w:rPr>
        <w:t>玉龙花苑</w:t>
      </w:r>
      <w:r w:rsidR="007963B5">
        <w:rPr>
          <w:rFonts w:ascii="仿宋_GB2312" w:eastAsia="仿宋_GB2312" w:cs="宋体" w:hint="eastAsia"/>
          <w:sz w:val="24"/>
          <w:u w:val="single"/>
        </w:rPr>
        <w:t>书画室</w:t>
      </w:r>
      <w:r>
        <w:rPr>
          <w:rFonts w:ascii="仿宋_GB2312" w:eastAsia="仿宋_GB2312" w:cs="宋体" w:hint="eastAsia"/>
          <w:sz w:val="24"/>
          <w:u w:val="single"/>
        </w:rPr>
        <w:t>改造工程</w:t>
      </w:r>
    </w:p>
    <w:p w:rsidR="00542AE8" w:rsidRDefault="00DA7405">
      <w:pPr>
        <w:widowControl/>
        <w:numPr>
          <w:ilvl w:val="0"/>
          <w:numId w:val="2"/>
        </w:numPr>
        <w:tabs>
          <w:tab w:val="left" w:pos="2055"/>
        </w:tabs>
        <w:spacing w:line="420" w:lineRule="exact"/>
        <w:jc w:val="left"/>
        <w:rPr>
          <w:rFonts w:ascii="仿宋" w:eastAsia="仿宋" w:hAnsi="仿宋" w:cs="仿宋"/>
          <w:snapToGrid w:val="0"/>
          <w:sz w:val="24"/>
          <w:u w:val="single"/>
        </w:rPr>
      </w:pPr>
      <w:r>
        <w:rPr>
          <w:rFonts w:ascii="仿宋" w:eastAsia="仿宋" w:hAnsi="仿宋" w:cs="仿宋" w:hint="eastAsia"/>
          <w:bCs/>
          <w:snapToGrid w:val="0"/>
          <w:sz w:val="24"/>
        </w:rPr>
        <w:t>工程地点</w:t>
      </w:r>
      <w:r>
        <w:rPr>
          <w:rFonts w:ascii="仿宋" w:eastAsia="仿宋" w:hAnsi="仿宋" w:cs="仿宋" w:hint="eastAsia"/>
          <w:snapToGrid w:val="0"/>
          <w:sz w:val="24"/>
        </w:rPr>
        <w:t>：</w:t>
      </w:r>
      <w:r>
        <w:rPr>
          <w:rFonts w:ascii="仿宋_GB2312" w:eastAsia="仿宋_GB2312" w:hAnsi="Verdana" w:hint="eastAsia"/>
          <w:sz w:val="24"/>
          <w:u w:val="single"/>
        </w:rPr>
        <w:t>三湾公园内</w:t>
      </w:r>
    </w:p>
    <w:p w:rsidR="00542AE8" w:rsidRDefault="00DA7405">
      <w:pPr>
        <w:widowControl/>
        <w:numPr>
          <w:ilvl w:val="0"/>
          <w:numId w:val="2"/>
        </w:numPr>
        <w:tabs>
          <w:tab w:val="left" w:pos="2055"/>
        </w:tabs>
        <w:spacing w:line="420" w:lineRule="exact"/>
        <w:jc w:val="left"/>
        <w:rPr>
          <w:rFonts w:ascii="仿宋" w:eastAsia="仿宋" w:hAnsi="仿宋" w:cs="仿宋"/>
          <w:snapToGrid w:val="0"/>
          <w:sz w:val="24"/>
          <w:u w:val="single"/>
        </w:rPr>
      </w:pPr>
      <w:r>
        <w:rPr>
          <w:rFonts w:ascii="仿宋" w:eastAsia="仿宋" w:hAnsi="仿宋" w:cs="仿宋" w:hint="eastAsia"/>
          <w:snapToGrid w:val="0"/>
          <w:sz w:val="24"/>
        </w:rPr>
        <w:t>招标内容：</w:t>
      </w:r>
      <w:r>
        <w:rPr>
          <w:rFonts w:ascii="仿宋_GB2312" w:eastAsia="仿宋_GB2312" w:cs="宋体" w:hint="eastAsia"/>
          <w:sz w:val="24"/>
          <w:u w:val="single"/>
        </w:rPr>
        <w:t>玉龙花苑</w:t>
      </w:r>
      <w:r w:rsidR="007963B5">
        <w:rPr>
          <w:rFonts w:ascii="仿宋_GB2312" w:eastAsia="仿宋_GB2312" w:cs="宋体" w:hint="eastAsia"/>
          <w:sz w:val="24"/>
          <w:u w:val="single"/>
        </w:rPr>
        <w:t>书画室</w:t>
      </w:r>
      <w:r>
        <w:rPr>
          <w:rFonts w:ascii="仿宋_GB2312" w:eastAsia="仿宋_GB2312" w:cs="宋体" w:hint="eastAsia"/>
          <w:sz w:val="24"/>
          <w:u w:val="single"/>
        </w:rPr>
        <w:t>改造工程</w:t>
      </w:r>
    </w:p>
    <w:p w:rsidR="00542AE8" w:rsidRDefault="00DA7405">
      <w:pPr>
        <w:pStyle w:val="3"/>
        <w:spacing w:before="200" w:after="200" w:line="420" w:lineRule="exact"/>
        <w:rPr>
          <w:rFonts w:ascii="仿宋" w:eastAsia="仿宋" w:hAnsi="仿宋" w:cs="仿宋"/>
          <w:sz w:val="24"/>
          <w:szCs w:val="24"/>
        </w:rPr>
      </w:pPr>
      <w:bookmarkStart w:id="18" w:name="_Toc247085693"/>
      <w:bookmarkStart w:id="19" w:name="_Toc246996179"/>
      <w:bookmarkStart w:id="20" w:name="_Toc246996922"/>
      <w:bookmarkStart w:id="21" w:name="_Toc144974502"/>
      <w:bookmarkStart w:id="22" w:name="_Toc296602424"/>
      <w:bookmarkStart w:id="23" w:name="_Toc152042310"/>
      <w:bookmarkStart w:id="24" w:name="_Toc179632551"/>
      <w:bookmarkStart w:id="25" w:name="_Toc152045534"/>
      <w:r>
        <w:rPr>
          <w:rFonts w:ascii="仿宋" w:eastAsia="仿宋" w:hAnsi="仿宋" w:cs="仿宋" w:hint="eastAsia"/>
          <w:sz w:val="24"/>
          <w:szCs w:val="24"/>
        </w:rPr>
        <w:t>（二）投标人资格要求</w:t>
      </w:r>
      <w:bookmarkEnd w:id="18"/>
      <w:bookmarkEnd w:id="19"/>
      <w:bookmarkEnd w:id="20"/>
      <w:bookmarkEnd w:id="21"/>
      <w:bookmarkEnd w:id="22"/>
      <w:bookmarkEnd w:id="23"/>
      <w:bookmarkEnd w:id="24"/>
      <w:bookmarkEnd w:id="25"/>
    </w:p>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1、</w:t>
      </w:r>
      <w:r w:rsidR="00B665F5" w:rsidRPr="00B665F5">
        <w:rPr>
          <w:rFonts w:ascii="仿宋_GB2312" w:eastAsia="仿宋_GB2312" w:hAnsi="宋体" w:hint="eastAsia"/>
          <w:snapToGrid w:val="0"/>
          <w:sz w:val="24"/>
        </w:rPr>
        <w:t>投标人须具有建筑装修装饰工程专业承包二级及以上（有效期内）</w:t>
      </w:r>
      <w:r>
        <w:rPr>
          <w:rFonts w:ascii="仿宋_GB2312" w:eastAsia="仿宋_GB2312" w:hAnsi="宋体" w:hint="eastAsia"/>
          <w:snapToGrid w:val="0"/>
          <w:sz w:val="24"/>
        </w:rPr>
        <w:t>。</w:t>
      </w:r>
    </w:p>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2、投标方须提供合法有效的工商营业执照、税务登记证及相关资质证明。</w:t>
      </w:r>
    </w:p>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3、投标方须具有良好的商业信誉，能提供可靠的质量保证和完善的后续服务。</w:t>
      </w:r>
    </w:p>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4、投标方具有履行合同所必须的设备和专业技术能力。</w:t>
      </w:r>
    </w:p>
    <w:p w:rsidR="00542AE8" w:rsidRDefault="00DA7405">
      <w:pPr>
        <w:widowControl/>
        <w:snapToGrid w:val="0"/>
        <w:rPr>
          <w:rFonts w:ascii="仿宋_GB2312" w:eastAsia="仿宋_GB2312" w:hAnsi="宋体"/>
          <w:snapToGrid w:val="0"/>
          <w:sz w:val="24"/>
        </w:rPr>
      </w:pPr>
      <w:r>
        <w:rPr>
          <w:rFonts w:ascii="仿宋_GB2312" w:eastAsia="仿宋_GB2312" w:hAnsi="宋体" w:hint="eastAsia"/>
          <w:snapToGrid w:val="0"/>
          <w:sz w:val="24"/>
        </w:rPr>
        <w:t>5、投标方在经营活动中没有重大违法违规记录。</w:t>
      </w:r>
    </w:p>
    <w:p w:rsidR="00542AE8" w:rsidRDefault="00542AE8">
      <w:pPr>
        <w:rPr>
          <w:rFonts w:hint="eastAsia"/>
        </w:rPr>
      </w:pPr>
    </w:p>
    <w:p w:rsidR="00542AE8" w:rsidRDefault="00DA7405">
      <w:pPr>
        <w:pStyle w:val="3"/>
        <w:numPr>
          <w:ilvl w:val="0"/>
          <w:numId w:val="3"/>
        </w:numPr>
        <w:spacing w:before="200" w:after="200" w:line="420" w:lineRule="exact"/>
        <w:rPr>
          <w:rFonts w:ascii="仿宋" w:eastAsia="仿宋" w:hAnsi="仿宋" w:cs="仿宋"/>
          <w:sz w:val="24"/>
          <w:szCs w:val="24"/>
        </w:rPr>
      </w:pPr>
      <w:bookmarkStart w:id="26" w:name="_Toc144974503"/>
      <w:bookmarkStart w:id="27" w:name="_Toc152042311"/>
      <w:bookmarkStart w:id="28" w:name="_Toc179632552"/>
      <w:bookmarkStart w:id="29" w:name="_Toc246996180"/>
      <w:bookmarkStart w:id="30" w:name="_Toc246996923"/>
      <w:bookmarkStart w:id="31" w:name="_Toc152045535"/>
      <w:bookmarkStart w:id="32" w:name="_Toc247085694"/>
      <w:bookmarkStart w:id="33" w:name="_Toc296602425"/>
      <w:r>
        <w:rPr>
          <w:rFonts w:ascii="仿宋" w:eastAsia="仿宋" w:hAnsi="仿宋" w:cs="仿宋" w:hint="eastAsia"/>
          <w:sz w:val="24"/>
          <w:szCs w:val="24"/>
        </w:rPr>
        <w:t>投标费用</w:t>
      </w:r>
      <w:bookmarkEnd w:id="26"/>
      <w:bookmarkEnd w:id="27"/>
      <w:bookmarkEnd w:id="28"/>
      <w:bookmarkEnd w:id="29"/>
      <w:bookmarkEnd w:id="30"/>
      <w:bookmarkEnd w:id="31"/>
      <w:bookmarkEnd w:id="32"/>
      <w:bookmarkEnd w:id="33"/>
    </w:p>
    <w:p w:rsidR="00542AE8" w:rsidRDefault="00DA7405">
      <w:pPr>
        <w:widowControl/>
        <w:spacing w:line="420" w:lineRule="exact"/>
        <w:ind w:firstLineChars="200" w:firstLine="480"/>
        <w:rPr>
          <w:rFonts w:ascii="仿宋" w:eastAsia="仿宋" w:hAnsi="仿宋" w:cs="仿宋"/>
          <w:snapToGrid w:val="0"/>
          <w:color w:val="0D0D0D" w:themeColor="text1" w:themeTint="F2"/>
          <w:sz w:val="24"/>
        </w:rPr>
      </w:pPr>
      <w:r>
        <w:rPr>
          <w:rFonts w:ascii="仿宋" w:eastAsia="仿宋" w:hAnsi="仿宋" w:cs="仿宋" w:hint="eastAsia"/>
          <w:snapToGrid w:val="0"/>
          <w:color w:val="0D0D0D" w:themeColor="text1" w:themeTint="F2"/>
          <w:sz w:val="24"/>
        </w:rPr>
        <w:t>1.投标人应承担其投标文件编制与递交所涉及的一切费用，招标人对上述费用均不承担任何责任。</w:t>
      </w:r>
    </w:p>
    <w:p w:rsidR="00542AE8" w:rsidRDefault="00DA7405">
      <w:pPr>
        <w:widowControl/>
        <w:spacing w:line="420" w:lineRule="exact"/>
        <w:ind w:firstLineChars="200" w:firstLine="480"/>
        <w:rPr>
          <w:rFonts w:ascii="仿宋" w:eastAsia="仿宋" w:hAnsi="仿宋" w:cs="仿宋"/>
          <w:snapToGrid w:val="0"/>
          <w:color w:val="0D0D0D" w:themeColor="text1" w:themeTint="F2"/>
          <w:sz w:val="24"/>
        </w:rPr>
      </w:pPr>
      <w:r>
        <w:rPr>
          <w:rFonts w:ascii="仿宋" w:eastAsia="仿宋" w:hAnsi="仿宋" w:cs="仿宋" w:hint="eastAsia"/>
          <w:snapToGrid w:val="0"/>
          <w:color w:val="0D0D0D" w:themeColor="text1" w:themeTint="F2"/>
          <w:sz w:val="24"/>
        </w:rPr>
        <w:t>2.投标人应自行承担其参加投标所发生所有的费用，包括其准备和递交投标文件以及按照本须知要求提交的所有费用。无论投标结果如何，招标方对上述费用的发生不承担任何责任。</w:t>
      </w:r>
      <w:bookmarkStart w:id="34" w:name="_Toc152042315"/>
      <w:bookmarkStart w:id="35" w:name="_Toc144974507"/>
      <w:bookmarkStart w:id="36" w:name="_Toc247527563"/>
      <w:bookmarkStart w:id="37" w:name="_Toc152045539"/>
      <w:bookmarkStart w:id="38" w:name="_Toc247513962"/>
      <w:bookmarkStart w:id="39" w:name="_Toc296602429"/>
      <w:bookmarkStart w:id="40" w:name="_Toc247592876"/>
    </w:p>
    <w:p w:rsidR="00542AE8" w:rsidRDefault="00DA7405">
      <w:pPr>
        <w:pStyle w:val="3"/>
        <w:numPr>
          <w:ilvl w:val="0"/>
          <w:numId w:val="3"/>
        </w:numPr>
        <w:spacing w:before="200" w:after="200" w:line="420" w:lineRule="exact"/>
        <w:rPr>
          <w:rFonts w:ascii="仿宋" w:eastAsia="仿宋" w:hAnsi="仿宋" w:cs="仿宋"/>
          <w:sz w:val="24"/>
          <w:szCs w:val="24"/>
        </w:rPr>
      </w:pPr>
      <w:r>
        <w:rPr>
          <w:rFonts w:ascii="仿宋" w:eastAsia="仿宋" w:hAnsi="仿宋" w:cs="仿宋" w:hint="eastAsia"/>
          <w:sz w:val="24"/>
          <w:szCs w:val="24"/>
        </w:rPr>
        <w:lastRenderedPageBreak/>
        <w:t>设计要求</w:t>
      </w:r>
    </w:p>
    <w:p w:rsidR="00542AE8" w:rsidRDefault="00DA7405">
      <w:pPr>
        <w:spacing w:line="420" w:lineRule="exact"/>
        <w:ind w:firstLineChars="200" w:firstLine="480"/>
        <w:rPr>
          <w:rFonts w:ascii="仿宋" w:eastAsia="仿宋" w:hAnsi="仿宋" w:cs="仿宋"/>
          <w:sz w:val="24"/>
        </w:rPr>
      </w:pPr>
      <w:r>
        <w:rPr>
          <w:rFonts w:ascii="仿宋" w:eastAsia="仿宋" w:hAnsi="仿宋" w:cs="仿宋" w:hint="eastAsia"/>
          <w:sz w:val="24"/>
        </w:rPr>
        <w:t>中标人应同意对方案进行深化设计。</w:t>
      </w:r>
    </w:p>
    <w:p w:rsidR="00542AE8" w:rsidRDefault="00DA7405">
      <w:pPr>
        <w:pStyle w:val="3"/>
        <w:numPr>
          <w:ilvl w:val="0"/>
          <w:numId w:val="3"/>
        </w:numPr>
        <w:spacing w:before="200" w:after="200" w:line="420" w:lineRule="exact"/>
        <w:rPr>
          <w:rFonts w:ascii="仿宋" w:eastAsia="仿宋" w:hAnsi="仿宋" w:cs="仿宋"/>
          <w:sz w:val="24"/>
          <w:szCs w:val="24"/>
        </w:rPr>
      </w:pPr>
      <w:r>
        <w:rPr>
          <w:rFonts w:ascii="仿宋" w:eastAsia="仿宋" w:hAnsi="仿宋" w:cs="仿宋" w:hint="eastAsia"/>
          <w:sz w:val="24"/>
          <w:szCs w:val="24"/>
        </w:rPr>
        <w:t>包装要求</w:t>
      </w:r>
    </w:p>
    <w:p w:rsidR="00542AE8" w:rsidRDefault="00DA7405">
      <w:pPr>
        <w:ind w:firstLineChars="200" w:firstLine="480"/>
        <w:rPr>
          <w:rFonts w:ascii="仿宋" w:eastAsia="仿宋" w:hAnsi="仿宋" w:cs="仿宋"/>
          <w:sz w:val="24"/>
        </w:rPr>
      </w:pPr>
      <w:r>
        <w:rPr>
          <w:rFonts w:ascii="仿宋" w:eastAsia="仿宋" w:hAnsi="仿宋" w:cs="仿宋" w:hint="eastAsia"/>
          <w:sz w:val="24"/>
        </w:rPr>
        <w:t>所有包装必须经得起陆上,水上的运输，卖方应对包装的所供货物负责，使其到达目的地后完整无缺，卖方负责提供所有的包装（注明免费）。</w:t>
      </w:r>
    </w:p>
    <w:p w:rsidR="00542AE8" w:rsidRDefault="00DA7405">
      <w:pPr>
        <w:pStyle w:val="3"/>
        <w:numPr>
          <w:ilvl w:val="0"/>
          <w:numId w:val="3"/>
        </w:numPr>
        <w:spacing w:before="200" w:after="200" w:line="420" w:lineRule="exact"/>
        <w:rPr>
          <w:rFonts w:ascii="仿宋" w:eastAsia="仿宋" w:hAnsi="仿宋" w:cs="仿宋"/>
          <w:sz w:val="24"/>
          <w:szCs w:val="24"/>
        </w:rPr>
      </w:pPr>
      <w:r>
        <w:rPr>
          <w:rFonts w:ascii="仿宋" w:eastAsia="仿宋" w:hAnsi="仿宋" w:cs="仿宋" w:hint="eastAsia"/>
          <w:sz w:val="24"/>
          <w:szCs w:val="24"/>
        </w:rPr>
        <w:t>投标人须出具售后服务承诺函，承担售后服务工作。</w:t>
      </w:r>
    </w:p>
    <w:p w:rsidR="00542AE8" w:rsidRDefault="00542AE8">
      <w:pPr>
        <w:rPr>
          <w:rFonts w:ascii="仿宋" w:eastAsia="仿宋" w:hAnsi="仿宋" w:cs="仿宋"/>
          <w:sz w:val="24"/>
        </w:rPr>
      </w:pPr>
    </w:p>
    <w:bookmarkEnd w:id="34"/>
    <w:bookmarkEnd w:id="35"/>
    <w:bookmarkEnd w:id="36"/>
    <w:bookmarkEnd w:id="37"/>
    <w:bookmarkEnd w:id="38"/>
    <w:bookmarkEnd w:id="39"/>
    <w:bookmarkEnd w:id="40"/>
    <w:p w:rsidR="00542AE8" w:rsidRDefault="00DA7405">
      <w:pPr>
        <w:snapToGrid w:val="0"/>
        <w:spacing w:before="240" w:line="416" w:lineRule="auto"/>
        <w:jc w:val="center"/>
        <w:rPr>
          <w:rFonts w:ascii="黑体" w:eastAsia="黑体" w:hAnsi="宋体"/>
          <w:bCs/>
          <w:snapToGrid w:val="0"/>
          <w:sz w:val="24"/>
        </w:rPr>
      </w:pPr>
      <w:r>
        <w:rPr>
          <w:rFonts w:ascii="黑体" w:eastAsia="黑体" w:hAnsi="宋体" w:hint="eastAsia"/>
          <w:bCs/>
          <w:snapToGrid w:val="0"/>
          <w:sz w:val="24"/>
        </w:rPr>
        <w:t>二、招标文件</w:t>
      </w:r>
    </w:p>
    <w:p w:rsidR="00542AE8" w:rsidRDefault="00DA7405">
      <w:pPr>
        <w:snapToGrid w:val="0"/>
        <w:spacing w:line="480" w:lineRule="exact"/>
        <w:jc w:val="left"/>
        <w:rPr>
          <w:rFonts w:ascii="仿宋_GB2312" w:eastAsia="仿宋_GB2312" w:hAnsi="仿宋_GB2312" w:cs="仿宋_GB2312"/>
          <w:b/>
          <w:snapToGrid w:val="0"/>
          <w:color w:val="000000"/>
          <w:sz w:val="24"/>
        </w:rPr>
      </w:pPr>
      <w:r>
        <w:rPr>
          <w:rFonts w:ascii="仿宋_GB2312" w:eastAsia="仿宋_GB2312" w:hAnsi="仿宋_GB2312" w:cs="仿宋_GB2312" w:hint="eastAsia"/>
          <w:b/>
          <w:snapToGrid w:val="0"/>
          <w:color w:val="000000"/>
          <w:sz w:val="24"/>
        </w:rPr>
        <w:t>（七）招标文件的内容</w:t>
      </w:r>
    </w:p>
    <w:p w:rsidR="00542AE8" w:rsidRDefault="00DA7405">
      <w:pPr>
        <w:tabs>
          <w:tab w:val="left" w:pos="851"/>
          <w:tab w:val="left" w:pos="993"/>
          <w:tab w:val="left" w:pos="1134"/>
        </w:tabs>
        <w:snapToGrid w:val="0"/>
        <w:spacing w:line="480" w:lineRule="exact"/>
        <w:ind w:firstLine="567"/>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1、招标文件包括以下内容：</w:t>
      </w:r>
    </w:p>
    <w:p w:rsidR="00542AE8" w:rsidRDefault="00DA7405">
      <w:pPr>
        <w:tabs>
          <w:tab w:val="left" w:pos="851"/>
          <w:tab w:val="left" w:pos="2199"/>
        </w:tabs>
        <w:snapToGrid w:val="0"/>
        <w:spacing w:line="480" w:lineRule="exact"/>
        <w:ind w:left="2199" w:hanging="72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（1）投标须知；</w:t>
      </w:r>
    </w:p>
    <w:p w:rsidR="00542AE8" w:rsidRDefault="00DA7405">
      <w:pPr>
        <w:tabs>
          <w:tab w:val="left" w:pos="851"/>
          <w:tab w:val="left" w:pos="2199"/>
        </w:tabs>
        <w:snapToGrid w:val="0"/>
        <w:spacing w:line="480" w:lineRule="exact"/>
        <w:ind w:left="2199" w:hanging="72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（2）投标文件格式</w:t>
      </w:r>
    </w:p>
    <w:p w:rsidR="00542AE8" w:rsidRDefault="00DA7405">
      <w:pPr>
        <w:tabs>
          <w:tab w:val="left" w:pos="851"/>
          <w:tab w:val="left" w:pos="2199"/>
        </w:tabs>
        <w:snapToGrid w:val="0"/>
        <w:spacing w:line="480" w:lineRule="exact"/>
        <w:ind w:left="2199" w:hanging="720"/>
        <w:rPr>
          <w:rFonts w:ascii="仿宋_GB2312" w:eastAsia="仿宋_GB2312" w:hAnsi="仿宋_GB2312" w:cs="仿宋_GB2312"/>
          <w:b/>
          <w:snapToGrid w:val="0"/>
          <w:color w:val="000000"/>
          <w:sz w:val="24"/>
        </w:rPr>
      </w:pPr>
      <w:r>
        <w:rPr>
          <w:rFonts w:ascii="仿宋_GB2312" w:eastAsia="仿宋_GB2312" w:hAnsi="仿宋_GB2312" w:cs="仿宋_GB2312" w:hint="eastAsia"/>
          <w:snapToGrid w:val="0"/>
          <w:color w:val="000000"/>
          <w:sz w:val="24"/>
        </w:rPr>
        <w:t>（3）所有投标期间按第（八）条发出的补充通知。</w:t>
      </w:r>
    </w:p>
    <w:p w:rsidR="00542AE8" w:rsidRDefault="00DA7405">
      <w:pPr>
        <w:tabs>
          <w:tab w:val="left" w:pos="851"/>
          <w:tab w:val="left" w:pos="993"/>
          <w:tab w:val="left" w:pos="1134"/>
        </w:tabs>
        <w:snapToGrid w:val="0"/>
        <w:spacing w:line="480" w:lineRule="exact"/>
        <w:ind w:firstLine="567"/>
        <w:rPr>
          <w:rFonts w:ascii="仿宋_GB2312" w:eastAsia="仿宋_GB2312" w:hAnsi="仿宋_GB2312" w:cs="仿宋_GB2312"/>
          <w:bCs/>
          <w:snapToGrid w:val="0"/>
          <w:color w:val="000000"/>
          <w:sz w:val="24"/>
        </w:rPr>
      </w:pPr>
      <w:r>
        <w:rPr>
          <w:rFonts w:ascii="仿宋_GB2312" w:eastAsia="仿宋_GB2312" w:hAnsi="仿宋_GB2312" w:cs="仿宋_GB2312" w:hint="eastAsia"/>
          <w:bCs/>
          <w:snapToGrid w:val="0"/>
          <w:color w:val="000000"/>
          <w:sz w:val="24"/>
        </w:rPr>
        <w:t>2、投标人应认真阅读本招标文件中所有的内容，并按招标文件的规定和要求编写投标文件，不能满足招标文件实质性要求的投标文件，将被视为无效投标文件。</w:t>
      </w:r>
    </w:p>
    <w:p w:rsidR="00542AE8" w:rsidRDefault="00DA7405">
      <w:pPr>
        <w:snapToGrid w:val="0"/>
        <w:spacing w:line="480" w:lineRule="exact"/>
        <w:jc w:val="left"/>
        <w:rPr>
          <w:rFonts w:ascii="仿宋_GB2312" w:eastAsia="仿宋_GB2312" w:hAnsi="仿宋_GB2312" w:cs="仿宋_GB2312"/>
          <w:snapToGrid w:val="0"/>
          <w:sz w:val="24"/>
        </w:rPr>
      </w:pPr>
      <w:r>
        <w:rPr>
          <w:rFonts w:ascii="仿宋_GB2312" w:eastAsia="仿宋_GB2312" w:hAnsi="仿宋_GB2312" w:cs="仿宋_GB2312" w:hint="eastAsia"/>
          <w:b/>
          <w:snapToGrid w:val="0"/>
          <w:sz w:val="24"/>
        </w:rPr>
        <w:t>（八）招标文件的澄清及修改（如有）</w:t>
      </w:r>
    </w:p>
    <w:p w:rsidR="00542AE8" w:rsidRDefault="00DA7405">
      <w:pPr>
        <w:tabs>
          <w:tab w:val="left" w:pos="0"/>
          <w:tab w:val="left" w:pos="993"/>
          <w:tab w:val="left" w:pos="1134"/>
        </w:tabs>
        <w:snapToGrid w:val="0"/>
        <w:spacing w:line="480" w:lineRule="exact"/>
        <w:ind w:firstLine="567"/>
        <w:rPr>
          <w:rFonts w:ascii="仿宋_GB2312" w:eastAsia="仿宋_GB2312" w:hAnsi="仿宋_GB2312" w:cs="仿宋_GB2312"/>
          <w:snapToGrid w:val="0"/>
          <w:color w:val="FF0000"/>
          <w:sz w:val="24"/>
        </w:rPr>
      </w:pPr>
      <w:r>
        <w:rPr>
          <w:rFonts w:ascii="仿宋_GB2312" w:eastAsia="仿宋_GB2312" w:hAnsi="仿宋_GB2312" w:cs="仿宋_GB2312" w:hint="eastAsia"/>
          <w:snapToGrid w:val="0"/>
          <w:sz w:val="24"/>
        </w:rPr>
        <w:t>1.</w:t>
      </w:r>
      <w:r>
        <w:rPr>
          <w:rFonts w:ascii="仿宋_GB2312" w:eastAsia="仿宋_GB2312" w:hAnsi="宋体" w:hint="eastAsia"/>
          <w:snapToGrid w:val="0"/>
          <w:sz w:val="24"/>
        </w:rPr>
        <w:t>招标人不组织集中答疑，投标人在收到招标文件并踏勘现场后，若有疑问需要澄清，应在投标截止日期前以书面形式通过电子邮件向招标人提出。招标人将以书面形式通过电子邮件及时予以解答。所有问题的解答将提供给所有投标人，由此而产生的对招标文件内容的修改，以修改通知方式发出。</w:t>
      </w:r>
    </w:p>
    <w:p w:rsidR="00542AE8" w:rsidRDefault="00DA7405">
      <w:pPr>
        <w:tabs>
          <w:tab w:val="left" w:pos="0"/>
          <w:tab w:val="left" w:pos="993"/>
          <w:tab w:val="left" w:pos="1134"/>
        </w:tabs>
        <w:snapToGrid w:val="0"/>
        <w:spacing w:line="480" w:lineRule="exact"/>
        <w:ind w:firstLineChars="250" w:firstLine="600"/>
        <w:rPr>
          <w:rFonts w:ascii="仿宋_GB2312" w:eastAsia="仿宋_GB2312" w:hint="eastAsia"/>
          <w:bCs/>
          <w:color w:val="171717" w:themeColor="background2" w:themeShade="1A"/>
          <w:sz w:val="24"/>
        </w:rPr>
      </w:pPr>
      <w:r>
        <w:rPr>
          <w:rFonts w:ascii="仿宋_GB2312" w:eastAsia="仿宋_GB2312" w:hAnsi="仿宋_GB2312" w:cs="仿宋_GB2312" w:hint="eastAsia"/>
          <w:snapToGrid w:val="0"/>
          <w:sz w:val="24"/>
        </w:rPr>
        <w:t>2.投标单位对招标单位提供的招标文件所做出的推论、解释和结论，招标单位概不负责，投标单位由于对招标文件的任何推论和误解以及招标单位对有关问题的口头解释所造成的后果，均由投标单位自负。</w:t>
      </w:r>
    </w:p>
    <w:p w:rsidR="00542AE8" w:rsidRDefault="00DA7405">
      <w:pPr>
        <w:tabs>
          <w:tab w:val="left" w:pos="0"/>
          <w:tab w:val="left" w:pos="993"/>
          <w:tab w:val="left" w:pos="1134"/>
        </w:tabs>
        <w:snapToGrid w:val="0"/>
        <w:spacing w:before="600" w:line="416" w:lineRule="auto"/>
        <w:jc w:val="center"/>
        <w:rPr>
          <w:rFonts w:ascii="黑体" w:eastAsia="黑体" w:hAnsi="仿宋_GB2312" w:cs="仿宋_GB2312"/>
          <w:bCs/>
          <w:snapToGrid w:val="0"/>
          <w:color w:val="000000"/>
          <w:sz w:val="24"/>
        </w:rPr>
      </w:pPr>
      <w:r>
        <w:rPr>
          <w:rFonts w:ascii="黑体" w:eastAsia="黑体" w:hAnsi="仿宋_GB2312" w:cs="仿宋_GB2312" w:hint="eastAsia"/>
          <w:bCs/>
          <w:snapToGrid w:val="0"/>
          <w:color w:val="000000"/>
          <w:sz w:val="24"/>
        </w:rPr>
        <w:t>三、投标报价</w:t>
      </w:r>
    </w:p>
    <w:p w:rsidR="00542AE8" w:rsidRDefault="00DA7405">
      <w:pPr>
        <w:widowControl/>
        <w:tabs>
          <w:tab w:val="left" w:pos="2055"/>
        </w:tabs>
        <w:spacing w:line="330" w:lineRule="atLeast"/>
        <w:jc w:val="left"/>
        <w:rPr>
          <w:rFonts w:ascii="仿宋_GB2312" w:eastAsia="仿宋_GB2312" w:hAnsi="仿宋_GB2312" w:cs="仿宋_GB2312"/>
          <w:b/>
          <w:bCs/>
          <w:snapToGrid w:val="0"/>
          <w:color w:val="000000"/>
          <w:sz w:val="24"/>
        </w:rPr>
      </w:pPr>
      <w:r>
        <w:rPr>
          <w:rFonts w:ascii="仿宋_GB2312" w:eastAsia="仿宋_GB2312" w:hAnsi="仿宋_GB2312" w:cs="仿宋_GB2312" w:hint="eastAsia"/>
          <w:b/>
          <w:bCs/>
          <w:snapToGrid w:val="0"/>
          <w:color w:val="000000"/>
          <w:sz w:val="24"/>
        </w:rPr>
        <w:t>（九） 投标报价编制</w:t>
      </w:r>
    </w:p>
    <w:p w:rsidR="00542AE8" w:rsidRDefault="00DA7405">
      <w:pPr>
        <w:spacing w:line="360" w:lineRule="auto"/>
        <w:ind w:firstLine="420"/>
        <w:jc w:val="left"/>
        <w:rPr>
          <w:rFonts w:ascii="仿宋" w:eastAsia="仿宋" w:hAnsi="仿宋"/>
          <w:sz w:val="24"/>
        </w:rPr>
      </w:pPr>
      <w:r>
        <w:rPr>
          <w:rFonts w:ascii="仿宋" w:eastAsia="仿宋" w:hAnsi="仿宋" w:cs="仿宋_GB2312" w:hint="eastAsia"/>
          <w:snapToGrid w:val="0"/>
          <w:color w:val="000000"/>
          <w:sz w:val="24"/>
        </w:rPr>
        <w:t>1、</w:t>
      </w:r>
      <w:r>
        <w:rPr>
          <w:rFonts w:ascii="仿宋" w:eastAsia="仿宋" w:hAnsi="仿宋" w:hint="eastAsia"/>
          <w:sz w:val="24"/>
        </w:rPr>
        <w:t>投标报价为完成招标文件所确定的招标范围内全部工作内容的价格表现，实行一次性包干，中标后不做调整。</w:t>
      </w:r>
      <w:r>
        <w:rPr>
          <w:rFonts w:ascii="仿宋" w:eastAsia="仿宋" w:hAnsi="仿宋" w:hint="eastAsia"/>
          <w:spacing w:val="-6"/>
          <w:sz w:val="24"/>
        </w:rPr>
        <w:t>报价应包括：</w:t>
      </w:r>
      <w:r w:rsidR="00B665F5">
        <w:rPr>
          <w:rFonts w:ascii="仿宋" w:eastAsia="仿宋" w:hAnsi="仿宋" w:hint="eastAsia"/>
          <w:b/>
          <w:spacing w:val="-6"/>
          <w:sz w:val="24"/>
          <w:u w:val="single"/>
        </w:rPr>
        <w:t>产品的包装、运输、安装费用</w:t>
      </w:r>
      <w:r>
        <w:rPr>
          <w:rFonts w:ascii="仿宋" w:eastAsia="仿宋" w:hAnsi="仿宋" w:hint="eastAsia"/>
          <w:b/>
          <w:spacing w:val="-6"/>
          <w:sz w:val="24"/>
          <w:u w:val="single"/>
        </w:rPr>
        <w:t>，施工招标及施</w:t>
      </w:r>
      <w:r>
        <w:rPr>
          <w:rFonts w:ascii="仿宋" w:eastAsia="仿宋" w:hAnsi="仿宋" w:hint="eastAsia"/>
          <w:b/>
          <w:spacing w:val="-6"/>
          <w:sz w:val="24"/>
          <w:u w:val="single"/>
        </w:rPr>
        <w:lastRenderedPageBreak/>
        <w:t>工配合技术服务费、利润、税费等所有费用，以及施工过程和竣工验收中相关服务和招标文件其它要求等全部项目的费用</w:t>
      </w:r>
      <w:r>
        <w:rPr>
          <w:rFonts w:ascii="仿宋" w:eastAsia="仿宋" w:hAnsi="仿宋" w:cs="仿宋_GB2312" w:hint="eastAsia"/>
          <w:snapToGrid w:val="0"/>
          <w:sz w:val="24"/>
        </w:rPr>
        <w:t>。现场由投标单位自行踏勘。</w:t>
      </w:r>
    </w:p>
    <w:p w:rsidR="00542AE8" w:rsidRDefault="00DA7405">
      <w:pPr>
        <w:tabs>
          <w:tab w:val="left" w:pos="0"/>
          <w:tab w:val="left" w:pos="993"/>
          <w:tab w:val="left" w:pos="1134"/>
        </w:tabs>
        <w:snapToGrid w:val="0"/>
        <w:spacing w:line="480" w:lineRule="exact"/>
        <w:ind w:firstLineChars="150" w:firstLine="36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2、投标人应结合本项目要求等实际情况和自身实力，按照规范要求报价，</w:t>
      </w:r>
      <w:r>
        <w:rPr>
          <w:rFonts w:ascii="仿宋_GB2312" w:eastAsia="仿宋_GB2312" w:hAnsi="仿宋_GB2312" w:cs="仿宋_GB2312" w:hint="eastAsia"/>
          <w:b/>
          <w:snapToGrid w:val="0"/>
          <w:color w:val="000000"/>
          <w:sz w:val="24"/>
        </w:rPr>
        <w:t>本项目最高投标限价为</w:t>
      </w:r>
      <w:r>
        <w:rPr>
          <w:rFonts w:ascii="仿宋_GB2312" w:eastAsia="仿宋_GB2312" w:hAnsi="仿宋_GB2312" w:cs="仿宋_GB2312" w:hint="eastAsia"/>
          <w:b/>
          <w:snapToGrid w:val="0"/>
          <w:color w:val="0000FF"/>
          <w:sz w:val="24"/>
        </w:rPr>
        <w:t>17.32</w:t>
      </w:r>
      <w:r>
        <w:rPr>
          <w:rFonts w:ascii="仿宋_GB2312" w:eastAsia="仿宋_GB2312" w:hAnsi="仿宋_GB2312" w:cs="仿宋_GB2312" w:hint="eastAsia"/>
          <w:b/>
          <w:snapToGrid w:val="0"/>
          <w:color w:val="000000"/>
          <w:sz w:val="24"/>
        </w:rPr>
        <w:t>万元</w:t>
      </w:r>
      <w:r>
        <w:rPr>
          <w:rFonts w:ascii="仿宋_GB2312" w:eastAsia="仿宋_GB2312" w:hAnsi="仿宋_GB2312" w:cs="仿宋_GB2312" w:hint="eastAsia"/>
          <w:snapToGrid w:val="0"/>
          <w:color w:val="000000"/>
          <w:sz w:val="24"/>
        </w:rPr>
        <w:t>，投标人投标总价高于最高限价按废标处理。</w:t>
      </w:r>
    </w:p>
    <w:p w:rsidR="008A3AAA" w:rsidRPr="00927C47" w:rsidRDefault="008A3AAA">
      <w:pPr>
        <w:tabs>
          <w:tab w:val="left" w:pos="0"/>
          <w:tab w:val="left" w:pos="993"/>
          <w:tab w:val="left" w:pos="1134"/>
        </w:tabs>
        <w:snapToGrid w:val="0"/>
        <w:spacing w:line="480" w:lineRule="exact"/>
        <w:ind w:firstLineChars="150" w:firstLine="360"/>
        <w:rPr>
          <w:rFonts w:ascii="仿宋_GB2312" w:eastAsia="仿宋_GB2312" w:hAnsi="仿宋_GB2312" w:cs="仿宋_GB2312"/>
          <w:snapToGrid w:val="0"/>
          <w:color w:val="FF0000"/>
          <w:sz w:val="24"/>
        </w:rPr>
      </w:pPr>
      <w:r w:rsidRPr="00927C47">
        <w:rPr>
          <w:rFonts w:ascii="仿宋_GB2312" w:eastAsia="仿宋_GB2312" w:hAnsi="仿宋_GB2312" w:cs="仿宋_GB2312" w:hint="eastAsia"/>
          <w:snapToGrid w:val="0"/>
          <w:color w:val="FF0000"/>
          <w:sz w:val="24"/>
        </w:rPr>
        <w:t>3、</w:t>
      </w:r>
      <w:r w:rsidR="006A1424" w:rsidRPr="009A2690">
        <w:rPr>
          <w:rFonts w:ascii="仿宋_GB2312" w:eastAsia="仿宋_GB2312" w:hAnsi="仿宋_GB2312" w:cs="仿宋_GB2312" w:hint="eastAsia"/>
          <w:b/>
          <w:snapToGrid w:val="0"/>
          <w:color w:val="FF0000"/>
          <w:sz w:val="24"/>
        </w:rPr>
        <w:t>本工程空调推荐品牌：大金、三菱</w:t>
      </w:r>
      <w:r w:rsidR="003911D1">
        <w:rPr>
          <w:rFonts w:ascii="仿宋_GB2312" w:eastAsia="仿宋_GB2312" w:hAnsi="仿宋_GB2312" w:cs="仿宋_GB2312" w:hint="eastAsia"/>
          <w:b/>
          <w:snapToGrid w:val="0"/>
          <w:color w:val="FF0000"/>
          <w:sz w:val="24"/>
        </w:rPr>
        <w:t>、日立</w:t>
      </w:r>
      <w:r w:rsidR="006A1424" w:rsidRPr="00927C47">
        <w:rPr>
          <w:rFonts w:ascii="仿宋_GB2312" w:eastAsia="仿宋_GB2312" w:hAnsi="仿宋_GB2312" w:cs="仿宋_GB2312" w:hint="eastAsia"/>
          <w:snapToGrid w:val="0"/>
          <w:color w:val="FF0000"/>
          <w:sz w:val="24"/>
        </w:rPr>
        <w:t>，投标单位也可选择与推荐品牌同等</w:t>
      </w:r>
      <w:r w:rsidR="005556E3">
        <w:rPr>
          <w:rFonts w:ascii="仿宋_GB2312" w:eastAsia="仿宋_GB2312" w:hAnsi="仿宋_GB2312" w:cs="仿宋_GB2312" w:hint="eastAsia"/>
          <w:snapToGrid w:val="0"/>
          <w:color w:val="FF0000"/>
          <w:sz w:val="24"/>
        </w:rPr>
        <w:t>及</w:t>
      </w:r>
      <w:r w:rsidR="006A1424" w:rsidRPr="00927C47">
        <w:rPr>
          <w:rFonts w:ascii="仿宋_GB2312" w:eastAsia="仿宋_GB2312" w:hAnsi="仿宋_GB2312" w:cs="仿宋_GB2312" w:hint="eastAsia"/>
          <w:snapToGrid w:val="0"/>
          <w:color w:val="FF0000"/>
          <w:sz w:val="24"/>
        </w:rPr>
        <w:t>以上档次的品牌报价。</w:t>
      </w:r>
    </w:p>
    <w:p w:rsidR="00542AE8" w:rsidRDefault="008A3AAA">
      <w:pPr>
        <w:tabs>
          <w:tab w:val="left" w:pos="0"/>
          <w:tab w:val="left" w:pos="993"/>
          <w:tab w:val="left" w:pos="1134"/>
        </w:tabs>
        <w:snapToGrid w:val="0"/>
        <w:spacing w:line="480" w:lineRule="exact"/>
        <w:ind w:firstLineChars="150" w:firstLine="36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4</w:t>
      </w:r>
      <w:r w:rsidR="00DA7405">
        <w:rPr>
          <w:rFonts w:ascii="仿宋_GB2312" w:eastAsia="仿宋_GB2312" w:hAnsi="仿宋_GB2312" w:cs="仿宋_GB2312" w:hint="eastAsia"/>
          <w:snapToGrid w:val="0"/>
          <w:color w:val="000000"/>
          <w:sz w:val="24"/>
        </w:rPr>
        <w:t>、投标人应认真填写项目清单中所列的本合同各细目的单价、合价和总价。投标人没有填入单价、合价的细目，业主将认为该细目的价款已包括在项目清单其他细目的单价或合价中。</w:t>
      </w:r>
    </w:p>
    <w:p w:rsidR="00542AE8" w:rsidRDefault="008A3AAA">
      <w:pPr>
        <w:tabs>
          <w:tab w:val="left" w:pos="0"/>
          <w:tab w:val="left" w:pos="993"/>
          <w:tab w:val="left" w:pos="1134"/>
        </w:tabs>
        <w:snapToGrid w:val="0"/>
        <w:spacing w:line="480" w:lineRule="exact"/>
        <w:ind w:firstLineChars="150" w:firstLine="36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5</w:t>
      </w:r>
      <w:r w:rsidR="00DA7405">
        <w:rPr>
          <w:rFonts w:ascii="仿宋_GB2312" w:eastAsia="仿宋_GB2312" w:hAnsi="仿宋_GB2312" w:cs="仿宋_GB2312" w:hint="eastAsia"/>
          <w:snapToGrid w:val="0"/>
          <w:color w:val="000000"/>
          <w:sz w:val="24"/>
        </w:rPr>
        <w:t>、在合同执行期间，投标人填写的单价和总价按投标人投标书执行。</w:t>
      </w:r>
    </w:p>
    <w:p w:rsidR="00542AE8" w:rsidRDefault="00DA7405">
      <w:pPr>
        <w:tabs>
          <w:tab w:val="left" w:pos="0"/>
          <w:tab w:val="left" w:pos="993"/>
          <w:tab w:val="left" w:pos="1134"/>
        </w:tabs>
        <w:snapToGrid w:val="0"/>
        <w:spacing w:before="600" w:line="416" w:lineRule="auto"/>
        <w:jc w:val="center"/>
        <w:rPr>
          <w:rFonts w:ascii="黑体" w:eastAsia="黑体" w:hAnsi="仿宋_GB2312" w:cs="仿宋_GB2312"/>
          <w:snapToGrid w:val="0"/>
          <w:color w:val="000000"/>
          <w:sz w:val="24"/>
        </w:rPr>
      </w:pPr>
      <w:r>
        <w:rPr>
          <w:rFonts w:ascii="黑体" w:eastAsia="黑体" w:hAnsi="仿宋_GB2312" w:cs="仿宋_GB2312" w:hint="eastAsia"/>
          <w:snapToGrid w:val="0"/>
          <w:color w:val="000000"/>
          <w:sz w:val="24"/>
        </w:rPr>
        <w:t>四、投标文件的编制</w:t>
      </w:r>
    </w:p>
    <w:p w:rsidR="00542AE8" w:rsidRDefault="00DA7405">
      <w:pPr>
        <w:tabs>
          <w:tab w:val="left" w:pos="-1418"/>
          <w:tab w:val="left" w:pos="0"/>
        </w:tabs>
        <w:snapToGrid w:val="0"/>
        <w:spacing w:line="360" w:lineRule="auto"/>
        <w:rPr>
          <w:rFonts w:ascii="仿宋_GB2312" w:eastAsia="仿宋_GB2312" w:hAnsi="仿宋_GB2312" w:cs="仿宋_GB2312"/>
          <w:b/>
          <w:bCs/>
          <w:snapToGrid w:val="0"/>
          <w:color w:val="000000"/>
          <w:sz w:val="24"/>
        </w:rPr>
      </w:pPr>
      <w:r>
        <w:rPr>
          <w:rFonts w:ascii="仿宋_GB2312" w:eastAsia="仿宋_GB2312" w:hAnsi="仿宋_GB2312" w:cs="仿宋_GB2312" w:hint="eastAsia"/>
          <w:b/>
          <w:bCs/>
          <w:snapToGrid w:val="0"/>
          <w:color w:val="000000"/>
          <w:sz w:val="24"/>
        </w:rPr>
        <w:t>（十）投标文件应包括下列各项内容：</w:t>
      </w:r>
    </w:p>
    <w:p w:rsidR="00542AE8" w:rsidRDefault="00DA7405">
      <w:pPr>
        <w:tabs>
          <w:tab w:val="left" w:pos="-1418"/>
          <w:tab w:val="left" w:pos="0"/>
        </w:tabs>
        <w:snapToGrid w:val="0"/>
        <w:spacing w:line="360" w:lineRule="auto"/>
        <w:ind w:firstLineChars="200" w:firstLine="48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1、投标函</w:t>
      </w:r>
    </w:p>
    <w:p w:rsidR="00542AE8" w:rsidRDefault="00DA7405">
      <w:pPr>
        <w:tabs>
          <w:tab w:val="left" w:pos="-1418"/>
          <w:tab w:val="left" w:pos="0"/>
        </w:tabs>
        <w:snapToGrid w:val="0"/>
        <w:spacing w:line="360" w:lineRule="auto"/>
        <w:ind w:firstLineChars="200" w:firstLine="48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2、投标报价明细表</w:t>
      </w:r>
    </w:p>
    <w:p w:rsidR="00542AE8" w:rsidRDefault="00DA7405">
      <w:pPr>
        <w:tabs>
          <w:tab w:val="left" w:pos="-1418"/>
          <w:tab w:val="left" w:pos="0"/>
        </w:tabs>
        <w:snapToGrid w:val="0"/>
        <w:spacing w:line="360" w:lineRule="auto"/>
        <w:ind w:firstLineChars="200" w:firstLine="48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3、法定代表人资格证书及身份证扫描件、授权委托书、经办人身份证件扫描件</w:t>
      </w:r>
    </w:p>
    <w:p w:rsidR="00542AE8" w:rsidRDefault="00DA7405">
      <w:pPr>
        <w:tabs>
          <w:tab w:val="left" w:pos="-1418"/>
          <w:tab w:val="left" w:pos="0"/>
        </w:tabs>
        <w:snapToGrid w:val="0"/>
        <w:spacing w:line="360" w:lineRule="auto"/>
        <w:ind w:firstLineChars="200" w:firstLine="480"/>
        <w:rPr>
          <w:rFonts w:ascii="仿宋_GB2312" w:eastAsia="仿宋_GB2312" w:hAnsi="仿宋_GB2312" w:cs="仿宋_GB2312"/>
          <w:snapToGrid w:val="0"/>
          <w:color w:val="000000"/>
          <w:sz w:val="24"/>
        </w:rPr>
      </w:pPr>
      <w:r>
        <w:rPr>
          <w:rFonts w:ascii="仿宋_GB2312" w:eastAsia="仿宋_GB2312" w:hAnsi="仿宋_GB2312" w:cs="仿宋_GB2312" w:hint="eastAsia"/>
          <w:snapToGrid w:val="0"/>
          <w:color w:val="000000"/>
          <w:sz w:val="24"/>
        </w:rPr>
        <w:t>4、投标人企业营业执照副本复印件（加盖公章）</w:t>
      </w:r>
    </w:p>
    <w:p w:rsidR="00542AE8" w:rsidRDefault="00DA7405">
      <w:pPr>
        <w:tabs>
          <w:tab w:val="left" w:pos="-1418"/>
          <w:tab w:val="left" w:pos="0"/>
        </w:tabs>
        <w:snapToGrid w:val="0"/>
        <w:spacing w:line="360" w:lineRule="auto"/>
        <w:ind w:firstLineChars="200" w:firstLine="480"/>
        <w:rPr>
          <w:rFonts w:ascii="仿宋_GB2312" w:eastAsia="仿宋_GB2312" w:hint="eastAsia"/>
          <w:snapToGrid w:val="0"/>
          <w:sz w:val="24"/>
        </w:rPr>
      </w:pPr>
      <w:r>
        <w:rPr>
          <w:rFonts w:ascii="仿宋_GB2312" w:eastAsia="仿宋_GB2312" w:hint="eastAsia"/>
          <w:snapToGrid w:val="0"/>
          <w:sz w:val="24"/>
        </w:rPr>
        <w:t>5、近三年承担过不低于17万元的类似室内装修设计施工项目需提供合同扫描件（原件携带备查）</w:t>
      </w:r>
    </w:p>
    <w:p w:rsidR="00542AE8" w:rsidRDefault="00DA7405">
      <w:pPr>
        <w:tabs>
          <w:tab w:val="left" w:pos="-1418"/>
          <w:tab w:val="left" w:pos="0"/>
        </w:tabs>
        <w:snapToGrid w:val="0"/>
        <w:spacing w:line="360" w:lineRule="auto"/>
        <w:ind w:firstLineChars="200" w:firstLine="480"/>
        <w:rPr>
          <w:rFonts w:ascii="仿宋_GB2312" w:eastAsia="仿宋_GB2312" w:hint="eastAsia"/>
          <w:snapToGrid w:val="0"/>
          <w:sz w:val="24"/>
        </w:rPr>
      </w:pPr>
      <w:r>
        <w:rPr>
          <w:rFonts w:ascii="仿宋_GB2312" w:eastAsia="仿宋_GB2312" w:hint="eastAsia"/>
          <w:snapToGrid w:val="0"/>
          <w:sz w:val="24"/>
        </w:rPr>
        <w:t>6、承接本次项目负责人、团队成员的情况介绍、资质证明、业绩及其他可以证明其工作与组织能力的资料</w:t>
      </w:r>
    </w:p>
    <w:p w:rsidR="00542AE8" w:rsidRDefault="00DA7405">
      <w:pPr>
        <w:tabs>
          <w:tab w:val="left" w:pos="-1418"/>
          <w:tab w:val="left" w:pos="0"/>
        </w:tabs>
        <w:snapToGrid w:val="0"/>
        <w:spacing w:line="360" w:lineRule="auto"/>
        <w:ind w:firstLineChars="200" w:firstLine="480"/>
        <w:rPr>
          <w:rFonts w:ascii="仿宋_GB2312" w:eastAsia="仿宋_GB2312" w:hint="eastAsia"/>
          <w:snapToGrid w:val="0"/>
          <w:sz w:val="24"/>
        </w:rPr>
      </w:pPr>
      <w:r>
        <w:rPr>
          <w:rFonts w:ascii="仿宋_GB2312" w:eastAsia="仿宋_GB2312" w:hint="eastAsia"/>
          <w:snapToGrid w:val="0"/>
          <w:sz w:val="24"/>
        </w:rPr>
        <w:t>7、服务保证（保证设计、质量、进度、服务的承诺书）</w:t>
      </w:r>
    </w:p>
    <w:p w:rsidR="00542AE8" w:rsidRDefault="00DA7405">
      <w:pPr>
        <w:widowControl/>
        <w:tabs>
          <w:tab w:val="left" w:pos="0"/>
          <w:tab w:val="left" w:pos="720"/>
          <w:tab w:val="left" w:pos="993"/>
          <w:tab w:val="left" w:pos="1134"/>
        </w:tabs>
        <w:snapToGrid w:val="0"/>
        <w:spacing w:before="600" w:line="416" w:lineRule="auto"/>
        <w:ind w:left="720" w:hanging="720"/>
        <w:jc w:val="center"/>
        <w:rPr>
          <w:rFonts w:ascii="黑体" w:eastAsia="黑体" w:hAnsi="黑体" w:cs="黑体"/>
          <w:snapToGrid w:val="0"/>
          <w:color w:val="000000"/>
          <w:sz w:val="24"/>
        </w:rPr>
      </w:pPr>
      <w:r>
        <w:rPr>
          <w:rFonts w:ascii="黑体" w:eastAsia="黑体" w:hAnsi="黑体" w:cs="黑体" w:hint="eastAsia"/>
          <w:snapToGrid w:val="0"/>
          <w:color w:val="000000"/>
          <w:sz w:val="24"/>
        </w:rPr>
        <w:t>五、 投标文件的密封与递交</w:t>
      </w:r>
    </w:p>
    <w:p w:rsidR="00542AE8" w:rsidRDefault="00DA7405">
      <w:pPr>
        <w:pStyle w:val="a4"/>
        <w:snapToGrid w:val="0"/>
        <w:spacing w:line="480" w:lineRule="exact"/>
        <w:ind w:firstLine="0"/>
        <w:rPr>
          <w:rFonts w:hAnsi="仿宋_GB2312" w:cs="仿宋_GB2312"/>
          <w:b/>
          <w:bCs/>
          <w:snapToGrid w:val="0"/>
          <w:color w:val="000000"/>
          <w:sz w:val="24"/>
        </w:rPr>
      </w:pPr>
      <w:r>
        <w:rPr>
          <w:rFonts w:hAnsi="仿宋_GB2312" w:cs="仿宋_GB2312" w:hint="eastAsia"/>
          <w:b/>
          <w:bCs/>
          <w:snapToGrid w:val="0"/>
          <w:color w:val="000000"/>
          <w:sz w:val="24"/>
        </w:rPr>
        <w:t>（十一）投标文件的密封与递交</w:t>
      </w:r>
    </w:p>
    <w:p w:rsidR="00542AE8" w:rsidRDefault="00DA7405">
      <w:pPr>
        <w:pStyle w:val="a4"/>
        <w:snapToGrid w:val="0"/>
        <w:spacing w:line="480" w:lineRule="exact"/>
        <w:ind w:firstLineChars="150" w:firstLine="360"/>
        <w:rPr>
          <w:rFonts w:hAnsi="仿宋_GB2312" w:cs="仿宋_GB2312"/>
          <w:snapToGrid w:val="0"/>
          <w:color w:val="000000"/>
          <w:spacing w:val="0"/>
          <w:sz w:val="24"/>
        </w:rPr>
      </w:pPr>
      <w:r>
        <w:rPr>
          <w:rFonts w:hAnsi="仿宋_GB2312" w:cs="仿宋_GB2312" w:hint="eastAsia"/>
          <w:snapToGrid w:val="0"/>
          <w:color w:val="000000"/>
          <w:spacing w:val="0"/>
          <w:sz w:val="24"/>
        </w:rPr>
        <w:t>1、见投标人须知前附表。</w:t>
      </w:r>
    </w:p>
    <w:p w:rsidR="00542AE8" w:rsidRDefault="00DA7405">
      <w:pPr>
        <w:pStyle w:val="a4"/>
        <w:snapToGrid w:val="0"/>
        <w:spacing w:line="480" w:lineRule="exact"/>
        <w:ind w:firstLineChars="150" w:firstLine="360"/>
        <w:rPr>
          <w:rFonts w:hAnsi="仿宋_GB2312" w:cs="仿宋_GB2312"/>
          <w:snapToGrid w:val="0"/>
          <w:color w:val="000000"/>
          <w:spacing w:val="0"/>
          <w:sz w:val="24"/>
        </w:rPr>
      </w:pPr>
      <w:r>
        <w:rPr>
          <w:rFonts w:hAnsi="仿宋_GB2312" w:cs="仿宋_GB2312" w:hint="eastAsia"/>
          <w:snapToGrid w:val="0"/>
          <w:color w:val="000000"/>
          <w:spacing w:val="0"/>
          <w:sz w:val="24"/>
        </w:rPr>
        <w:t>2、所有封袋上都应写明招标人名称、工程项目名称、投标人名称、卷别；</w:t>
      </w:r>
    </w:p>
    <w:p w:rsidR="00542AE8" w:rsidRDefault="00DA7405">
      <w:pPr>
        <w:pStyle w:val="a4"/>
        <w:snapToGrid w:val="0"/>
        <w:spacing w:line="480" w:lineRule="exact"/>
        <w:ind w:firstLineChars="150" w:firstLine="360"/>
        <w:rPr>
          <w:rFonts w:hAnsi="仿宋_GB2312" w:cs="仿宋_GB2312"/>
          <w:snapToGrid w:val="0"/>
          <w:color w:val="000000"/>
          <w:spacing w:val="0"/>
          <w:sz w:val="24"/>
        </w:rPr>
      </w:pPr>
      <w:r>
        <w:rPr>
          <w:rFonts w:hAnsi="仿宋_GB2312" w:cs="仿宋_GB2312" w:hint="eastAsia"/>
          <w:snapToGrid w:val="0"/>
          <w:color w:val="000000"/>
          <w:spacing w:val="0"/>
          <w:sz w:val="24"/>
        </w:rPr>
        <w:t>3、所有投标文件都必须在封袋上加盖投标单位法人公章及其法定代表人或授权委托</w:t>
      </w:r>
      <w:r>
        <w:rPr>
          <w:rFonts w:hAnsi="仿宋_GB2312" w:cs="仿宋_GB2312" w:hint="eastAsia"/>
          <w:snapToGrid w:val="0"/>
          <w:color w:val="000000"/>
          <w:spacing w:val="0"/>
          <w:sz w:val="24"/>
        </w:rPr>
        <w:lastRenderedPageBreak/>
        <w:t>人</w:t>
      </w:r>
      <w:r>
        <w:rPr>
          <w:rFonts w:hAnsi="仿宋_GB2312" w:cs="仿宋_GB2312" w:hint="eastAsia"/>
          <w:snapToGrid w:val="0"/>
          <w:spacing w:val="0"/>
          <w:sz w:val="24"/>
        </w:rPr>
        <w:t>的印鉴或签字</w:t>
      </w:r>
      <w:r>
        <w:rPr>
          <w:rFonts w:hAnsi="仿宋_GB2312" w:cs="仿宋_GB2312" w:hint="eastAsia"/>
          <w:snapToGrid w:val="0"/>
          <w:color w:val="000000"/>
          <w:spacing w:val="0"/>
          <w:sz w:val="24"/>
        </w:rPr>
        <w:t>。</w:t>
      </w:r>
    </w:p>
    <w:p w:rsidR="00542AE8" w:rsidRDefault="00DA7405">
      <w:pPr>
        <w:pStyle w:val="a4"/>
        <w:snapToGrid w:val="0"/>
        <w:spacing w:line="480" w:lineRule="exact"/>
        <w:ind w:firstLine="0"/>
        <w:rPr>
          <w:rFonts w:hAnsi="仿宋_GB2312" w:cs="仿宋_GB2312"/>
          <w:b/>
          <w:bCs/>
          <w:snapToGrid w:val="0"/>
          <w:color w:val="000000"/>
          <w:spacing w:val="0"/>
          <w:sz w:val="24"/>
        </w:rPr>
      </w:pPr>
      <w:r>
        <w:rPr>
          <w:rFonts w:hAnsi="仿宋_GB2312" w:cs="仿宋_GB2312" w:hint="eastAsia"/>
          <w:b/>
          <w:bCs/>
          <w:snapToGrid w:val="0"/>
          <w:color w:val="000000"/>
          <w:spacing w:val="0"/>
          <w:sz w:val="24"/>
        </w:rPr>
        <w:t>（十二）投标截止期</w:t>
      </w:r>
    </w:p>
    <w:p w:rsidR="00542AE8" w:rsidRDefault="00DA7405">
      <w:pPr>
        <w:pStyle w:val="a4"/>
        <w:snapToGrid w:val="0"/>
        <w:spacing w:line="480" w:lineRule="exact"/>
        <w:ind w:firstLineChars="150" w:firstLine="360"/>
        <w:rPr>
          <w:rFonts w:hAnsi="仿宋_GB2312" w:cs="仿宋_GB2312"/>
          <w:snapToGrid w:val="0"/>
          <w:color w:val="000000"/>
          <w:spacing w:val="0"/>
          <w:sz w:val="24"/>
        </w:rPr>
      </w:pPr>
      <w:r>
        <w:rPr>
          <w:rFonts w:hAnsi="仿宋_GB2312" w:cs="仿宋_GB2312" w:hint="eastAsia"/>
          <w:snapToGrid w:val="0"/>
          <w:color w:val="000000"/>
          <w:spacing w:val="0"/>
          <w:sz w:val="24"/>
        </w:rPr>
        <w:t>1、</w:t>
      </w:r>
      <w:r>
        <w:rPr>
          <w:rFonts w:hAnsi="仿宋_GB2312" w:cs="仿宋_GB2312" w:hint="eastAsia"/>
          <w:snapToGrid w:val="0"/>
          <w:spacing w:val="0"/>
          <w:sz w:val="24"/>
        </w:rPr>
        <w:t>投标人应在投标须知中规定的时间之前将</w:t>
      </w:r>
      <w:r>
        <w:rPr>
          <w:rFonts w:hAnsi="仿宋_GB2312" w:cs="仿宋_GB2312" w:hint="eastAsia"/>
          <w:snapToGrid w:val="0"/>
          <w:color w:val="000000"/>
          <w:spacing w:val="0"/>
          <w:sz w:val="24"/>
        </w:rPr>
        <w:t>投标文件递交到招标文件前附表指定地点。</w:t>
      </w:r>
    </w:p>
    <w:p w:rsidR="00542AE8" w:rsidRDefault="00DA7405">
      <w:pPr>
        <w:pStyle w:val="a4"/>
        <w:snapToGrid w:val="0"/>
        <w:spacing w:line="480" w:lineRule="exact"/>
        <w:ind w:firstLineChars="150" w:firstLine="360"/>
        <w:rPr>
          <w:rFonts w:hAnsi="仿宋_GB2312" w:cs="仿宋_GB2312"/>
          <w:snapToGrid w:val="0"/>
          <w:color w:val="000000"/>
          <w:spacing w:val="0"/>
          <w:sz w:val="24"/>
        </w:rPr>
      </w:pPr>
      <w:r>
        <w:rPr>
          <w:rFonts w:hAnsi="仿宋_GB2312" w:cs="仿宋_GB2312" w:hint="eastAsia"/>
          <w:snapToGrid w:val="0"/>
          <w:color w:val="000000"/>
          <w:spacing w:val="0"/>
          <w:sz w:val="24"/>
        </w:rPr>
        <w:t>2、逾期送达的或者未送达指定地点的投标文件，招标人不予受理。</w:t>
      </w:r>
    </w:p>
    <w:p w:rsidR="00542AE8" w:rsidRDefault="00542AE8">
      <w:pPr>
        <w:rPr>
          <w:rFonts w:ascii="仿宋" w:eastAsia="仿宋" w:hAnsi="仿宋" w:cs="仿宋"/>
          <w:b/>
          <w:bCs/>
          <w:color w:val="000000"/>
          <w:sz w:val="24"/>
        </w:rPr>
      </w:pPr>
    </w:p>
    <w:p w:rsidR="00542AE8" w:rsidRDefault="00DA7405">
      <w:pPr>
        <w:rPr>
          <w:rFonts w:ascii="仿宋" w:eastAsia="仿宋" w:hAnsi="仿宋" w:cs="仿宋"/>
          <w:b/>
          <w:bCs/>
          <w:color w:val="000000"/>
          <w:sz w:val="24"/>
        </w:rPr>
      </w:pPr>
      <w:r>
        <w:rPr>
          <w:rFonts w:ascii="仿宋_GB2312" w:eastAsia="仿宋_GB2312" w:hAnsi="仿宋_GB2312" w:cs="仿宋_GB2312" w:hint="eastAsia"/>
          <w:b/>
          <w:bCs/>
          <w:snapToGrid w:val="0"/>
          <w:color w:val="000000"/>
          <w:sz w:val="24"/>
        </w:rPr>
        <w:t>（十三）</w:t>
      </w:r>
      <w:r>
        <w:rPr>
          <w:rFonts w:ascii="仿宋" w:eastAsia="仿宋" w:hAnsi="仿宋" w:cs="仿宋" w:hint="eastAsia"/>
          <w:b/>
          <w:bCs/>
          <w:color w:val="000000"/>
          <w:sz w:val="24"/>
        </w:rPr>
        <w:t>投标文件为一式三份（正本一份和副本二份）正本与副本文件内容不一致时，以正本文件内容为准。</w:t>
      </w:r>
    </w:p>
    <w:p w:rsidR="00542AE8" w:rsidRDefault="00542AE8">
      <w:pPr>
        <w:rPr>
          <w:rFonts w:ascii="仿宋" w:eastAsia="仿宋" w:hAnsi="仿宋" w:cs="仿宋"/>
          <w:b/>
          <w:bCs/>
          <w:color w:val="000000"/>
          <w:sz w:val="24"/>
        </w:rPr>
      </w:pPr>
    </w:p>
    <w:p w:rsidR="00542AE8" w:rsidRDefault="00542AE8">
      <w:pPr>
        <w:rPr>
          <w:rFonts w:ascii="仿宋" w:eastAsia="仿宋" w:hAnsi="仿宋" w:cs="仿宋"/>
          <w:b/>
          <w:bCs/>
          <w:color w:val="000000"/>
          <w:sz w:val="24"/>
        </w:rPr>
      </w:pPr>
    </w:p>
    <w:p w:rsidR="00542AE8" w:rsidRDefault="00DA7405">
      <w:pPr>
        <w:snapToGrid w:val="0"/>
        <w:spacing w:before="600" w:line="416" w:lineRule="auto"/>
        <w:jc w:val="center"/>
        <w:rPr>
          <w:rFonts w:ascii="仿宋_GB2312" w:eastAsia="仿宋_GB2312" w:hAnsi="宋体" w:cs="宋体"/>
          <w:color w:val="000000"/>
          <w:sz w:val="24"/>
        </w:rPr>
      </w:pPr>
      <w:r>
        <w:rPr>
          <w:rFonts w:ascii="黑体" w:eastAsia="黑体" w:hint="eastAsia"/>
          <w:color w:val="000000"/>
          <w:sz w:val="24"/>
        </w:rPr>
        <w:t>六、开标、评标、定标</w:t>
      </w:r>
    </w:p>
    <w:p w:rsidR="00542AE8" w:rsidRDefault="00DA7405">
      <w:pPr>
        <w:pStyle w:val="a4"/>
        <w:snapToGrid w:val="0"/>
        <w:spacing w:line="420" w:lineRule="exact"/>
        <w:ind w:firstLine="0"/>
        <w:rPr>
          <w:rFonts w:ascii="仿宋" w:eastAsia="仿宋" w:hAnsi="仿宋" w:cs="仿宋"/>
          <w:snapToGrid w:val="0"/>
          <w:color w:val="FF0000"/>
          <w:spacing w:val="0"/>
          <w:sz w:val="24"/>
        </w:rPr>
      </w:pPr>
      <w:r>
        <w:rPr>
          <w:rFonts w:hAnsi="宋体" w:hint="eastAsia"/>
          <w:b/>
          <w:bCs/>
          <w:sz w:val="24"/>
        </w:rPr>
        <w:t xml:space="preserve">（十四）在开标时，投标文件出现下列情形之一的，将作为无效投标文件，不得进入评标：  </w:t>
      </w:r>
      <w:r>
        <w:rPr>
          <w:rFonts w:hAnsi="宋体" w:hint="eastAsia"/>
          <w:b/>
          <w:bCs/>
          <w:sz w:val="24"/>
        </w:rPr>
        <w:cr/>
      </w:r>
      <w:r>
        <w:rPr>
          <w:rFonts w:hAnsi="宋体" w:hint="eastAsia"/>
          <w:sz w:val="24"/>
        </w:rPr>
        <w:t xml:space="preserve">  （1）设计方案有抄袭现象，投标文件未按照招标文件的要求予以密封的；  </w:t>
      </w:r>
      <w:r>
        <w:rPr>
          <w:rFonts w:hAnsi="宋体" w:hint="eastAsia"/>
          <w:sz w:val="24"/>
        </w:rPr>
        <w:cr/>
        <w:t xml:space="preserve">   （2）逾期送达的投标文件；  </w:t>
      </w:r>
      <w:r>
        <w:rPr>
          <w:rFonts w:hAnsi="宋体" w:hint="eastAsia"/>
          <w:sz w:val="24"/>
        </w:rPr>
        <w:cr/>
        <w:t xml:space="preserve">   （3）项目负责人未按时参加开标会的。  </w:t>
      </w:r>
    </w:p>
    <w:p w:rsidR="00542AE8" w:rsidRDefault="00DA7405">
      <w:pPr>
        <w:tabs>
          <w:tab w:val="left" w:pos="-1701"/>
          <w:tab w:val="left" w:pos="0"/>
        </w:tabs>
        <w:snapToGrid w:val="0"/>
        <w:spacing w:line="420" w:lineRule="exact"/>
        <w:rPr>
          <w:rFonts w:eastAsia="仿宋_GB2312" w:cs="Arial" w:hint="eastAsia"/>
          <w:b/>
          <w:bCs/>
          <w:snapToGrid w:val="0"/>
          <w:color w:val="000000"/>
          <w:sz w:val="24"/>
        </w:rPr>
      </w:pPr>
      <w:r>
        <w:rPr>
          <w:rFonts w:eastAsia="仿宋_GB2312" w:hint="eastAsia"/>
          <w:b/>
          <w:bCs/>
          <w:snapToGrid w:val="0"/>
          <w:color w:val="000000"/>
          <w:sz w:val="24"/>
        </w:rPr>
        <w:t>（十五）</w:t>
      </w:r>
      <w:r>
        <w:rPr>
          <w:rFonts w:ascii="仿宋_GB2312" w:eastAsia="仿宋_GB2312" w:hAnsi="宋体" w:hint="eastAsia"/>
          <w:b/>
          <w:bCs/>
          <w:sz w:val="24"/>
        </w:rPr>
        <w:t>评标</w:t>
      </w:r>
      <w:r>
        <w:rPr>
          <w:rFonts w:eastAsia="仿宋_GB2312" w:cs="Arial" w:hint="eastAsia"/>
          <w:b/>
          <w:bCs/>
          <w:snapToGrid w:val="0"/>
          <w:color w:val="000000"/>
          <w:sz w:val="24"/>
        </w:rPr>
        <w:t>程序：</w:t>
      </w:r>
    </w:p>
    <w:p w:rsidR="00542AE8" w:rsidRDefault="00DA7405">
      <w:pPr>
        <w:tabs>
          <w:tab w:val="left" w:pos="-1701"/>
          <w:tab w:val="left" w:pos="0"/>
        </w:tabs>
        <w:snapToGrid w:val="0"/>
        <w:spacing w:line="420" w:lineRule="exact"/>
        <w:ind w:firstLine="560"/>
        <w:rPr>
          <w:rFonts w:ascii="仿宋_GB2312" w:eastAsia="仿宋_GB2312" w:hAnsi="宋体"/>
          <w:sz w:val="24"/>
        </w:rPr>
      </w:pPr>
      <w:r>
        <w:rPr>
          <w:rFonts w:ascii="仿宋_GB2312" w:eastAsia="仿宋_GB2312" w:hAnsi="宋体" w:hint="eastAsia"/>
          <w:sz w:val="24"/>
        </w:rPr>
        <w:t xml:space="preserve">1、评标、定标的程序和方法：  </w:t>
      </w:r>
      <w:r>
        <w:rPr>
          <w:rFonts w:ascii="仿宋_GB2312" w:eastAsia="仿宋_GB2312" w:hAnsi="宋体" w:hint="eastAsia"/>
          <w:sz w:val="24"/>
        </w:rPr>
        <w:cr/>
        <w:t xml:space="preserve">      ⑴由工作人员检查投标书密封情况；</w:t>
      </w:r>
      <w:r>
        <w:rPr>
          <w:rFonts w:ascii="仿宋_GB2312" w:eastAsia="仿宋_GB2312" w:hAnsi="宋体" w:hint="eastAsia"/>
          <w:sz w:val="24"/>
        </w:rPr>
        <w:cr/>
        <w:t xml:space="preserve">      ⑵拆封投标书，宣读投标报价；</w:t>
      </w:r>
      <w:r>
        <w:rPr>
          <w:rFonts w:ascii="仿宋_GB2312" w:eastAsia="仿宋_GB2312" w:hAnsi="宋体" w:hint="eastAsia"/>
          <w:sz w:val="24"/>
        </w:rPr>
        <w:cr/>
        <w:t xml:space="preserve">      ⑶开标会结束，进入评标定标程序； </w:t>
      </w:r>
      <w:r>
        <w:rPr>
          <w:rFonts w:ascii="仿宋_GB2312" w:eastAsia="仿宋_GB2312" w:hint="eastAsia"/>
          <w:color w:val="00B050"/>
          <w:sz w:val="24"/>
        </w:rPr>
        <w:cr/>
      </w:r>
      <w:r>
        <w:rPr>
          <w:rFonts w:ascii="仿宋_GB2312" w:eastAsia="仿宋_GB2312" w:hAnsi="宋体" w:hint="eastAsia"/>
          <w:sz w:val="24"/>
        </w:rPr>
        <w:t>2、重大偏差</w:t>
      </w:r>
      <w:r>
        <w:rPr>
          <w:rFonts w:ascii="仿宋_GB2312" w:eastAsia="仿宋_GB2312" w:hAnsi="宋体" w:hint="eastAsia"/>
          <w:sz w:val="24"/>
        </w:rPr>
        <w:cr/>
        <w:t xml:space="preserve">    投标文件有下述情形之一的，属于重大偏差，视为未能对招标文件做出实质性响应，作废标处理：</w:t>
      </w:r>
    </w:p>
    <w:p w:rsidR="00542AE8" w:rsidRDefault="00DA7405">
      <w:pPr>
        <w:numPr>
          <w:ilvl w:val="0"/>
          <w:numId w:val="4"/>
        </w:numPr>
        <w:tabs>
          <w:tab w:val="left" w:pos="-1701"/>
          <w:tab w:val="left" w:pos="0"/>
        </w:tabs>
        <w:snapToGrid w:val="0"/>
        <w:spacing w:line="420" w:lineRule="exact"/>
        <w:ind w:leftChars="200" w:left="845"/>
        <w:rPr>
          <w:rFonts w:ascii="仿宋_GB2312" w:eastAsia="仿宋_GB2312" w:hAnsi="宋体"/>
          <w:sz w:val="24"/>
        </w:rPr>
      </w:pPr>
      <w:r>
        <w:rPr>
          <w:rFonts w:ascii="仿宋_GB2312" w:eastAsia="仿宋_GB2312" w:hAnsi="宋体" w:hint="eastAsia"/>
          <w:sz w:val="24"/>
        </w:rPr>
        <w:t xml:space="preserve">投标文件中的投标函未加盖投标人的公章及企业法定代表人印章的，或者企业法定代表人委托代理人没有合法、有效的委托书（原件）及委托代理人印章的；     </w:t>
      </w:r>
    </w:p>
    <w:p w:rsidR="00542AE8" w:rsidRDefault="00DA7405">
      <w:pPr>
        <w:numPr>
          <w:ilvl w:val="0"/>
          <w:numId w:val="4"/>
        </w:numPr>
        <w:spacing w:line="420" w:lineRule="exact"/>
        <w:ind w:leftChars="200" w:left="845"/>
        <w:jc w:val="left"/>
        <w:rPr>
          <w:rFonts w:ascii="宋体" w:hAnsi="宋体" w:cs="Arial"/>
          <w:sz w:val="24"/>
        </w:rPr>
      </w:pPr>
      <w:r>
        <w:rPr>
          <w:rFonts w:ascii="仿宋_GB2312" w:eastAsia="仿宋_GB2312" w:hAnsi="宋体" w:hint="eastAsia"/>
          <w:sz w:val="24"/>
        </w:rPr>
        <w:t>投标文件载明的设计标准和方法等不符合招标文件的要求或明显</w:t>
      </w:r>
      <w:r>
        <w:rPr>
          <w:rFonts w:ascii="仿宋_GB2312" w:eastAsia="仿宋_GB2312" w:hAnsi="宋体" w:cs="Arial" w:hint="eastAsia"/>
          <w:sz w:val="24"/>
        </w:rPr>
        <w:t>不符合技术规范、技术标准的要求；</w:t>
      </w:r>
    </w:p>
    <w:p w:rsidR="00542AE8" w:rsidRDefault="00DA7405">
      <w:pPr>
        <w:numPr>
          <w:ilvl w:val="0"/>
          <w:numId w:val="4"/>
        </w:numPr>
        <w:spacing w:line="420" w:lineRule="exact"/>
        <w:ind w:leftChars="200" w:left="845"/>
        <w:rPr>
          <w:rFonts w:ascii="仿宋_GB2312" w:eastAsia="仿宋_GB2312" w:hAnsi="宋体"/>
          <w:sz w:val="24"/>
        </w:rPr>
      </w:pPr>
      <w:r>
        <w:rPr>
          <w:rFonts w:ascii="仿宋_GB2312" w:eastAsia="仿宋_GB2312" w:hAnsi="宋体" w:hint="eastAsia"/>
          <w:sz w:val="24"/>
        </w:rPr>
        <w:t>不同投标人的投标文件出现了评标委员会认为不应当雷同的情况；</w:t>
      </w:r>
    </w:p>
    <w:p w:rsidR="00542AE8" w:rsidRDefault="00DA7405">
      <w:pPr>
        <w:numPr>
          <w:ilvl w:val="0"/>
          <w:numId w:val="4"/>
        </w:numPr>
        <w:spacing w:line="420" w:lineRule="exact"/>
        <w:ind w:leftChars="200" w:left="845"/>
        <w:rPr>
          <w:rFonts w:ascii="仿宋_GB2312" w:eastAsia="仿宋_GB2312" w:hAnsi="宋体"/>
          <w:sz w:val="24"/>
        </w:rPr>
      </w:pPr>
      <w:r>
        <w:rPr>
          <w:rFonts w:ascii="仿宋_GB2312" w:eastAsia="仿宋_GB2312" w:hAnsi="宋体" w:hint="eastAsia"/>
          <w:sz w:val="24"/>
        </w:rPr>
        <w:t xml:space="preserve">投标文件附有招标人不能接受的条件；   </w:t>
      </w:r>
    </w:p>
    <w:p w:rsidR="00542AE8" w:rsidRDefault="00DA7405">
      <w:pPr>
        <w:numPr>
          <w:ilvl w:val="0"/>
          <w:numId w:val="4"/>
        </w:numPr>
        <w:spacing w:line="420" w:lineRule="exact"/>
        <w:ind w:leftChars="200" w:left="845"/>
        <w:rPr>
          <w:rFonts w:ascii="仿宋_GB2312" w:eastAsia="仿宋_GB2312" w:hAnsi="宋体"/>
          <w:sz w:val="24"/>
        </w:rPr>
      </w:pPr>
      <w:r>
        <w:rPr>
          <w:rFonts w:ascii="仿宋_GB2312" w:eastAsia="仿宋_GB2312" w:hAnsi="宋体" w:hint="eastAsia"/>
          <w:sz w:val="24"/>
        </w:rPr>
        <w:t xml:space="preserve">投标人未按照招标文件的要求提供必须提交的相关资料或提供虚假资料的；    </w:t>
      </w:r>
    </w:p>
    <w:p w:rsidR="00542AE8" w:rsidRDefault="00DA7405">
      <w:pPr>
        <w:spacing w:line="420" w:lineRule="exact"/>
        <w:ind w:firstLineChars="200" w:firstLine="480"/>
        <w:rPr>
          <w:rFonts w:ascii="仿宋_GB2312" w:eastAsia="仿宋_GB2312" w:hAnsi="宋体" w:cs="Arial"/>
          <w:spacing w:val="8"/>
          <w:sz w:val="24"/>
        </w:rPr>
      </w:pPr>
      <w:r>
        <w:rPr>
          <w:rFonts w:ascii="仿宋_GB2312" w:eastAsia="仿宋_GB2312" w:hAnsi="宋体" w:hint="eastAsia"/>
          <w:sz w:val="24"/>
        </w:rPr>
        <w:t xml:space="preserve">3、评标汇总  </w:t>
      </w:r>
      <w:r>
        <w:rPr>
          <w:rFonts w:ascii="仿宋_GB2312" w:eastAsia="仿宋_GB2312" w:hAnsi="宋体" w:hint="eastAsia"/>
          <w:sz w:val="24"/>
        </w:rPr>
        <w:cr/>
      </w:r>
      <w:r>
        <w:rPr>
          <w:rFonts w:ascii="仿宋_GB2312" w:eastAsia="仿宋_GB2312" w:hAnsi="宋体" w:hint="eastAsia"/>
          <w:sz w:val="24"/>
        </w:rPr>
        <w:lastRenderedPageBreak/>
        <w:t xml:space="preserve">评标委员会负责人对评标结果进行汇总，由评标委员会成员按得分高低进行排序。  </w:t>
      </w:r>
    </w:p>
    <w:p w:rsidR="00542AE8" w:rsidRDefault="00542AE8">
      <w:pPr>
        <w:tabs>
          <w:tab w:val="left" w:pos="1134"/>
        </w:tabs>
        <w:snapToGrid w:val="0"/>
        <w:spacing w:line="420" w:lineRule="exact"/>
        <w:rPr>
          <w:rFonts w:ascii="仿宋_GB2312" w:eastAsia="仿宋_GB2312" w:hAnsi="宋体" w:cs="宋体"/>
          <w:b/>
          <w:sz w:val="24"/>
        </w:rPr>
      </w:pPr>
    </w:p>
    <w:p w:rsidR="00542AE8" w:rsidRDefault="00DA7405">
      <w:pPr>
        <w:tabs>
          <w:tab w:val="left" w:pos="1134"/>
        </w:tabs>
        <w:snapToGrid w:val="0"/>
        <w:spacing w:line="420" w:lineRule="exact"/>
        <w:rPr>
          <w:rFonts w:ascii="仿宋_GB2312" w:eastAsia="仿宋_GB2312" w:hAnsi="宋体" w:cs="宋体"/>
          <w:b/>
          <w:sz w:val="24"/>
        </w:rPr>
      </w:pPr>
      <w:r>
        <w:rPr>
          <w:rFonts w:ascii="仿宋_GB2312" w:eastAsia="仿宋_GB2312" w:hAnsi="宋体" w:cs="宋体" w:hint="eastAsia"/>
          <w:b/>
          <w:sz w:val="24"/>
        </w:rPr>
        <w:t>（十六）评标标准和方法</w:t>
      </w:r>
      <w:r>
        <w:rPr>
          <w:rFonts w:ascii="仿宋_GB2312" w:eastAsia="仿宋_GB2312" w:hAnsi="宋体" w:cs="宋体"/>
          <w:b/>
          <w:sz w:val="24"/>
        </w:rPr>
        <w:t xml:space="preserve">: </w:t>
      </w:r>
    </w:p>
    <w:p w:rsidR="00542AE8" w:rsidRDefault="00DA7405">
      <w:pPr>
        <w:spacing w:line="360" w:lineRule="auto"/>
        <w:ind w:firstLineChars="150" w:firstLine="360"/>
        <w:rPr>
          <w:rFonts w:ascii="仿宋" w:eastAsia="仿宋" w:hAnsi="仿宋" w:cs="Times New Roman"/>
          <w:sz w:val="24"/>
        </w:rPr>
      </w:pPr>
      <w:r>
        <w:rPr>
          <w:rFonts w:ascii="仿宋" w:eastAsia="仿宋" w:hAnsi="仿宋" w:cs="Times New Roman" w:hint="eastAsia"/>
          <w:sz w:val="24"/>
        </w:rPr>
        <w:t>1、本工程采用</w:t>
      </w:r>
      <w:r>
        <w:rPr>
          <w:rFonts w:ascii="仿宋" w:eastAsia="仿宋" w:hAnsi="仿宋" w:cs="Times New Roman" w:hint="eastAsia"/>
          <w:sz w:val="24"/>
          <w:u w:val="single"/>
        </w:rPr>
        <w:t xml:space="preserve">     经评审的最低投标价法   </w:t>
      </w:r>
      <w:r>
        <w:rPr>
          <w:rFonts w:ascii="仿宋" w:eastAsia="仿宋" w:hAnsi="仿宋" w:cs="Times New Roman" w:hint="eastAsia"/>
          <w:sz w:val="24"/>
        </w:rPr>
        <w:t>进行评标。</w:t>
      </w:r>
    </w:p>
    <w:p w:rsidR="00542AE8" w:rsidRDefault="00DA7405">
      <w:pPr>
        <w:spacing w:line="360" w:lineRule="auto"/>
        <w:ind w:firstLineChars="150" w:firstLine="360"/>
        <w:rPr>
          <w:rFonts w:ascii="仿宋" w:eastAsia="仿宋" w:hAnsi="仿宋" w:cs="Times New Roman"/>
          <w:sz w:val="24"/>
        </w:rPr>
      </w:pPr>
      <w:r>
        <w:rPr>
          <w:rFonts w:ascii="仿宋" w:eastAsia="仿宋" w:hAnsi="仿宋" w:cs="Times New Roman" w:hint="eastAsia"/>
          <w:sz w:val="24"/>
        </w:rPr>
        <w:t>经评审的最低投标价中标法：最低投标价法一般适用于具有通用技术、性能标准或者招标人对其技术、性能没有特殊要求的招标项目，招标单位在投标文件能够满足招标文件实质性要求的投标人中，评标委员会评审出投标价格最低价的投标人，推荐为中标候选人。</w:t>
      </w:r>
    </w:p>
    <w:p w:rsidR="00542AE8" w:rsidRDefault="00DA7405">
      <w:pPr>
        <w:spacing w:line="360" w:lineRule="auto"/>
        <w:ind w:firstLineChars="150" w:firstLine="360"/>
        <w:rPr>
          <w:rFonts w:ascii="仿宋" w:eastAsia="仿宋" w:hAnsi="仿宋" w:cs="Times New Roman"/>
          <w:sz w:val="24"/>
        </w:rPr>
      </w:pPr>
      <w:r>
        <w:rPr>
          <w:rFonts w:ascii="仿宋" w:eastAsia="仿宋" w:hAnsi="仿宋" w:cs="Times New Roman" w:hint="eastAsia"/>
          <w:sz w:val="24"/>
        </w:rPr>
        <w:t>2、本次招标最高限价为17.32万元（人民币）；</w:t>
      </w:r>
    </w:p>
    <w:p w:rsidR="00542AE8" w:rsidRDefault="00DA7405">
      <w:pPr>
        <w:spacing w:line="360" w:lineRule="auto"/>
        <w:ind w:firstLineChars="150" w:firstLine="360"/>
        <w:rPr>
          <w:rFonts w:ascii="仿宋" w:eastAsia="仿宋" w:hAnsi="仿宋" w:cs="Times New Roman"/>
          <w:sz w:val="24"/>
        </w:rPr>
      </w:pPr>
      <w:r>
        <w:rPr>
          <w:rFonts w:ascii="仿宋" w:eastAsia="仿宋" w:hAnsi="仿宋" w:cs="Times New Roman" w:hint="eastAsia"/>
          <w:sz w:val="24"/>
        </w:rPr>
        <w:t>3、本项目报价包含但不限于以下内容：</w:t>
      </w:r>
    </w:p>
    <w:p w:rsidR="00542AE8" w:rsidRDefault="00DA7405">
      <w:pPr>
        <w:spacing w:line="360" w:lineRule="auto"/>
        <w:rPr>
          <w:rFonts w:ascii="仿宋" w:eastAsia="仿宋" w:hAnsi="仿宋" w:cs="Times New Roman"/>
          <w:sz w:val="24"/>
        </w:rPr>
      </w:pPr>
      <w:r>
        <w:rPr>
          <w:rFonts w:ascii="仿宋" w:eastAsia="仿宋" w:hAnsi="仿宋" w:cs="Times New Roman" w:hint="eastAsia"/>
          <w:sz w:val="24"/>
        </w:rPr>
        <w:t xml:space="preserve">   包含全部工程内容的人工、水电、材料、设备机械、运输、临时设施、垃圾清运、现场管理、意外伤害、安全责任等费用及利润及税金，与现场施工单位的配合、穿插而造成的降效等，招标方不再因本工程向乙方另行支付任何费用；</w:t>
      </w:r>
    </w:p>
    <w:p w:rsidR="00542AE8" w:rsidRDefault="00DA7405">
      <w:pPr>
        <w:spacing w:line="420" w:lineRule="exact"/>
        <w:ind w:firstLine="560"/>
        <w:rPr>
          <w:rFonts w:ascii="仿宋_GB2312" w:eastAsia="仿宋_GB2312" w:hAnsi="宋体"/>
          <w:sz w:val="24"/>
        </w:rPr>
      </w:pPr>
      <w:r>
        <w:rPr>
          <w:rFonts w:ascii="仿宋" w:eastAsia="仿宋" w:hAnsi="仿宋" w:cs="Times New Roman" w:hint="eastAsia"/>
          <w:sz w:val="24"/>
        </w:rPr>
        <w:t>4、开票时需出具增值税专用发票。</w:t>
      </w:r>
    </w:p>
    <w:p w:rsidR="00542AE8" w:rsidRDefault="00DA7405">
      <w:pPr>
        <w:spacing w:line="420" w:lineRule="exact"/>
        <w:rPr>
          <w:rFonts w:ascii="仿宋" w:eastAsia="仿宋" w:hAnsi="仿宋" w:cs="仿宋"/>
          <w:sz w:val="24"/>
        </w:rPr>
      </w:pPr>
      <w:r>
        <w:rPr>
          <w:rFonts w:ascii="仿宋_GB2312" w:eastAsia="仿宋_GB2312" w:hAnsi="宋体" w:cs="宋体" w:hint="eastAsia"/>
          <w:b/>
          <w:sz w:val="24"/>
        </w:rPr>
        <w:t>（十七）合同付款方式</w:t>
      </w:r>
      <w:r>
        <w:rPr>
          <w:rFonts w:ascii="仿宋_GB2312" w:eastAsia="仿宋_GB2312" w:hAnsi="宋体" w:cs="宋体"/>
          <w:b/>
          <w:sz w:val="24"/>
        </w:rPr>
        <w:t>:</w:t>
      </w:r>
    </w:p>
    <w:p w:rsidR="00542AE8" w:rsidRDefault="00DA7405">
      <w:pPr>
        <w:spacing w:line="420" w:lineRule="exact"/>
        <w:ind w:left="426"/>
        <w:rPr>
          <w:rFonts w:ascii="仿宋_GB2312" w:eastAsia="仿宋_GB2312" w:hAnsi="宋体"/>
          <w:sz w:val="24"/>
        </w:rPr>
      </w:pPr>
      <w:r>
        <w:rPr>
          <w:rFonts w:ascii="仿宋_GB2312" w:eastAsia="仿宋_GB2312" w:hAnsi="宋体" w:hint="eastAsia"/>
          <w:sz w:val="24"/>
        </w:rPr>
        <w:t xml:space="preserve">    签订合同后，</w:t>
      </w:r>
      <w:r w:rsidR="00B665F5">
        <w:rPr>
          <w:rFonts w:ascii="仿宋_GB2312" w:eastAsia="仿宋_GB2312" w:hAnsi="宋体" w:hint="eastAsia"/>
          <w:sz w:val="24"/>
        </w:rPr>
        <w:t>中标人应进行方案深设计，</w:t>
      </w:r>
      <w:r>
        <w:rPr>
          <w:rFonts w:ascii="仿宋_GB2312" w:eastAsia="仿宋_GB2312" w:hAnsi="宋体" w:hint="eastAsia"/>
          <w:sz w:val="24"/>
        </w:rPr>
        <w:t>经招标方确认后</w:t>
      </w:r>
      <w:r w:rsidR="00B665F5">
        <w:rPr>
          <w:rFonts w:ascii="仿宋_GB2312" w:eastAsia="仿宋_GB2312" w:hAnsi="宋体" w:hint="eastAsia"/>
          <w:sz w:val="24"/>
        </w:rPr>
        <w:t>方可施工。</w:t>
      </w:r>
      <w:r>
        <w:rPr>
          <w:rFonts w:ascii="仿宋_GB2312" w:eastAsia="仿宋_GB2312" w:hAnsi="宋体" w:hint="eastAsia"/>
          <w:sz w:val="24"/>
        </w:rPr>
        <w:t>合同内的工程施工完成并验收后，支付至合同价的</w:t>
      </w:r>
      <w:r w:rsidR="00B665F5">
        <w:rPr>
          <w:rFonts w:ascii="仿宋_GB2312" w:eastAsia="仿宋_GB2312" w:hAnsi="宋体"/>
          <w:sz w:val="24"/>
        </w:rPr>
        <w:t>9</w:t>
      </w:r>
      <w:r>
        <w:rPr>
          <w:rFonts w:ascii="仿宋_GB2312" w:eastAsia="仿宋_GB2312" w:hAnsi="宋体" w:hint="eastAsia"/>
          <w:sz w:val="24"/>
        </w:rPr>
        <w:t>5%，剩余的</w:t>
      </w:r>
      <w:r>
        <w:rPr>
          <w:rFonts w:ascii="仿宋_GB2312" w:eastAsia="仿宋_GB2312" w:hAnsi="宋体"/>
          <w:sz w:val="24"/>
        </w:rPr>
        <w:t>5%作为质量保修金，在保修期</w:t>
      </w:r>
      <w:r>
        <w:rPr>
          <w:rFonts w:ascii="仿宋_GB2312" w:eastAsia="仿宋_GB2312" w:hAnsi="宋体" w:hint="eastAsia"/>
          <w:sz w:val="24"/>
        </w:rPr>
        <w:t>（两年）</w:t>
      </w:r>
      <w:r>
        <w:rPr>
          <w:rFonts w:ascii="仿宋_GB2312" w:eastAsia="仿宋_GB2312" w:hAnsi="宋体"/>
          <w:sz w:val="24"/>
        </w:rPr>
        <w:t>满后无息付清</w:t>
      </w:r>
      <w:r>
        <w:rPr>
          <w:rFonts w:ascii="仿宋_GB2312" w:eastAsia="仿宋_GB2312" w:hAnsi="宋体" w:hint="eastAsia"/>
          <w:sz w:val="24"/>
        </w:rPr>
        <w:t xml:space="preserve">。    </w:t>
      </w:r>
    </w:p>
    <w:p w:rsidR="00542AE8" w:rsidRDefault="00DA7405">
      <w:pPr>
        <w:spacing w:line="420" w:lineRule="exact"/>
        <w:ind w:left="426" w:firstLine="480"/>
        <w:rPr>
          <w:rFonts w:ascii="仿宋_GB2312" w:eastAsia="仿宋_GB2312" w:hAnsi="宋体"/>
          <w:sz w:val="24"/>
        </w:rPr>
      </w:pPr>
      <w:r>
        <w:rPr>
          <w:rFonts w:ascii="仿宋_GB2312" w:eastAsia="仿宋_GB2312" w:hAnsi="宋体" w:hint="eastAsia"/>
          <w:sz w:val="24"/>
        </w:rPr>
        <w:t>中标方需提供增值税专用发</w:t>
      </w:r>
      <w:r>
        <w:rPr>
          <w:rFonts w:ascii="仿宋_GB2312" w:eastAsia="仿宋_GB2312" w:hAnsi="宋体"/>
          <w:sz w:val="24"/>
        </w:rPr>
        <w:t>票，否则</w:t>
      </w:r>
      <w:r>
        <w:rPr>
          <w:rFonts w:ascii="仿宋_GB2312" w:eastAsia="仿宋_GB2312" w:hAnsi="宋体" w:hint="eastAsia"/>
          <w:sz w:val="24"/>
        </w:rPr>
        <w:t>招标方</w:t>
      </w:r>
      <w:r>
        <w:rPr>
          <w:rFonts w:ascii="仿宋_GB2312" w:eastAsia="仿宋_GB2312" w:hAnsi="宋体"/>
          <w:sz w:val="24"/>
        </w:rPr>
        <w:t>有权拒付货款，直至</w:t>
      </w:r>
      <w:r>
        <w:rPr>
          <w:rFonts w:ascii="仿宋_GB2312" w:eastAsia="仿宋_GB2312" w:hAnsi="宋体" w:hint="eastAsia"/>
          <w:sz w:val="24"/>
        </w:rPr>
        <w:t>中标</w:t>
      </w:r>
      <w:r>
        <w:rPr>
          <w:rFonts w:ascii="仿宋_GB2312" w:eastAsia="仿宋_GB2312" w:hAnsi="宋体"/>
          <w:sz w:val="24"/>
        </w:rPr>
        <w:t>方出具</w:t>
      </w:r>
      <w:r w:rsidR="00B665F5">
        <w:rPr>
          <w:rFonts w:ascii="仿宋_GB2312" w:eastAsia="仿宋_GB2312" w:hAnsi="宋体" w:hint="eastAsia"/>
          <w:sz w:val="24"/>
        </w:rPr>
        <w:t>符合要求的</w:t>
      </w:r>
      <w:r>
        <w:rPr>
          <w:rFonts w:ascii="仿宋_GB2312" w:eastAsia="仿宋_GB2312" w:hAnsi="宋体"/>
          <w:sz w:val="24"/>
        </w:rPr>
        <w:t>发票为止。</w:t>
      </w:r>
    </w:p>
    <w:p w:rsidR="008B506E" w:rsidRDefault="008B506E">
      <w:pPr>
        <w:spacing w:line="420" w:lineRule="exact"/>
        <w:rPr>
          <w:rFonts w:ascii="仿宋_GB2312" w:eastAsia="仿宋_GB2312" w:hAnsi="宋体" w:cs="宋体"/>
          <w:b/>
          <w:sz w:val="24"/>
        </w:rPr>
      </w:pPr>
    </w:p>
    <w:p w:rsidR="008B506E" w:rsidRDefault="008B506E">
      <w:pPr>
        <w:spacing w:line="420" w:lineRule="exact"/>
        <w:rPr>
          <w:rFonts w:ascii="仿宋_GB2312" w:eastAsia="仿宋_GB2312" w:hAnsi="宋体" w:cs="宋体"/>
          <w:b/>
          <w:sz w:val="24"/>
        </w:rPr>
      </w:pPr>
    </w:p>
    <w:p w:rsidR="0080649F" w:rsidRPr="008B506E" w:rsidRDefault="00DA7405" w:rsidP="008B506E">
      <w:pPr>
        <w:spacing w:line="420" w:lineRule="exact"/>
        <w:rPr>
          <w:rFonts w:ascii="仿宋_GB2312" w:eastAsia="仿宋_GB2312" w:hAnsi="宋体"/>
          <w:sz w:val="24"/>
        </w:rPr>
      </w:pPr>
      <w:r>
        <w:rPr>
          <w:rFonts w:ascii="仿宋_GB2312" w:eastAsia="仿宋_GB2312" w:hAnsi="宋体" w:cs="宋体" w:hint="eastAsia"/>
          <w:b/>
          <w:sz w:val="24"/>
        </w:rPr>
        <w:t>（十八）报价清单</w:t>
      </w:r>
      <w:r w:rsidR="0080649F">
        <w:rPr>
          <w:rFonts w:hint="eastAsia"/>
        </w:rPr>
        <w:br w:type="page"/>
      </w:r>
    </w:p>
    <w:tbl>
      <w:tblPr>
        <w:tblW w:w="9887" w:type="dxa"/>
        <w:tblInd w:w="89" w:type="dxa"/>
        <w:tblLayout w:type="fixed"/>
        <w:tblLook w:val="04A0" w:firstRow="1" w:lastRow="0" w:firstColumn="1" w:lastColumn="0" w:noHBand="0" w:noVBand="1"/>
      </w:tblPr>
      <w:tblGrid>
        <w:gridCol w:w="520"/>
        <w:gridCol w:w="1476"/>
        <w:gridCol w:w="1540"/>
        <w:gridCol w:w="1780"/>
        <w:gridCol w:w="620"/>
        <w:gridCol w:w="40"/>
        <w:gridCol w:w="851"/>
        <w:gridCol w:w="100"/>
        <w:gridCol w:w="820"/>
        <w:gridCol w:w="1120"/>
        <w:gridCol w:w="1020"/>
      </w:tblGrid>
      <w:tr w:rsidR="00542AE8">
        <w:trPr>
          <w:trHeight w:val="690"/>
        </w:trPr>
        <w:tc>
          <w:tcPr>
            <w:tcW w:w="9887" w:type="dxa"/>
            <w:gridSpan w:val="11"/>
            <w:tcBorders>
              <w:top w:val="nil"/>
              <w:left w:val="nil"/>
              <w:bottom w:val="nil"/>
              <w:right w:val="nil"/>
            </w:tcBorders>
            <w:shd w:val="clear" w:color="auto" w:fill="auto"/>
            <w:vAlign w:val="center"/>
          </w:tcPr>
          <w:p w:rsidR="00542AE8" w:rsidRDefault="00DA7405">
            <w:pPr>
              <w:widowControl/>
              <w:jc w:val="center"/>
              <w:rPr>
                <w:rFonts w:ascii="宋体" w:eastAsia="宋体" w:hAnsi="宋体" w:cs="Arial"/>
                <w:b/>
                <w:bCs/>
                <w:color w:val="000000"/>
                <w:kern w:val="0"/>
                <w:sz w:val="32"/>
                <w:szCs w:val="32"/>
              </w:rPr>
            </w:pPr>
            <w:r>
              <w:rPr>
                <w:rFonts w:ascii="宋体" w:eastAsia="宋体" w:hAnsi="宋体" w:cs="Arial" w:hint="eastAsia"/>
                <w:b/>
                <w:bCs/>
                <w:color w:val="000000"/>
                <w:kern w:val="0"/>
                <w:sz w:val="32"/>
                <w:szCs w:val="32"/>
              </w:rPr>
              <w:lastRenderedPageBreak/>
              <w:t>分部分项工程和单价措施项目清单与计价表</w:t>
            </w:r>
          </w:p>
        </w:tc>
      </w:tr>
      <w:tr w:rsidR="00542AE8">
        <w:trPr>
          <w:trHeight w:val="353"/>
        </w:trPr>
        <w:tc>
          <w:tcPr>
            <w:tcW w:w="5976" w:type="dxa"/>
            <w:gridSpan w:val="6"/>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工程名称：玉龙花苑</w:t>
            </w:r>
            <w:r w:rsidR="007963B5">
              <w:rPr>
                <w:rFonts w:ascii="黑体" w:eastAsia="黑体" w:hAnsi="Arial" w:cs="Arial" w:hint="eastAsia"/>
                <w:color w:val="000000"/>
                <w:kern w:val="0"/>
                <w:szCs w:val="21"/>
              </w:rPr>
              <w:t>书画室</w:t>
            </w:r>
            <w:r>
              <w:rPr>
                <w:rFonts w:ascii="黑体" w:eastAsia="黑体" w:hAnsi="Arial" w:cs="Arial" w:hint="eastAsia"/>
                <w:color w:val="000000"/>
                <w:kern w:val="0"/>
                <w:szCs w:val="21"/>
              </w:rPr>
              <w:t>改造</w:t>
            </w:r>
          </w:p>
        </w:tc>
        <w:tc>
          <w:tcPr>
            <w:tcW w:w="951" w:type="dxa"/>
            <w:gridSpan w:val="2"/>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2960" w:type="dxa"/>
            <w:gridSpan w:val="3"/>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第1页 共1页</w:t>
            </w:r>
          </w:p>
        </w:tc>
      </w:tr>
      <w:tr w:rsidR="00542AE8">
        <w:trPr>
          <w:trHeight w:val="308"/>
        </w:trPr>
        <w:tc>
          <w:tcPr>
            <w:tcW w:w="520" w:type="dxa"/>
            <w:vMerge w:val="restart"/>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1476"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项目编码</w:t>
            </w:r>
          </w:p>
        </w:tc>
        <w:tc>
          <w:tcPr>
            <w:tcW w:w="1540"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1780"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项目特征描述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计量</w:t>
            </w:r>
            <w:r>
              <w:rPr>
                <w:rFonts w:ascii="黑体" w:eastAsia="黑体" w:hAnsi="Arial" w:cs="Arial" w:hint="eastAsia"/>
                <w:color w:val="000000"/>
                <w:kern w:val="0"/>
                <w:szCs w:val="21"/>
              </w:rPr>
              <w:br/>
              <w:t>单位</w:t>
            </w:r>
          </w:p>
        </w:tc>
        <w:tc>
          <w:tcPr>
            <w:tcW w:w="89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工程量</w:t>
            </w:r>
          </w:p>
        </w:tc>
        <w:tc>
          <w:tcPr>
            <w:tcW w:w="3060" w:type="dxa"/>
            <w:gridSpan w:val="4"/>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r>
      <w:tr w:rsidR="00542AE8">
        <w:trPr>
          <w:trHeight w:val="308"/>
        </w:trPr>
        <w:tc>
          <w:tcPr>
            <w:tcW w:w="520"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476"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54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78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891" w:type="dxa"/>
            <w:gridSpan w:val="2"/>
            <w:vMerge/>
            <w:tcBorders>
              <w:top w:val="single" w:sz="8"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92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综合单价</w:t>
            </w:r>
          </w:p>
        </w:tc>
        <w:tc>
          <w:tcPr>
            <w:tcW w:w="1120"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合价</w:t>
            </w:r>
          </w:p>
        </w:tc>
        <w:tc>
          <w:tcPr>
            <w:tcW w:w="1020" w:type="dxa"/>
            <w:tcBorders>
              <w:top w:val="nil"/>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其中</w:t>
            </w:r>
          </w:p>
        </w:tc>
      </w:tr>
      <w:tr w:rsidR="00542AE8">
        <w:trPr>
          <w:trHeight w:val="293"/>
        </w:trPr>
        <w:tc>
          <w:tcPr>
            <w:tcW w:w="520"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476"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54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78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891" w:type="dxa"/>
            <w:gridSpan w:val="2"/>
            <w:vMerge/>
            <w:tcBorders>
              <w:top w:val="single" w:sz="8"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920"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1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020" w:type="dxa"/>
            <w:tcBorders>
              <w:top w:val="nil"/>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暂估价</w:t>
            </w:r>
          </w:p>
        </w:tc>
      </w:tr>
      <w:tr w:rsidR="00542AE8">
        <w:trPr>
          <w:trHeight w:val="750"/>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011404014001</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地面油漆</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1、地面刷聚氨酯清漆 双组分混合型 五遍</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55.94</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455"/>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011302001002</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吊顶天棚</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1、龙骨材料种类、规格、中距：专业方式安装</w:t>
            </w:r>
            <w:r>
              <w:rPr>
                <w:rFonts w:ascii="宋体" w:eastAsia="宋体" w:hAnsi="宋体" w:cs="Arial" w:hint="eastAsia"/>
                <w:color w:val="000000"/>
                <w:kern w:val="0"/>
                <w:szCs w:val="21"/>
              </w:rPr>
              <w:br/>
              <w:t>2、面层材料品种、规格、：布艺吊顶（式样详见图纸）</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55.94</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3</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011210006001</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其他隔断</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1、骨架、边框材料种类、规格：75系列轻钢龙骨，12mm纸面石膏板，板缝自粘胶带，钉眼防锈漆</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5.4</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987"/>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4</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011408001001</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墙纸裱糊</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1、清油封底</w:t>
            </w:r>
            <w:r>
              <w:rPr>
                <w:rFonts w:ascii="宋体" w:eastAsia="宋体" w:hAnsi="宋体" w:cs="Arial" w:hint="eastAsia"/>
                <w:color w:val="000000"/>
                <w:kern w:val="0"/>
                <w:szCs w:val="21"/>
              </w:rPr>
              <w:br/>
              <w:t>2、901胶白水泥腻子三遍</w:t>
            </w:r>
            <w:r>
              <w:rPr>
                <w:rFonts w:ascii="宋体" w:eastAsia="宋体" w:hAnsi="宋体" w:cs="Arial" w:hint="eastAsia"/>
                <w:color w:val="000000"/>
                <w:kern w:val="0"/>
                <w:szCs w:val="21"/>
              </w:rPr>
              <w:br/>
              <w:t>3、墙纸</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86.79</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99"/>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5</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011610001001</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木门窗拆除</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1、原有木门拆除、清理外运</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樘</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99"/>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6</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011610001002</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木门窗拆除</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1、原有木窗拆除、清理外运</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樘</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4</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852"/>
        </w:trPr>
        <w:tc>
          <w:tcPr>
            <w:tcW w:w="520" w:type="dxa"/>
            <w:vMerge w:val="restart"/>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7</w:t>
            </w:r>
          </w:p>
        </w:tc>
        <w:tc>
          <w:tcPr>
            <w:tcW w:w="1476"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020509001001</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槅扇</w:t>
            </w:r>
          </w:p>
        </w:tc>
        <w:tc>
          <w:tcPr>
            <w:tcW w:w="178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1、具体式样、尺寸同原有窗</w:t>
            </w:r>
            <w:r>
              <w:rPr>
                <w:rFonts w:ascii="宋体" w:eastAsia="宋体" w:hAnsi="宋体" w:cs="Arial" w:hint="eastAsia"/>
                <w:color w:val="000000"/>
                <w:kern w:val="0"/>
                <w:szCs w:val="21"/>
              </w:rPr>
              <w:br/>
              <w:t>2、木材品种：花梨木</w:t>
            </w:r>
            <w:r>
              <w:rPr>
                <w:rFonts w:ascii="宋体" w:eastAsia="宋体" w:hAnsi="宋体" w:cs="Arial" w:hint="eastAsia"/>
                <w:color w:val="000000"/>
                <w:kern w:val="0"/>
                <w:szCs w:val="21"/>
              </w:rPr>
              <w:br/>
              <w:t>3、玻璃品种、厚度：8mm厚</w:t>
            </w:r>
            <w:r>
              <w:rPr>
                <w:rFonts w:ascii="宋体" w:eastAsia="宋体" w:hAnsi="宋体" w:cs="Arial" w:hint="eastAsia"/>
                <w:color w:val="000000"/>
                <w:kern w:val="0"/>
                <w:szCs w:val="21"/>
              </w:rPr>
              <w:br/>
              <w:t>4、五金齐全</w:t>
            </w:r>
          </w:p>
        </w:tc>
        <w:tc>
          <w:tcPr>
            <w:tcW w:w="62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7.68</w:t>
            </w:r>
          </w:p>
        </w:tc>
        <w:tc>
          <w:tcPr>
            <w:tcW w:w="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vMerge w:val="restart"/>
            <w:tcBorders>
              <w:top w:val="nil"/>
              <w:left w:val="single" w:sz="4" w:space="0" w:color="000000"/>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837"/>
        </w:trPr>
        <w:tc>
          <w:tcPr>
            <w:tcW w:w="520"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476"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54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78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891"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920"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1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020" w:type="dxa"/>
            <w:vMerge/>
            <w:tcBorders>
              <w:top w:val="nil"/>
              <w:left w:val="single" w:sz="4" w:space="0" w:color="000000"/>
              <w:bottom w:val="single" w:sz="4" w:space="0" w:color="000000"/>
              <w:right w:val="single" w:sz="8" w:space="0" w:color="000000"/>
            </w:tcBorders>
            <w:vAlign w:val="center"/>
          </w:tcPr>
          <w:p w:rsidR="00542AE8" w:rsidRDefault="00542AE8">
            <w:pPr>
              <w:widowControl/>
              <w:jc w:val="left"/>
              <w:rPr>
                <w:rFonts w:ascii="宋体" w:eastAsia="宋体" w:hAnsi="宋体" w:cs="Arial"/>
                <w:color w:val="000000"/>
                <w:kern w:val="0"/>
                <w:szCs w:val="21"/>
              </w:rPr>
            </w:pPr>
          </w:p>
        </w:tc>
      </w:tr>
      <w:tr w:rsidR="00542AE8">
        <w:trPr>
          <w:trHeight w:val="1223"/>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8</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020509002001</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槛窗</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1、窗芯类形、式样：具体式样、尺寸同原有窗</w:t>
            </w:r>
            <w:r>
              <w:rPr>
                <w:rFonts w:ascii="宋体" w:eastAsia="宋体" w:hAnsi="宋体" w:cs="Arial" w:hint="eastAsia"/>
                <w:color w:val="000000"/>
                <w:kern w:val="0"/>
                <w:szCs w:val="21"/>
              </w:rPr>
              <w:br/>
              <w:t>2、木材品种：花梨木</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14.4</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957"/>
        </w:trPr>
        <w:tc>
          <w:tcPr>
            <w:tcW w:w="520" w:type="dxa"/>
            <w:vMerge w:val="restart"/>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lastRenderedPageBreak/>
              <w:t>9</w:t>
            </w:r>
          </w:p>
        </w:tc>
        <w:tc>
          <w:tcPr>
            <w:tcW w:w="1476"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010810001001</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窗帘</w:t>
            </w:r>
          </w:p>
        </w:tc>
        <w:tc>
          <w:tcPr>
            <w:tcW w:w="178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1、窗帘材质：古典风格  甲方选型   高档</w:t>
            </w:r>
            <w:r>
              <w:rPr>
                <w:rFonts w:ascii="宋体" w:eastAsia="宋体" w:hAnsi="宋体" w:cs="Arial" w:hint="eastAsia"/>
                <w:color w:val="000000"/>
                <w:kern w:val="0"/>
                <w:szCs w:val="21"/>
              </w:rPr>
              <w:br/>
              <w:t>2、窗帘高度、宽度：2800mm</w:t>
            </w:r>
            <w:r>
              <w:rPr>
                <w:rFonts w:ascii="宋体" w:eastAsia="宋体" w:hAnsi="宋体" w:cs="Arial" w:hint="eastAsia"/>
                <w:color w:val="000000"/>
                <w:kern w:val="0"/>
                <w:szCs w:val="21"/>
              </w:rPr>
              <w:br/>
              <w:t>3、窗帘层数：窗帘+窗纱 静音窗帘轨道二道</w:t>
            </w:r>
          </w:p>
        </w:tc>
        <w:tc>
          <w:tcPr>
            <w:tcW w:w="62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w:t>
            </w:r>
          </w:p>
        </w:tc>
        <w:tc>
          <w:tcPr>
            <w:tcW w:w="8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9.6</w:t>
            </w:r>
          </w:p>
        </w:tc>
        <w:tc>
          <w:tcPr>
            <w:tcW w:w="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vMerge w:val="restart"/>
            <w:tcBorders>
              <w:top w:val="nil"/>
              <w:left w:val="single" w:sz="4" w:space="0" w:color="000000"/>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957"/>
        </w:trPr>
        <w:tc>
          <w:tcPr>
            <w:tcW w:w="520"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476"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54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78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891"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920"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120"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020" w:type="dxa"/>
            <w:vMerge/>
            <w:tcBorders>
              <w:top w:val="nil"/>
              <w:left w:val="single" w:sz="4" w:space="0" w:color="000000"/>
              <w:bottom w:val="single" w:sz="4" w:space="0" w:color="000000"/>
              <w:right w:val="single" w:sz="8" w:space="0" w:color="000000"/>
            </w:tcBorders>
            <w:vAlign w:val="center"/>
          </w:tcPr>
          <w:p w:rsidR="00542AE8" w:rsidRDefault="00542AE8">
            <w:pPr>
              <w:widowControl/>
              <w:jc w:val="left"/>
              <w:rPr>
                <w:rFonts w:ascii="宋体" w:eastAsia="宋体" w:hAnsi="宋体" w:cs="Arial"/>
                <w:color w:val="000000"/>
                <w:kern w:val="0"/>
                <w:szCs w:val="21"/>
              </w:rPr>
            </w:pPr>
          </w:p>
        </w:tc>
      </w:tr>
      <w:tr w:rsidR="00542AE8">
        <w:trPr>
          <w:trHeight w:val="353"/>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3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分部分项合计</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011701006001</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满堂脚手架</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m2</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55.94</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38"/>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3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单价措施合计</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38"/>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52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476"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4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78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20" w:type="dxa"/>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91"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69"/>
        </w:trPr>
        <w:tc>
          <w:tcPr>
            <w:tcW w:w="7747" w:type="dxa"/>
            <w:gridSpan w:val="9"/>
            <w:tcBorders>
              <w:top w:val="single" w:sz="4" w:space="0" w:color="000000"/>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本页小计</w:t>
            </w:r>
          </w:p>
        </w:tc>
        <w:tc>
          <w:tcPr>
            <w:tcW w:w="11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58"/>
        </w:trPr>
        <w:tc>
          <w:tcPr>
            <w:tcW w:w="7747" w:type="dxa"/>
            <w:gridSpan w:val="9"/>
            <w:tcBorders>
              <w:top w:val="single" w:sz="4" w:space="0" w:color="000000"/>
              <w:left w:val="single" w:sz="8" w:space="0" w:color="000000"/>
              <w:bottom w:val="single" w:sz="8"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合    计</w:t>
            </w:r>
          </w:p>
        </w:tc>
        <w:tc>
          <w:tcPr>
            <w:tcW w:w="1120" w:type="dxa"/>
            <w:tcBorders>
              <w:top w:val="nil"/>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8"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bl>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tbl>
      <w:tblPr>
        <w:tblW w:w="10048" w:type="dxa"/>
        <w:tblInd w:w="89" w:type="dxa"/>
        <w:tblLayout w:type="fixed"/>
        <w:tblLook w:val="04A0" w:firstRow="1" w:lastRow="0" w:firstColumn="1" w:lastColumn="0" w:noHBand="0" w:noVBand="1"/>
      </w:tblPr>
      <w:tblGrid>
        <w:gridCol w:w="661"/>
        <w:gridCol w:w="119"/>
        <w:gridCol w:w="1732"/>
        <w:gridCol w:w="468"/>
        <w:gridCol w:w="838"/>
        <w:gridCol w:w="1317"/>
        <w:gridCol w:w="785"/>
        <w:gridCol w:w="90"/>
        <w:gridCol w:w="150"/>
        <w:gridCol w:w="72"/>
        <w:gridCol w:w="636"/>
        <w:gridCol w:w="52"/>
        <w:gridCol w:w="90"/>
        <w:gridCol w:w="730"/>
        <w:gridCol w:w="176"/>
        <w:gridCol w:w="844"/>
        <w:gridCol w:w="448"/>
        <w:gridCol w:w="652"/>
        <w:gridCol w:w="152"/>
        <w:gridCol w:w="36"/>
      </w:tblGrid>
      <w:tr w:rsidR="00542AE8">
        <w:trPr>
          <w:trHeight w:val="690"/>
        </w:trPr>
        <w:tc>
          <w:tcPr>
            <w:tcW w:w="10048" w:type="dxa"/>
            <w:gridSpan w:val="20"/>
            <w:tcBorders>
              <w:top w:val="nil"/>
              <w:left w:val="nil"/>
              <w:bottom w:val="nil"/>
              <w:right w:val="nil"/>
            </w:tcBorders>
            <w:shd w:val="clear" w:color="auto" w:fill="auto"/>
            <w:vAlign w:val="center"/>
          </w:tcPr>
          <w:p w:rsidR="00542AE8" w:rsidRDefault="00DA7405">
            <w:pPr>
              <w:widowControl/>
              <w:jc w:val="center"/>
              <w:rPr>
                <w:rFonts w:ascii="宋体" w:eastAsia="宋体" w:hAnsi="宋体" w:cs="Arial"/>
                <w:b/>
                <w:bCs/>
                <w:color w:val="000000"/>
                <w:kern w:val="0"/>
                <w:sz w:val="32"/>
                <w:szCs w:val="32"/>
              </w:rPr>
            </w:pPr>
            <w:r>
              <w:rPr>
                <w:rFonts w:ascii="宋体" w:eastAsia="宋体" w:hAnsi="宋体" w:cs="Arial" w:hint="eastAsia"/>
                <w:b/>
                <w:bCs/>
                <w:color w:val="000000"/>
                <w:kern w:val="0"/>
                <w:sz w:val="32"/>
                <w:szCs w:val="32"/>
              </w:rPr>
              <w:lastRenderedPageBreak/>
              <w:t>总价措施项目清单与计价表</w:t>
            </w:r>
          </w:p>
        </w:tc>
      </w:tr>
      <w:tr w:rsidR="00542AE8">
        <w:trPr>
          <w:trHeight w:val="353"/>
        </w:trPr>
        <w:tc>
          <w:tcPr>
            <w:tcW w:w="6232" w:type="dxa"/>
            <w:gridSpan w:val="10"/>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工程名称：玉龙花苑</w:t>
            </w:r>
            <w:r w:rsidR="007963B5">
              <w:rPr>
                <w:rFonts w:ascii="黑体" w:eastAsia="黑体" w:hAnsi="Arial" w:cs="Arial" w:hint="eastAsia"/>
                <w:color w:val="000000"/>
                <w:kern w:val="0"/>
                <w:szCs w:val="21"/>
              </w:rPr>
              <w:t>书画室</w:t>
            </w:r>
            <w:r>
              <w:rPr>
                <w:rFonts w:ascii="黑体" w:eastAsia="黑体" w:hAnsi="Arial" w:cs="Arial" w:hint="eastAsia"/>
                <w:color w:val="000000"/>
                <w:kern w:val="0"/>
                <w:szCs w:val="21"/>
              </w:rPr>
              <w:t>改造</w:t>
            </w:r>
          </w:p>
        </w:tc>
        <w:tc>
          <w:tcPr>
            <w:tcW w:w="778" w:type="dxa"/>
            <w:gridSpan w:val="3"/>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3038" w:type="dxa"/>
            <w:gridSpan w:val="7"/>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第1页 共2页</w:t>
            </w:r>
          </w:p>
        </w:tc>
      </w:tr>
      <w:tr w:rsidR="00542AE8">
        <w:trPr>
          <w:trHeight w:val="690"/>
        </w:trPr>
        <w:tc>
          <w:tcPr>
            <w:tcW w:w="661" w:type="dxa"/>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1851" w:type="dxa"/>
            <w:gridSpan w:val="2"/>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项目编码</w:t>
            </w:r>
          </w:p>
        </w:tc>
        <w:tc>
          <w:tcPr>
            <w:tcW w:w="1306" w:type="dxa"/>
            <w:gridSpan w:val="2"/>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1317"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计算基础</w:t>
            </w:r>
          </w:p>
        </w:tc>
        <w:tc>
          <w:tcPr>
            <w:tcW w:w="875" w:type="dxa"/>
            <w:gridSpan w:val="2"/>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费率（%）</w:t>
            </w:r>
          </w:p>
        </w:tc>
        <w:tc>
          <w:tcPr>
            <w:tcW w:w="1000" w:type="dxa"/>
            <w:gridSpan w:val="5"/>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c>
          <w:tcPr>
            <w:tcW w:w="906" w:type="dxa"/>
            <w:gridSpan w:val="2"/>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调整</w:t>
            </w:r>
            <w:r>
              <w:rPr>
                <w:rFonts w:ascii="黑体" w:eastAsia="黑体" w:hAnsi="Arial" w:cs="Arial" w:hint="eastAsia"/>
                <w:color w:val="000000"/>
                <w:kern w:val="0"/>
                <w:szCs w:val="21"/>
              </w:rPr>
              <w:br/>
              <w:t>费率（%）</w:t>
            </w:r>
          </w:p>
        </w:tc>
        <w:tc>
          <w:tcPr>
            <w:tcW w:w="1292" w:type="dxa"/>
            <w:gridSpan w:val="2"/>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调整后</w:t>
            </w:r>
            <w:r>
              <w:rPr>
                <w:rFonts w:ascii="黑体" w:eastAsia="黑体" w:hAnsi="Arial" w:cs="Arial" w:hint="eastAsia"/>
                <w:color w:val="000000"/>
                <w:kern w:val="0"/>
                <w:szCs w:val="21"/>
              </w:rPr>
              <w:br/>
              <w:t>金额（元）</w:t>
            </w:r>
          </w:p>
        </w:tc>
        <w:tc>
          <w:tcPr>
            <w:tcW w:w="840" w:type="dxa"/>
            <w:gridSpan w:val="3"/>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备注</w:t>
            </w:r>
          </w:p>
        </w:tc>
      </w:tr>
      <w:tr w:rsidR="00542AE8">
        <w:trPr>
          <w:trHeight w:val="35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011707001001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安全文明施工费</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100.000</w:t>
            </w:r>
          </w:p>
        </w:tc>
        <w:tc>
          <w:tcPr>
            <w:tcW w:w="100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06"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40" w:type="dxa"/>
            <w:gridSpan w:val="3"/>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基本费</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1.700</w:t>
            </w:r>
          </w:p>
        </w:tc>
        <w:tc>
          <w:tcPr>
            <w:tcW w:w="100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06"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40" w:type="dxa"/>
            <w:gridSpan w:val="3"/>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1.2</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增加费</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0.280</w:t>
            </w:r>
          </w:p>
        </w:tc>
        <w:tc>
          <w:tcPr>
            <w:tcW w:w="100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06"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40" w:type="dxa"/>
            <w:gridSpan w:val="3"/>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011707002001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夜间施工</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0.050</w:t>
            </w:r>
          </w:p>
        </w:tc>
        <w:tc>
          <w:tcPr>
            <w:tcW w:w="100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06"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40" w:type="dxa"/>
            <w:gridSpan w:val="3"/>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3</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011707003001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非夜间施工照明</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06"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40" w:type="dxa"/>
            <w:gridSpan w:val="3"/>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4</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011707004001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二次搬运</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906"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40" w:type="dxa"/>
            <w:gridSpan w:val="3"/>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5</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011707005001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冬雨季施工</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0.075</w:t>
            </w:r>
          </w:p>
        </w:tc>
        <w:tc>
          <w:tcPr>
            <w:tcW w:w="85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1208"/>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6</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011707006001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地上、地下设施、建筑物的临时保护设施</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lastRenderedPageBreak/>
              <w:t>7</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011707007001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已完工程及设备保护</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0.050</w:t>
            </w:r>
          </w:p>
        </w:tc>
        <w:tc>
          <w:tcPr>
            <w:tcW w:w="85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8</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011707008001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临时设施</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0.800</w:t>
            </w:r>
          </w:p>
        </w:tc>
        <w:tc>
          <w:tcPr>
            <w:tcW w:w="85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1223"/>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9</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011707009001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赶工措施</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338"/>
        </w:trPr>
        <w:tc>
          <w:tcPr>
            <w:tcW w:w="661"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10</w:t>
            </w:r>
          </w:p>
        </w:tc>
        <w:tc>
          <w:tcPr>
            <w:tcW w:w="1851"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011707010001</w:t>
            </w:r>
          </w:p>
        </w:tc>
        <w:tc>
          <w:tcPr>
            <w:tcW w:w="1306"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工程按质论价</w:t>
            </w:r>
          </w:p>
        </w:tc>
        <w:tc>
          <w:tcPr>
            <w:tcW w:w="1317"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353"/>
        </w:trPr>
        <w:tc>
          <w:tcPr>
            <w:tcW w:w="661" w:type="dxa"/>
            <w:tcBorders>
              <w:top w:val="nil"/>
              <w:left w:val="single" w:sz="8" w:space="0" w:color="000000"/>
              <w:bottom w:val="single" w:sz="4" w:space="0" w:color="auto"/>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1851" w:type="dxa"/>
            <w:gridSpan w:val="2"/>
            <w:tcBorders>
              <w:top w:val="nil"/>
              <w:left w:val="nil"/>
              <w:bottom w:val="single" w:sz="4" w:space="0" w:color="auto"/>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011707011001</w:t>
            </w:r>
          </w:p>
        </w:tc>
        <w:tc>
          <w:tcPr>
            <w:tcW w:w="1306" w:type="dxa"/>
            <w:gridSpan w:val="2"/>
            <w:tcBorders>
              <w:top w:val="single" w:sz="4" w:space="0" w:color="000000"/>
              <w:left w:val="nil"/>
              <w:bottom w:val="single" w:sz="4" w:space="0" w:color="auto"/>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住宅分户验收</w:t>
            </w:r>
          </w:p>
        </w:tc>
        <w:tc>
          <w:tcPr>
            <w:tcW w:w="1317" w:type="dxa"/>
            <w:tcBorders>
              <w:top w:val="nil"/>
              <w:left w:val="nil"/>
              <w:bottom w:val="single" w:sz="4" w:space="0" w:color="auto"/>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nil"/>
              <w:left w:val="nil"/>
              <w:bottom w:val="single" w:sz="4" w:space="0" w:color="auto"/>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3"/>
            <w:tcBorders>
              <w:top w:val="single" w:sz="4" w:space="0" w:color="000000"/>
              <w:left w:val="nil"/>
              <w:bottom w:val="single" w:sz="4" w:space="0" w:color="auto"/>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4" w:space="0" w:color="auto"/>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4" w:space="0" w:color="auto"/>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single" w:sz="4" w:space="0" w:color="000000"/>
              <w:left w:val="nil"/>
              <w:bottom w:val="single" w:sz="4" w:space="0" w:color="auto"/>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1"/>
          <w:wAfter w:w="36" w:type="dxa"/>
          <w:trHeight w:val="177"/>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center"/>
              <w:rPr>
                <w:rFonts w:ascii="Arial" w:eastAsia="宋体" w:hAnsi="Arial" w:cs="Arial"/>
                <w:color w:val="000000"/>
                <w:kern w:val="0"/>
                <w:sz w:val="16"/>
                <w:szCs w:val="16"/>
              </w:rPr>
            </w:pPr>
            <w:r>
              <w:rPr>
                <w:rFonts w:ascii="宋体" w:eastAsia="宋体" w:hAnsi="宋体" w:cs="Arial" w:hint="eastAsia"/>
                <w:color w:val="000000"/>
                <w:kern w:val="0"/>
                <w:szCs w:val="21"/>
              </w:rPr>
              <w:t>12</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left"/>
              <w:rPr>
                <w:rFonts w:hint="eastAsia"/>
              </w:rPr>
            </w:pPr>
            <w:r>
              <w:rPr>
                <w:rFonts w:ascii="宋体" w:eastAsia="宋体" w:hAnsi="宋体" w:cs="Arial" w:hint="eastAsia"/>
                <w:color w:val="000000"/>
                <w:kern w:val="0"/>
                <w:szCs w:val="21"/>
              </w:rPr>
              <w:t>011707012001</w:t>
            </w: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left"/>
              <w:rPr>
                <w:rFonts w:hint="eastAsia"/>
              </w:rPr>
            </w:pPr>
            <w:r>
              <w:rPr>
                <w:rFonts w:ascii="宋体" w:eastAsia="宋体" w:hAnsi="宋体" w:cs="Arial" w:hint="eastAsia"/>
                <w:color w:val="000000"/>
                <w:kern w:val="0"/>
                <w:szCs w:val="21"/>
              </w:rPr>
              <w:t>特殊条件下施工增加费</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left"/>
              <w:rPr>
                <w:rFonts w:hint="eastAsia"/>
              </w:rPr>
            </w:pPr>
            <w:r>
              <w:rPr>
                <w:rFonts w:ascii="宋体" w:eastAsia="宋体" w:hAnsi="宋体" w:cs="Arial" w:hint="eastAsia"/>
                <w:color w:val="000000"/>
                <w:kern w:val="0"/>
                <w:szCs w:val="21"/>
              </w:rPr>
              <w:t>分部分项合计+单价措施项目合计-除税工程设备费</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right"/>
              <w:rPr>
                <w:rFonts w:hint="eastAsia"/>
              </w:rPr>
            </w:pPr>
            <w:r>
              <w:rPr>
                <w:rFonts w:ascii="宋体" w:eastAsia="宋体" w:hAnsi="宋体" w:cs="Arial" w:hint="eastAsia"/>
                <w:color w:val="000000"/>
                <w:kern w:val="0"/>
                <w:szCs w:val="21"/>
              </w:rPr>
              <w:t xml:space="preserve">　</w:t>
            </w:r>
          </w:p>
        </w:tc>
        <w:tc>
          <w:tcPr>
            <w:tcW w:w="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right"/>
              <w:rPr>
                <w:rFonts w:hint="eastAsia"/>
              </w:rPr>
            </w:pPr>
            <w:r>
              <w:rPr>
                <w:rFonts w:ascii="宋体" w:eastAsia="宋体" w:hAnsi="宋体" w:cs="Arial" w:hint="eastAsia"/>
                <w:color w:val="000000"/>
                <w:kern w:val="0"/>
                <w:szCs w:val="21"/>
              </w:rPr>
              <w:t xml:space="preserve">　</w:t>
            </w:r>
          </w:p>
        </w:tc>
        <w:tc>
          <w:tcPr>
            <w:tcW w:w="10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right"/>
              <w:rPr>
                <w:rFonts w:hint="eastAsia"/>
              </w:rPr>
            </w:pPr>
            <w:r>
              <w:rPr>
                <w:rFonts w:ascii="宋体" w:eastAsia="宋体" w:hAnsi="宋体" w:cs="Arial" w:hint="eastAsia"/>
                <w:color w:val="000000"/>
                <w:kern w:val="0"/>
                <w:szCs w:val="21"/>
              </w:rPr>
              <w:t xml:space="preserve">　</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right"/>
              <w:rPr>
                <w:rFonts w:hint="eastAsia"/>
              </w:rPr>
            </w:pPr>
            <w:r>
              <w:rPr>
                <w:rFonts w:ascii="宋体" w:eastAsia="宋体" w:hAnsi="宋体" w:cs="Arial" w:hint="eastAsia"/>
                <w:color w:val="000000"/>
                <w:kern w:val="0"/>
                <w:szCs w:val="21"/>
              </w:rPr>
              <w:t xml:space="preserve">　</w:t>
            </w:r>
          </w:p>
        </w:tc>
        <w:tc>
          <w:tcPr>
            <w:tcW w:w="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AE8" w:rsidRDefault="00DA7405">
            <w:pPr>
              <w:widowControl/>
              <w:jc w:val="left"/>
              <w:rPr>
                <w:rFonts w:hint="eastAsia"/>
              </w:rPr>
            </w:pPr>
            <w:r>
              <w:rPr>
                <w:rFonts w:ascii="宋体" w:eastAsia="宋体" w:hAnsi="宋体" w:cs="Arial" w:hint="eastAsia"/>
                <w:color w:val="000000"/>
                <w:kern w:val="0"/>
                <w:szCs w:val="21"/>
              </w:rPr>
              <w:t xml:space="preserve">　</w:t>
            </w:r>
          </w:p>
        </w:tc>
      </w:tr>
      <w:tr w:rsidR="00542AE8">
        <w:trPr>
          <w:gridAfter w:val="1"/>
          <w:wAfter w:w="36" w:type="dxa"/>
          <w:trHeight w:val="458"/>
        </w:trPr>
        <w:tc>
          <w:tcPr>
            <w:tcW w:w="6010" w:type="dxa"/>
            <w:gridSpan w:val="8"/>
            <w:tcBorders>
              <w:top w:val="nil"/>
              <w:left w:val="single" w:sz="8" w:space="0" w:color="000000"/>
              <w:bottom w:val="single" w:sz="8"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合   计</w:t>
            </w:r>
          </w:p>
        </w:tc>
        <w:tc>
          <w:tcPr>
            <w:tcW w:w="858" w:type="dxa"/>
            <w:gridSpan w:val="3"/>
            <w:tcBorders>
              <w:top w:val="nil"/>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48" w:type="dxa"/>
            <w:gridSpan w:val="4"/>
            <w:tcBorders>
              <w:top w:val="nil"/>
              <w:left w:val="nil"/>
              <w:bottom w:val="single" w:sz="8" w:space="0" w:color="000000"/>
              <w:right w:val="single" w:sz="4" w:space="0" w:color="000000"/>
            </w:tcBorders>
            <w:shd w:val="clear" w:color="auto" w:fill="auto"/>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92" w:type="dxa"/>
            <w:gridSpan w:val="2"/>
            <w:tcBorders>
              <w:top w:val="nil"/>
              <w:left w:val="nil"/>
              <w:bottom w:val="single" w:sz="8" w:space="0" w:color="000000"/>
              <w:right w:val="single" w:sz="4" w:space="0" w:color="000000"/>
            </w:tcBorders>
            <w:shd w:val="clear" w:color="auto" w:fill="auto"/>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04" w:type="dxa"/>
            <w:gridSpan w:val="2"/>
            <w:tcBorders>
              <w:top w:val="nil"/>
              <w:left w:val="nil"/>
              <w:bottom w:val="single" w:sz="8" w:space="0" w:color="000000"/>
              <w:right w:val="single" w:sz="8" w:space="0" w:color="000000"/>
            </w:tcBorders>
            <w:shd w:val="clear" w:color="auto" w:fill="auto"/>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690"/>
        </w:trPr>
        <w:tc>
          <w:tcPr>
            <w:tcW w:w="9860" w:type="dxa"/>
            <w:gridSpan w:val="18"/>
            <w:tcBorders>
              <w:top w:val="nil"/>
              <w:left w:val="nil"/>
              <w:bottom w:val="nil"/>
              <w:right w:val="nil"/>
            </w:tcBorders>
            <w:shd w:val="clear" w:color="auto" w:fill="auto"/>
            <w:vAlign w:val="center"/>
          </w:tcPr>
          <w:p w:rsidR="00542AE8" w:rsidRDefault="00542AE8">
            <w:pPr>
              <w:widowControl/>
              <w:jc w:val="center"/>
              <w:rPr>
                <w:rFonts w:ascii="宋体" w:eastAsia="宋体" w:hAnsi="宋体" w:cs="Arial"/>
                <w:b/>
                <w:bCs/>
                <w:color w:val="000000"/>
                <w:kern w:val="0"/>
                <w:sz w:val="32"/>
                <w:szCs w:val="32"/>
              </w:rPr>
            </w:pPr>
          </w:p>
          <w:p w:rsidR="00542AE8" w:rsidRDefault="00542AE8">
            <w:pPr>
              <w:widowControl/>
              <w:jc w:val="center"/>
              <w:rPr>
                <w:rFonts w:ascii="宋体" w:eastAsia="宋体" w:hAnsi="宋体" w:cs="Arial"/>
                <w:b/>
                <w:bCs/>
                <w:color w:val="000000"/>
                <w:kern w:val="0"/>
                <w:sz w:val="32"/>
                <w:szCs w:val="32"/>
              </w:rPr>
            </w:pPr>
          </w:p>
          <w:p w:rsidR="00542AE8" w:rsidRDefault="00542AE8">
            <w:pPr>
              <w:widowControl/>
              <w:jc w:val="center"/>
              <w:rPr>
                <w:rFonts w:ascii="宋体" w:eastAsia="宋体" w:hAnsi="宋体" w:cs="Arial"/>
                <w:b/>
                <w:bCs/>
                <w:color w:val="000000"/>
                <w:kern w:val="0"/>
                <w:sz w:val="32"/>
                <w:szCs w:val="32"/>
              </w:rPr>
            </w:pPr>
          </w:p>
          <w:p w:rsidR="00542AE8" w:rsidRDefault="00542AE8">
            <w:pPr>
              <w:widowControl/>
              <w:jc w:val="center"/>
              <w:rPr>
                <w:rFonts w:ascii="宋体" w:eastAsia="宋体" w:hAnsi="宋体" w:cs="Arial"/>
                <w:b/>
                <w:bCs/>
                <w:color w:val="000000"/>
                <w:kern w:val="0"/>
                <w:sz w:val="32"/>
                <w:szCs w:val="32"/>
              </w:rPr>
            </w:pPr>
          </w:p>
          <w:p w:rsidR="00542AE8" w:rsidRDefault="00542AE8">
            <w:pPr>
              <w:widowControl/>
              <w:jc w:val="center"/>
              <w:rPr>
                <w:rFonts w:ascii="宋体" w:eastAsia="宋体" w:hAnsi="宋体" w:cs="Arial"/>
                <w:b/>
                <w:bCs/>
                <w:color w:val="000000"/>
                <w:kern w:val="0"/>
                <w:sz w:val="32"/>
                <w:szCs w:val="32"/>
              </w:rPr>
            </w:pPr>
          </w:p>
          <w:p w:rsidR="00542AE8" w:rsidRDefault="00542AE8">
            <w:pPr>
              <w:widowControl/>
              <w:jc w:val="center"/>
              <w:rPr>
                <w:rFonts w:ascii="宋体" w:eastAsia="宋体" w:hAnsi="宋体" w:cs="Arial"/>
                <w:b/>
                <w:bCs/>
                <w:color w:val="000000"/>
                <w:kern w:val="0"/>
                <w:sz w:val="32"/>
                <w:szCs w:val="32"/>
              </w:rPr>
            </w:pPr>
          </w:p>
          <w:p w:rsidR="00542AE8" w:rsidRDefault="00DA7405">
            <w:pPr>
              <w:widowControl/>
              <w:jc w:val="center"/>
              <w:rPr>
                <w:rFonts w:ascii="宋体" w:eastAsia="宋体" w:hAnsi="宋体" w:cs="Arial"/>
                <w:b/>
                <w:bCs/>
                <w:color w:val="000000"/>
                <w:kern w:val="0"/>
                <w:sz w:val="32"/>
                <w:szCs w:val="32"/>
              </w:rPr>
            </w:pPr>
            <w:r>
              <w:rPr>
                <w:rFonts w:ascii="宋体" w:eastAsia="宋体" w:hAnsi="宋体" w:cs="Arial" w:hint="eastAsia"/>
                <w:b/>
                <w:bCs/>
                <w:color w:val="000000"/>
                <w:kern w:val="0"/>
                <w:sz w:val="32"/>
                <w:szCs w:val="32"/>
              </w:rPr>
              <w:lastRenderedPageBreak/>
              <w:t>规费、税金项目计价表</w:t>
            </w:r>
          </w:p>
        </w:tc>
      </w:tr>
      <w:tr w:rsidR="00542AE8">
        <w:trPr>
          <w:gridAfter w:val="2"/>
          <w:wAfter w:w="188" w:type="dxa"/>
          <w:trHeight w:val="353"/>
        </w:trPr>
        <w:tc>
          <w:tcPr>
            <w:tcW w:w="5920" w:type="dxa"/>
            <w:gridSpan w:val="7"/>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lastRenderedPageBreak/>
              <w:t>工程名称：玉龙花苑</w:t>
            </w:r>
            <w:r w:rsidR="007963B5">
              <w:rPr>
                <w:rFonts w:ascii="黑体" w:eastAsia="黑体" w:hAnsi="Arial" w:cs="Arial" w:hint="eastAsia"/>
                <w:color w:val="000000"/>
                <w:kern w:val="0"/>
                <w:szCs w:val="21"/>
              </w:rPr>
              <w:t>书画室</w:t>
            </w:r>
            <w:r>
              <w:rPr>
                <w:rFonts w:ascii="黑体" w:eastAsia="黑体" w:hAnsi="Arial" w:cs="Arial" w:hint="eastAsia"/>
                <w:color w:val="000000"/>
                <w:kern w:val="0"/>
                <w:szCs w:val="21"/>
              </w:rPr>
              <w:t>改造</w:t>
            </w:r>
          </w:p>
        </w:tc>
        <w:tc>
          <w:tcPr>
            <w:tcW w:w="1000" w:type="dxa"/>
            <w:gridSpan w:val="5"/>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2940" w:type="dxa"/>
            <w:gridSpan w:val="6"/>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第1页 共1页</w:t>
            </w:r>
          </w:p>
        </w:tc>
      </w:tr>
      <w:tr w:rsidR="00542AE8">
        <w:trPr>
          <w:gridAfter w:val="2"/>
          <w:wAfter w:w="188" w:type="dxa"/>
          <w:trHeight w:val="690"/>
        </w:trPr>
        <w:tc>
          <w:tcPr>
            <w:tcW w:w="780" w:type="dxa"/>
            <w:gridSpan w:val="2"/>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2200" w:type="dxa"/>
            <w:gridSpan w:val="2"/>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3180" w:type="dxa"/>
            <w:gridSpan w:val="5"/>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计算基础</w:t>
            </w:r>
          </w:p>
        </w:tc>
        <w:tc>
          <w:tcPr>
            <w:tcW w:w="1580" w:type="dxa"/>
            <w:gridSpan w:val="5"/>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计算基数(元)</w:t>
            </w:r>
          </w:p>
        </w:tc>
        <w:tc>
          <w:tcPr>
            <w:tcW w:w="1020" w:type="dxa"/>
            <w:gridSpan w:val="2"/>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计算费率(％)</w:t>
            </w:r>
          </w:p>
        </w:tc>
        <w:tc>
          <w:tcPr>
            <w:tcW w:w="1100" w:type="dxa"/>
            <w:gridSpan w:val="2"/>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r>
      <w:tr w:rsidR="00542AE8">
        <w:trPr>
          <w:gridAfter w:val="2"/>
          <w:wAfter w:w="188" w:type="dxa"/>
          <w:trHeight w:val="353"/>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规费</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工程排污费+社会保险费+住房公积金</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100.000</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499"/>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社会保险费</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分部分项工程费+措施项目费+其他项目费-除税工程设备费</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2.400</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499"/>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1.2</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住房公积金</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分部分项工程费+措施项目费+其他项目费-除税工程设备费</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0.420</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499"/>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1.3</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工程排污费</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分部分项工程费+措施项目费+其他项目费-除税工程设备费</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0.100</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750"/>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税金</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分部分项工程费+措施项目费+其他项目费+规费-除税甲供材料和甲供设备费/1.01</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11.000</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353"/>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2"/>
          <w:wAfter w:w="188" w:type="dxa"/>
          <w:trHeight w:val="353"/>
        </w:trPr>
        <w:tc>
          <w:tcPr>
            <w:tcW w:w="780" w:type="dxa"/>
            <w:gridSpan w:val="2"/>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22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1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80" w:type="dxa"/>
            <w:gridSpan w:val="5"/>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0" w:type="dxa"/>
            <w:gridSpan w:val="2"/>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bl>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tbl>
      <w:tblPr>
        <w:tblW w:w="9487" w:type="dxa"/>
        <w:tblInd w:w="89" w:type="dxa"/>
        <w:tblLayout w:type="fixed"/>
        <w:tblLook w:val="04A0" w:firstRow="1" w:lastRow="0" w:firstColumn="1" w:lastColumn="0" w:noHBand="0" w:noVBand="1"/>
      </w:tblPr>
      <w:tblGrid>
        <w:gridCol w:w="412"/>
        <w:gridCol w:w="1458"/>
        <w:gridCol w:w="42"/>
        <w:gridCol w:w="768"/>
        <w:gridCol w:w="57"/>
        <w:gridCol w:w="93"/>
        <w:gridCol w:w="1707"/>
        <w:gridCol w:w="578"/>
        <w:gridCol w:w="228"/>
        <w:gridCol w:w="8"/>
        <w:gridCol w:w="236"/>
        <w:gridCol w:w="236"/>
        <w:gridCol w:w="214"/>
        <w:gridCol w:w="22"/>
        <w:gridCol w:w="517"/>
        <w:gridCol w:w="229"/>
        <w:gridCol w:w="504"/>
        <w:gridCol w:w="603"/>
        <w:gridCol w:w="693"/>
        <w:gridCol w:w="882"/>
      </w:tblGrid>
      <w:tr w:rsidR="00542AE8">
        <w:trPr>
          <w:trHeight w:val="690"/>
        </w:trPr>
        <w:tc>
          <w:tcPr>
            <w:tcW w:w="9487" w:type="dxa"/>
            <w:gridSpan w:val="20"/>
            <w:tcBorders>
              <w:top w:val="nil"/>
              <w:left w:val="nil"/>
              <w:bottom w:val="nil"/>
              <w:right w:val="nil"/>
            </w:tcBorders>
            <w:shd w:val="clear" w:color="auto" w:fill="auto"/>
            <w:vAlign w:val="center"/>
          </w:tcPr>
          <w:p w:rsidR="00542AE8" w:rsidRDefault="00DA7405">
            <w:pPr>
              <w:widowControl/>
              <w:jc w:val="center"/>
              <w:rPr>
                <w:rFonts w:ascii="宋体" w:eastAsia="宋体" w:hAnsi="宋体" w:cs="Arial"/>
                <w:b/>
                <w:bCs/>
                <w:color w:val="000000"/>
                <w:kern w:val="0"/>
                <w:sz w:val="32"/>
                <w:szCs w:val="32"/>
              </w:rPr>
            </w:pPr>
            <w:bookmarkStart w:id="41" w:name="RANGE!A1:L27"/>
            <w:r>
              <w:rPr>
                <w:rFonts w:ascii="宋体" w:eastAsia="宋体" w:hAnsi="宋体" w:cs="Arial" w:hint="eastAsia"/>
                <w:b/>
                <w:bCs/>
                <w:color w:val="000000"/>
                <w:kern w:val="0"/>
                <w:sz w:val="32"/>
                <w:szCs w:val="32"/>
              </w:rPr>
              <w:lastRenderedPageBreak/>
              <w:t>分部分项工程和单价措施项目清单与计价表</w:t>
            </w:r>
            <w:bookmarkEnd w:id="41"/>
          </w:p>
        </w:tc>
      </w:tr>
      <w:tr w:rsidR="00542AE8">
        <w:trPr>
          <w:trHeight w:val="353"/>
        </w:trPr>
        <w:tc>
          <w:tcPr>
            <w:tcW w:w="6037" w:type="dxa"/>
            <w:gridSpan w:val="13"/>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工程名称：60平VRV空调工程</w:t>
            </w:r>
          </w:p>
        </w:tc>
        <w:tc>
          <w:tcPr>
            <w:tcW w:w="768" w:type="dxa"/>
            <w:gridSpan w:val="3"/>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2682" w:type="dxa"/>
            <w:gridSpan w:val="4"/>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第1页 共1页</w:t>
            </w:r>
          </w:p>
        </w:tc>
      </w:tr>
      <w:tr w:rsidR="00542AE8">
        <w:trPr>
          <w:trHeight w:val="308"/>
        </w:trPr>
        <w:tc>
          <w:tcPr>
            <w:tcW w:w="412" w:type="dxa"/>
            <w:vMerge w:val="restart"/>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1500" w:type="dxa"/>
            <w:gridSpan w:val="2"/>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项目编码</w:t>
            </w:r>
          </w:p>
        </w:tc>
        <w:tc>
          <w:tcPr>
            <w:tcW w:w="768"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2663" w:type="dxa"/>
            <w:gridSpan w:val="5"/>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项目特征描述</w:t>
            </w:r>
          </w:p>
        </w:tc>
        <w:tc>
          <w:tcPr>
            <w:tcW w:w="694" w:type="dxa"/>
            <w:gridSpan w:val="4"/>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计量</w:t>
            </w:r>
            <w:r>
              <w:rPr>
                <w:rFonts w:ascii="黑体" w:eastAsia="黑体" w:hAnsi="Arial" w:cs="Arial" w:hint="eastAsia"/>
                <w:color w:val="000000"/>
                <w:kern w:val="0"/>
                <w:szCs w:val="21"/>
              </w:rPr>
              <w:br/>
              <w:t>单位</w:t>
            </w:r>
          </w:p>
        </w:tc>
        <w:tc>
          <w:tcPr>
            <w:tcW w:w="768"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工程量</w:t>
            </w:r>
          </w:p>
        </w:tc>
        <w:tc>
          <w:tcPr>
            <w:tcW w:w="2682" w:type="dxa"/>
            <w:gridSpan w:val="4"/>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r>
      <w:tr w:rsidR="00542AE8">
        <w:trPr>
          <w:trHeight w:val="308"/>
        </w:trPr>
        <w:tc>
          <w:tcPr>
            <w:tcW w:w="412"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500" w:type="dxa"/>
            <w:gridSpan w:val="2"/>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768"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2663" w:type="dxa"/>
            <w:gridSpan w:val="5"/>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694" w:type="dxa"/>
            <w:gridSpan w:val="4"/>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768" w:type="dxa"/>
            <w:gridSpan w:val="3"/>
            <w:vMerge/>
            <w:tcBorders>
              <w:top w:val="single" w:sz="8"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107"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综合单价</w:t>
            </w:r>
          </w:p>
        </w:tc>
        <w:tc>
          <w:tcPr>
            <w:tcW w:w="693" w:type="dxa"/>
            <w:vMerge w:val="restart"/>
            <w:tcBorders>
              <w:top w:val="nil"/>
              <w:left w:val="single" w:sz="4"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合价</w:t>
            </w:r>
          </w:p>
        </w:tc>
        <w:tc>
          <w:tcPr>
            <w:tcW w:w="882" w:type="dxa"/>
            <w:tcBorders>
              <w:top w:val="nil"/>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其中</w:t>
            </w:r>
          </w:p>
        </w:tc>
      </w:tr>
      <w:tr w:rsidR="00542AE8">
        <w:trPr>
          <w:trHeight w:val="293"/>
        </w:trPr>
        <w:tc>
          <w:tcPr>
            <w:tcW w:w="412"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500" w:type="dxa"/>
            <w:gridSpan w:val="2"/>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768"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2663" w:type="dxa"/>
            <w:gridSpan w:val="5"/>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694" w:type="dxa"/>
            <w:gridSpan w:val="4"/>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768" w:type="dxa"/>
            <w:gridSpan w:val="3"/>
            <w:vMerge/>
            <w:tcBorders>
              <w:top w:val="single" w:sz="8"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1107"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693"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黑体" w:eastAsia="黑体" w:hAnsi="Arial" w:cs="Arial"/>
                <w:color w:val="000000"/>
                <w:kern w:val="0"/>
                <w:szCs w:val="21"/>
              </w:rPr>
            </w:pPr>
          </w:p>
        </w:tc>
        <w:tc>
          <w:tcPr>
            <w:tcW w:w="882" w:type="dxa"/>
            <w:tcBorders>
              <w:top w:val="nil"/>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暂估价</w:t>
            </w:r>
          </w:p>
        </w:tc>
      </w:tr>
      <w:tr w:rsidR="00542AE8">
        <w:trPr>
          <w:trHeight w:val="1208"/>
        </w:trPr>
        <w:tc>
          <w:tcPr>
            <w:tcW w:w="412" w:type="dxa"/>
            <w:vMerge w:val="restart"/>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50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030701003001</w:t>
            </w: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空调器</w:t>
            </w:r>
          </w:p>
        </w:tc>
        <w:tc>
          <w:tcPr>
            <w:tcW w:w="2663"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1、名称：VRV空调室内机</w:t>
            </w:r>
            <w:r>
              <w:rPr>
                <w:rFonts w:ascii="宋体" w:eastAsia="宋体" w:hAnsi="宋体" w:cs="Arial" w:hint="eastAsia"/>
                <w:color w:val="000000"/>
                <w:kern w:val="0"/>
                <w:szCs w:val="21"/>
              </w:rPr>
              <w:br/>
              <w:t>2、规格：制冷：11.2KW，制热：12.5KW；</w:t>
            </w:r>
            <w:r>
              <w:rPr>
                <w:rFonts w:ascii="宋体" w:eastAsia="宋体" w:hAnsi="宋体" w:cs="Arial" w:hint="eastAsia"/>
                <w:color w:val="000000"/>
                <w:kern w:val="0"/>
                <w:szCs w:val="21"/>
              </w:rPr>
              <w:br/>
              <w:t>3、安装形式：吸顶安装</w:t>
            </w:r>
            <w:r>
              <w:rPr>
                <w:rFonts w:ascii="宋体" w:eastAsia="宋体" w:hAnsi="宋体" w:cs="Arial" w:hint="eastAsia"/>
                <w:color w:val="000000"/>
                <w:kern w:val="0"/>
                <w:szCs w:val="21"/>
              </w:rPr>
              <w:br/>
              <w:t>4、隔振垫（器）、支架形式、材质：减震吊钩安装</w:t>
            </w:r>
          </w:p>
        </w:tc>
        <w:tc>
          <w:tcPr>
            <w:tcW w:w="694" w:type="dxa"/>
            <w:gridSpan w:val="4"/>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台(组)</w:t>
            </w: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3</w:t>
            </w:r>
          </w:p>
        </w:tc>
        <w:tc>
          <w:tcPr>
            <w:tcW w:w="1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vMerge w:val="restart"/>
            <w:tcBorders>
              <w:top w:val="nil"/>
              <w:left w:val="single" w:sz="4" w:space="0" w:color="000000"/>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630"/>
        </w:trPr>
        <w:tc>
          <w:tcPr>
            <w:tcW w:w="412"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500" w:type="dxa"/>
            <w:gridSpan w:val="2"/>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768"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2663" w:type="dxa"/>
            <w:gridSpan w:val="5"/>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694" w:type="dxa"/>
            <w:gridSpan w:val="4"/>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768" w:type="dxa"/>
            <w:gridSpan w:val="3"/>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107"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693"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882" w:type="dxa"/>
            <w:vMerge/>
            <w:tcBorders>
              <w:top w:val="nil"/>
              <w:left w:val="single" w:sz="4" w:space="0" w:color="000000"/>
              <w:bottom w:val="single" w:sz="4" w:space="0" w:color="000000"/>
              <w:right w:val="single" w:sz="8" w:space="0" w:color="000000"/>
            </w:tcBorders>
            <w:vAlign w:val="center"/>
          </w:tcPr>
          <w:p w:rsidR="00542AE8" w:rsidRDefault="00542AE8">
            <w:pPr>
              <w:widowControl/>
              <w:jc w:val="left"/>
              <w:rPr>
                <w:rFonts w:ascii="宋体" w:eastAsia="宋体" w:hAnsi="宋体" w:cs="Arial"/>
                <w:color w:val="000000"/>
                <w:kern w:val="0"/>
                <w:szCs w:val="21"/>
              </w:rPr>
            </w:pPr>
          </w:p>
        </w:tc>
      </w:tr>
      <w:tr w:rsidR="00542AE8">
        <w:trPr>
          <w:trHeight w:val="1208"/>
        </w:trPr>
        <w:tc>
          <w:tcPr>
            <w:tcW w:w="412" w:type="dxa"/>
            <w:vMerge w:val="restart"/>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1500"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030701003002</w:t>
            </w:r>
          </w:p>
        </w:tc>
        <w:tc>
          <w:tcPr>
            <w:tcW w:w="768"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空调器</w:t>
            </w:r>
          </w:p>
        </w:tc>
        <w:tc>
          <w:tcPr>
            <w:tcW w:w="2663" w:type="dxa"/>
            <w:gridSpan w:val="5"/>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1、名称：VRV空调室外机</w:t>
            </w:r>
            <w:r>
              <w:rPr>
                <w:rFonts w:ascii="宋体" w:eastAsia="宋体" w:hAnsi="宋体" w:cs="Arial" w:hint="eastAsia"/>
                <w:color w:val="000000"/>
                <w:kern w:val="0"/>
                <w:szCs w:val="21"/>
              </w:rPr>
              <w:br/>
              <w:t>2、规格：制冷：33.5KW，制热37.5KW；</w:t>
            </w:r>
            <w:r>
              <w:rPr>
                <w:rFonts w:ascii="宋体" w:eastAsia="宋体" w:hAnsi="宋体" w:cs="Arial" w:hint="eastAsia"/>
                <w:color w:val="000000"/>
                <w:kern w:val="0"/>
                <w:szCs w:val="21"/>
              </w:rPr>
              <w:br/>
              <w:t>3、安装形式：落地安装</w:t>
            </w:r>
            <w:r>
              <w:rPr>
                <w:rFonts w:ascii="宋体" w:eastAsia="宋体" w:hAnsi="宋体" w:cs="Arial" w:hint="eastAsia"/>
                <w:color w:val="000000"/>
                <w:kern w:val="0"/>
                <w:szCs w:val="21"/>
              </w:rPr>
              <w:br/>
              <w:t>4、隔振垫（器）、支架形式、材质：弹簧减震器安装</w:t>
            </w:r>
          </w:p>
        </w:tc>
        <w:tc>
          <w:tcPr>
            <w:tcW w:w="694" w:type="dxa"/>
            <w:gridSpan w:val="4"/>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台(组)</w:t>
            </w: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vMerge w:val="restart"/>
            <w:tcBorders>
              <w:top w:val="nil"/>
              <w:left w:val="single" w:sz="4" w:space="0" w:color="000000"/>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vMerge w:val="restart"/>
            <w:tcBorders>
              <w:top w:val="nil"/>
              <w:left w:val="single" w:sz="4" w:space="0" w:color="000000"/>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725"/>
        </w:trPr>
        <w:tc>
          <w:tcPr>
            <w:tcW w:w="412" w:type="dxa"/>
            <w:vMerge/>
            <w:tcBorders>
              <w:top w:val="nil"/>
              <w:left w:val="single" w:sz="8"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500" w:type="dxa"/>
            <w:gridSpan w:val="2"/>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768"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2663" w:type="dxa"/>
            <w:gridSpan w:val="5"/>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694" w:type="dxa"/>
            <w:gridSpan w:val="4"/>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768" w:type="dxa"/>
            <w:gridSpan w:val="3"/>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1107" w:type="dxa"/>
            <w:gridSpan w:val="2"/>
            <w:vMerge/>
            <w:tcBorders>
              <w:top w:val="single" w:sz="4" w:space="0" w:color="000000"/>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693" w:type="dxa"/>
            <w:vMerge/>
            <w:tcBorders>
              <w:top w:val="nil"/>
              <w:left w:val="single" w:sz="4" w:space="0" w:color="000000"/>
              <w:bottom w:val="single" w:sz="4" w:space="0" w:color="000000"/>
              <w:right w:val="single" w:sz="4" w:space="0" w:color="000000"/>
            </w:tcBorders>
            <w:vAlign w:val="center"/>
          </w:tcPr>
          <w:p w:rsidR="00542AE8" w:rsidRDefault="00542AE8">
            <w:pPr>
              <w:widowControl/>
              <w:jc w:val="left"/>
              <w:rPr>
                <w:rFonts w:ascii="宋体" w:eastAsia="宋体" w:hAnsi="宋体" w:cs="Arial"/>
                <w:color w:val="000000"/>
                <w:kern w:val="0"/>
                <w:szCs w:val="21"/>
              </w:rPr>
            </w:pPr>
          </w:p>
        </w:tc>
        <w:tc>
          <w:tcPr>
            <w:tcW w:w="882" w:type="dxa"/>
            <w:vMerge/>
            <w:tcBorders>
              <w:top w:val="nil"/>
              <w:left w:val="single" w:sz="4" w:space="0" w:color="000000"/>
              <w:bottom w:val="single" w:sz="4" w:space="0" w:color="000000"/>
              <w:right w:val="single" w:sz="8" w:space="0" w:color="000000"/>
            </w:tcBorders>
            <w:vAlign w:val="center"/>
          </w:tcPr>
          <w:p w:rsidR="00542AE8" w:rsidRDefault="00542AE8">
            <w:pPr>
              <w:widowControl/>
              <w:jc w:val="left"/>
              <w:rPr>
                <w:rFonts w:ascii="宋体" w:eastAsia="宋体" w:hAnsi="宋体" w:cs="Arial"/>
                <w:color w:val="000000"/>
                <w:kern w:val="0"/>
                <w:szCs w:val="21"/>
              </w:rPr>
            </w:pPr>
          </w:p>
        </w:tc>
      </w:tr>
      <w:tr w:rsidR="00542AE8">
        <w:trPr>
          <w:trHeight w:val="338"/>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431" w:type="dxa"/>
            <w:gridSpan w:val="6"/>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 电气设备安装工程</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3</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030408001001</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电力电缆</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1、名称：铜芯电缆</w:t>
            </w:r>
            <w:r>
              <w:rPr>
                <w:rFonts w:ascii="宋体" w:eastAsia="宋体" w:hAnsi="宋体" w:cs="Arial" w:hint="eastAsia"/>
                <w:color w:val="000000"/>
                <w:kern w:val="0"/>
                <w:szCs w:val="21"/>
              </w:rPr>
              <w:br/>
              <w:t>2、规格：YJV-4*25+1*16</w:t>
            </w:r>
            <w:r>
              <w:rPr>
                <w:rFonts w:ascii="宋体" w:eastAsia="宋体" w:hAnsi="宋体" w:cs="Arial" w:hint="eastAsia"/>
                <w:color w:val="000000"/>
                <w:kern w:val="0"/>
                <w:szCs w:val="21"/>
              </w:rPr>
              <w:br/>
              <w:t>3、敷设方式、部位：穿管敷设</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39.46</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99"/>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4</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030408006001</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电力电缆头</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1、名称：YJV-4*25+1*16电缆头</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个</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750"/>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5</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030411001001</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配管</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1、名称：焊接钢管SC50</w:t>
            </w:r>
            <w:r>
              <w:rPr>
                <w:rFonts w:ascii="宋体" w:eastAsia="宋体" w:hAnsi="宋体" w:cs="Arial" w:hint="eastAsia"/>
                <w:color w:val="000000"/>
                <w:kern w:val="0"/>
                <w:szCs w:val="21"/>
              </w:rPr>
              <w:br/>
              <w:t>2、配置形式：暗敷</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35.5</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750"/>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6</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030411001002</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配管</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1、名称：焊接钢管SC20</w:t>
            </w:r>
            <w:r>
              <w:rPr>
                <w:rFonts w:ascii="宋体" w:eastAsia="宋体" w:hAnsi="宋体" w:cs="Arial" w:hint="eastAsia"/>
                <w:color w:val="000000"/>
                <w:kern w:val="0"/>
                <w:szCs w:val="21"/>
              </w:rPr>
              <w:br/>
              <w:t>2、配置形式：暗敷</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150</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single" w:sz="4" w:space="0" w:color="000000"/>
              <w:left w:val="nil"/>
              <w:bottom w:val="single" w:sz="4" w:space="0" w:color="000000"/>
              <w:right w:val="single" w:sz="4" w:space="0" w:color="000000"/>
            </w:tcBorders>
            <w:shd w:val="clear" w:color="auto" w:fill="auto"/>
            <w:vAlign w:val="center"/>
          </w:tcPr>
          <w:p w:rsidR="00542AE8" w:rsidRDefault="00542AE8">
            <w:pPr>
              <w:widowControl/>
              <w:jc w:val="right"/>
              <w:rPr>
                <w:rFonts w:ascii="宋体" w:eastAsia="宋体" w:hAnsi="宋体" w:cs="Arial"/>
                <w:color w:val="000000"/>
                <w:kern w:val="0"/>
                <w:szCs w:val="21"/>
              </w:rPr>
            </w:pP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972"/>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7</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030411004001</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配线</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1、名称：铜芯绝缘导线BV-2.5</w:t>
            </w:r>
            <w:r>
              <w:rPr>
                <w:rFonts w:ascii="宋体" w:eastAsia="宋体" w:hAnsi="宋体" w:cs="Arial" w:hint="eastAsia"/>
                <w:color w:val="000000"/>
                <w:kern w:val="0"/>
                <w:szCs w:val="21"/>
              </w:rPr>
              <w:br/>
              <w:t>2、配线部位：穿管敷设</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m</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450</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514"/>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8</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030412001001</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普通灯具</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1、名称：室内造型灯</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套</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3</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38"/>
        </w:trPr>
        <w:tc>
          <w:tcPr>
            <w:tcW w:w="412"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500"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031301017001</w:t>
            </w:r>
          </w:p>
        </w:tc>
        <w:tc>
          <w:tcPr>
            <w:tcW w:w="825" w:type="dxa"/>
            <w:gridSpan w:val="2"/>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脚手架搭拆</w:t>
            </w:r>
          </w:p>
        </w:tc>
        <w:tc>
          <w:tcPr>
            <w:tcW w:w="2606"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4" w:type="dxa"/>
            <w:gridSpan w:val="4"/>
            <w:tcBorders>
              <w:top w:val="nil"/>
              <w:left w:val="nil"/>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项</w:t>
            </w:r>
          </w:p>
        </w:tc>
        <w:tc>
          <w:tcPr>
            <w:tcW w:w="768" w:type="dxa"/>
            <w:gridSpan w:val="3"/>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107"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693"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69"/>
        </w:trPr>
        <w:tc>
          <w:tcPr>
            <w:tcW w:w="7912" w:type="dxa"/>
            <w:gridSpan w:val="18"/>
            <w:tcBorders>
              <w:top w:val="single" w:sz="4" w:space="0" w:color="000000"/>
              <w:left w:val="single" w:sz="8" w:space="0" w:color="000000"/>
              <w:bottom w:val="single" w:sz="8"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合    计</w:t>
            </w:r>
          </w:p>
        </w:tc>
        <w:tc>
          <w:tcPr>
            <w:tcW w:w="693" w:type="dxa"/>
            <w:tcBorders>
              <w:top w:val="nil"/>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82" w:type="dxa"/>
            <w:tcBorders>
              <w:top w:val="nil"/>
              <w:left w:val="nil"/>
              <w:bottom w:val="single" w:sz="8"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gridAfter w:val="3"/>
          <w:wAfter w:w="2178" w:type="dxa"/>
          <w:trHeight w:val="308"/>
        </w:trPr>
        <w:tc>
          <w:tcPr>
            <w:tcW w:w="412"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1458"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960" w:type="dxa"/>
            <w:gridSpan w:val="4"/>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1707"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578"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236" w:type="dxa"/>
            <w:gridSpan w:val="2"/>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236"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236"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236" w:type="dxa"/>
            <w:gridSpan w:val="2"/>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517" w:type="dxa"/>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c>
          <w:tcPr>
            <w:tcW w:w="733" w:type="dxa"/>
            <w:gridSpan w:val="2"/>
            <w:tcBorders>
              <w:top w:val="nil"/>
              <w:left w:val="nil"/>
              <w:bottom w:val="nil"/>
              <w:right w:val="nil"/>
            </w:tcBorders>
            <w:shd w:val="clear" w:color="auto" w:fill="auto"/>
          </w:tcPr>
          <w:p w:rsidR="00542AE8" w:rsidRDefault="00DA7405">
            <w:pPr>
              <w:widowControl/>
              <w:jc w:val="left"/>
              <w:rPr>
                <w:rFonts w:ascii="Arial" w:eastAsia="宋体" w:hAnsi="Arial" w:cs="Arial"/>
                <w:kern w:val="0"/>
                <w:sz w:val="20"/>
                <w:szCs w:val="20"/>
              </w:rPr>
            </w:pPr>
            <w:r>
              <w:rPr>
                <w:rFonts w:ascii="Arial" w:eastAsia="宋体" w:hAnsi="Arial" w:cs="Arial"/>
                <w:kern w:val="0"/>
                <w:sz w:val="20"/>
                <w:szCs w:val="20"/>
              </w:rPr>
              <w:t xml:space="preserve">　</w:t>
            </w:r>
          </w:p>
        </w:tc>
      </w:tr>
    </w:tbl>
    <w:p w:rsidR="00542AE8" w:rsidRDefault="00542AE8">
      <w:pPr>
        <w:spacing w:line="420" w:lineRule="exact"/>
        <w:rPr>
          <w:rFonts w:ascii="仿宋" w:eastAsia="仿宋" w:hAnsi="仿宋" w:cs="仿宋"/>
          <w:sz w:val="24"/>
        </w:rPr>
      </w:pPr>
    </w:p>
    <w:tbl>
      <w:tblPr>
        <w:tblW w:w="10029" w:type="dxa"/>
        <w:tblInd w:w="89" w:type="dxa"/>
        <w:tblLayout w:type="fixed"/>
        <w:tblLook w:val="04A0" w:firstRow="1" w:lastRow="0" w:firstColumn="1" w:lastColumn="0" w:noHBand="0" w:noVBand="1"/>
      </w:tblPr>
      <w:tblGrid>
        <w:gridCol w:w="666"/>
        <w:gridCol w:w="1868"/>
        <w:gridCol w:w="1319"/>
        <w:gridCol w:w="1005"/>
        <w:gridCol w:w="1208"/>
        <w:gridCol w:w="222"/>
        <w:gridCol w:w="636"/>
        <w:gridCol w:w="1058"/>
        <w:gridCol w:w="1304"/>
        <w:gridCol w:w="743"/>
      </w:tblGrid>
      <w:tr w:rsidR="00542AE8">
        <w:trPr>
          <w:trHeight w:val="690"/>
        </w:trPr>
        <w:tc>
          <w:tcPr>
            <w:tcW w:w="10029" w:type="dxa"/>
            <w:gridSpan w:val="10"/>
            <w:tcBorders>
              <w:top w:val="nil"/>
              <w:left w:val="nil"/>
              <w:bottom w:val="nil"/>
              <w:right w:val="nil"/>
            </w:tcBorders>
            <w:shd w:val="clear" w:color="auto" w:fill="auto"/>
            <w:vAlign w:val="center"/>
          </w:tcPr>
          <w:p w:rsidR="00542AE8" w:rsidRDefault="00DA7405">
            <w:pPr>
              <w:widowControl/>
              <w:jc w:val="center"/>
              <w:rPr>
                <w:rFonts w:ascii="宋体" w:eastAsia="宋体" w:hAnsi="宋体" w:cs="Arial"/>
                <w:b/>
                <w:bCs/>
                <w:color w:val="000000"/>
                <w:kern w:val="0"/>
                <w:sz w:val="32"/>
                <w:szCs w:val="32"/>
              </w:rPr>
            </w:pPr>
            <w:r>
              <w:rPr>
                <w:rFonts w:ascii="宋体" w:eastAsia="宋体" w:hAnsi="宋体" w:cs="Arial" w:hint="eastAsia"/>
                <w:b/>
                <w:bCs/>
                <w:color w:val="000000"/>
                <w:kern w:val="0"/>
                <w:sz w:val="32"/>
                <w:szCs w:val="32"/>
              </w:rPr>
              <w:lastRenderedPageBreak/>
              <w:t>总价措施项目清单与计价表</w:t>
            </w:r>
          </w:p>
        </w:tc>
      </w:tr>
      <w:tr w:rsidR="00542AE8">
        <w:trPr>
          <w:trHeight w:val="353"/>
        </w:trPr>
        <w:tc>
          <w:tcPr>
            <w:tcW w:w="6066" w:type="dxa"/>
            <w:gridSpan w:val="5"/>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工程名称：60平VRV空调工程</w:t>
            </w:r>
          </w:p>
        </w:tc>
        <w:tc>
          <w:tcPr>
            <w:tcW w:w="858" w:type="dxa"/>
            <w:gridSpan w:val="2"/>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3105" w:type="dxa"/>
            <w:gridSpan w:val="3"/>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第1页 共2页</w:t>
            </w:r>
          </w:p>
        </w:tc>
      </w:tr>
      <w:tr w:rsidR="00542AE8">
        <w:trPr>
          <w:trHeight w:val="690"/>
        </w:trPr>
        <w:tc>
          <w:tcPr>
            <w:tcW w:w="666" w:type="dxa"/>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1868"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项目编码</w:t>
            </w:r>
          </w:p>
        </w:tc>
        <w:tc>
          <w:tcPr>
            <w:tcW w:w="1319" w:type="dxa"/>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1005"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计算基础</w:t>
            </w:r>
          </w:p>
        </w:tc>
        <w:tc>
          <w:tcPr>
            <w:tcW w:w="1208"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费率（%）</w:t>
            </w:r>
          </w:p>
        </w:tc>
        <w:tc>
          <w:tcPr>
            <w:tcW w:w="858" w:type="dxa"/>
            <w:gridSpan w:val="2"/>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c>
          <w:tcPr>
            <w:tcW w:w="1058"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调整</w:t>
            </w:r>
            <w:r>
              <w:rPr>
                <w:rFonts w:ascii="黑体" w:eastAsia="黑体" w:hAnsi="Arial" w:cs="Arial" w:hint="eastAsia"/>
                <w:color w:val="000000"/>
                <w:kern w:val="0"/>
                <w:szCs w:val="21"/>
              </w:rPr>
              <w:br/>
              <w:t>费率（%）</w:t>
            </w:r>
          </w:p>
        </w:tc>
        <w:tc>
          <w:tcPr>
            <w:tcW w:w="1304"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调整后</w:t>
            </w:r>
            <w:r>
              <w:rPr>
                <w:rFonts w:ascii="黑体" w:eastAsia="黑体" w:hAnsi="Arial" w:cs="Arial" w:hint="eastAsia"/>
                <w:color w:val="000000"/>
                <w:kern w:val="0"/>
                <w:szCs w:val="21"/>
              </w:rPr>
              <w:br/>
              <w:t>金额（元）</w:t>
            </w:r>
          </w:p>
        </w:tc>
        <w:tc>
          <w:tcPr>
            <w:tcW w:w="743" w:type="dxa"/>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备注</w:t>
            </w:r>
          </w:p>
        </w:tc>
      </w:tr>
      <w:tr w:rsidR="00542AE8">
        <w:trPr>
          <w:trHeight w:val="35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031302001001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安全文明施工费</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100.000</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基本费</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1.500</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1.2</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增加费</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0.210</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031302002001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夜间施工增加</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3</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031302003001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非夜间施工增加</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4</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031302004001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二次搬运</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lastRenderedPageBreak/>
              <w:t>5</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031302005001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冬雨季施工增加</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0.075</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6</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031302006001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已完工程及设备保护</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0.025</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7</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031302008001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临时设施</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1.100</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8</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031302009001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赶工措施</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9</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031302010001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工程按质论价</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38"/>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868" w:type="dxa"/>
            <w:tcBorders>
              <w:top w:val="nil"/>
              <w:left w:val="nil"/>
              <w:bottom w:val="single" w:sz="8"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8"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5" w:type="dxa"/>
            <w:tcBorders>
              <w:top w:val="nil"/>
              <w:left w:val="nil"/>
              <w:bottom w:val="single" w:sz="8"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8"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8"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77"/>
        </w:trPr>
        <w:tc>
          <w:tcPr>
            <w:tcW w:w="10029" w:type="dxa"/>
            <w:gridSpan w:val="10"/>
            <w:tcBorders>
              <w:top w:val="single" w:sz="4" w:space="0" w:color="000000"/>
              <w:left w:val="nil"/>
              <w:bottom w:val="nil"/>
              <w:right w:val="nil"/>
            </w:tcBorders>
            <w:shd w:val="clear" w:color="auto" w:fill="auto"/>
          </w:tcPr>
          <w:p w:rsidR="00542AE8" w:rsidRDefault="00DA7405">
            <w:pPr>
              <w:widowControl/>
              <w:jc w:val="left"/>
              <w:rPr>
                <w:rFonts w:ascii="Arial" w:eastAsia="宋体" w:hAnsi="Arial" w:cs="Arial"/>
                <w:color w:val="000000"/>
                <w:kern w:val="0"/>
                <w:sz w:val="16"/>
                <w:szCs w:val="16"/>
              </w:rPr>
            </w:pPr>
            <w:r>
              <w:rPr>
                <w:rFonts w:ascii="Arial" w:eastAsia="宋体" w:hAnsi="Arial" w:cs="Arial"/>
                <w:color w:val="000000"/>
                <w:kern w:val="0"/>
                <w:sz w:val="16"/>
                <w:szCs w:val="16"/>
              </w:rPr>
              <w:t xml:space="preserve">　</w:t>
            </w:r>
          </w:p>
          <w:p w:rsidR="00542AE8" w:rsidRDefault="00542AE8">
            <w:pPr>
              <w:widowControl/>
              <w:jc w:val="left"/>
              <w:rPr>
                <w:rFonts w:ascii="Arial" w:eastAsia="宋体" w:hAnsi="Arial" w:cs="Arial"/>
                <w:color w:val="000000"/>
                <w:kern w:val="0"/>
                <w:sz w:val="16"/>
                <w:szCs w:val="16"/>
              </w:rPr>
            </w:pPr>
          </w:p>
          <w:p w:rsidR="00542AE8" w:rsidRDefault="00542AE8">
            <w:pPr>
              <w:widowControl/>
              <w:jc w:val="left"/>
              <w:rPr>
                <w:rFonts w:ascii="Arial" w:eastAsia="宋体" w:hAnsi="Arial" w:cs="Arial"/>
                <w:color w:val="000000"/>
                <w:kern w:val="0"/>
                <w:sz w:val="16"/>
                <w:szCs w:val="16"/>
              </w:rPr>
            </w:pPr>
          </w:p>
          <w:p w:rsidR="00542AE8" w:rsidRDefault="00542AE8">
            <w:pPr>
              <w:widowControl/>
              <w:jc w:val="left"/>
              <w:rPr>
                <w:rFonts w:ascii="Arial" w:eastAsia="宋体" w:hAnsi="Arial" w:cs="Arial"/>
                <w:color w:val="000000"/>
                <w:kern w:val="0"/>
                <w:sz w:val="16"/>
                <w:szCs w:val="16"/>
              </w:rPr>
            </w:pPr>
          </w:p>
          <w:p w:rsidR="00542AE8" w:rsidRDefault="00542AE8">
            <w:pPr>
              <w:widowControl/>
              <w:jc w:val="left"/>
              <w:rPr>
                <w:rFonts w:ascii="Arial" w:eastAsia="宋体" w:hAnsi="Arial" w:cs="Arial"/>
                <w:color w:val="000000"/>
                <w:kern w:val="0"/>
                <w:sz w:val="16"/>
                <w:szCs w:val="16"/>
              </w:rPr>
            </w:pPr>
          </w:p>
          <w:p w:rsidR="00542AE8" w:rsidRDefault="00542AE8">
            <w:pPr>
              <w:widowControl/>
              <w:jc w:val="left"/>
              <w:rPr>
                <w:rFonts w:ascii="Arial" w:eastAsia="宋体" w:hAnsi="Arial" w:cs="Arial"/>
                <w:color w:val="000000"/>
                <w:kern w:val="0"/>
                <w:sz w:val="16"/>
                <w:szCs w:val="16"/>
              </w:rPr>
            </w:pPr>
          </w:p>
        </w:tc>
      </w:tr>
      <w:tr w:rsidR="00542AE8">
        <w:trPr>
          <w:trHeight w:val="690"/>
        </w:trPr>
        <w:tc>
          <w:tcPr>
            <w:tcW w:w="10029" w:type="dxa"/>
            <w:gridSpan w:val="10"/>
            <w:tcBorders>
              <w:top w:val="nil"/>
              <w:left w:val="nil"/>
              <w:bottom w:val="nil"/>
              <w:right w:val="nil"/>
            </w:tcBorders>
            <w:shd w:val="clear" w:color="auto" w:fill="auto"/>
            <w:vAlign w:val="center"/>
          </w:tcPr>
          <w:p w:rsidR="00542AE8" w:rsidRDefault="00DA7405">
            <w:pPr>
              <w:widowControl/>
              <w:jc w:val="center"/>
              <w:rPr>
                <w:rFonts w:ascii="宋体" w:eastAsia="宋体" w:hAnsi="宋体" w:cs="Arial"/>
                <w:b/>
                <w:bCs/>
                <w:color w:val="000000"/>
                <w:kern w:val="0"/>
                <w:sz w:val="32"/>
                <w:szCs w:val="32"/>
              </w:rPr>
            </w:pPr>
            <w:r>
              <w:rPr>
                <w:rFonts w:ascii="宋体" w:eastAsia="宋体" w:hAnsi="宋体" w:cs="Arial" w:hint="eastAsia"/>
                <w:b/>
                <w:bCs/>
                <w:color w:val="000000"/>
                <w:kern w:val="0"/>
                <w:sz w:val="32"/>
                <w:szCs w:val="32"/>
              </w:rPr>
              <w:lastRenderedPageBreak/>
              <w:t>总价措施项目清单与计价表</w:t>
            </w:r>
          </w:p>
        </w:tc>
      </w:tr>
      <w:tr w:rsidR="00542AE8">
        <w:trPr>
          <w:trHeight w:val="353"/>
        </w:trPr>
        <w:tc>
          <w:tcPr>
            <w:tcW w:w="6288" w:type="dxa"/>
            <w:gridSpan w:val="6"/>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工程名称：60平VRV空调工程</w:t>
            </w:r>
          </w:p>
        </w:tc>
        <w:tc>
          <w:tcPr>
            <w:tcW w:w="636" w:type="dxa"/>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3105" w:type="dxa"/>
            <w:gridSpan w:val="3"/>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第2页 共2页</w:t>
            </w:r>
          </w:p>
        </w:tc>
      </w:tr>
      <w:tr w:rsidR="00542AE8">
        <w:trPr>
          <w:trHeight w:val="690"/>
        </w:trPr>
        <w:tc>
          <w:tcPr>
            <w:tcW w:w="666" w:type="dxa"/>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1868"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项目编码</w:t>
            </w:r>
          </w:p>
        </w:tc>
        <w:tc>
          <w:tcPr>
            <w:tcW w:w="1319" w:type="dxa"/>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1005"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计算基础</w:t>
            </w:r>
          </w:p>
        </w:tc>
        <w:tc>
          <w:tcPr>
            <w:tcW w:w="1208"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费率（%）</w:t>
            </w:r>
          </w:p>
        </w:tc>
        <w:tc>
          <w:tcPr>
            <w:tcW w:w="858" w:type="dxa"/>
            <w:gridSpan w:val="2"/>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c>
          <w:tcPr>
            <w:tcW w:w="1058"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调整</w:t>
            </w:r>
            <w:r>
              <w:rPr>
                <w:rFonts w:ascii="黑体" w:eastAsia="黑体" w:hAnsi="Arial" w:cs="Arial" w:hint="eastAsia"/>
                <w:color w:val="000000"/>
                <w:kern w:val="0"/>
                <w:szCs w:val="21"/>
              </w:rPr>
              <w:br/>
              <w:t>费率（%）</w:t>
            </w:r>
          </w:p>
        </w:tc>
        <w:tc>
          <w:tcPr>
            <w:tcW w:w="1304"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调整后</w:t>
            </w:r>
            <w:r>
              <w:rPr>
                <w:rFonts w:ascii="黑体" w:eastAsia="黑体" w:hAnsi="Arial" w:cs="Arial" w:hint="eastAsia"/>
                <w:color w:val="000000"/>
                <w:kern w:val="0"/>
                <w:szCs w:val="21"/>
              </w:rPr>
              <w:br/>
              <w:t>金额（元）</w:t>
            </w:r>
          </w:p>
        </w:tc>
        <w:tc>
          <w:tcPr>
            <w:tcW w:w="743" w:type="dxa"/>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备注</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10</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031302011001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住宅分户验收</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08"/>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031302012001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地上、地下设施、建筑物的临时保护设施</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122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12</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031302013001</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特殊条件下施工增加费</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分部分项合计+单价措施项目合计-除税工程设备费</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38"/>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666"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868"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19" w:type="dxa"/>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05"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20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858"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58"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304"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743"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bl>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tbl>
      <w:tblPr>
        <w:tblW w:w="9860" w:type="dxa"/>
        <w:tblInd w:w="89" w:type="dxa"/>
        <w:tblLayout w:type="fixed"/>
        <w:tblLook w:val="04A0" w:firstRow="1" w:lastRow="0" w:firstColumn="1" w:lastColumn="0" w:noHBand="0" w:noVBand="1"/>
      </w:tblPr>
      <w:tblGrid>
        <w:gridCol w:w="780"/>
        <w:gridCol w:w="2200"/>
        <w:gridCol w:w="2940"/>
        <w:gridCol w:w="240"/>
        <w:gridCol w:w="760"/>
        <w:gridCol w:w="820"/>
        <w:gridCol w:w="1020"/>
        <w:gridCol w:w="1100"/>
      </w:tblGrid>
      <w:tr w:rsidR="00542AE8">
        <w:trPr>
          <w:trHeight w:val="690"/>
        </w:trPr>
        <w:tc>
          <w:tcPr>
            <w:tcW w:w="9860" w:type="dxa"/>
            <w:gridSpan w:val="8"/>
            <w:tcBorders>
              <w:top w:val="nil"/>
              <w:left w:val="nil"/>
              <w:bottom w:val="nil"/>
              <w:right w:val="nil"/>
            </w:tcBorders>
            <w:shd w:val="clear" w:color="auto" w:fill="auto"/>
            <w:vAlign w:val="center"/>
          </w:tcPr>
          <w:p w:rsidR="00542AE8" w:rsidRDefault="00DA7405">
            <w:pPr>
              <w:widowControl/>
              <w:jc w:val="center"/>
              <w:rPr>
                <w:rFonts w:ascii="宋体" w:eastAsia="宋体" w:hAnsi="宋体" w:cs="Arial"/>
                <w:b/>
                <w:bCs/>
                <w:color w:val="000000"/>
                <w:kern w:val="0"/>
                <w:sz w:val="32"/>
                <w:szCs w:val="32"/>
              </w:rPr>
            </w:pPr>
            <w:r>
              <w:rPr>
                <w:rFonts w:ascii="宋体" w:eastAsia="宋体" w:hAnsi="宋体" w:cs="Arial" w:hint="eastAsia"/>
                <w:b/>
                <w:bCs/>
                <w:color w:val="000000"/>
                <w:kern w:val="0"/>
                <w:sz w:val="32"/>
                <w:szCs w:val="32"/>
              </w:rPr>
              <w:lastRenderedPageBreak/>
              <w:t>规费、税金项目计价表</w:t>
            </w:r>
          </w:p>
        </w:tc>
      </w:tr>
      <w:tr w:rsidR="00542AE8">
        <w:trPr>
          <w:trHeight w:val="353"/>
        </w:trPr>
        <w:tc>
          <w:tcPr>
            <w:tcW w:w="5920" w:type="dxa"/>
            <w:gridSpan w:val="3"/>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工程名称：60平VRV空调工程</w:t>
            </w:r>
          </w:p>
        </w:tc>
        <w:tc>
          <w:tcPr>
            <w:tcW w:w="1000" w:type="dxa"/>
            <w:gridSpan w:val="2"/>
            <w:tcBorders>
              <w:top w:val="nil"/>
              <w:left w:val="nil"/>
              <w:bottom w:val="single" w:sz="8" w:space="0" w:color="000000"/>
              <w:right w:val="nil"/>
            </w:tcBorders>
            <w:shd w:val="clear" w:color="auto" w:fill="auto"/>
            <w:vAlign w:val="center"/>
          </w:tcPr>
          <w:p w:rsidR="00542AE8" w:rsidRDefault="00DA7405">
            <w:pPr>
              <w:widowControl/>
              <w:jc w:val="left"/>
              <w:rPr>
                <w:rFonts w:ascii="黑体" w:eastAsia="黑体" w:hAnsi="Arial" w:cs="Arial"/>
                <w:color w:val="000000"/>
                <w:kern w:val="0"/>
                <w:szCs w:val="21"/>
              </w:rPr>
            </w:pPr>
            <w:r>
              <w:rPr>
                <w:rFonts w:ascii="黑体" w:eastAsia="黑体" w:hAnsi="Arial" w:cs="Arial" w:hint="eastAsia"/>
                <w:color w:val="000000"/>
                <w:kern w:val="0"/>
                <w:szCs w:val="21"/>
              </w:rPr>
              <w:t>标段：</w:t>
            </w:r>
          </w:p>
        </w:tc>
        <w:tc>
          <w:tcPr>
            <w:tcW w:w="2940" w:type="dxa"/>
            <w:gridSpan w:val="3"/>
            <w:tcBorders>
              <w:top w:val="nil"/>
              <w:left w:val="nil"/>
              <w:bottom w:val="single" w:sz="8" w:space="0" w:color="000000"/>
              <w:right w:val="nil"/>
            </w:tcBorders>
            <w:shd w:val="clear" w:color="auto" w:fill="auto"/>
            <w:vAlign w:val="center"/>
          </w:tcPr>
          <w:p w:rsidR="00542AE8" w:rsidRDefault="00DA7405">
            <w:pPr>
              <w:widowControl/>
              <w:jc w:val="right"/>
              <w:rPr>
                <w:rFonts w:ascii="黑体" w:eastAsia="黑体" w:hAnsi="Arial" w:cs="Arial"/>
                <w:color w:val="000000"/>
                <w:kern w:val="0"/>
                <w:szCs w:val="21"/>
              </w:rPr>
            </w:pPr>
            <w:r>
              <w:rPr>
                <w:rFonts w:ascii="黑体" w:eastAsia="黑体" w:hAnsi="Arial" w:cs="Arial" w:hint="eastAsia"/>
                <w:color w:val="000000"/>
                <w:kern w:val="0"/>
                <w:szCs w:val="21"/>
              </w:rPr>
              <w:t>第1页 共1页</w:t>
            </w:r>
          </w:p>
        </w:tc>
      </w:tr>
      <w:tr w:rsidR="00542AE8">
        <w:trPr>
          <w:trHeight w:val="690"/>
        </w:trPr>
        <w:tc>
          <w:tcPr>
            <w:tcW w:w="780" w:type="dxa"/>
            <w:tcBorders>
              <w:top w:val="nil"/>
              <w:left w:val="single" w:sz="8" w:space="0" w:color="000000"/>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序号</w:t>
            </w:r>
          </w:p>
        </w:tc>
        <w:tc>
          <w:tcPr>
            <w:tcW w:w="2200"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项目名称</w:t>
            </w:r>
          </w:p>
        </w:tc>
        <w:tc>
          <w:tcPr>
            <w:tcW w:w="3180" w:type="dxa"/>
            <w:gridSpan w:val="2"/>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计算基础</w:t>
            </w:r>
          </w:p>
        </w:tc>
        <w:tc>
          <w:tcPr>
            <w:tcW w:w="1580" w:type="dxa"/>
            <w:gridSpan w:val="2"/>
            <w:tcBorders>
              <w:top w:val="single" w:sz="8" w:space="0" w:color="000000"/>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计算基数(元)</w:t>
            </w:r>
          </w:p>
        </w:tc>
        <w:tc>
          <w:tcPr>
            <w:tcW w:w="1020" w:type="dxa"/>
            <w:tcBorders>
              <w:top w:val="nil"/>
              <w:left w:val="nil"/>
              <w:bottom w:val="single" w:sz="4" w:space="0" w:color="000000"/>
              <w:right w:val="single" w:sz="4"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计算费率(％)</w:t>
            </w:r>
          </w:p>
        </w:tc>
        <w:tc>
          <w:tcPr>
            <w:tcW w:w="1100" w:type="dxa"/>
            <w:tcBorders>
              <w:top w:val="single" w:sz="8" w:space="0" w:color="000000"/>
              <w:left w:val="nil"/>
              <w:bottom w:val="single" w:sz="4" w:space="0" w:color="000000"/>
              <w:right w:val="single" w:sz="8" w:space="0" w:color="000000"/>
            </w:tcBorders>
            <w:shd w:val="clear" w:color="FFFFFF" w:fill="FFFFFF"/>
            <w:vAlign w:val="center"/>
          </w:tcPr>
          <w:p w:rsidR="00542AE8" w:rsidRDefault="00DA7405">
            <w:pPr>
              <w:widowControl/>
              <w:jc w:val="center"/>
              <w:rPr>
                <w:rFonts w:ascii="黑体" w:eastAsia="黑体" w:hAnsi="Arial" w:cs="Arial"/>
                <w:color w:val="000000"/>
                <w:kern w:val="0"/>
                <w:szCs w:val="21"/>
              </w:rPr>
            </w:pPr>
            <w:r>
              <w:rPr>
                <w:rFonts w:ascii="黑体" w:eastAsia="黑体" w:hAnsi="Arial" w:cs="Arial" w:hint="eastAsia"/>
                <w:color w:val="000000"/>
                <w:kern w:val="0"/>
                <w:szCs w:val="21"/>
              </w:rPr>
              <w:t>金额(元)</w:t>
            </w:r>
          </w:p>
        </w:tc>
      </w:tr>
      <w:tr w:rsidR="00542AE8">
        <w:trPr>
          <w:trHeight w:val="353"/>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规费</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工程排污费+社会保险费+住房公积金</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100.000</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99"/>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1.1</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社会保险费</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分部分项工程费+措施项目费+其他项目费-除税工程设备费</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2.400</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99"/>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1.2</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住房公积金</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分部分项工程费+措施项目费+其他项目费-除税工程设备费</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0.420</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499"/>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1.3</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工程排污费</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分部分项工程费+措施项目费+其他项目费-除税工程设备费</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0.100</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750"/>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2</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税金</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分部分项工程费+措施项目费+其他项目费+规费-除税甲供材料和甲供设备费/1.01</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11.000</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38"/>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r w:rsidR="00542AE8">
        <w:trPr>
          <w:trHeight w:val="353"/>
        </w:trPr>
        <w:tc>
          <w:tcPr>
            <w:tcW w:w="780" w:type="dxa"/>
            <w:tcBorders>
              <w:top w:val="nil"/>
              <w:left w:val="single" w:sz="8" w:space="0" w:color="000000"/>
              <w:bottom w:val="single" w:sz="4" w:space="0" w:color="000000"/>
              <w:right w:val="single" w:sz="4" w:space="0" w:color="000000"/>
            </w:tcBorders>
            <w:shd w:val="clear" w:color="auto" w:fill="auto"/>
            <w:vAlign w:val="center"/>
          </w:tcPr>
          <w:p w:rsidR="00542AE8" w:rsidRDefault="00DA7405">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2200" w:type="dxa"/>
            <w:tcBorders>
              <w:top w:val="nil"/>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31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580" w:type="dxa"/>
            <w:gridSpan w:val="2"/>
            <w:tcBorders>
              <w:top w:val="single" w:sz="4" w:space="0" w:color="000000"/>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020" w:type="dxa"/>
            <w:tcBorders>
              <w:top w:val="nil"/>
              <w:left w:val="nil"/>
              <w:bottom w:val="single" w:sz="4" w:space="0" w:color="000000"/>
              <w:right w:val="single" w:sz="4"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c>
          <w:tcPr>
            <w:tcW w:w="1100" w:type="dxa"/>
            <w:tcBorders>
              <w:top w:val="single" w:sz="4" w:space="0" w:color="000000"/>
              <w:left w:val="nil"/>
              <w:bottom w:val="single" w:sz="4" w:space="0" w:color="000000"/>
              <w:right w:val="single" w:sz="8" w:space="0" w:color="000000"/>
            </w:tcBorders>
            <w:shd w:val="clear" w:color="auto" w:fill="auto"/>
            <w:vAlign w:val="center"/>
          </w:tcPr>
          <w:p w:rsidR="00542AE8" w:rsidRDefault="00DA7405">
            <w:pPr>
              <w:widowControl/>
              <w:jc w:val="right"/>
              <w:rPr>
                <w:rFonts w:ascii="宋体" w:eastAsia="宋体" w:hAnsi="宋体" w:cs="Arial"/>
                <w:color w:val="000000"/>
                <w:kern w:val="0"/>
                <w:szCs w:val="21"/>
              </w:rPr>
            </w:pPr>
            <w:r>
              <w:rPr>
                <w:rFonts w:ascii="宋体" w:eastAsia="宋体" w:hAnsi="宋体" w:cs="Arial" w:hint="eastAsia"/>
                <w:color w:val="000000"/>
                <w:kern w:val="0"/>
                <w:szCs w:val="21"/>
              </w:rPr>
              <w:t xml:space="preserve">　</w:t>
            </w:r>
          </w:p>
        </w:tc>
      </w:tr>
    </w:tbl>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line="420" w:lineRule="exact"/>
        <w:rPr>
          <w:rFonts w:ascii="仿宋" w:eastAsia="仿宋" w:hAnsi="仿宋" w:cs="仿宋"/>
          <w:sz w:val="24"/>
        </w:rPr>
      </w:pPr>
    </w:p>
    <w:p w:rsidR="00542AE8" w:rsidRDefault="00542AE8">
      <w:pPr>
        <w:spacing w:before="240" w:after="240" w:line="416" w:lineRule="auto"/>
        <w:jc w:val="center"/>
        <w:rPr>
          <w:rFonts w:ascii="黑体" w:eastAsia="黑体" w:hAnsi="黑体" w:cs="黑体"/>
          <w:sz w:val="24"/>
        </w:rPr>
      </w:pPr>
    </w:p>
    <w:p w:rsidR="00542AE8" w:rsidRDefault="00542AE8">
      <w:pPr>
        <w:spacing w:before="240" w:after="240" w:line="416" w:lineRule="auto"/>
        <w:jc w:val="center"/>
        <w:rPr>
          <w:rFonts w:ascii="黑体" w:eastAsia="黑体" w:hAnsi="黑体" w:cs="黑体"/>
          <w:sz w:val="24"/>
        </w:rPr>
      </w:pPr>
    </w:p>
    <w:p w:rsidR="00542AE8" w:rsidRDefault="00542AE8">
      <w:pPr>
        <w:spacing w:before="240" w:after="240" w:line="416" w:lineRule="auto"/>
        <w:jc w:val="center"/>
        <w:rPr>
          <w:rFonts w:ascii="黑体" w:eastAsia="黑体" w:hAnsi="黑体" w:cs="黑体"/>
          <w:sz w:val="24"/>
        </w:rPr>
      </w:pPr>
    </w:p>
    <w:p w:rsidR="00542AE8" w:rsidRDefault="00542AE8">
      <w:pPr>
        <w:spacing w:before="240" w:after="240" w:line="416" w:lineRule="auto"/>
        <w:jc w:val="center"/>
        <w:rPr>
          <w:rFonts w:ascii="黑体" w:eastAsia="黑体" w:hAnsi="黑体" w:cs="黑体"/>
          <w:sz w:val="24"/>
        </w:rPr>
      </w:pPr>
    </w:p>
    <w:p w:rsidR="00542AE8" w:rsidRDefault="00DA7405">
      <w:pPr>
        <w:spacing w:before="240" w:after="240" w:line="416" w:lineRule="auto"/>
        <w:jc w:val="center"/>
        <w:rPr>
          <w:rFonts w:ascii="黑体" w:eastAsia="黑体" w:hAnsi="黑体" w:cs="黑体"/>
          <w:sz w:val="24"/>
        </w:rPr>
      </w:pPr>
      <w:r>
        <w:rPr>
          <w:rFonts w:ascii="黑体" w:eastAsia="黑体" w:hAnsi="黑体" w:cs="黑体" w:hint="eastAsia"/>
          <w:sz w:val="24"/>
        </w:rPr>
        <w:lastRenderedPageBreak/>
        <w:t>第二章  投标文件格式</w:t>
      </w:r>
    </w:p>
    <w:p w:rsidR="00542AE8" w:rsidRDefault="00DA7405">
      <w:pPr>
        <w:spacing w:line="420" w:lineRule="exact"/>
        <w:ind w:firstLineChars="200" w:firstLine="480"/>
        <w:jc w:val="center"/>
        <w:rPr>
          <w:rFonts w:ascii="黑体" w:eastAsia="黑体" w:hAnsi="黑体" w:cs="黑体"/>
          <w:sz w:val="24"/>
        </w:rPr>
      </w:pPr>
      <w:r>
        <w:rPr>
          <w:rFonts w:ascii="黑体" w:eastAsia="黑体" w:hAnsi="黑体" w:cs="黑体" w:hint="eastAsia"/>
          <w:sz w:val="24"/>
        </w:rPr>
        <w:t>投标函</w:t>
      </w:r>
    </w:p>
    <w:p w:rsidR="00542AE8" w:rsidRDefault="00542AE8">
      <w:pPr>
        <w:spacing w:line="420" w:lineRule="exact"/>
        <w:ind w:firstLineChars="200" w:firstLine="480"/>
        <w:jc w:val="center"/>
        <w:rPr>
          <w:rFonts w:ascii="黑体" w:eastAsia="黑体" w:hAnsi="黑体" w:cs="黑体"/>
          <w:sz w:val="24"/>
        </w:rPr>
      </w:pPr>
    </w:p>
    <w:p w:rsidR="00542AE8" w:rsidRDefault="00DA7405">
      <w:pPr>
        <w:pStyle w:val="a3"/>
        <w:spacing w:line="400" w:lineRule="exact"/>
        <w:ind w:firstLine="0"/>
        <w:rPr>
          <w:rFonts w:ascii="仿宋_GB2312" w:eastAsia="仿宋_GB2312" w:hAnsi="仿宋" w:cs="仿宋"/>
          <w:color w:val="000000"/>
          <w:sz w:val="24"/>
        </w:rPr>
      </w:pPr>
      <w:r>
        <w:rPr>
          <w:rFonts w:ascii="仿宋_GB2312" w:eastAsia="仿宋_GB2312" w:hAnsi="仿宋" w:cs="仿宋" w:hint="eastAsia"/>
          <w:color w:val="000000"/>
          <w:sz w:val="24"/>
        </w:rPr>
        <w:t>（招标人）：</w:t>
      </w:r>
    </w:p>
    <w:p w:rsidR="00542AE8" w:rsidRDefault="00DA7405" w:rsidP="003911D1">
      <w:pPr>
        <w:pStyle w:val="a4"/>
        <w:numPr>
          <w:ilvl w:val="0"/>
          <w:numId w:val="5"/>
        </w:numPr>
        <w:tabs>
          <w:tab w:val="left" w:pos="0"/>
          <w:tab w:val="left" w:pos="993"/>
          <w:tab w:val="left" w:pos="1134"/>
        </w:tabs>
        <w:snapToGrid w:val="0"/>
        <w:spacing w:beforeLines="50" w:before="156" w:afterLines="50" w:after="156" w:line="440" w:lineRule="exact"/>
        <w:ind w:firstLineChars="200" w:firstLine="560"/>
        <w:rPr>
          <w:rFonts w:hAnsi="仿宋" w:cs="仿宋"/>
          <w:color w:val="000000"/>
          <w:sz w:val="24"/>
        </w:rPr>
      </w:pPr>
      <w:r>
        <w:rPr>
          <w:rFonts w:hAnsi="仿宋" w:cs="仿宋" w:hint="eastAsia"/>
          <w:color w:val="000000"/>
          <w:sz w:val="24"/>
        </w:rPr>
        <w:t>根据已收到的工程的招标文件，我单位经考察现场和研究招标文件后，愿以人民币（大写）元（￥元）的投标总价，按招标文件的要求设计本次招标范围内的</w:t>
      </w:r>
      <w:r>
        <w:rPr>
          <w:rFonts w:cs="宋体" w:hint="eastAsia"/>
          <w:sz w:val="24"/>
        </w:rPr>
        <w:t>玉龙花苑</w:t>
      </w:r>
      <w:r w:rsidR="007963B5">
        <w:rPr>
          <w:rFonts w:cs="宋体" w:hint="eastAsia"/>
          <w:sz w:val="24"/>
        </w:rPr>
        <w:t>书画室</w:t>
      </w:r>
      <w:r>
        <w:rPr>
          <w:rFonts w:cs="宋体" w:hint="eastAsia"/>
          <w:sz w:val="24"/>
        </w:rPr>
        <w:t>改造工程</w:t>
      </w:r>
      <w:r>
        <w:rPr>
          <w:rFonts w:hAnsi="仿宋" w:cs="仿宋" w:hint="eastAsia"/>
          <w:color w:val="000000"/>
          <w:sz w:val="24"/>
        </w:rPr>
        <w:t>。</w:t>
      </w:r>
    </w:p>
    <w:p w:rsidR="00542AE8" w:rsidRDefault="00DA7405" w:rsidP="003911D1">
      <w:pPr>
        <w:pStyle w:val="a4"/>
        <w:numPr>
          <w:ilvl w:val="0"/>
          <w:numId w:val="5"/>
        </w:numPr>
        <w:tabs>
          <w:tab w:val="left" w:pos="0"/>
          <w:tab w:val="left" w:pos="993"/>
          <w:tab w:val="left" w:pos="1134"/>
        </w:tabs>
        <w:snapToGrid w:val="0"/>
        <w:spacing w:beforeLines="50" w:before="156" w:afterLines="50" w:after="156" w:line="440" w:lineRule="exact"/>
        <w:ind w:firstLine="641"/>
        <w:rPr>
          <w:rFonts w:hint="eastAsia"/>
          <w:snapToGrid w:val="0"/>
          <w:sz w:val="24"/>
        </w:rPr>
      </w:pPr>
      <w:r>
        <w:rPr>
          <w:rFonts w:hint="eastAsia"/>
          <w:snapToGrid w:val="0"/>
          <w:sz w:val="24"/>
        </w:rPr>
        <w:t>上述投标总价为我方按招标文件（含补充文件）的规定完成全部服务的总包干费用，我方不再要求其他服务费用。</w:t>
      </w:r>
    </w:p>
    <w:p w:rsidR="00542AE8" w:rsidRDefault="00DA7405" w:rsidP="003911D1">
      <w:pPr>
        <w:pStyle w:val="a4"/>
        <w:numPr>
          <w:ilvl w:val="0"/>
          <w:numId w:val="5"/>
        </w:numPr>
        <w:tabs>
          <w:tab w:val="left" w:pos="0"/>
          <w:tab w:val="left" w:pos="993"/>
          <w:tab w:val="left" w:pos="1134"/>
        </w:tabs>
        <w:snapToGrid w:val="0"/>
        <w:spacing w:beforeLines="50" w:before="156" w:afterLines="50" w:after="156" w:line="440" w:lineRule="exact"/>
        <w:ind w:firstLine="641"/>
        <w:rPr>
          <w:rFonts w:hint="eastAsia"/>
          <w:snapToGrid w:val="0"/>
          <w:color w:val="000000" w:themeColor="text1"/>
          <w:sz w:val="24"/>
        </w:rPr>
      </w:pPr>
      <w:r>
        <w:rPr>
          <w:rFonts w:hint="eastAsia"/>
          <w:snapToGrid w:val="0"/>
          <w:color w:val="000000" w:themeColor="text1"/>
          <w:sz w:val="24"/>
        </w:rPr>
        <w:t>我方理解，贵方有权接受或拒绝任何标价的投标。</w:t>
      </w:r>
    </w:p>
    <w:p w:rsidR="00542AE8" w:rsidRDefault="00542AE8">
      <w:pPr>
        <w:jc w:val="center"/>
        <w:rPr>
          <w:rFonts w:ascii="仿宋_GB2312" w:eastAsia="仿宋_GB2312" w:hAnsi="宋体"/>
          <w:snapToGrid w:val="0"/>
          <w:sz w:val="24"/>
          <w:highlight w:val="white"/>
        </w:rPr>
      </w:pPr>
    </w:p>
    <w:p w:rsidR="00542AE8" w:rsidRDefault="00542AE8">
      <w:pPr>
        <w:pStyle w:val="a3"/>
        <w:spacing w:line="400" w:lineRule="exact"/>
        <w:ind w:firstLine="0"/>
        <w:rPr>
          <w:rFonts w:ascii="仿宋_GB2312" w:eastAsia="仿宋_GB2312" w:hAnsi="宋体"/>
          <w:snapToGrid w:val="0"/>
          <w:kern w:val="0"/>
          <w:sz w:val="24"/>
          <w:highlight w:val="white"/>
          <w:u w:val="none"/>
        </w:rPr>
      </w:pPr>
    </w:p>
    <w:p w:rsidR="00542AE8" w:rsidRDefault="00542AE8">
      <w:pPr>
        <w:pStyle w:val="a3"/>
        <w:spacing w:line="400" w:lineRule="exact"/>
        <w:ind w:firstLine="0"/>
        <w:rPr>
          <w:rFonts w:ascii="仿宋_GB2312" w:eastAsia="仿宋_GB2312" w:hAnsi="宋体"/>
          <w:snapToGrid w:val="0"/>
          <w:kern w:val="0"/>
          <w:sz w:val="24"/>
          <w:highlight w:val="white"/>
          <w:u w:val="none"/>
        </w:rPr>
      </w:pPr>
    </w:p>
    <w:p w:rsidR="00542AE8" w:rsidRDefault="00DA7405">
      <w:pPr>
        <w:pStyle w:val="a3"/>
        <w:spacing w:line="400" w:lineRule="exact"/>
        <w:ind w:firstLine="0"/>
        <w:rPr>
          <w:rFonts w:ascii="仿宋_GB2312" w:eastAsia="仿宋_GB2312" w:hAnsi="宋体"/>
          <w:snapToGrid w:val="0"/>
          <w:kern w:val="0"/>
          <w:sz w:val="24"/>
          <w:highlight w:val="white"/>
          <w:u w:val="none"/>
        </w:rPr>
      </w:pPr>
      <w:r>
        <w:rPr>
          <w:rFonts w:ascii="仿宋_GB2312" w:eastAsia="仿宋_GB2312" w:hAnsi="宋体" w:hint="eastAsia"/>
          <w:snapToGrid w:val="0"/>
          <w:kern w:val="0"/>
          <w:sz w:val="24"/>
          <w:highlight w:val="white"/>
          <w:u w:val="none"/>
        </w:rPr>
        <w:t xml:space="preserve">投标人(盖法人章)：                               </w:t>
      </w:r>
    </w:p>
    <w:p w:rsidR="00542AE8" w:rsidRDefault="00DA7405">
      <w:pPr>
        <w:pStyle w:val="a3"/>
        <w:spacing w:line="400" w:lineRule="exact"/>
        <w:ind w:firstLine="0"/>
        <w:rPr>
          <w:rFonts w:ascii="仿宋_GB2312" w:eastAsia="仿宋_GB2312" w:hAnsi="宋体"/>
          <w:snapToGrid w:val="0"/>
          <w:kern w:val="0"/>
          <w:sz w:val="24"/>
          <w:highlight w:val="white"/>
          <w:u w:val="none"/>
        </w:rPr>
      </w:pPr>
      <w:r>
        <w:rPr>
          <w:rFonts w:ascii="仿宋_GB2312" w:eastAsia="仿宋_GB2312" w:hAnsi="宋体" w:hint="eastAsia"/>
          <w:snapToGrid w:val="0"/>
          <w:kern w:val="0"/>
          <w:sz w:val="24"/>
          <w:highlight w:val="white"/>
          <w:u w:val="none"/>
        </w:rPr>
        <w:t xml:space="preserve">法定代表人 (签字或盖章)：                              </w:t>
      </w:r>
    </w:p>
    <w:p w:rsidR="00542AE8" w:rsidRDefault="00DA7405">
      <w:pPr>
        <w:pStyle w:val="a3"/>
        <w:spacing w:line="400" w:lineRule="exact"/>
        <w:ind w:firstLine="0"/>
        <w:rPr>
          <w:rFonts w:ascii="仿宋_GB2312" w:eastAsia="仿宋_GB2312" w:hAnsi="宋体"/>
          <w:snapToGrid w:val="0"/>
          <w:kern w:val="0"/>
          <w:sz w:val="24"/>
          <w:highlight w:val="white"/>
          <w:u w:val="none"/>
        </w:rPr>
      </w:pPr>
      <w:r>
        <w:rPr>
          <w:rFonts w:ascii="仿宋_GB2312" w:eastAsia="仿宋_GB2312" w:hAnsi="宋体" w:hint="eastAsia"/>
          <w:snapToGrid w:val="0"/>
          <w:kern w:val="0"/>
          <w:sz w:val="24"/>
          <w:highlight w:val="white"/>
          <w:u w:val="none"/>
        </w:rPr>
        <w:t xml:space="preserve">地址：                                           </w:t>
      </w:r>
    </w:p>
    <w:p w:rsidR="00542AE8" w:rsidRDefault="00DA7405">
      <w:pPr>
        <w:pStyle w:val="a3"/>
        <w:spacing w:line="400" w:lineRule="exact"/>
        <w:ind w:firstLine="0"/>
        <w:rPr>
          <w:rFonts w:ascii="仿宋_GB2312" w:eastAsia="仿宋_GB2312" w:hAnsi="宋体"/>
          <w:snapToGrid w:val="0"/>
          <w:kern w:val="0"/>
          <w:sz w:val="24"/>
          <w:highlight w:val="white"/>
          <w:u w:val="none"/>
        </w:rPr>
      </w:pPr>
      <w:r>
        <w:rPr>
          <w:rFonts w:ascii="仿宋_GB2312" w:eastAsia="仿宋_GB2312" w:hAnsi="宋体" w:hint="eastAsia"/>
          <w:snapToGrid w:val="0"/>
          <w:kern w:val="0"/>
          <w:sz w:val="24"/>
          <w:highlight w:val="white"/>
          <w:u w:val="none"/>
        </w:rPr>
        <w:t xml:space="preserve">电话：                                            </w:t>
      </w:r>
    </w:p>
    <w:p w:rsidR="00542AE8" w:rsidRDefault="00DA7405">
      <w:pPr>
        <w:pStyle w:val="a3"/>
        <w:spacing w:line="400" w:lineRule="exact"/>
        <w:ind w:firstLine="0"/>
        <w:rPr>
          <w:rFonts w:ascii="仿宋_GB2312" w:eastAsia="仿宋_GB2312" w:hAnsi="宋体"/>
          <w:snapToGrid w:val="0"/>
          <w:kern w:val="0"/>
          <w:sz w:val="24"/>
          <w:highlight w:val="white"/>
          <w:u w:val="none"/>
        </w:rPr>
      </w:pPr>
      <w:r>
        <w:rPr>
          <w:rFonts w:ascii="仿宋_GB2312" w:eastAsia="仿宋_GB2312" w:hAnsi="宋体" w:hint="eastAsia"/>
          <w:snapToGrid w:val="0"/>
          <w:kern w:val="0"/>
          <w:sz w:val="24"/>
          <w:highlight w:val="white"/>
          <w:u w:val="none"/>
        </w:rPr>
        <w:t xml:space="preserve">邮政编码：                                      </w:t>
      </w:r>
    </w:p>
    <w:p w:rsidR="00542AE8" w:rsidRDefault="00542AE8">
      <w:pPr>
        <w:pStyle w:val="a3"/>
        <w:spacing w:line="400" w:lineRule="exact"/>
        <w:ind w:firstLine="0"/>
        <w:rPr>
          <w:rFonts w:ascii="仿宋_GB2312" w:eastAsia="仿宋_GB2312" w:hAnsi="宋体"/>
          <w:snapToGrid w:val="0"/>
          <w:kern w:val="0"/>
          <w:sz w:val="24"/>
          <w:highlight w:val="white"/>
          <w:u w:val="none"/>
        </w:rPr>
      </w:pPr>
    </w:p>
    <w:p w:rsidR="00542AE8" w:rsidRDefault="00DA7405">
      <w:pPr>
        <w:pStyle w:val="a3"/>
        <w:spacing w:line="400" w:lineRule="exact"/>
        <w:ind w:firstLine="0"/>
        <w:jc w:val="right"/>
        <w:rPr>
          <w:rFonts w:ascii="仿宋_GB2312" w:eastAsia="仿宋_GB2312" w:hAnsi="宋体"/>
          <w:snapToGrid w:val="0"/>
          <w:kern w:val="0"/>
          <w:sz w:val="24"/>
          <w:highlight w:val="white"/>
          <w:u w:val="none"/>
        </w:rPr>
      </w:pPr>
      <w:r>
        <w:rPr>
          <w:rFonts w:ascii="仿宋_GB2312" w:eastAsia="仿宋_GB2312" w:hAnsi="宋体" w:hint="eastAsia"/>
          <w:snapToGrid w:val="0"/>
          <w:kern w:val="0"/>
          <w:sz w:val="24"/>
          <w:highlight w:val="white"/>
          <w:u w:val="none"/>
        </w:rPr>
        <w:t>日期：     年    月    日</w:t>
      </w:r>
    </w:p>
    <w:p w:rsidR="00542AE8" w:rsidRDefault="00542AE8" w:rsidP="003911D1">
      <w:pPr>
        <w:spacing w:afterLines="100" w:after="312"/>
        <w:rPr>
          <w:rFonts w:ascii="仿宋_GB2312" w:eastAsia="仿宋_GB2312" w:hAnsi="宋体"/>
          <w:snapToGrid w:val="0"/>
          <w:sz w:val="24"/>
          <w:highlight w:val="white"/>
        </w:rPr>
      </w:pPr>
    </w:p>
    <w:p w:rsidR="00542AE8" w:rsidRDefault="00542AE8" w:rsidP="003911D1">
      <w:pPr>
        <w:spacing w:afterLines="100" w:after="312"/>
        <w:rPr>
          <w:rFonts w:ascii="仿宋_GB2312" w:eastAsia="仿宋_GB2312" w:hAnsi="宋体"/>
          <w:snapToGrid w:val="0"/>
          <w:sz w:val="24"/>
          <w:highlight w:val="white"/>
        </w:rPr>
      </w:pPr>
    </w:p>
    <w:p w:rsidR="00542AE8" w:rsidRDefault="00542AE8" w:rsidP="003911D1">
      <w:pPr>
        <w:spacing w:afterLines="100" w:after="312"/>
        <w:rPr>
          <w:rFonts w:ascii="仿宋_GB2312" w:eastAsia="仿宋_GB2312" w:hAnsi="宋体"/>
          <w:snapToGrid w:val="0"/>
          <w:sz w:val="24"/>
          <w:highlight w:val="white"/>
        </w:rPr>
      </w:pPr>
    </w:p>
    <w:p w:rsidR="00542AE8" w:rsidRDefault="00542AE8" w:rsidP="003911D1">
      <w:pPr>
        <w:spacing w:afterLines="100" w:after="312"/>
        <w:rPr>
          <w:rFonts w:ascii="仿宋_GB2312" w:eastAsia="仿宋_GB2312" w:hAnsi="宋体"/>
          <w:snapToGrid w:val="0"/>
          <w:sz w:val="24"/>
          <w:highlight w:val="white"/>
        </w:rPr>
      </w:pPr>
    </w:p>
    <w:p w:rsidR="00542AE8" w:rsidRDefault="00542AE8" w:rsidP="003911D1">
      <w:pPr>
        <w:spacing w:afterLines="100" w:after="312"/>
        <w:rPr>
          <w:rFonts w:ascii="仿宋_GB2312" w:eastAsia="仿宋_GB2312" w:hAnsi="宋体"/>
          <w:snapToGrid w:val="0"/>
          <w:sz w:val="24"/>
          <w:highlight w:val="white"/>
        </w:rPr>
      </w:pPr>
    </w:p>
    <w:p w:rsidR="00542AE8" w:rsidRDefault="00542AE8" w:rsidP="003911D1">
      <w:pPr>
        <w:spacing w:afterLines="100" w:after="312"/>
        <w:rPr>
          <w:rFonts w:ascii="仿宋_GB2312" w:eastAsia="仿宋_GB2312" w:hAnsi="宋体"/>
          <w:snapToGrid w:val="0"/>
          <w:sz w:val="24"/>
          <w:highlight w:val="white"/>
        </w:rPr>
      </w:pPr>
    </w:p>
    <w:p w:rsidR="00542AE8" w:rsidRDefault="00542AE8" w:rsidP="003911D1">
      <w:pPr>
        <w:spacing w:afterLines="100" w:after="312"/>
        <w:rPr>
          <w:rFonts w:ascii="仿宋_GB2312" w:eastAsia="仿宋_GB2312" w:hAnsi="宋体"/>
          <w:snapToGrid w:val="0"/>
          <w:sz w:val="24"/>
          <w:highlight w:val="white"/>
        </w:rPr>
      </w:pPr>
    </w:p>
    <w:p w:rsidR="00542AE8" w:rsidRDefault="00DA7405">
      <w:pPr>
        <w:pStyle w:val="3"/>
        <w:keepNext w:val="0"/>
        <w:jc w:val="center"/>
        <w:rPr>
          <w:rFonts w:ascii="黑体" w:eastAsia="黑体" w:hAnsi="宋体"/>
          <w:b w:val="0"/>
          <w:bCs w:val="0"/>
          <w:snapToGrid w:val="0"/>
          <w:sz w:val="24"/>
          <w:szCs w:val="24"/>
          <w:highlight w:val="white"/>
        </w:rPr>
      </w:pPr>
      <w:r>
        <w:rPr>
          <w:rFonts w:ascii="黑体" w:eastAsia="黑体" w:hAnsi="宋体" w:hint="eastAsia"/>
          <w:b w:val="0"/>
          <w:bCs w:val="0"/>
          <w:snapToGrid w:val="0"/>
          <w:sz w:val="24"/>
          <w:szCs w:val="24"/>
          <w:highlight w:val="white"/>
        </w:rPr>
        <w:lastRenderedPageBreak/>
        <w:t>授权委托书</w:t>
      </w:r>
    </w:p>
    <w:p w:rsidR="00542AE8" w:rsidRDefault="00542AE8">
      <w:pPr>
        <w:pStyle w:val="a5"/>
        <w:ind w:firstLineChars="200" w:firstLine="480"/>
        <w:rPr>
          <w:rFonts w:ascii="仿宋_GB2312" w:eastAsia="仿宋_GB2312" w:hAnsi="宋体"/>
          <w:snapToGrid w:val="0"/>
          <w:kern w:val="0"/>
          <w:sz w:val="24"/>
          <w:szCs w:val="24"/>
          <w:highlight w:val="white"/>
        </w:rPr>
      </w:pPr>
    </w:p>
    <w:p w:rsidR="00542AE8" w:rsidRDefault="00542AE8">
      <w:pPr>
        <w:pStyle w:val="a5"/>
        <w:ind w:firstLineChars="200" w:firstLine="480"/>
        <w:rPr>
          <w:rFonts w:ascii="仿宋_GB2312" w:eastAsia="仿宋_GB2312" w:hAnsi="宋体"/>
          <w:snapToGrid w:val="0"/>
          <w:kern w:val="0"/>
          <w:sz w:val="24"/>
          <w:szCs w:val="24"/>
          <w:highlight w:val="white"/>
        </w:rPr>
      </w:pPr>
    </w:p>
    <w:p w:rsidR="00542AE8" w:rsidRDefault="00DA7405">
      <w:pPr>
        <w:pStyle w:val="a5"/>
        <w:spacing w:line="480" w:lineRule="auto"/>
        <w:ind w:firstLineChars="200" w:firstLine="480"/>
        <w:rPr>
          <w:rFonts w:ascii="仿宋_GB2312" w:eastAsia="仿宋_GB2312" w:hAnsi="宋体"/>
          <w:snapToGrid w:val="0"/>
          <w:kern w:val="0"/>
          <w:sz w:val="24"/>
          <w:szCs w:val="24"/>
          <w:highlight w:val="white"/>
        </w:rPr>
      </w:pPr>
      <w:r>
        <w:rPr>
          <w:rFonts w:ascii="仿宋_GB2312" w:eastAsia="仿宋_GB2312" w:hAnsi="宋体" w:hint="eastAsia"/>
          <w:snapToGrid w:val="0"/>
          <w:kern w:val="0"/>
          <w:sz w:val="24"/>
          <w:szCs w:val="24"/>
          <w:highlight w:val="white"/>
        </w:rPr>
        <w:t xml:space="preserve">  本授权委托书声明：我(姓名)系(投标人名称)的法定代表人，现授权委托（单位名称）的(姓名)为我公司代理人，以本公司的名义参加</w:t>
      </w:r>
      <w:r>
        <w:rPr>
          <w:rFonts w:ascii="仿宋_GB2312" w:eastAsia="仿宋_GB2312" w:hAnsi="宋体" w:hint="eastAsia"/>
          <w:snapToGrid w:val="0"/>
          <w:kern w:val="0"/>
          <w:sz w:val="24"/>
          <w:szCs w:val="24"/>
          <w:highlight w:val="white"/>
          <w:u w:val="single"/>
        </w:rPr>
        <w:t>扬州三湾投资发展有限公司</w:t>
      </w:r>
      <w:r>
        <w:rPr>
          <w:rFonts w:ascii="仿宋_GB2312" w:eastAsia="仿宋_GB2312" w:hAnsi="宋体" w:hint="eastAsia"/>
          <w:snapToGrid w:val="0"/>
          <w:kern w:val="0"/>
          <w:sz w:val="24"/>
          <w:szCs w:val="24"/>
          <w:highlight w:val="white"/>
        </w:rPr>
        <w:t>的</w:t>
      </w:r>
      <w:r>
        <w:rPr>
          <w:rFonts w:ascii="仿宋_GB2312" w:eastAsia="仿宋_GB2312" w:hAnsiTheme="minorHAnsi" w:cs="宋体" w:hint="eastAsia"/>
          <w:sz w:val="24"/>
          <w:szCs w:val="24"/>
          <w:u w:val="single"/>
        </w:rPr>
        <w:t>玉龙花苑</w:t>
      </w:r>
      <w:r w:rsidR="007963B5">
        <w:rPr>
          <w:rFonts w:ascii="仿宋_GB2312" w:eastAsia="仿宋_GB2312" w:hAnsiTheme="minorHAnsi" w:cs="宋体" w:hint="eastAsia"/>
          <w:sz w:val="24"/>
          <w:szCs w:val="24"/>
          <w:u w:val="single"/>
        </w:rPr>
        <w:t>书画室</w:t>
      </w:r>
      <w:r>
        <w:rPr>
          <w:rFonts w:ascii="仿宋_GB2312" w:eastAsia="仿宋_GB2312" w:hAnsiTheme="minorHAnsi" w:cs="宋体" w:hint="eastAsia"/>
          <w:sz w:val="24"/>
          <w:szCs w:val="24"/>
          <w:u w:val="single"/>
        </w:rPr>
        <w:t>改造工程</w:t>
      </w:r>
      <w:r>
        <w:rPr>
          <w:rFonts w:ascii="仿宋_GB2312" w:eastAsia="仿宋_GB2312" w:hAnsi="宋体" w:hint="eastAsia"/>
          <w:snapToGrid w:val="0"/>
          <w:kern w:val="0"/>
          <w:sz w:val="24"/>
          <w:szCs w:val="24"/>
          <w:highlight w:val="white"/>
        </w:rPr>
        <w:t>工程的投标活动。代理人在开标、评标、合同谈判过程中所签署的一切文件和处理与之有关的一切事务，我均予以承认。</w:t>
      </w:r>
    </w:p>
    <w:p w:rsidR="00542AE8" w:rsidRDefault="00DA7405">
      <w:pPr>
        <w:pStyle w:val="a5"/>
        <w:spacing w:line="480" w:lineRule="auto"/>
        <w:ind w:firstLineChars="200" w:firstLine="480"/>
        <w:rPr>
          <w:rFonts w:ascii="仿宋_GB2312" w:eastAsia="仿宋_GB2312" w:hAnsi="宋体"/>
          <w:snapToGrid w:val="0"/>
          <w:kern w:val="0"/>
          <w:sz w:val="24"/>
          <w:szCs w:val="24"/>
          <w:highlight w:val="white"/>
        </w:rPr>
      </w:pPr>
      <w:r>
        <w:rPr>
          <w:rFonts w:ascii="仿宋_GB2312" w:eastAsia="仿宋_GB2312" w:hAnsi="宋体" w:hint="eastAsia"/>
          <w:snapToGrid w:val="0"/>
          <w:kern w:val="0"/>
          <w:sz w:val="24"/>
          <w:szCs w:val="24"/>
          <w:highlight w:val="white"/>
        </w:rPr>
        <w:t>代理人无转委权。特此委托。</w:t>
      </w:r>
      <w:r>
        <w:rPr>
          <w:rFonts w:ascii="仿宋_GB2312" w:eastAsia="仿宋_GB2312" w:hAnsi="宋体" w:hint="eastAsia"/>
          <w:snapToGrid w:val="0"/>
          <w:kern w:val="0"/>
          <w:sz w:val="24"/>
          <w:szCs w:val="24"/>
          <w:highlight w:val="white"/>
        </w:rPr>
        <w:cr/>
        <w:t xml:space="preserve">代理人：         性别：                  年龄：                           </w:t>
      </w:r>
    </w:p>
    <w:p w:rsidR="00542AE8" w:rsidRDefault="00542AE8">
      <w:pPr>
        <w:pStyle w:val="a5"/>
        <w:spacing w:line="480" w:lineRule="auto"/>
        <w:ind w:firstLineChars="200" w:firstLine="480"/>
        <w:rPr>
          <w:rFonts w:ascii="仿宋_GB2312" w:eastAsia="仿宋_GB2312" w:hAnsi="宋体"/>
          <w:snapToGrid w:val="0"/>
          <w:kern w:val="0"/>
          <w:sz w:val="24"/>
          <w:szCs w:val="24"/>
          <w:highlight w:val="white"/>
        </w:rPr>
      </w:pPr>
    </w:p>
    <w:p w:rsidR="00542AE8" w:rsidRDefault="00DA7405">
      <w:pPr>
        <w:pStyle w:val="a5"/>
        <w:spacing w:line="480" w:lineRule="auto"/>
        <w:ind w:firstLineChars="200" w:firstLine="480"/>
        <w:rPr>
          <w:rFonts w:ascii="仿宋_GB2312" w:eastAsia="仿宋_GB2312" w:hAnsi="宋体"/>
          <w:snapToGrid w:val="0"/>
          <w:kern w:val="0"/>
          <w:sz w:val="24"/>
          <w:szCs w:val="24"/>
          <w:highlight w:val="white"/>
        </w:rPr>
      </w:pPr>
      <w:r>
        <w:rPr>
          <w:rFonts w:ascii="仿宋_GB2312" w:eastAsia="仿宋_GB2312" w:hAnsi="宋体" w:hint="eastAsia"/>
          <w:snapToGrid w:val="0"/>
          <w:kern w:val="0"/>
          <w:sz w:val="24"/>
          <w:szCs w:val="24"/>
          <w:highlight w:val="white"/>
        </w:rPr>
        <w:t>投标人：(盖章)</w:t>
      </w:r>
    </w:p>
    <w:p w:rsidR="00542AE8" w:rsidRDefault="00542AE8">
      <w:pPr>
        <w:pStyle w:val="a5"/>
        <w:spacing w:line="480" w:lineRule="auto"/>
        <w:ind w:firstLineChars="200" w:firstLine="480"/>
        <w:rPr>
          <w:rFonts w:ascii="仿宋_GB2312" w:eastAsia="仿宋_GB2312" w:hAnsi="宋体"/>
          <w:snapToGrid w:val="0"/>
          <w:kern w:val="0"/>
          <w:sz w:val="24"/>
          <w:szCs w:val="24"/>
          <w:highlight w:val="white"/>
        </w:rPr>
      </w:pPr>
    </w:p>
    <w:p w:rsidR="00542AE8" w:rsidRDefault="00DA7405">
      <w:pPr>
        <w:pStyle w:val="a5"/>
        <w:spacing w:line="480" w:lineRule="auto"/>
        <w:ind w:firstLineChars="200" w:firstLine="480"/>
        <w:rPr>
          <w:rFonts w:ascii="仿宋_GB2312" w:eastAsia="仿宋_GB2312" w:hAnsi="宋体"/>
          <w:snapToGrid w:val="0"/>
          <w:kern w:val="0"/>
          <w:sz w:val="24"/>
          <w:szCs w:val="24"/>
          <w:highlight w:val="white"/>
        </w:rPr>
      </w:pPr>
      <w:r>
        <w:rPr>
          <w:rFonts w:ascii="仿宋_GB2312" w:eastAsia="仿宋_GB2312" w:hAnsi="宋体" w:hint="eastAsia"/>
          <w:snapToGrid w:val="0"/>
          <w:kern w:val="0"/>
          <w:sz w:val="24"/>
          <w:szCs w:val="24"/>
          <w:highlight w:val="white"/>
        </w:rPr>
        <w:t>法定代表人：(签字或盖章)</w:t>
      </w:r>
    </w:p>
    <w:p w:rsidR="00542AE8" w:rsidRDefault="00542AE8">
      <w:pPr>
        <w:pStyle w:val="a5"/>
        <w:spacing w:line="480" w:lineRule="auto"/>
        <w:ind w:firstLineChars="200" w:firstLine="480"/>
        <w:rPr>
          <w:rFonts w:ascii="仿宋_GB2312" w:eastAsia="仿宋_GB2312" w:hAnsi="宋体"/>
          <w:snapToGrid w:val="0"/>
          <w:kern w:val="0"/>
          <w:sz w:val="24"/>
          <w:szCs w:val="24"/>
          <w:highlight w:val="white"/>
        </w:rPr>
      </w:pPr>
    </w:p>
    <w:p w:rsidR="00542AE8" w:rsidRDefault="00DA7405">
      <w:pPr>
        <w:pStyle w:val="a5"/>
        <w:spacing w:line="480" w:lineRule="auto"/>
        <w:ind w:firstLineChars="200" w:firstLine="480"/>
        <w:jc w:val="right"/>
        <w:rPr>
          <w:rFonts w:ascii="仿宋_GB2312" w:eastAsia="仿宋_GB2312" w:hAnsi="宋体"/>
          <w:snapToGrid w:val="0"/>
          <w:kern w:val="0"/>
          <w:sz w:val="24"/>
          <w:szCs w:val="24"/>
          <w:highlight w:val="white"/>
        </w:rPr>
      </w:pPr>
      <w:r>
        <w:rPr>
          <w:rFonts w:ascii="仿宋_GB2312" w:eastAsia="仿宋_GB2312" w:hAnsi="宋体" w:hint="eastAsia"/>
          <w:snapToGrid w:val="0"/>
          <w:kern w:val="0"/>
          <w:sz w:val="24"/>
          <w:szCs w:val="24"/>
          <w:highlight w:val="white"/>
        </w:rPr>
        <w:t>日期：          年       月      日</w:t>
      </w: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pStyle w:val="a5"/>
        <w:ind w:left="435" w:firstLineChars="200" w:firstLine="480"/>
        <w:rPr>
          <w:rFonts w:ascii="仿宋_GB2312" w:eastAsia="仿宋_GB2312" w:hAnsi="宋体"/>
          <w:snapToGrid w:val="0"/>
          <w:kern w:val="0"/>
          <w:sz w:val="24"/>
          <w:szCs w:val="24"/>
          <w:highlight w:val="white"/>
        </w:rPr>
      </w:pPr>
    </w:p>
    <w:p w:rsidR="00542AE8" w:rsidRDefault="00542AE8">
      <w:pPr>
        <w:spacing w:line="420" w:lineRule="exact"/>
        <w:ind w:firstLineChars="200" w:firstLine="480"/>
        <w:rPr>
          <w:rFonts w:ascii="黑体" w:eastAsia="黑体" w:hAnsi="黑体" w:cs="黑体"/>
          <w:sz w:val="24"/>
        </w:rPr>
      </w:pPr>
    </w:p>
    <w:p w:rsidR="00542AE8" w:rsidRDefault="00542AE8">
      <w:pPr>
        <w:spacing w:line="420" w:lineRule="exact"/>
        <w:ind w:firstLineChars="200" w:firstLine="480"/>
        <w:rPr>
          <w:rFonts w:ascii="黑体" w:eastAsia="黑体" w:hAnsi="黑体" w:cs="黑体"/>
          <w:sz w:val="24"/>
        </w:rPr>
      </w:pPr>
    </w:p>
    <w:p w:rsidR="00542AE8" w:rsidRDefault="00542AE8">
      <w:pPr>
        <w:spacing w:line="420" w:lineRule="exact"/>
        <w:ind w:firstLineChars="200" w:firstLine="480"/>
        <w:rPr>
          <w:rFonts w:ascii="黑体" w:eastAsia="黑体" w:hAnsi="黑体" w:cs="黑体"/>
          <w:sz w:val="24"/>
        </w:rPr>
      </w:pPr>
    </w:p>
    <w:p w:rsidR="00542AE8" w:rsidRDefault="00DA7405">
      <w:pPr>
        <w:pStyle w:val="a5"/>
        <w:ind w:firstLineChars="200" w:firstLine="480"/>
        <w:jc w:val="center"/>
        <w:rPr>
          <w:rFonts w:ascii="黑体" w:eastAsia="黑体" w:hAnsi="宋体"/>
          <w:snapToGrid w:val="0"/>
          <w:kern w:val="0"/>
          <w:sz w:val="24"/>
          <w:szCs w:val="24"/>
          <w:highlight w:val="white"/>
        </w:rPr>
      </w:pPr>
      <w:r>
        <w:rPr>
          <w:rFonts w:ascii="黑体" w:eastAsia="黑体" w:hAnsi="宋体" w:hint="eastAsia"/>
          <w:snapToGrid w:val="0"/>
          <w:kern w:val="0"/>
          <w:sz w:val="24"/>
          <w:szCs w:val="24"/>
          <w:highlight w:val="white"/>
        </w:rPr>
        <w:lastRenderedPageBreak/>
        <w:t>投标报价明细表</w:t>
      </w:r>
    </w:p>
    <w:tbl>
      <w:tblPr>
        <w:tblStyle w:val="a9"/>
        <w:tblpPr w:leftFromText="180" w:rightFromText="180" w:vertAnchor="text" w:horzAnchor="page" w:tblpX="1452" w:tblpY="223"/>
        <w:tblOverlap w:val="never"/>
        <w:tblW w:w="8310" w:type="dxa"/>
        <w:tblLayout w:type="fixed"/>
        <w:tblLook w:val="04A0" w:firstRow="1" w:lastRow="0" w:firstColumn="1" w:lastColumn="0" w:noHBand="0" w:noVBand="1"/>
      </w:tblPr>
      <w:tblGrid>
        <w:gridCol w:w="1653"/>
        <w:gridCol w:w="2268"/>
        <w:gridCol w:w="3159"/>
        <w:gridCol w:w="1230"/>
      </w:tblGrid>
      <w:tr w:rsidR="00542AE8">
        <w:trPr>
          <w:trHeight w:hRule="exact" w:val="680"/>
        </w:trPr>
        <w:tc>
          <w:tcPr>
            <w:tcW w:w="1653" w:type="dxa"/>
            <w:vAlign w:val="center"/>
          </w:tcPr>
          <w:p w:rsidR="00542AE8" w:rsidRDefault="00DA7405">
            <w:pPr>
              <w:spacing w:line="420" w:lineRule="exact"/>
              <w:jc w:val="center"/>
              <w:rPr>
                <w:rFonts w:asciiTheme="minorEastAsia" w:hAnsiTheme="minorEastAsia" w:cstheme="minorEastAsia"/>
                <w:sz w:val="24"/>
              </w:rPr>
            </w:pPr>
            <w:r>
              <w:rPr>
                <w:rFonts w:asciiTheme="minorEastAsia" w:hAnsiTheme="minorEastAsia" w:cstheme="minorEastAsia" w:hint="eastAsia"/>
                <w:sz w:val="24"/>
              </w:rPr>
              <w:t>序号</w:t>
            </w:r>
          </w:p>
        </w:tc>
        <w:tc>
          <w:tcPr>
            <w:tcW w:w="2268" w:type="dxa"/>
            <w:vAlign w:val="center"/>
          </w:tcPr>
          <w:p w:rsidR="00542AE8" w:rsidRDefault="00DA7405">
            <w:pPr>
              <w:spacing w:line="420" w:lineRule="exact"/>
              <w:jc w:val="center"/>
              <w:rPr>
                <w:rFonts w:ascii="黑体" w:eastAsia="黑体" w:hAnsi="黑体" w:cs="黑体"/>
                <w:sz w:val="24"/>
              </w:rPr>
            </w:pPr>
            <w:r>
              <w:rPr>
                <w:rFonts w:asciiTheme="minorEastAsia" w:hAnsiTheme="minorEastAsia" w:cstheme="minorEastAsia" w:hint="eastAsia"/>
                <w:sz w:val="24"/>
              </w:rPr>
              <w:t>项目名称</w:t>
            </w:r>
          </w:p>
        </w:tc>
        <w:tc>
          <w:tcPr>
            <w:tcW w:w="3159" w:type="dxa"/>
            <w:vAlign w:val="center"/>
          </w:tcPr>
          <w:p w:rsidR="00542AE8" w:rsidRDefault="00DA7405">
            <w:pPr>
              <w:spacing w:line="420" w:lineRule="exact"/>
              <w:jc w:val="center"/>
              <w:rPr>
                <w:rFonts w:ascii="黑体" w:eastAsia="黑体" w:hAnsi="黑体" w:cs="黑体"/>
                <w:sz w:val="24"/>
              </w:rPr>
            </w:pPr>
            <w:r>
              <w:rPr>
                <w:rFonts w:asciiTheme="minorEastAsia" w:hAnsiTheme="minorEastAsia" w:cstheme="minorEastAsia" w:hint="eastAsia"/>
                <w:sz w:val="24"/>
              </w:rPr>
              <w:t>依据说明或计算公式</w:t>
            </w:r>
          </w:p>
        </w:tc>
        <w:tc>
          <w:tcPr>
            <w:tcW w:w="1230" w:type="dxa"/>
            <w:vAlign w:val="center"/>
          </w:tcPr>
          <w:p w:rsidR="00542AE8" w:rsidRDefault="00DA7405">
            <w:pPr>
              <w:spacing w:line="420" w:lineRule="exact"/>
              <w:jc w:val="center"/>
              <w:rPr>
                <w:rFonts w:ascii="黑体" w:eastAsia="黑体" w:hAnsi="黑体" w:cs="黑体"/>
                <w:sz w:val="24"/>
              </w:rPr>
            </w:pPr>
            <w:r>
              <w:rPr>
                <w:rFonts w:asciiTheme="minorEastAsia" w:hAnsiTheme="minorEastAsia" w:cstheme="minorEastAsia" w:hint="eastAsia"/>
                <w:sz w:val="24"/>
              </w:rPr>
              <w:t>金额</w:t>
            </w:r>
          </w:p>
        </w:tc>
      </w:tr>
      <w:tr w:rsidR="00542AE8">
        <w:trPr>
          <w:trHeight w:hRule="exact" w:val="1879"/>
        </w:trPr>
        <w:tc>
          <w:tcPr>
            <w:tcW w:w="1653" w:type="dxa"/>
            <w:vAlign w:val="center"/>
          </w:tcPr>
          <w:p w:rsidR="00542AE8" w:rsidRDefault="00DA7405">
            <w:pPr>
              <w:spacing w:line="420" w:lineRule="exact"/>
              <w:jc w:val="center"/>
              <w:rPr>
                <w:rFonts w:asciiTheme="minorEastAsia" w:hAnsiTheme="minorEastAsia" w:cstheme="minorEastAsia"/>
                <w:sz w:val="24"/>
              </w:rPr>
            </w:pPr>
            <w:r>
              <w:rPr>
                <w:rFonts w:asciiTheme="minorEastAsia" w:hAnsiTheme="minorEastAsia" w:cstheme="minorEastAsia" w:hint="eastAsia"/>
                <w:sz w:val="24"/>
              </w:rPr>
              <w:t>1</w:t>
            </w:r>
          </w:p>
        </w:tc>
        <w:tc>
          <w:tcPr>
            <w:tcW w:w="2268" w:type="dxa"/>
            <w:vAlign w:val="center"/>
          </w:tcPr>
          <w:p w:rsidR="00542AE8" w:rsidRDefault="00DA7405">
            <w:pPr>
              <w:spacing w:line="420" w:lineRule="exact"/>
              <w:jc w:val="center"/>
              <w:rPr>
                <w:rFonts w:ascii="仿宋" w:eastAsia="仿宋" w:hAnsi="仿宋" w:cstheme="minorEastAsia"/>
                <w:sz w:val="24"/>
              </w:rPr>
            </w:pPr>
            <w:r>
              <w:rPr>
                <w:rFonts w:ascii="仿宋_GB2312" w:eastAsia="仿宋_GB2312" w:cs="宋体" w:hint="eastAsia"/>
                <w:sz w:val="24"/>
              </w:rPr>
              <w:t>玉龙花苑</w:t>
            </w:r>
            <w:r w:rsidR="007963B5">
              <w:rPr>
                <w:rFonts w:ascii="仿宋_GB2312" w:eastAsia="仿宋_GB2312" w:cs="宋体" w:hint="eastAsia"/>
                <w:sz w:val="24"/>
              </w:rPr>
              <w:t>书画室</w:t>
            </w:r>
            <w:r>
              <w:rPr>
                <w:rFonts w:ascii="仿宋_GB2312" w:eastAsia="仿宋_GB2312" w:cs="宋体" w:hint="eastAsia"/>
                <w:sz w:val="24"/>
              </w:rPr>
              <w:t>改造工程</w:t>
            </w:r>
          </w:p>
        </w:tc>
        <w:tc>
          <w:tcPr>
            <w:tcW w:w="3159" w:type="dxa"/>
            <w:vAlign w:val="center"/>
          </w:tcPr>
          <w:p w:rsidR="00542AE8" w:rsidRDefault="00542AE8">
            <w:pPr>
              <w:spacing w:line="420" w:lineRule="exact"/>
              <w:jc w:val="center"/>
              <w:rPr>
                <w:rFonts w:ascii="黑体" w:eastAsia="黑体" w:hAnsi="黑体" w:cs="黑体"/>
                <w:sz w:val="24"/>
              </w:rPr>
            </w:pPr>
          </w:p>
        </w:tc>
        <w:tc>
          <w:tcPr>
            <w:tcW w:w="1230" w:type="dxa"/>
            <w:vAlign w:val="center"/>
          </w:tcPr>
          <w:p w:rsidR="00542AE8" w:rsidRDefault="00542AE8">
            <w:pPr>
              <w:spacing w:line="420" w:lineRule="exact"/>
              <w:jc w:val="center"/>
              <w:rPr>
                <w:rFonts w:ascii="黑体" w:eastAsia="黑体" w:hAnsi="黑体" w:cs="黑体"/>
                <w:sz w:val="24"/>
              </w:rPr>
            </w:pPr>
          </w:p>
        </w:tc>
      </w:tr>
      <w:tr w:rsidR="00542AE8">
        <w:trPr>
          <w:trHeight w:hRule="exact" w:val="680"/>
        </w:trPr>
        <w:tc>
          <w:tcPr>
            <w:tcW w:w="1653" w:type="dxa"/>
            <w:vAlign w:val="center"/>
          </w:tcPr>
          <w:p w:rsidR="00542AE8" w:rsidRDefault="00DA7405">
            <w:pPr>
              <w:spacing w:line="420" w:lineRule="exact"/>
              <w:jc w:val="center"/>
              <w:rPr>
                <w:rFonts w:ascii="仿宋" w:eastAsia="仿宋" w:hAnsi="仿宋" w:cstheme="minorEastAsia"/>
                <w:sz w:val="24"/>
              </w:rPr>
            </w:pPr>
            <w:r>
              <w:rPr>
                <w:rFonts w:ascii="仿宋" w:eastAsia="仿宋" w:hAnsi="仿宋" w:cstheme="minorEastAsia" w:hint="eastAsia"/>
                <w:sz w:val="24"/>
              </w:rPr>
              <w:t>项目负责人</w:t>
            </w:r>
          </w:p>
        </w:tc>
        <w:tc>
          <w:tcPr>
            <w:tcW w:w="6657" w:type="dxa"/>
            <w:gridSpan w:val="3"/>
            <w:vAlign w:val="center"/>
          </w:tcPr>
          <w:p w:rsidR="00542AE8" w:rsidRDefault="00DA7405">
            <w:pPr>
              <w:spacing w:line="420" w:lineRule="exact"/>
              <w:rPr>
                <w:rFonts w:ascii="仿宋" w:eastAsia="仿宋" w:hAnsi="仿宋" w:cs="黑体"/>
                <w:sz w:val="24"/>
              </w:rPr>
            </w:pPr>
            <w:r>
              <w:rPr>
                <w:rFonts w:ascii="仿宋" w:eastAsia="仿宋" w:hAnsi="仿宋" w:cs="黑体" w:hint="eastAsia"/>
                <w:sz w:val="24"/>
              </w:rPr>
              <w:t>姓名：  身份证号：</w:t>
            </w:r>
          </w:p>
        </w:tc>
      </w:tr>
      <w:tr w:rsidR="00542AE8">
        <w:trPr>
          <w:trHeight w:hRule="exact" w:val="680"/>
        </w:trPr>
        <w:tc>
          <w:tcPr>
            <w:tcW w:w="1653" w:type="dxa"/>
            <w:vAlign w:val="center"/>
          </w:tcPr>
          <w:p w:rsidR="00542AE8" w:rsidRDefault="00DA7405">
            <w:pPr>
              <w:spacing w:line="420" w:lineRule="exact"/>
              <w:jc w:val="center"/>
              <w:rPr>
                <w:rFonts w:ascii="仿宋" w:eastAsia="仿宋" w:hAnsi="仿宋" w:cs="黑体"/>
                <w:sz w:val="24"/>
              </w:rPr>
            </w:pPr>
            <w:r>
              <w:rPr>
                <w:rFonts w:ascii="仿宋" w:eastAsia="仿宋" w:hAnsi="仿宋" w:cstheme="minorEastAsia" w:hint="eastAsia"/>
                <w:sz w:val="24"/>
              </w:rPr>
              <w:t>投标总价</w:t>
            </w:r>
          </w:p>
        </w:tc>
        <w:tc>
          <w:tcPr>
            <w:tcW w:w="6657" w:type="dxa"/>
            <w:gridSpan w:val="3"/>
            <w:vAlign w:val="center"/>
          </w:tcPr>
          <w:p w:rsidR="00542AE8" w:rsidRDefault="00DA7405">
            <w:pPr>
              <w:spacing w:line="420" w:lineRule="exact"/>
              <w:rPr>
                <w:rFonts w:ascii="仿宋" w:eastAsia="仿宋" w:hAnsi="仿宋" w:cs="黑体"/>
                <w:sz w:val="24"/>
              </w:rPr>
            </w:pPr>
            <w:r>
              <w:rPr>
                <w:rFonts w:ascii="仿宋" w:eastAsia="仿宋" w:hAnsi="仿宋" w:cs="黑体" w:hint="eastAsia"/>
                <w:sz w:val="24"/>
              </w:rPr>
              <w:t>（大写）：</w:t>
            </w:r>
          </w:p>
        </w:tc>
      </w:tr>
    </w:tbl>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CC58DD" w:rsidRDefault="00CC58DD">
      <w:pPr>
        <w:spacing w:line="420" w:lineRule="exact"/>
        <w:rPr>
          <w:rFonts w:ascii="仿宋" w:eastAsia="仿宋" w:hAnsi="仿宋" w:cs="仿宋"/>
          <w:sz w:val="24"/>
        </w:rPr>
      </w:pPr>
    </w:p>
    <w:p w:rsidR="00542AE8" w:rsidRDefault="00DA7405">
      <w:pPr>
        <w:spacing w:line="420" w:lineRule="exact"/>
        <w:rPr>
          <w:rFonts w:ascii="仿宋" w:eastAsia="仿宋" w:hAnsi="仿宋" w:cs="仿宋"/>
          <w:sz w:val="24"/>
        </w:rPr>
      </w:pPr>
      <w:r>
        <w:rPr>
          <w:rFonts w:ascii="仿宋" w:eastAsia="仿宋" w:hAnsi="仿宋" w:cs="仿宋" w:hint="eastAsia"/>
          <w:sz w:val="24"/>
        </w:rPr>
        <w:t>注：投标人应提供详细用材报价表。</w:t>
      </w:r>
    </w:p>
    <w:p w:rsidR="00542AE8" w:rsidRDefault="00542AE8">
      <w:pPr>
        <w:tabs>
          <w:tab w:val="left" w:pos="5205"/>
        </w:tabs>
        <w:spacing w:line="360" w:lineRule="auto"/>
        <w:rPr>
          <w:rFonts w:ascii="黑体" w:eastAsia="黑体" w:hAnsi="宋体"/>
          <w:snapToGrid w:val="0"/>
          <w:sz w:val="24"/>
          <w:highlight w:val="white"/>
        </w:rPr>
      </w:pPr>
    </w:p>
    <w:p w:rsidR="00542AE8" w:rsidRDefault="00542AE8">
      <w:pPr>
        <w:tabs>
          <w:tab w:val="left" w:pos="5205"/>
        </w:tabs>
        <w:spacing w:line="360" w:lineRule="auto"/>
        <w:rPr>
          <w:rFonts w:ascii="仿宋_GB2312" w:eastAsia="仿宋_GB2312" w:hAnsi="宋体"/>
          <w:snapToGrid w:val="0"/>
          <w:sz w:val="24"/>
          <w:highlight w:val="white"/>
        </w:rPr>
      </w:pPr>
    </w:p>
    <w:sectPr w:rsidR="00542AE8" w:rsidSect="001246D5">
      <w:footerReference w:type="default" r:id="rId9"/>
      <w:pgSz w:w="11906" w:h="16838"/>
      <w:pgMar w:top="1440" w:right="1417" w:bottom="1440" w:left="1417"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595" w:rsidRDefault="008D0595">
      <w:pPr>
        <w:rPr>
          <w:rFonts w:hint="eastAsia"/>
        </w:rPr>
      </w:pPr>
      <w:r>
        <w:separator/>
      </w:r>
    </w:p>
  </w:endnote>
  <w:endnote w:type="continuationSeparator" w:id="0">
    <w:p w:rsidR="008D0595" w:rsidRDefault="008D05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E8" w:rsidRDefault="00DA7405">
    <w:pPr>
      <w:pStyle w:val="a7"/>
      <w:tabs>
        <w:tab w:val="clear" w:pos="4153"/>
        <w:tab w:val="center" w:pos="4536"/>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AE8" w:rsidRDefault="008D0595">
    <w:pPr>
      <w:pStyle w:val="a7"/>
      <w:tabs>
        <w:tab w:val="clear" w:pos="4153"/>
        <w:tab w:val="center" w:pos="4536"/>
      </w:tabs>
      <w:rPr>
        <w:rFonts w:hint="eastAsia"/>
      </w:rPr>
    </w:pPr>
    <w:r>
      <w:rPr>
        <w:rFonts w:hint="eastAsia"/>
      </w:rPr>
      <w:pict>
        <v:shapetype id="_x0000_t202" coordsize="21600,21600" o:spt="202" path="m,l,21600r21600,l21600,xe">
          <v:stroke joinstyle="miter"/>
          <v:path gradientshapeok="t" o:connecttype="rect"/>
        </v:shapetype>
        <v:shape id="_x0000_s2050" type="#_x0000_t202" style="position:absolute;margin-left:0;margin-top:0;width:9.15pt;height:11pt;z-index:251659264;mso-wrap-style:none;mso-position-horizontal:center;mso-position-horizontal-relative:margin"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fk5QchICAAAFBAAADgAAAGRycy9lMm9Eb2MueG1srVPLjtMwFN0j&#10;8Q+W9zRpRlOgajoqMypCqpiRCmLtOk4TyS/ZbpPyAfAHrNjMnu/qd3DsNh0ErBAb58b3ec49nt30&#10;SpK9cL41uqTjUU6J0NxUrd6W9OOH5YtXlPjAdMWk0aKkB+Hpzfz5s1lnp6IwjZGVcARFtJ92tqRN&#10;CHaaZZ43QjE/MlZoOGvjFAv4dduscqxDdSWzIs8nWWdcZZ3hwnvc3p2cdJ7q17Xg4b6uvQhElhSz&#10;hXS6dG7imc1nbLp1zDYtP4/B/mEKxVqNppdSdywwsnPtH6VUy53xpg4jblRm6rrlImEAmnH+G5p1&#10;w6xIWECOtxea/P8ry9/vHxxpq5IWlGimsKLjt6/H7z+Oj19IEenprJ8iam0RF/o3pseah3uPy4i6&#10;r52KX+Ah8IPow4Vc0QfCY9J4UuTXlHC4xlevX+aJ/Owp2Tof3gqjSDRK6rC7RCnbr3zAIAgdQmIv&#10;bZatlGl/UpOupJOr6zwlXDzIkBqJEcJp1GiFftOfcW1MdQAsZ0668JYvWzRfMR8emIMQgATiDvc4&#10;amnQxJwtShrjPv/tPsZjP/BS0kFYJdVQPiXyncbeogYHww3GZjD0Tt0aKHWMR2N5MpHgghzM2hn1&#10;CYpfxB5wMc3RqaRhMG/DSdx4MVwsFikISrMsrPTa8lg6kuftYhdAYOI1knJi4swVtJboPr+LKOZf&#10;/1PU0+u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F4ko0gAAAAMBAAAPAAAAAAAAAAEAIAAA&#10;ACIAAABkcnMvZG93bnJldi54bWxQSwECFAAUAAAACACHTuJAfk5QchICAAAFBAAADgAAAAAAAAAB&#10;ACAAAAAhAQAAZHJzL2Uyb0RvYy54bWxQSwUGAAAAAAYABgBZAQAApQUAAAAA&#10;" filled="f" stroked="f" strokeweight=".5pt">
          <v:textbox style="mso-fit-shape-to-text:t" inset="0,0,0,0">
            <w:txbxContent>
              <w:p w:rsidR="00542AE8" w:rsidRDefault="003A00F1">
                <w:pPr>
                  <w:snapToGrid w:val="0"/>
                  <w:rPr>
                    <w:rFonts w:hint="eastAsia"/>
                    <w:sz w:val="18"/>
                  </w:rPr>
                </w:pPr>
                <w:r>
                  <w:rPr>
                    <w:rFonts w:hint="eastAsia"/>
                    <w:sz w:val="18"/>
                  </w:rPr>
                  <w:fldChar w:fldCharType="begin"/>
                </w:r>
                <w:r w:rsidR="00DA7405">
                  <w:rPr>
                    <w:rFonts w:hint="eastAsia"/>
                    <w:sz w:val="18"/>
                  </w:rPr>
                  <w:instrText xml:space="preserve"> PAGE  \* MERGEFORMAT </w:instrText>
                </w:r>
                <w:r>
                  <w:rPr>
                    <w:rFonts w:hint="eastAsia"/>
                    <w:sz w:val="18"/>
                  </w:rPr>
                  <w:fldChar w:fldCharType="separate"/>
                </w:r>
                <w:r w:rsidR="007963B5">
                  <w:rPr>
                    <w:rFonts w:hint="eastAsia"/>
                    <w:noProof/>
                    <w:sz w:val="18"/>
                  </w:rPr>
                  <w:t>1</w:t>
                </w:r>
                <w:r>
                  <w:rPr>
                    <w:rFonts w:hint="eastAsia"/>
                    <w:sz w:val="18"/>
                  </w:rPr>
                  <w:fldChar w:fldCharType="end"/>
                </w:r>
              </w:p>
            </w:txbxContent>
          </v:textbox>
          <w10:wrap anchorx="margin"/>
        </v:shape>
      </w:pict>
    </w:r>
    <w:r w:rsidR="00DA7405">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595" w:rsidRDefault="008D0595">
      <w:pPr>
        <w:rPr>
          <w:rFonts w:hint="eastAsia"/>
        </w:rPr>
      </w:pPr>
      <w:r>
        <w:separator/>
      </w:r>
    </w:p>
  </w:footnote>
  <w:footnote w:type="continuationSeparator" w:id="0">
    <w:p w:rsidR="008D0595" w:rsidRDefault="008D059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lvl w:ilvl="0">
      <w:start w:val="1"/>
      <w:numFmt w:val="chineseCounting"/>
      <w:suff w:val="nothing"/>
      <w:lvlText w:val="(%1)"/>
      <w:lvlJc w:val="left"/>
      <w:pPr>
        <w:ind w:left="0" w:firstLine="0"/>
      </w:pPr>
    </w:lvl>
  </w:abstractNum>
  <w:abstractNum w:abstractNumId="1">
    <w:nsid w:val="58180065"/>
    <w:multiLevelType w:val="singleLevel"/>
    <w:tmpl w:val="58180065"/>
    <w:lvl w:ilvl="0">
      <w:start w:val="1"/>
      <w:numFmt w:val="decimal"/>
      <w:suff w:val="nothing"/>
      <w:lvlText w:val="%1."/>
      <w:lvlJc w:val="left"/>
    </w:lvl>
  </w:abstractNum>
  <w:abstractNum w:abstractNumId="2">
    <w:nsid w:val="581805E7"/>
    <w:multiLevelType w:val="singleLevel"/>
    <w:tmpl w:val="581805E7"/>
    <w:lvl w:ilvl="0">
      <w:start w:val="1"/>
      <w:numFmt w:val="decimal"/>
      <w:suff w:val="nothing"/>
      <w:lvlText w:val="%1．"/>
      <w:lvlJc w:val="left"/>
      <w:pPr>
        <w:ind w:left="0" w:firstLine="400"/>
      </w:pPr>
      <w:rPr>
        <w:rFonts w:hint="default"/>
      </w:rPr>
    </w:lvl>
  </w:abstractNum>
  <w:abstractNum w:abstractNumId="3">
    <w:nsid w:val="58180653"/>
    <w:multiLevelType w:val="singleLevel"/>
    <w:tmpl w:val="58180653"/>
    <w:lvl w:ilvl="0">
      <w:start w:val="3"/>
      <w:numFmt w:val="chineseCounting"/>
      <w:suff w:val="nothing"/>
      <w:lvlText w:val="（%1）"/>
      <w:lvlJc w:val="left"/>
    </w:lvl>
  </w:abstractNum>
  <w:abstractNum w:abstractNumId="4">
    <w:nsid w:val="582D776C"/>
    <w:multiLevelType w:val="singleLevel"/>
    <w:tmpl w:val="582D776C"/>
    <w:lvl w:ilvl="0">
      <w:start w:val="1"/>
      <w:numFmt w:val="decimal"/>
      <w:lvlText w:val="%1)"/>
      <w:lvlJc w:val="left"/>
      <w:pPr>
        <w:ind w:left="851" w:hanging="425"/>
      </w:pPr>
      <w:rPr>
        <w:rFonts w:hint="default"/>
      </w:rPr>
    </w:lvl>
  </w:abstractNum>
  <w:num w:numId="1">
    <w:abstractNumId w:val="1"/>
  </w:num>
  <w:num w:numId="2">
    <w:abstractNumId w:val="2"/>
  </w:num>
  <w:num w:numId="3">
    <w:abstractNumId w:val="3"/>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0D12CF1"/>
    <w:rsid w:val="000067E6"/>
    <w:rsid w:val="00012865"/>
    <w:rsid w:val="00042684"/>
    <w:rsid w:val="00044999"/>
    <w:rsid w:val="00044A65"/>
    <w:rsid w:val="00055242"/>
    <w:rsid w:val="000553D1"/>
    <w:rsid w:val="0005739C"/>
    <w:rsid w:val="00072125"/>
    <w:rsid w:val="00085CAD"/>
    <w:rsid w:val="00086A7D"/>
    <w:rsid w:val="000D09E5"/>
    <w:rsid w:val="000D6890"/>
    <w:rsid w:val="00100CB4"/>
    <w:rsid w:val="001156D9"/>
    <w:rsid w:val="00117AA5"/>
    <w:rsid w:val="001235DF"/>
    <w:rsid w:val="001246D5"/>
    <w:rsid w:val="001343F0"/>
    <w:rsid w:val="00152F71"/>
    <w:rsid w:val="00160175"/>
    <w:rsid w:val="0018740A"/>
    <w:rsid w:val="001E3D23"/>
    <w:rsid w:val="001F3C61"/>
    <w:rsid w:val="00200B24"/>
    <w:rsid w:val="002526F7"/>
    <w:rsid w:val="00270F05"/>
    <w:rsid w:val="0027608D"/>
    <w:rsid w:val="002949CD"/>
    <w:rsid w:val="002B6CE8"/>
    <w:rsid w:val="002C3A43"/>
    <w:rsid w:val="002C7916"/>
    <w:rsid w:val="002C7E10"/>
    <w:rsid w:val="002D49FF"/>
    <w:rsid w:val="002E798A"/>
    <w:rsid w:val="003000B5"/>
    <w:rsid w:val="00311550"/>
    <w:rsid w:val="00316402"/>
    <w:rsid w:val="00320CF2"/>
    <w:rsid w:val="003330FB"/>
    <w:rsid w:val="0033488E"/>
    <w:rsid w:val="00335F73"/>
    <w:rsid w:val="00354A03"/>
    <w:rsid w:val="00361E29"/>
    <w:rsid w:val="003911D1"/>
    <w:rsid w:val="00391D05"/>
    <w:rsid w:val="00393529"/>
    <w:rsid w:val="003A00F1"/>
    <w:rsid w:val="003B37B1"/>
    <w:rsid w:val="003B6584"/>
    <w:rsid w:val="003C6E15"/>
    <w:rsid w:val="003E276F"/>
    <w:rsid w:val="003F66FA"/>
    <w:rsid w:val="00404F63"/>
    <w:rsid w:val="00417D3D"/>
    <w:rsid w:val="004615F7"/>
    <w:rsid w:val="0046322B"/>
    <w:rsid w:val="00472D92"/>
    <w:rsid w:val="00472F2B"/>
    <w:rsid w:val="00474F4E"/>
    <w:rsid w:val="00476A82"/>
    <w:rsid w:val="004928AC"/>
    <w:rsid w:val="004A2F3C"/>
    <w:rsid w:val="004A6A4C"/>
    <w:rsid w:val="005011A5"/>
    <w:rsid w:val="00506F3D"/>
    <w:rsid w:val="005204EF"/>
    <w:rsid w:val="00524746"/>
    <w:rsid w:val="00531934"/>
    <w:rsid w:val="00542AE8"/>
    <w:rsid w:val="0054358A"/>
    <w:rsid w:val="005556E3"/>
    <w:rsid w:val="00560869"/>
    <w:rsid w:val="0057326D"/>
    <w:rsid w:val="005909DD"/>
    <w:rsid w:val="00592C58"/>
    <w:rsid w:val="005A080F"/>
    <w:rsid w:val="005B10E4"/>
    <w:rsid w:val="005C517A"/>
    <w:rsid w:val="005C6009"/>
    <w:rsid w:val="005D1F95"/>
    <w:rsid w:val="006178F0"/>
    <w:rsid w:val="0062226E"/>
    <w:rsid w:val="00643B18"/>
    <w:rsid w:val="00650F45"/>
    <w:rsid w:val="00662134"/>
    <w:rsid w:val="00665F91"/>
    <w:rsid w:val="00676967"/>
    <w:rsid w:val="00696514"/>
    <w:rsid w:val="006A1424"/>
    <w:rsid w:val="006A1669"/>
    <w:rsid w:val="006B012F"/>
    <w:rsid w:val="006B551E"/>
    <w:rsid w:val="006C12D3"/>
    <w:rsid w:val="006D1AF2"/>
    <w:rsid w:val="006E3D8C"/>
    <w:rsid w:val="006E6E5C"/>
    <w:rsid w:val="006F4118"/>
    <w:rsid w:val="006F44FA"/>
    <w:rsid w:val="00704FFE"/>
    <w:rsid w:val="00743752"/>
    <w:rsid w:val="007454C3"/>
    <w:rsid w:val="00747D31"/>
    <w:rsid w:val="00773D8C"/>
    <w:rsid w:val="007774F6"/>
    <w:rsid w:val="007963B5"/>
    <w:rsid w:val="007E39EB"/>
    <w:rsid w:val="007E7C9F"/>
    <w:rsid w:val="007F1170"/>
    <w:rsid w:val="00801F43"/>
    <w:rsid w:val="0080649F"/>
    <w:rsid w:val="00823F51"/>
    <w:rsid w:val="00827E0B"/>
    <w:rsid w:val="00834E4D"/>
    <w:rsid w:val="00835A06"/>
    <w:rsid w:val="00840CA6"/>
    <w:rsid w:val="0084152A"/>
    <w:rsid w:val="00841CFA"/>
    <w:rsid w:val="00842935"/>
    <w:rsid w:val="00846FEF"/>
    <w:rsid w:val="008522D3"/>
    <w:rsid w:val="00852DC9"/>
    <w:rsid w:val="008619E3"/>
    <w:rsid w:val="008738A8"/>
    <w:rsid w:val="008759B3"/>
    <w:rsid w:val="008801CF"/>
    <w:rsid w:val="00883933"/>
    <w:rsid w:val="008A393B"/>
    <w:rsid w:val="008A3AAA"/>
    <w:rsid w:val="008B506E"/>
    <w:rsid w:val="008D0595"/>
    <w:rsid w:val="008D05EA"/>
    <w:rsid w:val="008F6188"/>
    <w:rsid w:val="0091401A"/>
    <w:rsid w:val="00927C47"/>
    <w:rsid w:val="009424D8"/>
    <w:rsid w:val="00946842"/>
    <w:rsid w:val="00946F4F"/>
    <w:rsid w:val="00966068"/>
    <w:rsid w:val="009A1335"/>
    <w:rsid w:val="009A2690"/>
    <w:rsid w:val="009C0126"/>
    <w:rsid w:val="009D545D"/>
    <w:rsid w:val="009E5756"/>
    <w:rsid w:val="009F1A27"/>
    <w:rsid w:val="00A01B5F"/>
    <w:rsid w:val="00A0653F"/>
    <w:rsid w:val="00A07F66"/>
    <w:rsid w:val="00A11E7F"/>
    <w:rsid w:val="00A25857"/>
    <w:rsid w:val="00A6202D"/>
    <w:rsid w:val="00A650B8"/>
    <w:rsid w:val="00A70FFB"/>
    <w:rsid w:val="00A81E57"/>
    <w:rsid w:val="00A93059"/>
    <w:rsid w:val="00AA6A00"/>
    <w:rsid w:val="00AB688F"/>
    <w:rsid w:val="00AD1B73"/>
    <w:rsid w:val="00AD6D83"/>
    <w:rsid w:val="00AF7F2C"/>
    <w:rsid w:val="00B1029B"/>
    <w:rsid w:val="00B1365D"/>
    <w:rsid w:val="00B26D7B"/>
    <w:rsid w:val="00B32A7A"/>
    <w:rsid w:val="00B427F1"/>
    <w:rsid w:val="00B45833"/>
    <w:rsid w:val="00B665F5"/>
    <w:rsid w:val="00B76D63"/>
    <w:rsid w:val="00B77391"/>
    <w:rsid w:val="00BB48CF"/>
    <w:rsid w:val="00BE4489"/>
    <w:rsid w:val="00BF0BDD"/>
    <w:rsid w:val="00BF1703"/>
    <w:rsid w:val="00BF688B"/>
    <w:rsid w:val="00C05974"/>
    <w:rsid w:val="00C24A30"/>
    <w:rsid w:val="00C31E46"/>
    <w:rsid w:val="00C32CB1"/>
    <w:rsid w:val="00C43653"/>
    <w:rsid w:val="00C4575B"/>
    <w:rsid w:val="00C53B34"/>
    <w:rsid w:val="00C60504"/>
    <w:rsid w:val="00C87B0E"/>
    <w:rsid w:val="00C94F43"/>
    <w:rsid w:val="00C97608"/>
    <w:rsid w:val="00CB6F9C"/>
    <w:rsid w:val="00CC58DD"/>
    <w:rsid w:val="00CD11F6"/>
    <w:rsid w:val="00CE7988"/>
    <w:rsid w:val="00D061D2"/>
    <w:rsid w:val="00D26FA9"/>
    <w:rsid w:val="00D41471"/>
    <w:rsid w:val="00D43D61"/>
    <w:rsid w:val="00D45156"/>
    <w:rsid w:val="00D523B5"/>
    <w:rsid w:val="00D56FE7"/>
    <w:rsid w:val="00D73516"/>
    <w:rsid w:val="00DA04C0"/>
    <w:rsid w:val="00DA44DB"/>
    <w:rsid w:val="00DA7405"/>
    <w:rsid w:val="00DB42A1"/>
    <w:rsid w:val="00DC22D5"/>
    <w:rsid w:val="00DC2E6E"/>
    <w:rsid w:val="00DD7E04"/>
    <w:rsid w:val="00DE6F84"/>
    <w:rsid w:val="00E06DFC"/>
    <w:rsid w:val="00E33F12"/>
    <w:rsid w:val="00E4122C"/>
    <w:rsid w:val="00E47F80"/>
    <w:rsid w:val="00E50149"/>
    <w:rsid w:val="00E54C84"/>
    <w:rsid w:val="00E6540E"/>
    <w:rsid w:val="00E771E8"/>
    <w:rsid w:val="00E81A1F"/>
    <w:rsid w:val="00E845DA"/>
    <w:rsid w:val="00E978CD"/>
    <w:rsid w:val="00EA4121"/>
    <w:rsid w:val="00EA665B"/>
    <w:rsid w:val="00ED0FD4"/>
    <w:rsid w:val="00EE009D"/>
    <w:rsid w:val="00EE602D"/>
    <w:rsid w:val="00F1035F"/>
    <w:rsid w:val="00F13F3E"/>
    <w:rsid w:val="00F43A61"/>
    <w:rsid w:val="00F808B8"/>
    <w:rsid w:val="00F852C3"/>
    <w:rsid w:val="00F861DD"/>
    <w:rsid w:val="00FA06AD"/>
    <w:rsid w:val="00FB52E3"/>
    <w:rsid w:val="00FB6D19"/>
    <w:rsid w:val="00FC3AAF"/>
    <w:rsid w:val="00FE4A8B"/>
    <w:rsid w:val="00FF1A41"/>
    <w:rsid w:val="00FF2F85"/>
    <w:rsid w:val="01190E3E"/>
    <w:rsid w:val="013B512B"/>
    <w:rsid w:val="022E1AA2"/>
    <w:rsid w:val="044D34F1"/>
    <w:rsid w:val="04690685"/>
    <w:rsid w:val="04BE12E5"/>
    <w:rsid w:val="04FD5893"/>
    <w:rsid w:val="057942E4"/>
    <w:rsid w:val="06690685"/>
    <w:rsid w:val="06A37A8D"/>
    <w:rsid w:val="071F33B7"/>
    <w:rsid w:val="076A7251"/>
    <w:rsid w:val="07AA5AC1"/>
    <w:rsid w:val="08826367"/>
    <w:rsid w:val="09766D8F"/>
    <w:rsid w:val="09A94829"/>
    <w:rsid w:val="0A99761D"/>
    <w:rsid w:val="0B6679E2"/>
    <w:rsid w:val="0DE4113A"/>
    <w:rsid w:val="0E3E2C9E"/>
    <w:rsid w:val="0F106862"/>
    <w:rsid w:val="0F3A6148"/>
    <w:rsid w:val="0F492766"/>
    <w:rsid w:val="0F687901"/>
    <w:rsid w:val="10D12CF1"/>
    <w:rsid w:val="116C57C2"/>
    <w:rsid w:val="11BD5F42"/>
    <w:rsid w:val="12DD4FAB"/>
    <w:rsid w:val="13D3303E"/>
    <w:rsid w:val="14A24421"/>
    <w:rsid w:val="154679EB"/>
    <w:rsid w:val="15CB7A0F"/>
    <w:rsid w:val="19140F33"/>
    <w:rsid w:val="19D72379"/>
    <w:rsid w:val="1AAC7B3B"/>
    <w:rsid w:val="1B6F51D7"/>
    <w:rsid w:val="216D4263"/>
    <w:rsid w:val="23E00784"/>
    <w:rsid w:val="244977CF"/>
    <w:rsid w:val="286107AB"/>
    <w:rsid w:val="288F6A99"/>
    <w:rsid w:val="29E83848"/>
    <w:rsid w:val="2ACE7FC8"/>
    <w:rsid w:val="2B2B35DE"/>
    <w:rsid w:val="2BBE524B"/>
    <w:rsid w:val="2CF07B9F"/>
    <w:rsid w:val="2DD03D63"/>
    <w:rsid w:val="2E4E3022"/>
    <w:rsid w:val="2F0D5AA2"/>
    <w:rsid w:val="2FF120B2"/>
    <w:rsid w:val="319D3BDE"/>
    <w:rsid w:val="32AF22D2"/>
    <w:rsid w:val="3447606B"/>
    <w:rsid w:val="34543C18"/>
    <w:rsid w:val="34A96128"/>
    <w:rsid w:val="34F322C8"/>
    <w:rsid w:val="35380483"/>
    <w:rsid w:val="35DA4AC9"/>
    <w:rsid w:val="36671D00"/>
    <w:rsid w:val="3787738C"/>
    <w:rsid w:val="381C653F"/>
    <w:rsid w:val="38AB41E7"/>
    <w:rsid w:val="3A3D132E"/>
    <w:rsid w:val="3B3A2E02"/>
    <w:rsid w:val="3BA214CE"/>
    <w:rsid w:val="3C161152"/>
    <w:rsid w:val="3C4A042E"/>
    <w:rsid w:val="3EE01EB4"/>
    <w:rsid w:val="43235DF9"/>
    <w:rsid w:val="447B2D61"/>
    <w:rsid w:val="44B56D1B"/>
    <w:rsid w:val="45D2429B"/>
    <w:rsid w:val="47754A88"/>
    <w:rsid w:val="48671C3C"/>
    <w:rsid w:val="49134711"/>
    <w:rsid w:val="49290C3F"/>
    <w:rsid w:val="4A406BF5"/>
    <w:rsid w:val="4B361962"/>
    <w:rsid w:val="4D59282F"/>
    <w:rsid w:val="4D90775A"/>
    <w:rsid w:val="4E731C4A"/>
    <w:rsid w:val="4F1A388D"/>
    <w:rsid w:val="504B2560"/>
    <w:rsid w:val="518837D7"/>
    <w:rsid w:val="51D130DF"/>
    <w:rsid w:val="51FC472F"/>
    <w:rsid w:val="53457243"/>
    <w:rsid w:val="53F165EF"/>
    <w:rsid w:val="57355066"/>
    <w:rsid w:val="57490015"/>
    <w:rsid w:val="57B12BEB"/>
    <w:rsid w:val="58407074"/>
    <w:rsid w:val="59314361"/>
    <w:rsid w:val="59A81831"/>
    <w:rsid w:val="5A871619"/>
    <w:rsid w:val="5A890EAC"/>
    <w:rsid w:val="5B5556EB"/>
    <w:rsid w:val="5BB60A3B"/>
    <w:rsid w:val="5C3021EA"/>
    <w:rsid w:val="5C466367"/>
    <w:rsid w:val="5DA103F8"/>
    <w:rsid w:val="614A3A7F"/>
    <w:rsid w:val="616122F9"/>
    <w:rsid w:val="61B16105"/>
    <w:rsid w:val="63556050"/>
    <w:rsid w:val="63F611AD"/>
    <w:rsid w:val="65646A23"/>
    <w:rsid w:val="65B5304F"/>
    <w:rsid w:val="66680490"/>
    <w:rsid w:val="67C65258"/>
    <w:rsid w:val="69B121B0"/>
    <w:rsid w:val="6AA14AFE"/>
    <w:rsid w:val="6DE15103"/>
    <w:rsid w:val="6EAD0671"/>
    <w:rsid w:val="6FC619BA"/>
    <w:rsid w:val="70720AED"/>
    <w:rsid w:val="70D339F4"/>
    <w:rsid w:val="715C545B"/>
    <w:rsid w:val="71794E0C"/>
    <w:rsid w:val="721F7674"/>
    <w:rsid w:val="72213DF7"/>
    <w:rsid w:val="7311772D"/>
    <w:rsid w:val="740E5F98"/>
    <w:rsid w:val="789D3645"/>
    <w:rsid w:val="79666268"/>
    <w:rsid w:val="79775DC2"/>
    <w:rsid w:val="7B724423"/>
    <w:rsid w:val="7C3B1D48"/>
    <w:rsid w:val="7D0B119C"/>
    <w:rsid w:val="7F8054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52BB6BE-B0EB-4725-BC16-6C0E99D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6D5"/>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1246D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unhideWhenUsed/>
    <w:qFormat/>
    <w:rsid w:val="001246D5"/>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246D5"/>
    <w:pPr>
      <w:ind w:firstLine="420"/>
    </w:pPr>
    <w:rPr>
      <w:rFonts w:eastAsia="Times New Roman"/>
      <w:u w:val="single"/>
    </w:rPr>
  </w:style>
  <w:style w:type="paragraph" w:styleId="a4">
    <w:name w:val="Body Text Indent"/>
    <w:basedOn w:val="a"/>
    <w:qFormat/>
    <w:rsid w:val="001246D5"/>
    <w:pPr>
      <w:spacing w:line="360" w:lineRule="auto"/>
      <w:ind w:firstLine="570"/>
    </w:pPr>
    <w:rPr>
      <w:rFonts w:ascii="仿宋_GB2312" w:eastAsia="仿宋_GB2312"/>
      <w:spacing w:val="20"/>
      <w:sz w:val="28"/>
    </w:rPr>
  </w:style>
  <w:style w:type="paragraph" w:styleId="a5">
    <w:name w:val="Plain Text"/>
    <w:basedOn w:val="a"/>
    <w:qFormat/>
    <w:rsid w:val="001246D5"/>
    <w:rPr>
      <w:rFonts w:ascii="宋体" w:hAnsi="Courier New"/>
      <w:szCs w:val="21"/>
    </w:rPr>
  </w:style>
  <w:style w:type="paragraph" w:styleId="a6">
    <w:name w:val="Balloon Text"/>
    <w:basedOn w:val="a"/>
    <w:link w:val="Char"/>
    <w:rsid w:val="001246D5"/>
    <w:rPr>
      <w:sz w:val="18"/>
      <w:szCs w:val="18"/>
    </w:rPr>
  </w:style>
  <w:style w:type="paragraph" w:styleId="a7">
    <w:name w:val="footer"/>
    <w:basedOn w:val="a"/>
    <w:qFormat/>
    <w:rsid w:val="001246D5"/>
    <w:pPr>
      <w:tabs>
        <w:tab w:val="center" w:pos="4153"/>
        <w:tab w:val="right" w:pos="8306"/>
      </w:tabs>
      <w:snapToGrid w:val="0"/>
      <w:jc w:val="left"/>
    </w:pPr>
    <w:rPr>
      <w:sz w:val="18"/>
    </w:rPr>
  </w:style>
  <w:style w:type="paragraph" w:styleId="a8">
    <w:name w:val="header"/>
    <w:basedOn w:val="a"/>
    <w:qFormat/>
    <w:rsid w:val="001246D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1"/>
    <w:qFormat/>
    <w:rsid w:val="001246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ype">
    <w:name w:val="flType"/>
    <w:basedOn w:val="a"/>
    <w:qFormat/>
    <w:rsid w:val="001246D5"/>
    <w:pPr>
      <w:spacing w:after="284" w:line="113" w:lineRule="atLeast"/>
      <w:jc w:val="center"/>
    </w:pPr>
    <w:rPr>
      <w:rFonts w:eastAsia="Times New Roman"/>
      <w:sz w:val="24"/>
    </w:rPr>
  </w:style>
  <w:style w:type="paragraph" w:customStyle="1" w:styleId="20">
    <w:name w:val="正文2"/>
    <w:basedOn w:val="a"/>
    <w:qFormat/>
    <w:rsid w:val="001246D5"/>
    <w:pPr>
      <w:spacing w:line="420" w:lineRule="atLeast"/>
    </w:pPr>
  </w:style>
  <w:style w:type="character" w:customStyle="1" w:styleId="Char">
    <w:name w:val="批注框文本 Char"/>
    <w:basedOn w:val="a0"/>
    <w:link w:val="a6"/>
    <w:rsid w:val="001246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1345</Words>
  <Characters>7673</Characters>
  <Application>Microsoft Office Word</Application>
  <DocSecurity>0</DocSecurity>
  <Lines>63</Lines>
  <Paragraphs>17</Paragraphs>
  <ScaleCrop>false</ScaleCrop>
  <Company>Microsoft</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69</cp:revision>
  <cp:lastPrinted>2018-01-03T09:12:00Z</cp:lastPrinted>
  <dcterms:created xsi:type="dcterms:W3CDTF">2017-12-14T07:10:00Z</dcterms:created>
  <dcterms:modified xsi:type="dcterms:W3CDTF">2018-01-05T05:40:00Z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