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left="0" w:leftChars="0" w:firstLine="0" w:firstLineChars="0"/>
        <w:jc w:val="both"/>
        <w:rPr>
          <w:rFonts w:hint="eastAsia" w:ascii="仿宋_GB2312" w:hAnsi="宋体" w:eastAsia="仿宋_GB2312"/>
          <w:b/>
          <w:color w:val="auto"/>
          <w:spacing w:val="28"/>
          <w:sz w:val="52"/>
          <w:szCs w:val="48"/>
        </w:rPr>
      </w:pPr>
    </w:p>
    <w:p>
      <w:pPr>
        <w:adjustRightInd w:val="0"/>
        <w:snapToGrid w:val="0"/>
        <w:spacing w:line="360" w:lineRule="auto"/>
        <w:jc w:val="center"/>
        <w:rPr>
          <w:rFonts w:hint="eastAsia" w:ascii="仿宋_GB2312" w:hAnsi="宋体" w:eastAsia="仿宋_GB2312"/>
          <w:b/>
          <w:color w:val="000000"/>
          <w:spacing w:val="28"/>
          <w:sz w:val="48"/>
          <w:szCs w:val="48"/>
          <w:lang w:eastAsia="zh-CN"/>
        </w:rPr>
      </w:pPr>
      <w:r>
        <w:rPr>
          <w:rFonts w:hint="eastAsia" w:ascii="仿宋_GB2312" w:hAnsi="宋体" w:eastAsia="仿宋_GB2312"/>
          <w:b/>
          <w:color w:val="000000"/>
          <w:spacing w:val="28"/>
          <w:sz w:val="48"/>
          <w:szCs w:val="48"/>
          <w:lang w:eastAsia="zh-CN"/>
        </w:rPr>
        <w:t>江苏长江水务智慧安防升级改造项目</w:t>
      </w:r>
    </w:p>
    <w:p>
      <w:pPr>
        <w:adjustRightInd w:val="0"/>
        <w:snapToGrid w:val="0"/>
        <w:spacing w:line="360" w:lineRule="auto"/>
        <w:jc w:val="center"/>
        <w:rPr>
          <w:rFonts w:hint="eastAsia" w:ascii="仿宋_GB2312" w:hAnsi="宋体" w:eastAsia="仿宋_GB2312"/>
          <w:b/>
          <w:color w:val="000000"/>
          <w:spacing w:val="28"/>
          <w:sz w:val="48"/>
          <w:szCs w:val="48"/>
        </w:rPr>
      </w:pPr>
    </w:p>
    <w:p>
      <w:pPr>
        <w:adjustRightInd w:val="0"/>
        <w:snapToGrid w:val="0"/>
        <w:spacing w:line="360" w:lineRule="auto"/>
        <w:jc w:val="center"/>
        <w:rPr>
          <w:rFonts w:ascii="仿宋_GB2312" w:hAnsi="宋体" w:eastAsia="仿宋_GB2312"/>
          <w:b/>
          <w:snapToGrid w:val="0"/>
          <w:color w:val="000000"/>
          <w:sz w:val="48"/>
          <w:szCs w:val="48"/>
        </w:rPr>
      </w:pPr>
      <w:r>
        <w:rPr>
          <w:rFonts w:hint="eastAsia" w:ascii="仿宋_GB2312" w:hAnsi="宋体" w:eastAsia="仿宋_GB2312"/>
          <w:b/>
          <w:color w:val="000000"/>
          <w:spacing w:val="28"/>
          <w:sz w:val="48"/>
          <w:szCs w:val="48"/>
        </w:rPr>
        <w:t>招标文件</w:t>
      </w:r>
    </w:p>
    <w:p>
      <w:pPr>
        <w:adjustRightInd w:val="0"/>
        <w:snapToGrid w:val="0"/>
        <w:spacing w:line="360" w:lineRule="auto"/>
        <w:ind w:firstLine="3384" w:firstLineChars="1204"/>
        <w:jc w:val="center"/>
        <w:rPr>
          <w:rFonts w:ascii="黑体" w:hAnsi="宋体" w:eastAsia="黑体"/>
          <w:b/>
          <w:bCs/>
          <w:snapToGrid w:val="0"/>
          <w:color w:val="auto"/>
          <w:sz w:val="28"/>
          <w:szCs w:val="28"/>
        </w:rPr>
      </w:pPr>
    </w:p>
    <w:p>
      <w:pPr>
        <w:pStyle w:val="2"/>
        <w:widowControl w:val="0"/>
        <w:numPr>
          <w:ilvl w:val="0"/>
          <w:numId w:val="0"/>
        </w:numPr>
        <w:jc w:val="both"/>
      </w:pPr>
    </w:p>
    <w:p>
      <w:pPr>
        <w:adjustRightInd w:val="0"/>
        <w:snapToGrid w:val="0"/>
        <w:spacing w:line="360" w:lineRule="auto"/>
        <w:ind w:firstLine="602" w:firstLineChars="200"/>
        <w:jc w:val="center"/>
        <w:rPr>
          <w:rFonts w:ascii="仿宋_GB2312" w:hAnsi="宋体" w:eastAsia="仿宋_GB2312"/>
          <w:b/>
          <w:bCs/>
          <w:snapToGrid w:val="0"/>
          <w:color w:val="auto"/>
          <w:sz w:val="30"/>
        </w:rPr>
      </w:pPr>
    </w:p>
    <w:p>
      <w:pPr>
        <w:adjustRightInd w:val="0"/>
        <w:snapToGrid w:val="0"/>
        <w:spacing w:line="360" w:lineRule="auto"/>
        <w:ind w:firstLine="960" w:firstLineChars="200"/>
        <w:jc w:val="center"/>
        <w:rPr>
          <w:rFonts w:ascii="仿宋_GB2312" w:hAnsi="宋体" w:eastAsia="仿宋_GB2312"/>
          <w:b/>
          <w:snapToGrid w:val="0"/>
          <w:color w:val="auto"/>
          <w:sz w:val="72"/>
        </w:rPr>
      </w:pPr>
      <w:r>
        <w:rPr>
          <w:rFonts w:hint="eastAsia" w:ascii="仿宋_GB2312" w:hAnsi="宋体" w:eastAsia="仿宋_GB2312"/>
          <w:b w:val="0"/>
          <w:bCs/>
          <w:snapToGrid w:val="0"/>
          <w:color w:val="auto"/>
          <w:sz w:val="48"/>
          <w:szCs w:val="20"/>
        </w:rPr>
        <w:t>法务办L【2024】124号</w:t>
      </w:r>
    </w:p>
    <w:p>
      <w:pPr>
        <w:pStyle w:val="2"/>
        <w:widowControl w:val="0"/>
        <w:numPr>
          <w:ilvl w:val="0"/>
          <w:numId w:val="0"/>
        </w:numPr>
        <w:jc w:val="both"/>
        <w:rPr>
          <w:rFonts w:ascii="仿宋_GB2312" w:hAnsi="宋体" w:eastAsia="仿宋_GB2312"/>
          <w:b/>
          <w:snapToGrid w:val="0"/>
          <w:color w:val="auto"/>
          <w:sz w:val="72"/>
        </w:rPr>
      </w:pPr>
    </w:p>
    <w:p>
      <w:pPr>
        <w:pStyle w:val="2"/>
        <w:widowControl w:val="0"/>
        <w:numPr>
          <w:ilvl w:val="0"/>
          <w:numId w:val="0"/>
        </w:numPr>
        <w:jc w:val="both"/>
        <w:rPr>
          <w:rFonts w:ascii="仿宋_GB2312" w:hAnsi="宋体" w:eastAsia="仿宋_GB2312"/>
          <w:b/>
          <w:snapToGrid w:val="0"/>
          <w:color w:val="auto"/>
          <w:sz w:val="72"/>
        </w:rPr>
      </w:pPr>
    </w:p>
    <w:p>
      <w:pPr>
        <w:pStyle w:val="2"/>
        <w:widowControl w:val="0"/>
        <w:numPr>
          <w:ilvl w:val="0"/>
          <w:numId w:val="0"/>
        </w:numPr>
        <w:jc w:val="both"/>
        <w:rPr>
          <w:rFonts w:ascii="仿宋_GB2312" w:hAnsi="宋体" w:eastAsia="仿宋_GB2312"/>
          <w:b/>
          <w:snapToGrid w:val="0"/>
          <w:color w:val="auto"/>
          <w:sz w:val="72"/>
        </w:rPr>
      </w:pPr>
    </w:p>
    <w:p>
      <w:pPr>
        <w:pStyle w:val="2"/>
        <w:widowControl w:val="0"/>
        <w:numPr>
          <w:ilvl w:val="0"/>
          <w:numId w:val="0"/>
        </w:numPr>
        <w:jc w:val="both"/>
        <w:rPr>
          <w:rFonts w:ascii="仿宋_GB2312" w:hAnsi="宋体" w:eastAsia="仿宋_GB2312"/>
          <w:b/>
          <w:snapToGrid w:val="0"/>
          <w:color w:val="auto"/>
          <w:sz w:val="72"/>
        </w:rPr>
      </w:pPr>
    </w:p>
    <w:p>
      <w:pPr>
        <w:adjustRightInd w:val="0"/>
        <w:snapToGrid w:val="0"/>
        <w:spacing w:line="360" w:lineRule="auto"/>
        <w:jc w:val="both"/>
        <w:rPr>
          <w:rFonts w:ascii="仿宋_GB2312" w:hAnsi="宋体" w:eastAsia="仿宋_GB2312"/>
          <w:b/>
          <w:snapToGrid w:val="0"/>
          <w:color w:val="auto"/>
          <w:sz w:val="72"/>
        </w:rPr>
      </w:pPr>
    </w:p>
    <w:p>
      <w:pPr>
        <w:adjustRightInd w:val="0"/>
        <w:snapToGrid w:val="0"/>
        <w:spacing w:line="480" w:lineRule="auto"/>
        <w:jc w:val="center"/>
        <w:rPr>
          <w:rFonts w:ascii="仿宋_GB2312" w:hAnsi="宋体" w:eastAsia="仿宋_GB2312"/>
          <w:b/>
          <w:bCs/>
          <w:snapToGrid w:val="0"/>
          <w:color w:val="auto"/>
          <w:sz w:val="28"/>
          <w:u w:val="single"/>
        </w:rPr>
      </w:pPr>
      <w:r>
        <w:rPr>
          <w:rFonts w:hint="eastAsia" w:ascii="仿宋_GB2312" w:hAnsi="宋体" w:eastAsia="仿宋_GB2312"/>
          <w:b/>
          <w:bCs/>
          <w:snapToGrid w:val="0"/>
          <w:color w:val="auto"/>
          <w:sz w:val="30"/>
        </w:rPr>
        <w:t>招       标      人：</w:t>
      </w:r>
      <w:r>
        <w:rPr>
          <w:rFonts w:hint="eastAsia" w:ascii="仿宋_GB2312" w:hAnsi="宋体" w:eastAsia="仿宋_GB2312"/>
          <w:b/>
          <w:bCs/>
          <w:snapToGrid w:val="0"/>
          <w:color w:val="auto"/>
          <w:sz w:val="30"/>
          <w:u w:val="single"/>
        </w:rPr>
        <w:t>江苏长江水务股份有限公司</w:t>
      </w:r>
    </w:p>
    <w:p>
      <w:pPr>
        <w:spacing w:line="460" w:lineRule="exact"/>
        <w:jc w:val="center"/>
        <w:rPr>
          <w:rFonts w:eastAsia="黑体"/>
          <w:color w:val="auto"/>
          <w:sz w:val="36"/>
        </w:rPr>
      </w:pPr>
      <w:r>
        <w:rPr>
          <w:rFonts w:hint="eastAsia" w:ascii="仿宋_GB2312" w:hAnsi="宋体" w:eastAsia="仿宋_GB2312"/>
          <w:b/>
          <w:bCs/>
          <w:snapToGrid w:val="0"/>
          <w:color w:val="auto"/>
          <w:sz w:val="30"/>
        </w:rPr>
        <w:t xml:space="preserve">发    放    日   期：  </w:t>
      </w:r>
      <w:r>
        <w:rPr>
          <w:rFonts w:hint="eastAsia" w:ascii="仿宋_GB2312" w:hAnsi="宋体" w:eastAsia="仿宋_GB2312"/>
          <w:b/>
          <w:bCs/>
          <w:snapToGrid w:val="0"/>
          <w:color w:val="auto"/>
          <w:sz w:val="30"/>
          <w:u w:val="single"/>
        </w:rPr>
        <w:t xml:space="preserve"> 202</w:t>
      </w:r>
      <w:r>
        <w:rPr>
          <w:rFonts w:hint="eastAsia" w:ascii="仿宋_GB2312" w:hAnsi="宋体" w:eastAsia="仿宋_GB2312"/>
          <w:b/>
          <w:bCs/>
          <w:snapToGrid w:val="0"/>
          <w:color w:val="auto"/>
          <w:sz w:val="30"/>
          <w:u w:val="single"/>
          <w:lang w:val="en-US" w:eastAsia="zh-CN"/>
        </w:rPr>
        <w:t>4</w:t>
      </w:r>
      <w:r>
        <w:rPr>
          <w:rFonts w:hint="eastAsia" w:ascii="仿宋_GB2312" w:hAnsi="宋体" w:eastAsia="仿宋_GB2312"/>
          <w:b/>
          <w:bCs/>
          <w:snapToGrid w:val="0"/>
          <w:color w:val="auto"/>
          <w:sz w:val="30"/>
        </w:rPr>
        <w:t>年</w:t>
      </w:r>
      <w:r>
        <w:rPr>
          <w:rFonts w:hint="eastAsia" w:ascii="仿宋_GB2312" w:hAnsi="宋体" w:eastAsia="仿宋_GB2312"/>
          <w:b/>
          <w:bCs/>
          <w:snapToGrid w:val="0"/>
          <w:color w:val="auto"/>
          <w:sz w:val="30"/>
          <w:u w:val="single"/>
          <w:lang w:val="en-US" w:eastAsia="zh-CN"/>
        </w:rPr>
        <w:t>4</w:t>
      </w:r>
      <w:r>
        <w:rPr>
          <w:rFonts w:hint="eastAsia" w:ascii="仿宋_GB2312" w:hAnsi="宋体" w:eastAsia="仿宋_GB2312"/>
          <w:b/>
          <w:bCs/>
          <w:snapToGrid w:val="0"/>
          <w:color w:val="auto"/>
          <w:sz w:val="30"/>
        </w:rPr>
        <w:t>月</w:t>
      </w:r>
      <w:r>
        <w:rPr>
          <w:rFonts w:hint="eastAsia" w:ascii="仿宋_GB2312" w:hAnsi="宋体" w:eastAsia="仿宋_GB2312"/>
          <w:b/>
          <w:bCs/>
          <w:snapToGrid w:val="0"/>
          <w:color w:val="auto"/>
          <w:sz w:val="30"/>
          <w:u w:val="single"/>
          <w:lang w:val="en-US" w:eastAsia="zh-CN"/>
        </w:rPr>
        <w:t>24</w:t>
      </w:r>
      <w:r>
        <w:rPr>
          <w:rFonts w:hint="eastAsia" w:ascii="仿宋_GB2312" w:hAnsi="宋体" w:eastAsia="仿宋_GB2312"/>
          <w:b/>
          <w:bCs/>
          <w:snapToGrid w:val="0"/>
          <w:color w:val="auto"/>
          <w:sz w:val="30"/>
        </w:rPr>
        <w:t>日</w:t>
      </w:r>
    </w:p>
    <w:p>
      <w:pPr>
        <w:spacing w:line="460" w:lineRule="exact"/>
        <w:rPr>
          <w:rFonts w:eastAsia="仿宋_GB2312"/>
          <w:color w:val="auto"/>
          <w:sz w:val="30"/>
          <w:u w:val="single"/>
        </w:rPr>
      </w:pPr>
    </w:p>
    <w:p>
      <w:pPr>
        <w:pStyle w:val="2"/>
        <w:numPr>
          <w:ilvl w:val="0"/>
          <w:numId w:val="0"/>
        </w:numPr>
        <w:rPr>
          <w:color w:val="auto"/>
        </w:rPr>
      </w:pPr>
    </w:p>
    <w:p>
      <w:pPr>
        <w:pStyle w:val="2"/>
        <w:numPr>
          <w:ilvl w:val="0"/>
          <w:numId w:val="0"/>
        </w:numPr>
        <w:ind w:left="780" w:hanging="360"/>
        <w:rPr>
          <w:color w:val="auto"/>
        </w:rPr>
      </w:pPr>
    </w:p>
    <w:p>
      <w:pPr>
        <w:pStyle w:val="2"/>
        <w:numPr>
          <w:ilvl w:val="0"/>
          <w:numId w:val="0"/>
        </w:numPr>
        <w:rPr>
          <w:color w:val="auto"/>
        </w:rPr>
      </w:pPr>
    </w:p>
    <w:p>
      <w:pPr>
        <w:spacing w:line="360" w:lineRule="auto"/>
        <w:jc w:val="center"/>
        <w:outlineLvl w:val="0"/>
        <w:rPr>
          <w:rFonts w:ascii="宋体" w:hAnsi="宋体"/>
          <w:b/>
          <w:color w:val="auto"/>
          <w:sz w:val="36"/>
          <w:szCs w:val="36"/>
        </w:rPr>
      </w:pPr>
      <w:r>
        <w:rPr>
          <w:rFonts w:hint="eastAsia" w:ascii="宋体" w:hAnsi="宋体"/>
          <w:b/>
          <w:color w:val="auto"/>
          <w:sz w:val="36"/>
          <w:szCs w:val="36"/>
        </w:rPr>
        <w:t>前  附  表</w:t>
      </w:r>
    </w:p>
    <w:tbl>
      <w:tblPr>
        <w:tblStyle w:val="9"/>
        <w:tblW w:w="9298" w:type="dxa"/>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61"/>
        <w:gridCol w:w="804"/>
        <w:gridCol w:w="792"/>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序号</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项    目</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15" w:firstLineChars="1150"/>
              <w:rPr>
                <w:rFonts w:ascii="宋体" w:hAnsi="宋体"/>
                <w:color w:val="auto"/>
                <w:szCs w:val="21"/>
              </w:rPr>
            </w:pPr>
            <w:r>
              <w:rPr>
                <w:rFonts w:hint="eastAsia" w:ascii="宋体" w:hAnsi="宋体"/>
                <w:color w:val="auto"/>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1</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项目名称</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color w:val="000000"/>
                <w:kern w:val="2"/>
                <w:sz w:val="21"/>
                <w:szCs w:val="21"/>
                <w:lang w:val="en-US" w:eastAsia="zh-CN" w:bidi="ar-SA"/>
              </w:rPr>
            </w:pPr>
            <w:r>
              <w:rPr>
                <w:rFonts w:hint="eastAsia" w:ascii="宋体" w:hAnsi="宋体"/>
                <w:color w:val="000000"/>
                <w:szCs w:val="21"/>
                <w:lang w:eastAsia="zh-CN"/>
              </w:rPr>
              <w:t>江苏长江水务智慧安防升级改造</w:t>
            </w:r>
            <w:r>
              <w:rPr>
                <w:rFonts w:hint="eastAsia" w:ascii="宋体" w:hAnsi="宋体"/>
                <w:color w:val="000000"/>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2</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招标方式</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lang w:eastAsia="zh-CN"/>
              </w:rPr>
              <w:t>公开</w:t>
            </w:r>
            <w:r>
              <w:rPr>
                <w:rFonts w:hint="eastAsia" w:ascii="宋体" w:hAnsi="宋体"/>
                <w:color w:val="auto"/>
                <w:szCs w:val="21"/>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3</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招标内容</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000000"/>
                <w:szCs w:val="21"/>
              </w:rPr>
              <w:t>包括但不限于</w:t>
            </w:r>
            <w:r>
              <w:rPr>
                <w:rFonts w:hint="eastAsia" w:ascii="宋体" w:hAnsi="宋体"/>
                <w:color w:val="000000"/>
                <w:szCs w:val="21"/>
                <w:lang w:eastAsia="zh-CN"/>
              </w:rPr>
              <w:t>三江营和万福闸模拟改数字升级改造以及总公司增加服务器整合各厂智慧安防升级改造（详见附件</w:t>
            </w:r>
            <w:r>
              <w:rPr>
                <w:rFonts w:hint="eastAsia" w:ascii="宋体" w:hAnsi="宋体"/>
                <w:color w:val="000000"/>
                <w:szCs w:val="21"/>
                <w:lang w:val="en-US" w:eastAsia="zh-CN"/>
              </w:rPr>
              <w:t>Excel标清单明细</w:t>
            </w:r>
            <w:r>
              <w:rPr>
                <w:rFonts w:hint="eastAsia" w:ascii="宋体" w:hAnsi="宋体"/>
                <w:color w:val="000000"/>
                <w:szCs w:val="21"/>
                <w:lang w:eastAsia="zh-CN"/>
              </w:rPr>
              <w:t>）</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4</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项目峻工期限</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45个工作日内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5</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工程开始期</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rPr>
              <w:t>中标签订合同后的10天之内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6</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最高限价</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olor w:val="auto"/>
                <w:szCs w:val="21"/>
                <w:lang w:val="en-US" w:eastAsia="zh-CN"/>
              </w:rPr>
            </w:pPr>
            <w:r>
              <w:rPr>
                <w:rFonts w:hint="eastAsia" w:ascii="宋体" w:hAnsi="宋体"/>
                <w:color w:val="auto"/>
                <w:szCs w:val="21"/>
                <w:u w:val="single"/>
                <w:lang w:val="en-US" w:eastAsia="zh-CN"/>
              </w:rPr>
              <w:t xml:space="preserve">    33.5    </w:t>
            </w:r>
            <w:r>
              <w:rPr>
                <w:rFonts w:hint="eastAsia" w:ascii="宋体" w:hAnsi="宋体"/>
                <w:color w:val="auto"/>
                <w:szCs w:val="21"/>
                <w:lang w:val="en-US" w:eastAsia="zh-CN"/>
              </w:rPr>
              <w:t xml:space="preserve">万元人民币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7</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服务内容/服务承诺</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auto"/>
                <w:szCs w:val="21"/>
              </w:rPr>
            </w:pPr>
            <w:r>
              <w:rPr>
                <w:rFonts w:hint="eastAsia" w:ascii="Arial" w:hAnsi="宋体"/>
                <w:bCs/>
                <w:iCs/>
                <w:color w:val="auto"/>
                <w:szCs w:val="28"/>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8</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服务地点</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auto"/>
                <w:szCs w:val="21"/>
                <w:lang w:val="en-US" w:eastAsia="zh-CN"/>
              </w:rPr>
            </w:pPr>
            <w:r>
              <w:rPr>
                <w:rFonts w:hint="eastAsia" w:ascii="宋体" w:hAnsi="宋体"/>
                <w:color w:val="auto"/>
                <w:szCs w:val="21"/>
                <w:lang w:val="en-US" w:eastAsia="zh-CN"/>
              </w:rPr>
              <w:t>三江营源水厂、万福闸源水厂、长江水务总公司相关区域内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9</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招标单位</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10</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投标文件份数</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rPr>
              <w:t>正本一份，副本</w:t>
            </w:r>
            <w:r>
              <w:rPr>
                <w:rFonts w:hint="eastAsia" w:ascii="宋体" w:hAnsi="宋体"/>
                <w:color w:val="auto"/>
                <w:szCs w:val="21"/>
                <w:lang w:eastAsia="zh-CN"/>
              </w:rPr>
              <w:t>一</w:t>
            </w:r>
            <w:r>
              <w:rPr>
                <w:rFonts w:hint="eastAsia" w:ascii="宋体" w:hAnsi="宋体"/>
                <w:color w:val="auto"/>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11</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投标有效期</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auto"/>
                <w:szCs w:val="21"/>
              </w:rPr>
            </w:pPr>
            <w:r>
              <w:rPr>
                <w:rFonts w:hint="eastAsia" w:ascii="宋体" w:hAnsi="宋体"/>
                <w:color w:val="auto"/>
                <w:szCs w:val="21"/>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1</w:t>
            </w:r>
            <w:r>
              <w:rPr>
                <w:rFonts w:hint="eastAsia" w:ascii="宋体" w:hAnsi="宋体"/>
                <w:color w:val="auto"/>
                <w:szCs w:val="21"/>
                <w:lang w:val="en-US" w:eastAsia="zh-CN"/>
              </w:rPr>
              <w:t>2</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投标截止时间</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rPr>
              <w:t>202</w:t>
            </w:r>
            <w:r>
              <w:rPr>
                <w:rFonts w:hint="eastAsia" w:ascii="宋体" w:hAnsi="宋体"/>
                <w:color w:val="auto"/>
                <w:szCs w:val="21"/>
                <w:lang w:val="en-US" w:eastAsia="zh-CN"/>
              </w:rPr>
              <w:t>4</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30</w:t>
            </w:r>
            <w:bookmarkStart w:id="2" w:name="_GoBack"/>
            <w:bookmarkEnd w:id="2"/>
            <w:r>
              <w:rPr>
                <w:rFonts w:hint="eastAsia" w:ascii="宋体" w:hAnsi="宋体"/>
                <w:color w:val="auto"/>
                <w:szCs w:val="21"/>
              </w:rPr>
              <w:t>日</w:t>
            </w:r>
            <w:r>
              <w:rPr>
                <w:rFonts w:hint="eastAsia" w:ascii="宋体" w:hAnsi="宋体"/>
                <w:color w:val="auto"/>
                <w:szCs w:val="21"/>
                <w:lang w:eastAsia="zh-CN"/>
              </w:rPr>
              <w:t>上</w:t>
            </w:r>
            <w:r>
              <w:rPr>
                <w:rFonts w:hint="eastAsia" w:ascii="宋体" w:hAnsi="宋体"/>
                <w:color w:val="auto"/>
                <w:szCs w:val="21"/>
              </w:rPr>
              <w:t>午</w:t>
            </w:r>
            <w:r>
              <w:rPr>
                <w:rFonts w:hint="eastAsia" w:ascii="宋体" w:hAnsi="宋体"/>
                <w:color w:val="auto"/>
                <w:szCs w:val="21"/>
                <w:lang w:val="en-US" w:eastAsia="zh-CN"/>
              </w:rPr>
              <w:t>9</w:t>
            </w:r>
            <w:r>
              <w:rPr>
                <w:rFonts w:hint="eastAsia" w:ascii="宋体" w:hAnsi="宋体"/>
                <w:color w:val="auto"/>
                <w:szCs w:val="21"/>
              </w:rPr>
              <w:t xml:space="preserve">:00  </w:t>
            </w:r>
            <w:r>
              <w:rPr>
                <w:rFonts w:hint="eastAsia" w:ascii="宋体" w:hAnsi="宋体" w:cs="宋体"/>
                <w:color w:val="auto"/>
                <w:kern w:val="0"/>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08" w:type="dxa"/>
            <w:tcBorders>
              <w:top w:val="single" w:color="auto" w:sz="4" w:space="0"/>
              <w:left w:val="single" w:color="auto" w:sz="4" w:space="0"/>
              <w:bottom w:val="nil"/>
              <w:right w:val="single" w:color="auto" w:sz="4" w:space="0"/>
            </w:tcBorders>
            <w:vAlign w:val="center"/>
          </w:tcPr>
          <w:p>
            <w:pPr>
              <w:spacing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3</w:t>
            </w:r>
          </w:p>
        </w:tc>
        <w:tc>
          <w:tcPr>
            <w:tcW w:w="2161"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投标文件递交</w:t>
            </w:r>
          </w:p>
          <w:p>
            <w:pPr>
              <w:spacing w:line="360" w:lineRule="auto"/>
              <w:jc w:val="center"/>
              <w:rPr>
                <w:rFonts w:ascii="宋体" w:hAnsi="宋体"/>
                <w:color w:val="auto"/>
                <w:szCs w:val="21"/>
              </w:rPr>
            </w:pPr>
            <w:r>
              <w:rPr>
                <w:rFonts w:hint="eastAsia" w:ascii="宋体" w:hAnsi="宋体"/>
                <w:color w:val="auto"/>
                <w:szCs w:val="21"/>
              </w:rPr>
              <w:t>地址</w:t>
            </w:r>
          </w:p>
        </w:tc>
        <w:tc>
          <w:tcPr>
            <w:tcW w:w="6329" w:type="dxa"/>
            <w:gridSpan w:val="3"/>
            <w:tcBorders>
              <w:top w:val="single" w:color="auto" w:sz="4" w:space="0"/>
              <w:left w:val="single" w:color="auto" w:sz="4" w:space="0"/>
              <w:bottom w:val="single" w:color="auto" w:sz="4" w:space="0"/>
              <w:right w:val="single" w:color="auto" w:sz="8" w:space="0"/>
            </w:tcBorders>
            <w:vAlign w:val="center"/>
          </w:tcPr>
          <w:p>
            <w:pPr>
              <w:spacing w:line="360" w:lineRule="auto"/>
              <w:rPr>
                <w:rFonts w:hint="eastAsia" w:ascii="宋体" w:hAnsi="宋体" w:eastAsia="宋体"/>
                <w:color w:val="auto"/>
                <w:szCs w:val="21"/>
                <w:lang w:val="en-US" w:eastAsia="zh-CN"/>
              </w:rPr>
            </w:pPr>
            <w:r>
              <w:rPr>
                <w:rFonts w:hint="eastAsia" w:ascii="宋体" w:hAnsi="宋体"/>
                <w:color w:val="auto"/>
                <w:szCs w:val="21"/>
              </w:rPr>
              <w:t>扬州市文汇东路249号江苏长江水务股份有限公司</w:t>
            </w:r>
            <w:r>
              <w:rPr>
                <w:rFonts w:hint="eastAsia" w:ascii="宋体" w:hAnsi="宋体"/>
                <w:color w:val="auto"/>
                <w:szCs w:val="21"/>
                <w:lang w:eastAsia="zh-CN"/>
              </w:rPr>
              <w:t>安保运营处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1</w:t>
            </w:r>
            <w:r>
              <w:rPr>
                <w:rFonts w:hint="eastAsia" w:ascii="宋体" w:hAnsi="宋体"/>
                <w:color w:val="auto"/>
                <w:szCs w:val="21"/>
                <w:lang w:val="en-US" w:eastAsia="zh-CN"/>
              </w:rPr>
              <w:t>4</w:t>
            </w:r>
          </w:p>
        </w:tc>
        <w:tc>
          <w:tcPr>
            <w:tcW w:w="2161"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开标会时间</w:t>
            </w:r>
          </w:p>
        </w:tc>
        <w:tc>
          <w:tcPr>
            <w:tcW w:w="80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000000"/>
                <w:szCs w:val="21"/>
              </w:rPr>
              <w:t>另 定</w:t>
            </w:r>
          </w:p>
        </w:tc>
        <w:tc>
          <w:tcPr>
            <w:tcW w:w="7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地址</w:t>
            </w:r>
          </w:p>
        </w:tc>
        <w:tc>
          <w:tcPr>
            <w:tcW w:w="4733" w:type="dxa"/>
            <w:tcBorders>
              <w:top w:val="single" w:color="auto" w:sz="4" w:space="0"/>
              <w:left w:val="single" w:color="auto" w:sz="4" w:space="0"/>
              <w:bottom w:val="single" w:color="auto" w:sz="4" w:space="0"/>
              <w:right w:val="single" w:color="auto" w:sz="8" w:space="0"/>
            </w:tcBorders>
            <w:vAlign w:val="center"/>
          </w:tcPr>
          <w:p>
            <w:pPr>
              <w:spacing w:line="360" w:lineRule="auto"/>
              <w:rPr>
                <w:rFonts w:hint="default" w:ascii="宋体" w:hAnsi="宋体" w:eastAsia="宋体"/>
                <w:color w:val="auto"/>
                <w:szCs w:val="21"/>
                <w:lang w:val="en-US" w:eastAsia="zh-CN"/>
              </w:rPr>
            </w:pPr>
            <w:r>
              <w:rPr>
                <w:rFonts w:hint="eastAsia" w:ascii="宋体" w:hAnsi="宋体"/>
                <w:color w:val="000000"/>
                <w:szCs w:val="21"/>
              </w:rPr>
              <w:t>江苏长江水务股份有限公司宝带五楼会议室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1</w:t>
            </w:r>
            <w:r>
              <w:rPr>
                <w:rFonts w:hint="eastAsia" w:ascii="宋体" w:hAnsi="宋体"/>
                <w:color w:val="auto"/>
                <w:szCs w:val="21"/>
                <w:lang w:val="en-US" w:eastAsia="zh-CN"/>
              </w:rPr>
              <w:t>5</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标书装订</w:t>
            </w:r>
          </w:p>
          <w:p>
            <w:pPr>
              <w:spacing w:line="360" w:lineRule="auto"/>
              <w:jc w:val="center"/>
              <w:rPr>
                <w:rFonts w:ascii="宋体" w:hAnsi="宋体"/>
                <w:color w:val="auto"/>
                <w:szCs w:val="21"/>
              </w:rPr>
            </w:pPr>
            <w:r>
              <w:rPr>
                <w:rFonts w:hint="eastAsia" w:ascii="宋体" w:hAnsi="宋体"/>
                <w:color w:val="auto"/>
                <w:szCs w:val="21"/>
              </w:rPr>
              <w:t>及密封要求</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rPr>
              <w:t>所有封袋上应写明招标人名称、投标项目名称及投标人的名称。</w:t>
            </w:r>
          </w:p>
          <w:p>
            <w:pPr>
              <w:spacing w:line="360" w:lineRule="auto"/>
              <w:rPr>
                <w:rFonts w:ascii="宋体" w:hAnsi="宋体"/>
                <w:color w:val="auto"/>
                <w:szCs w:val="21"/>
              </w:rPr>
            </w:pPr>
            <w:r>
              <w:rPr>
                <w:rFonts w:hint="eastAsia" w:ascii="宋体" w:hAnsi="宋体"/>
                <w:color w:val="auto"/>
                <w:szCs w:val="21"/>
              </w:rPr>
              <w:t>所有投标文件都必须在封袋加盖投标单位公章及其法定代表人或授权委托人印鉴。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16</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其他</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rPr>
                <w:rFonts w:ascii="宋体" w:hAnsi="宋体"/>
                <w:color w:val="auto"/>
                <w:szCs w:val="21"/>
              </w:rPr>
            </w:pPr>
            <w:r>
              <w:rPr>
                <w:rFonts w:hint="eastAsia" w:ascii="宋体" w:hAnsi="宋体"/>
                <w:color w:val="auto"/>
                <w:szCs w:val="21"/>
              </w:rPr>
              <w:t>下文中与“前附表”内容不一致的，以“前附表”为准；</w:t>
            </w:r>
          </w:p>
          <w:p>
            <w:pPr>
              <w:numPr>
                <w:ilvl w:val="0"/>
                <w:numId w:val="2"/>
              </w:numPr>
              <w:spacing w:line="360" w:lineRule="auto"/>
              <w:rPr>
                <w:rFonts w:ascii="宋体" w:hAnsi="宋体"/>
                <w:color w:val="auto"/>
                <w:szCs w:val="21"/>
              </w:rPr>
            </w:pPr>
            <w:r>
              <w:rPr>
                <w:rFonts w:hint="eastAsia" w:ascii="宋体" w:hAnsi="宋体"/>
                <w:color w:val="auto"/>
                <w:szCs w:val="21"/>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17</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联系方式</w:t>
            </w:r>
          </w:p>
        </w:tc>
        <w:tc>
          <w:tcPr>
            <w:tcW w:w="6329"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olor w:val="auto"/>
                <w:szCs w:val="21"/>
              </w:rPr>
            </w:pPr>
            <w:r>
              <w:rPr>
                <w:rFonts w:hint="eastAsia" w:ascii="宋体" w:hAnsi="宋体"/>
                <w:color w:val="auto"/>
                <w:szCs w:val="21"/>
              </w:rPr>
              <w:t>招标人：江苏长江水务股份有限公司</w:t>
            </w:r>
          </w:p>
          <w:p>
            <w:pPr>
              <w:adjustRightInd w:val="0"/>
              <w:spacing w:line="360" w:lineRule="auto"/>
              <w:rPr>
                <w:rFonts w:ascii="宋体" w:hAnsi="宋体"/>
                <w:color w:val="auto"/>
                <w:szCs w:val="21"/>
              </w:rPr>
            </w:pPr>
            <w:r>
              <w:rPr>
                <w:rFonts w:hint="eastAsia" w:ascii="宋体" w:hAnsi="宋体"/>
                <w:color w:val="auto"/>
                <w:szCs w:val="21"/>
              </w:rPr>
              <w:t>地  址：扬州文汇东路249号</w:t>
            </w:r>
          </w:p>
          <w:p>
            <w:pPr>
              <w:adjustRightInd w:val="0"/>
              <w:spacing w:line="360" w:lineRule="auto"/>
              <w:rPr>
                <w:rFonts w:hint="default" w:ascii="宋体" w:hAnsi="宋体" w:eastAsia="宋体"/>
                <w:color w:val="auto"/>
                <w:szCs w:val="21"/>
                <w:lang w:val="en-US" w:eastAsia="zh-CN"/>
              </w:rPr>
            </w:pPr>
            <w:r>
              <w:rPr>
                <w:rFonts w:hint="eastAsia" w:ascii="宋体" w:hAnsi="宋体"/>
                <w:color w:val="auto"/>
                <w:szCs w:val="21"/>
              </w:rPr>
              <w:t>电  话：</w:t>
            </w:r>
            <w:r>
              <w:rPr>
                <w:rFonts w:hint="eastAsia" w:ascii="宋体" w:hAnsi="宋体"/>
                <w:color w:val="auto"/>
                <w:szCs w:val="21"/>
                <w:lang w:val="en-US" w:eastAsia="zh-CN"/>
              </w:rPr>
              <w:t>0514-82980012</w:t>
            </w:r>
          </w:p>
          <w:p>
            <w:pPr>
              <w:adjustRightInd w:val="0"/>
              <w:spacing w:line="360" w:lineRule="auto"/>
              <w:rPr>
                <w:rFonts w:hint="default" w:ascii="宋体" w:hAnsi="宋体" w:eastAsia="宋体"/>
                <w:color w:val="auto"/>
                <w:szCs w:val="21"/>
                <w:lang w:val="en-US" w:eastAsia="zh-CN"/>
              </w:rPr>
            </w:pPr>
            <w:r>
              <w:rPr>
                <w:rFonts w:hint="eastAsia" w:ascii="宋体" w:hAnsi="宋体"/>
                <w:color w:val="auto"/>
                <w:szCs w:val="21"/>
              </w:rPr>
              <w:t>联系人：</w:t>
            </w:r>
            <w:r>
              <w:rPr>
                <w:rFonts w:hint="eastAsia" w:ascii="宋体" w:hAnsi="宋体"/>
                <w:color w:val="auto"/>
                <w:szCs w:val="21"/>
                <w:lang w:val="en-US" w:eastAsia="zh-CN"/>
              </w:rPr>
              <w:t>朱华卿</w:t>
            </w:r>
            <w:r>
              <w:rPr>
                <w:rFonts w:hint="eastAsia" w:ascii="宋体" w:hAnsi="宋体"/>
                <w:color w:val="auto"/>
                <w:szCs w:val="21"/>
              </w:rPr>
              <w:t xml:space="preserve"> </w:t>
            </w:r>
          </w:p>
        </w:tc>
      </w:tr>
    </w:tbl>
    <w:p>
      <w:pPr>
        <w:autoSpaceDE w:val="0"/>
        <w:autoSpaceDN w:val="0"/>
        <w:adjustRightInd w:val="0"/>
        <w:snapToGrid w:val="0"/>
        <w:spacing w:line="480" w:lineRule="exact"/>
        <w:ind w:firstLine="561"/>
        <w:rPr>
          <w:rFonts w:ascii="宋体" w:hAnsi="宋体"/>
          <w:color w:val="auto"/>
          <w:szCs w:val="21"/>
        </w:rPr>
      </w:pPr>
    </w:p>
    <w:p>
      <w:pPr>
        <w:autoSpaceDE w:val="0"/>
        <w:autoSpaceDN w:val="0"/>
        <w:adjustRightInd w:val="0"/>
        <w:snapToGrid w:val="0"/>
        <w:spacing w:line="480" w:lineRule="exact"/>
        <w:ind w:firstLine="561"/>
        <w:rPr>
          <w:rFonts w:ascii="宋体" w:hAnsi="宋体"/>
          <w:color w:val="auto"/>
          <w:szCs w:val="21"/>
        </w:rPr>
      </w:pPr>
    </w:p>
    <w:p>
      <w:pPr>
        <w:autoSpaceDE w:val="0"/>
        <w:autoSpaceDN w:val="0"/>
        <w:adjustRightInd w:val="0"/>
        <w:snapToGrid w:val="0"/>
        <w:spacing w:line="480" w:lineRule="exact"/>
        <w:ind w:firstLine="561"/>
        <w:rPr>
          <w:rFonts w:ascii="宋体" w:hAnsi="宋体"/>
          <w:b/>
          <w:color w:val="auto"/>
          <w:szCs w:val="21"/>
        </w:rPr>
      </w:pPr>
      <w:r>
        <w:rPr>
          <w:rFonts w:hint="eastAsia" w:ascii="宋体" w:hAnsi="宋体"/>
          <w:b/>
          <w:color w:val="auto"/>
          <w:szCs w:val="21"/>
        </w:rPr>
        <w:t>一、总    则</w:t>
      </w:r>
    </w:p>
    <w:p>
      <w:pPr>
        <w:autoSpaceDE w:val="0"/>
        <w:autoSpaceDN w:val="0"/>
        <w:adjustRightInd w:val="0"/>
        <w:snapToGrid w:val="0"/>
        <w:spacing w:line="480" w:lineRule="exact"/>
        <w:ind w:firstLine="561"/>
        <w:rPr>
          <w:rFonts w:ascii="宋体" w:hAnsi="宋体"/>
          <w:b/>
          <w:color w:val="auto"/>
          <w:szCs w:val="21"/>
        </w:rPr>
      </w:pPr>
      <w:r>
        <w:rPr>
          <w:rFonts w:hint="eastAsia" w:ascii="宋体" w:hAnsi="宋体"/>
          <w:b/>
          <w:color w:val="auto"/>
          <w:szCs w:val="21"/>
        </w:rPr>
        <w:t>1、招标项目概况</w:t>
      </w:r>
    </w:p>
    <w:p>
      <w:pPr>
        <w:spacing w:line="500" w:lineRule="exact"/>
        <w:ind w:firstLine="525" w:firstLineChars="250"/>
        <w:rPr>
          <w:rFonts w:ascii="宋体" w:hAnsi="宋体"/>
          <w:color w:val="000000"/>
          <w:szCs w:val="21"/>
        </w:rPr>
      </w:pPr>
      <w:r>
        <w:rPr>
          <w:rFonts w:hint="eastAsia" w:ascii="宋体" w:hAnsi="宋体"/>
          <w:color w:val="000000"/>
          <w:szCs w:val="21"/>
        </w:rPr>
        <w:t>1.1 我公司江苏长江水务股份有限公司</w:t>
      </w:r>
      <w:r>
        <w:rPr>
          <w:rFonts w:hint="eastAsia" w:ascii="宋体" w:hAnsi="宋体"/>
          <w:color w:val="000000"/>
          <w:szCs w:val="21"/>
          <w:lang w:eastAsia="zh-CN"/>
        </w:rPr>
        <w:t>拟将三江营源水厂和万福闸源水厂监控系统进行模拟改数字升级改造，另在总公司增加专门的服务器将各水厂和各相关分厂监控视频全部接入总公司控制中心（我方与运营商沟通保障各水厂与总公司网络专线的畅通），实现总体实时视频查看和控制</w:t>
      </w:r>
      <w:r>
        <w:rPr>
          <w:rFonts w:hint="eastAsia" w:ascii="宋体" w:hAnsi="宋体"/>
          <w:szCs w:val="21"/>
        </w:rPr>
        <w:t>。</w:t>
      </w:r>
      <w:r>
        <w:rPr>
          <w:rFonts w:hint="eastAsia" w:ascii="宋体" w:hAnsi="宋体"/>
          <w:color w:val="000000"/>
          <w:szCs w:val="21"/>
        </w:rPr>
        <w:t>本招标项目已具备招标条件，现对本项目进行招标。</w:t>
      </w:r>
    </w:p>
    <w:p>
      <w:pPr>
        <w:autoSpaceDE w:val="0"/>
        <w:autoSpaceDN w:val="0"/>
        <w:adjustRightInd w:val="0"/>
        <w:snapToGrid w:val="0"/>
        <w:spacing w:line="480" w:lineRule="exact"/>
        <w:ind w:firstLine="561"/>
        <w:rPr>
          <w:rFonts w:hint="eastAsia"/>
          <w:szCs w:val="21"/>
        </w:rPr>
      </w:pPr>
      <w:r>
        <w:rPr>
          <w:rFonts w:hint="eastAsia" w:ascii="宋体" w:hAnsi="宋体"/>
          <w:color w:val="000000"/>
          <w:szCs w:val="21"/>
        </w:rPr>
        <w:t>1.2 本工程招标控制价为人民币：</w:t>
      </w:r>
      <w:r>
        <w:rPr>
          <w:rFonts w:hint="eastAsia" w:ascii="宋体" w:hAnsi="宋体"/>
          <w:color w:val="000000"/>
          <w:szCs w:val="21"/>
          <w:u w:val="single"/>
          <w:lang w:val="en-US" w:eastAsia="zh-CN"/>
        </w:rPr>
        <w:t xml:space="preserve">     叁拾叁万伍仟     </w:t>
      </w:r>
      <w:r>
        <w:rPr>
          <w:rFonts w:hint="eastAsia" w:ascii="宋体" w:hAnsi="宋体"/>
          <w:color w:val="000000"/>
          <w:szCs w:val="21"/>
          <w:u w:val="none"/>
        </w:rPr>
        <w:t>元整</w:t>
      </w:r>
      <w:r>
        <w:rPr>
          <w:rFonts w:hint="eastAsia" w:ascii="宋体" w:hAnsi="宋体"/>
          <w:color w:val="000000"/>
          <w:szCs w:val="21"/>
        </w:rPr>
        <w:t>（￥：</w:t>
      </w:r>
      <w:r>
        <w:rPr>
          <w:rFonts w:hint="eastAsia" w:ascii="宋体" w:hAnsi="宋体"/>
          <w:color w:val="000000"/>
          <w:szCs w:val="21"/>
          <w:lang w:val="en-US" w:eastAsia="zh-CN"/>
        </w:rPr>
        <w:t>335000</w:t>
      </w:r>
      <w:r>
        <w:rPr>
          <w:rFonts w:hint="eastAsia" w:ascii="宋体" w:hAnsi="宋体"/>
          <w:color w:val="000000"/>
          <w:szCs w:val="21"/>
        </w:rPr>
        <w:t>元）。</w:t>
      </w:r>
      <w:r>
        <w:rPr>
          <w:rFonts w:hint="eastAsia"/>
          <w:szCs w:val="21"/>
        </w:rPr>
        <w:t>最后报价超过招标控制价的为无效报价，按照无效响应处理。</w:t>
      </w:r>
    </w:p>
    <w:p>
      <w:pPr>
        <w:autoSpaceDE w:val="0"/>
        <w:autoSpaceDN w:val="0"/>
        <w:adjustRightInd w:val="0"/>
        <w:snapToGrid w:val="0"/>
        <w:spacing w:line="480" w:lineRule="exact"/>
        <w:ind w:firstLine="561"/>
        <w:rPr>
          <w:rFonts w:ascii="宋体" w:hAnsi="宋体"/>
          <w:b/>
          <w:color w:val="auto"/>
          <w:szCs w:val="21"/>
        </w:rPr>
      </w:pPr>
      <w:r>
        <w:rPr>
          <w:rFonts w:hint="eastAsia" w:ascii="宋体" w:hAnsi="宋体"/>
          <w:b/>
          <w:color w:val="auto"/>
          <w:szCs w:val="21"/>
        </w:rPr>
        <w:t>2、投标费用</w:t>
      </w:r>
    </w:p>
    <w:p>
      <w:pPr>
        <w:autoSpaceDE w:val="0"/>
        <w:autoSpaceDN w:val="0"/>
        <w:adjustRightInd w:val="0"/>
        <w:snapToGrid w:val="0"/>
        <w:spacing w:line="480" w:lineRule="exact"/>
        <w:ind w:firstLine="561"/>
        <w:rPr>
          <w:rFonts w:hint="eastAsia" w:ascii="宋体" w:hAnsi="宋体"/>
          <w:color w:val="auto"/>
          <w:szCs w:val="21"/>
        </w:rPr>
      </w:pPr>
      <w:r>
        <w:rPr>
          <w:rFonts w:hint="eastAsia" w:ascii="宋体" w:hAnsi="宋体"/>
          <w:color w:val="auto"/>
          <w:szCs w:val="21"/>
        </w:rPr>
        <w:t>2.1投标人应承担其编制投标文件与递交投标文件所涉及的一切费用。不管投标结果如何，招标人对上述费用不负任何责任。</w:t>
      </w:r>
    </w:p>
    <w:p>
      <w:pPr>
        <w:pStyle w:val="2"/>
        <w:numPr>
          <w:ilvl w:val="0"/>
          <w:numId w:val="0"/>
        </w:numPr>
        <w:ind w:leftChars="0"/>
        <w:rPr>
          <w:rFonts w:hint="eastAsia" w:ascii="宋体" w:hAnsi="宋体"/>
          <w:color w:val="auto"/>
          <w:szCs w:val="21"/>
          <w:lang w:val="en-US" w:eastAsia="zh-CN"/>
        </w:rPr>
      </w:pPr>
      <w:r>
        <w:rPr>
          <w:rFonts w:hint="eastAsia" w:ascii="宋体" w:hAnsi="宋体"/>
          <w:color w:val="auto"/>
          <w:szCs w:val="21"/>
          <w:lang w:val="en-US" w:eastAsia="zh-CN"/>
        </w:rPr>
        <w:t>项目要求</w:t>
      </w:r>
    </w:p>
    <w:p>
      <w:pPr>
        <w:autoSpaceDE w:val="0"/>
        <w:autoSpaceDN w:val="0"/>
        <w:adjustRightInd w:val="0"/>
        <w:snapToGrid w:val="0"/>
        <w:spacing w:line="480" w:lineRule="exact"/>
        <w:ind w:firstLine="561"/>
        <w:rPr>
          <w:rFonts w:hint="eastAsia" w:ascii="宋体" w:hAnsi="宋体"/>
          <w:b/>
          <w:color w:val="auto"/>
          <w:szCs w:val="21"/>
          <w:lang w:eastAsia="zh-CN"/>
        </w:rPr>
      </w:pPr>
      <w:r>
        <w:rPr>
          <w:rFonts w:hint="eastAsia" w:ascii="宋体" w:hAnsi="宋体"/>
          <w:b/>
          <w:color w:val="auto"/>
          <w:szCs w:val="21"/>
          <w:lang w:val="en-US" w:eastAsia="zh-CN"/>
        </w:rPr>
        <w:t>3、</w:t>
      </w:r>
      <w:r>
        <w:rPr>
          <w:rFonts w:hint="eastAsia" w:ascii="宋体" w:hAnsi="宋体"/>
          <w:b/>
          <w:color w:val="auto"/>
          <w:szCs w:val="21"/>
          <w:lang w:eastAsia="zh-CN"/>
        </w:rPr>
        <w:t>项目要求</w:t>
      </w:r>
    </w:p>
    <w:p>
      <w:pPr>
        <w:autoSpaceDE w:val="0"/>
        <w:autoSpaceDN w:val="0"/>
        <w:adjustRightInd w:val="0"/>
        <w:snapToGrid w:val="0"/>
        <w:spacing w:line="480" w:lineRule="exact"/>
        <w:ind w:firstLine="561"/>
        <w:rPr>
          <w:rFonts w:hint="default"/>
          <w:lang w:val="en-US" w:eastAsia="zh-CN"/>
        </w:rPr>
      </w:pPr>
      <w:r>
        <w:rPr>
          <w:rFonts w:hint="eastAsia" w:ascii="宋体" w:hAnsi="宋体"/>
          <w:color w:val="auto"/>
          <w:szCs w:val="21"/>
          <w:lang w:val="en-US" w:eastAsia="zh-CN"/>
        </w:rPr>
        <w:t>项目实施完成后基本上实现总公司和各分厂办的监控系统数字化改造，通过各分厂办的监控外网专线将各分厂办的监控视频接入总公司监控室进行选择查看并进行相应的存储，同时可以上墙至大屏进行同频查看，总公司各相关管理人员电脑也可以通过服务器对相应视频进行查看等。</w:t>
      </w:r>
    </w:p>
    <w:p>
      <w:pPr>
        <w:pStyle w:val="2"/>
        <w:numPr>
          <w:ilvl w:val="0"/>
          <w:numId w:val="0"/>
        </w:numPr>
        <w:ind w:leftChars="0"/>
        <w:rPr>
          <w:rFonts w:hint="eastAsia" w:ascii="宋体" w:hAnsi="宋体"/>
          <w:color w:val="auto"/>
          <w:szCs w:val="21"/>
          <w:lang w:val="en-US" w:eastAsia="zh-CN"/>
        </w:rPr>
      </w:pPr>
    </w:p>
    <w:p>
      <w:pPr>
        <w:autoSpaceDE w:val="0"/>
        <w:autoSpaceDN w:val="0"/>
        <w:adjustRightInd w:val="0"/>
        <w:snapToGrid w:val="0"/>
        <w:spacing w:line="480" w:lineRule="exact"/>
        <w:ind w:firstLine="561"/>
        <w:rPr>
          <w:rFonts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、保密</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480" w:lineRule="exact"/>
        <w:ind w:firstLine="561"/>
        <w:rPr>
          <w:rFonts w:ascii="宋体" w:hAnsi="宋体"/>
          <w:b/>
          <w:color w:val="auto"/>
          <w:szCs w:val="21"/>
        </w:rPr>
      </w:pPr>
      <w:r>
        <w:rPr>
          <w:rFonts w:hint="eastAsia" w:ascii="宋体" w:hAnsi="宋体"/>
          <w:b/>
          <w:color w:val="auto"/>
          <w:szCs w:val="21"/>
          <w:lang w:val="en-US" w:eastAsia="zh-CN"/>
        </w:rPr>
        <w:t>5</w:t>
      </w:r>
      <w:r>
        <w:rPr>
          <w:rFonts w:hint="eastAsia" w:ascii="宋体" w:hAnsi="宋体"/>
          <w:b/>
          <w:color w:val="auto"/>
          <w:szCs w:val="21"/>
        </w:rPr>
        <w:t>、合格的投标人</w:t>
      </w:r>
    </w:p>
    <w:p>
      <w:pPr>
        <w:widowControl/>
        <w:shd w:val="clear" w:color="auto" w:fill="FFFFFF"/>
        <w:spacing w:line="360" w:lineRule="auto"/>
        <w:ind w:right="312" w:firstLine="525" w:firstLineChars="250"/>
        <w:rPr>
          <w:rFonts w:hint="eastAsia" w:ascii="宋体" w:hAnsi="宋体" w:eastAsia="宋体"/>
          <w:color w:val="auto"/>
          <w:szCs w:val="21"/>
          <w:lang w:eastAsia="zh-CN"/>
        </w:rPr>
      </w:pPr>
      <w:r>
        <w:rPr>
          <w:rFonts w:hint="eastAsia" w:ascii="宋体" w:hAnsi="宋体"/>
          <w:color w:val="auto"/>
          <w:szCs w:val="21"/>
          <w:lang w:val="en-US" w:eastAsia="zh-CN"/>
        </w:rPr>
        <w:t>5</w:t>
      </w:r>
      <w:r>
        <w:rPr>
          <w:rFonts w:hint="eastAsia" w:ascii="宋体" w:hAnsi="宋体"/>
          <w:color w:val="auto"/>
          <w:szCs w:val="21"/>
        </w:rPr>
        <w:t>.1 被授权人参加投标的须提供法定代表人授权委托书</w:t>
      </w:r>
      <w:r>
        <w:rPr>
          <w:rFonts w:hint="eastAsia" w:ascii="宋体" w:hAnsi="宋体"/>
          <w:b w:val="0"/>
          <w:bCs w:val="0"/>
          <w:color w:val="auto"/>
          <w:szCs w:val="21"/>
        </w:rPr>
        <w:t>原件</w:t>
      </w:r>
      <w:r>
        <w:rPr>
          <w:rFonts w:hint="eastAsia" w:ascii="宋体" w:hAnsi="宋体"/>
          <w:color w:val="auto"/>
          <w:szCs w:val="21"/>
        </w:rPr>
        <w:t>和被授权人身份证复印件；若法定代表人参加投标的只</w:t>
      </w:r>
      <w:r>
        <w:rPr>
          <w:rFonts w:hint="eastAsia" w:ascii="宋体" w:hAnsi="宋体"/>
          <w:color w:val="auto"/>
          <w:szCs w:val="21"/>
          <w:lang w:eastAsia="zh-CN"/>
        </w:rPr>
        <w:t>需</w:t>
      </w:r>
      <w:r>
        <w:rPr>
          <w:rFonts w:hint="eastAsia" w:ascii="宋体" w:hAnsi="宋体"/>
          <w:color w:val="auto"/>
          <w:szCs w:val="21"/>
        </w:rPr>
        <w:t>提供本人身份证复印件</w:t>
      </w:r>
      <w:r>
        <w:rPr>
          <w:rFonts w:hint="eastAsia" w:ascii="宋体" w:hAnsi="宋体"/>
          <w:color w:val="auto"/>
          <w:szCs w:val="21"/>
          <w:lang w:eastAsia="zh-CN"/>
        </w:rPr>
        <w:t>；</w:t>
      </w:r>
    </w:p>
    <w:p>
      <w:pPr>
        <w:widowControl/>
        <w:shd w:val="clear" w:color="auto" w:fill="FFFFFF"/>
        <w:spacing w:line="360" w:lineRule="auto"/>
        <w:ind w:right="312" w:firstLine="525" w:firstLineChars="250"/>
        <w:rPr>
          <w:rFonts w:hint="eastAsia" w:ascii="宋体" w:hAnsi="宋体" w:eastAsia="宋体"/>
          <w:b/>
          <w:bCs/>
          <w:color w:val="auto"/>
          <w:szCs w:val="21"/>
          <w:lang w:eastAsia="zh-CN"/>
        </w:rPr>
      </w:pPr>
      <w:r>
        <w:rPr>
          <w:rFonts w:hint="eastAsia" w:ascii="宋体" w:hAnsi="宋体"/>
          <w:color w:val="auto"/>
          <w:szCs w:val="21"/>
          <w:lang w:val="en-US" w:eastAsia="zh-CN"/>
        </w:rPr>
        <w:t>5</w:t>
      </w:r>
      <w:r>
        <w:rPr>
          <w:rFonts w:hint="eastAsia" w:ascii="宋体" w:hAnsi="宋体"/>
          <w:color w:val="auto"/>
          <w:szCs w:val="21"/>
        </w:rPr>
        <w:t>.2 营业执照副本</w:t>
      </w:r>
      <w:r>
        <w:rPr>
          <w:rFonts w:hint="eastAsia" w:ascii="宋体" w:hAnsi="宋体"/>
          <w:b/>
          <w:bCs/>
          <w:color w:val="auto"/>
          <w:szCs w:val="21"/>
        </w:rPr>
        <w:t>(复印件加盖投标人公章)</w:t>
      </w:r>
      <w:r>
        <w:rPr>
          <w:rFonts w:hint="eastAsia" w:ascii="宋体" w:hAnsi="宋体"/>
          <w:b/>
          <w:bCs/>
          <w:color w:val="auto"/>
          <w:szCs w:val="21"/>
          <w:lang w:eastAsia="zh-CN"/>
        </w:rPr>
        <w:t>；</w:t>
      </w:r>
    </w:p>
    <w:p>
      <w:pPr>
        <w:pStyle w:val="11"/>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5</w:t>
      </w:r>
      <w:r>
        <w:rPr>
          <w:rFonts w:hint="eastAsia" w:ascii="宋体" w:hAnsi="宋体" w:eastAsia="宋体" w:cs="Times New Roman"/>
          <w:color w:val="auto"/>
          <w:kern w:val="2"/>
          <w:sz w:val="21"/>
          <w:szCs w:val="21"/>
          <w:lang w:val="en-US" w:eastAsia="zh-CN" w:bidi="ar-SA"/>
        </w:rPr>
        <w:t>.3经营范围包含</w:t>
      </w:r>
      <w:r>
        <w:rPr>
          <w:rFonts w:hint="eastAsia" w:cs="Times New Roman"/>
          <w:b/>
          <w:bCs/>
          <w:color w:val="auto"/>
          <w:kern w:val="2"/>
          <w:sz w:val="21"/>
          <w:szCs w:val="21"/>
          <w:lang w:val="en-US" w:eastAsia="zh-CN" w:bidi="ar-SA"/>
        </w:rPr>
        <w:t>“</w:t>
      </w:r>
      <w:r>
        <w:rPr>
          <w:rFonts w:hint="eastAsia" w:ascii="宋体" w:hAnsi="宋体" w:eastAsia="宋体" w:cs="Times New Roman"/>
          <w:b/>
          <w:bCs/>
          <w:color w:val="auto"/>
          <w:kern w:val="2"/>
          <w:sz w:val="21"/>
          <w:szCs w:val="21"/>
          <w:lang w:val="en-US" w:eastAsia="zh-CN" w:bidi="ar-SA"/>
        </w:rPr>
        <w:t>弱电工程和安全防范系统工程设计、安装</w:t>
      </w:r>
      <w:r>
        <w:rPr>
          <w:rFonts w:hint="eastAsia" w:cs="Times New Roman"/>
          <w:b/>
          <w:bCs/>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等相关内容</w:t>
      </w:r>
      <w:r>
        <w:rPr>
          <w:rFonts w:hint="eastAsia" w:cs="Times New Roman"/>
          <w:color w:val="auto"/>
          <w:kern w:val="2"/>
          <w:sz w:val="21"/>
          <w:szCs w:val="21"/>
          <w:lang w:val="en-US" w:eastAsia="zh-CN" w:bidi="ar-SA"/>
        </w:rPr>
        <w:t>；</w:t>
      </w:r>
    </w:p>
    <w:p>
      <w:pPr>
        <w:widowControl/>
        <w:shd w:val="clear" w:color="auto" w:fill="FFFFFF"/>
        <w:spacing w:line="360" w:lineRule="auto"/>
        <w:ind w:right="312" w:firstLine="420" w:firstLineChars="200"/>
        <w:rPr>
          <w:rFonts w:ascii="宋体" w:hAnsi="宋体"/>
          <w:b/>
          <w:bCs/>
          <w:color w:val="auto"/>
          <w:szCs w:val="21"/>
        </w:rPr>
      </w:pPr>
      <w:r>
        <w:rPr>
          <w:rFonts w:hint="eastAsia" w:ascii="宋体" w:hAnsi="宋体" w:cs="Times New Roman"/>
          <w:color w:val="auto"/>
          <w:kern w:val="2"/>
          <w:sz w:val="21"/>
          <w:szCs w:val="21"/>
          <w:lang w:val="en-US" w:eastAsia="zh-CN" w:bidi="ar-SA"/>
        </w:rPr>
        <w:t>5</w:t>
      </w:r>
      <w:r>
        <w:rPr>
          <w:rFonts w:hint="eastAsia" w:ascii="宋体" w:hAnsi="宋体" w:eastAsia="宋体" w:cs="Times New Roman"/>
          <w:color w:val="auto"/>
          <w:kern w:val="2"/>
          <w:sz w:val="21"/>
          <w:szCs w:val="21"/>
          <w:lang w:val="en-US" w:eastAsia="zh-CN" w:bidi="ar-SA"/>
        </w:rPr>
        <w:t>.4</w:t>
      </w:r>
      <w:r>
        <w:rPr>
          <w:rFonts w:hint="eastAsia" w:ascii="宋体" w:hAnsi="宋体"/>
          <w:color w:val="auto"/>
          <w:szCs w:val="21"/>
        </w:rPr>
        <w:t>投标人近</w:t>
      </w:r>
      <w:r>
        <w:rPr>
          <w:rFonts w:hint="eastAsia" w:ascii="宋体" w:hAnsi="宋体"/>
          <w:color w:val="auto"/>
          <w:szCs w:val="21"/>
          <w:lang w:eastAsia="zh-CN"/>
        </w:rPr>
        <w:t>一年</w:t>
      </w:r>
      <w:r>
        <w:rPr>
          <w:rFonts w:hint="eastAsia" w:ascii="宋体" w:hAnsi="宋体"/>
          <w:color w:val="auto"/>
          <w:szCs w:val="21"/>
        </w:rPr>
        <w:t>月内任意一份依法纳税的缴款凭证</w:t>
      </w:r>
      <w:r>
        <w:rPr>
          <w:rFonts w:hint="eastAsia" w:ascii="宋体" w:hAnsi="宋体"/>
          <w:b/>
          <w:bCs/>
          <w:color w:val="auto"/>
          <w:szCs w:val="21"/>
        </w:rPr>
        <w:t>(复印件加盖投标人公章)</w:t>
      </w:r>
    </w:p>
    <w:p>
      <w:pPr>
        <w:widowControl/>
        <w:shd w:val="clear" w:color="auto" w:fill="FFFFFF"/>
        <w:spacing w:line="360" w:lineRule="auto"/>
        <w:ind w:right="312" w:firstLine="420" w:firstLineChars="200"/>
        <w:rPr>
          <w:rFonts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 xml:space="preserve">  投标人认为需要提供的其他商务资料</w:t>
      </w:r>
      <w:r>
        <w:rPr>
          <w:rFonts w:hint="eastAsia"/>
          <w:color w:val="auto"/>
          <w:szCs w:val="21"/>
        </w:rPr>
        <w:t xml:space="preserve"> </w:t>
      </w:r>
      <w:r>
        <w:rPr>
          <w:rFonts w:hint="eastAsia"/>
          <w:color w:val="auto"/>
          <w:szCs w:val="21"/>
          <w:lang w:eastAsia="zh-CN"/>
        </w:rPr>
        <w:t>。</w:t>
      </w:r>
      <w:r>
        <w:rPr>
          <w:rFonts w:hint="eastAsia"/>
          <w:color w:val="auto"/>
          <w:szCs w:val="21"/>
        </w:rPr>
        <w:t xml:space="preserve">                      </w:t>
      </w:r>
    </w:p>
    <w:p>
      <w:pPr>
        <w:autoSpaceDE w:val="0"/>
        <w:autoSpaceDN w:val="0"/>
        <w:adjustRightInd w:val="0"/>
        <w:snapToGrid w:val="0"/>
        <w:spacing w:line="480" w:lineRule="exact"/>
        <w:ind w:left="561"/>
        <w:rPr>
          <w:rFonts w:ascii="宋体" w:hAnsi="宋体"/>
          <w:b/>
          <w:bCs/>
          <w:color w:val="auto"/>
          <w:szCs w:val="21"/>
        </w:rPr>
      </w:pPr>
      <w:r>
        <w:rPr>
          <w:rFonts w:hint="eastAsia" w:ascii="宋体" w:hAnsi="宋体"/>
          <w:b/>
          <w:bCs/>
          <w:color w:val="auto"/>
          <w:szCs w:val="21"/>
        </w:rPr>
        <w:t>二、投标须知：</w:t>
      </w:r>
    </w:p>
    <w:p>
      <w:pPr>
        <w:widowControl/>
        <w:shd w:val="clear" w:color="auto" w:fill="FFFFFF"/>
        <w:spacing w:line="360" w:lineRule="auto"/>
        <w:ind w:firstLine="420"/>
        <w:rPr>
          <w:bCs/>
          <w:color w:val="auto"/>
          <w:szCs w:val="21"/>
        </w:rPr>
      </w:pPr>
      <w:r>
        <w:rPr>
          <w:rFonts w:hint="eastAsia" w:ascii="宋体" w:hAnsi="宋体"/>
          <w:bCs/>
          <w:color w:val="auto"/>
          <w:szCs w:val="21"/>
        </w:rPr>
        <w:t>1、</w:t>
      </w:r>
      <w:r>
        <w:rPr>
          <w:rFonts w:hint="eastAsia"/>
          <w:bCs/>
          <w:color w:val="auto"/>
          <w:szCs w:val="21"/>
        </w:rPr>
        <w:t>投标单位应根据附件格式分项单位报价。</w:t>
      </w:r>
    </w:p>
    <w:p>
      <w:pPr>
        <w:widowControl/>
        <w:shd w:val="clear" w:color="auto" w:fill="FFFFFF"/>
        <w:spacing w:line="360" w:lineRule="auto"/>
        <w:ind w:firstLine="420"/>
        <w:rPr>
          <w:rFonts w:ascii="宋体" w:hAnsi="宋体" w:cs="宋体"/>
          <w:color w:val="auto"/>
          <w:szCs w:val="21"/>
        </w:rPr>
      </w:pPr>
      <w:r>
        <w:rPr>
          <w:rFonts w:hint="eastAsia"/>
          <w:bCs/>
          <w:color w:val="auto"/>
          <w:szCs w:val="21"/>
        </w:rPr>
        <w:t>1.1投标方将自行现场查勘，发标方将予以配合，</w:t>
      </w:r>
      <w:r>
        <w:rPr>
          <w:rFonts w:hint="eastAsia" w:ascii="宋体" w:hAnsi="宋体" w:cs="宋体"/>
          <w:color w:val="auto"/>
          <w:szCs w:val="21"/>
        </w:rPr>
        <w:t>各投标单位</w:t>
      </w:r>
      <w:r>
        <w:rPr>
          <w:rFonts w:hint="eastAsia" w:ascii="宋体" w:hAnsi="宋体" w:cs="宋体"/>
          <w:color w:val="auto"/>
          <w:szCs w:val="21"/>
          <w:lang w:eastAsia="zh-CN"/>
        </w:rPr>
        <w:t>须</w:t>
      </w:r>
      <w:r>
        <w:rPr>
          <w:rFonts w:hint="eastAsia" w:ascii="宋体" w:hAnsi="宋体" w:cs="宋体"/>
          <w:color w:val="auto"/>
          <w:szCs w:val="21"/>
        </w:rPr>
        <w:t>对项目现场和周围环境进行仔细认真查勘，充分了解本项目具体工作内容，否则自行承担因了解不充分而影响报价准确性的风险。</w:t>
      </w:r>
    </w:p>
    <w:p>
      <w:pPr>
        <w:widowControl/>
        <w:shd w:val="clear" w:color="auto" w:fill="FFFFFF"/>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rPr>
        <w:t>现场勘察联系人：</w:t>
      </w:r>
      <w:r>
        <w:rPr>
          <w:rFonts w:hint="eastAsia" w:ascii="宋体" w:hAnsi="宋体"/>
          <w:color w:val="auto"/>
          <w:szCs w:val="21"/>
          <w:lang w:eastAsia="zh-CN"/>
        </w:rPr>
        <w:t>刘海涛</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联系号码：</w:t>
      </w:r>
      <w:r>
        <w:rPr>
          <w:rFonts w:hint="eastAsia" w:ascii="宋体" w:hAnsi="宋体"/>
          <w:color w:val="auto"/>
          <w:szCs w:val="21"/>
          <w:lang w:val="en-US" w:eastAsia="zh-CN"/>
        </w:rPr>
        <w:t>18952758686</w:t>
      </w:r>
      <w:r>
        <w:rPr>
          <w:rFonts w:hint="eastAsia" w:ascii="宋体" w:hAnsi="宋体" w:cs="宋体"/>
          <w:color w:val="auto"/>
          <w:szCs w:val="21"/>
        </w:rPr>
        <w:t xml:space="preserve"> </w:t>
      </w:r>
    </w:p>
    <w:p>
      <w:pPr>
        <w:widowControl/>
        <w:shd w:val="clear" w:color="auto" w:fill="FFFFFF"/>
        <w:spacing w:line="360" w:lineRule="auto"/>
        <w:rPr>
          <w:rFonts w:hint="eastAsia" w:ascii="宋体" w:hAnsi="宋体" w:cs="宋体"/>
          <w:szCs w:val="21"/>
        </w:rPr>
      </w:pPr>
      <w:r>
        <w:rPr>
          <w:rFonts w:hint="eastAsia" w:ascii="宋体" w:hAnsi="宋体" w:cs="宋体"/>
          <w:color w:val="auto"/>
          <w:szCs w:val="21"/>
        </w:rPr>
        <w:t xml:space="preserve">1.2 </w:t>
      </w:r>
      <w:r>
        <w:rPr>
          <w:rFonts w:hint="eastAsia" w:ascii="宋体" w:hAnsi="宋体" w:cs="宋体"/>
          <w:szCs w:val="21"/>
        </w:rPr>
        <w:t>其中主要</w:t>
      </w:r>
      <w:r>
        <w:rPr>
          <w:rFonts w:hint="eastAsia" w:ascii="宋体" w:hAnsi="宋体" w:cs="宋体"/>
          <w:szCs w:val="21"/>
          <w:lang w:eastAsia="zh-CN"/>
        </w:rPr>
        <w:t>服务器及</w:t>
      </w:r>
      <w:r>
        <w:rPr>
          <w:rFonts w:hint="eastAsia" w:ascii="宋体" w:hAnsi="宋体" w:cs="宋体"/>
          <w:szCs w:val="21"/>
        </w:rPr>
        <w:t>视频</w:t>
      </w:r>
      <w:r>
        <w:rPr>
          <w:rFonts w:hint="eastAsia" w:ascii="宋体" w:hAnsi="宋体" w:cs="宋体"/>
          <w:szCs w:val="21"/>
          <w:lang w:eastAsia="zh-CN"/>
        </w:rPr>
        <w:t>相关</w:t>
      </w:r>
      <w:r>
        <w:rPr>
          <w:rFonts w:hint="eastAsia" w:ascii="宋体" w:hAnsi="宋体" w:cs="宋体"/>
          <w:szCs w:val="21"/>
        </w:rPr>
        <w:t>设备须采用海康威视品牌</w:t>
      </w:r>
      <w:r>
        <w:rPr>
          <w:rFonts w:hint="eastAsia" w:ascii="宋体" w:hAnsi="宋体" w:cs="宋体"/>
          <w:szCs w:val="21"/>
          <w:lang w:eastAsia="zh-CN"/>
        </w:rPr>
        <w:t>或</w:t>
      </w:r>
      <w:r>
        <w:rPr>
          <w:rFonts w:hint="eastAsia" w:ascii="宋体" w:hAnsi="宋体" w:cs="宋体"/>
          <w:szCs w:val="21"/>
        </w:rPr>
        <w:t>同</w:t>
      </w:r>
      <w:r>
        <w:rPr>
          <w:rFonts w:hint="eastAsia" w:ascii="宋体" w:hAnsi="宋体" w:cs="宋体"/>
          <w:szCs w:val="21"/>
          <w:lang w:eastAsia="zh-CN"/>
        </w:rPr>
        <w:t>档次品牌同等</w:t>
      </w:r>
      <w:r>
        <w:rPr>
          <w:rFonts w:hint="eastAsia" w:ascii="宋体" w:hAnsi="宋体" w:cs="宋体"/>
          <w:szCs w:val="21"/>
        </w:rPr>
        <w:t>配置设备，投标文件中须</w:t>
      </w:r>
      <w:r>
        <w:rPr>
          <w:rFonts w:hint="eastAsia" w:ascii="宋体" w:hAnsi="宋体" w:cs="宋体"/>
          <w:szCs w:val="21"/>
          <w:lang w:eastAsia="zh-CN"/>
        </w:rPr>
        <w:t>由</w:t>
      </w:r>
      <w:r>
        <w:rPr>
          <w:rFonts w:hint="eastAsia" w:ascii="宋体" w:hAnsi="宋体" w:cs="宋体"/>
          <w:b/>
          <w:bCs/>
          <w:szCs w:val="21"/>
        </w:rPr>
        <w:t>提供网络视频摄像机</w:t>
      </w:r>
      <w:r>
        <w:rPr>
          <w:rFonts w:hint="eastAsia" w:ascii="宋体" w:hAnsi="宋体" w:cs="宋体"/>
          <w:b/>
          <w:bCs/>
          <w:szCs w:val="21"/>
          <w:lang w:eastAsia="zh-CN"/>
        </w:rPr>
        <w:t>的</w:t>
      </w:r>
      <w:r>
        <w:rPr>
          <w:rFonts w:hint="eastAsia" w:ascii="宋体" w:hAnsi="宋体" w:cs="宋体"/>
          <w:b/>
          <w:bCs/>
          <w:szCs w:val="21"/>
        </w:rPr>
        <w:t>厂家的授权使用原件（盖厂家红章）</w:t>
      </w:r>
      <w:r>
        <w:rPr>
          <w:rFonts w:hint="eastAsia" w:ascii="宋体" w:hAnsi="宋体" w:cs="宋体"/>
          <w:szCs w:val="21"/>
        </w:rPr>
        <w:t>。</w:t>
      </w:r>
    </w:p>
    <w:p>
      <w:pPr>
        <w:widowControl/>
        <w:shd w:val="clear" w:color="auto" w:fill="FFFFFF"/>
        <w:spacing w:line="360" w:lineRule="auto"/>
        <w:rPr>
          <w:rFonts w:hint="eastAsia"/>
          <w:b/>
          <w:bCs/>
          <w:color w:val="auto"/>
          <w:szCs w:val="21"/>
          <w:lang w:val="en-US" w:eastAsia="zh-CN"/>
        </w:rPr>
      </w:pPr>
      <w:r>
        <w:rPr>
          <w:rFonts w:hint="eastAsia"/>
          <w:b/>
          <w:bCs/>
          <w:color w:val="auto"/>
        </w:rPr>
        <w:t>1.</w:t>
      </w:r>
      <w:r>
        <w:rPr>
          <w:rFonts w:hint="eastAsia"/>
          <w:b/>
          <w:bCs/>
          <w:color w:val="auto"/>
          <w:szCs w:val="21"/>
        </w:rPr>
        <w:t>3</w:t>
      </w:r>
      <w:r>
        <w:rPr>
          <w:rFonts w:hint="eastAsia"/>
          <w:b/>
          <w:bCs/>
          <w:color w:val="auto"/>
          <w:szCs w:val="21"/>
          <w:lang w:val="en-US" w:eastAsia="zh-CN"/>
        </w:rPr>
        <w:t xml:space="preserve"> 服务器技术要求</w:t>
      </w:r>
    </w:p>
    <w:p>
      <w:pPr>
        <w:pStyle w:val="2"/>
        <w:numPr>
          <w:ilvl w:val="0"/>
          <w:numId w:val="0"/>
        </w:numPr>
        <w:rPr>
          <w:rFonts w:hint="default"/>
          <w:b/>
          <w:bCs/>
          <w:lang w:val="en-US" w:eastAsia="zh-CN"/>
        </w:rPr>
      </w:pPr>
      <w:r>
        <w:rPr>
          <w:rFonts w:hint="eastAsia"/>
          <w:b/>
          <w:bCs/>
          <w:lang w:val="en-US" w:eastAsia="zh-CN"/>
        </w:rPr>
        <w:t>双路服务器 DS-VE22S-B（310810890）</w:t>
      </w:r>
    </w:p>
    <w:p>
      <w:pPr>
        <w:pStyle w:val="2"/>
        <w:numPr>
          <w:ilvl w:val="0"/>
          <w:numId w:val="0"/>
        </w:numPr>
        <w:ind w:firstLine="420" w:firstLineChars="200"/>
        <w:rPr>
          <w:rFonts w:hint="eastAsia"/>
          <w:lang w:val="en-US" w:eastAsia="zh-CN"/>
        </w:rPr>
      </w:pPr>
      <w:r>
        <w:rPr>
          <w:rFonts w:hint="eastAsia"/>
        </w:rPr>
        <w:t>★</w:t>
      </w:r>
      <w:r>
        <w:rPr>
          <w:rFonts w:hint="eastAsia"/>
          <w:lang w:val="en-US" w:eastAsia="zh-CN"/>
        </w:rPr>
        <w:t>支持 1+1 冗余电源模式，电源支持热插拔，不影响系统应用；支持电源+BBU 模式，当市电断电，自动切换内置 BBU 支持服务器继续运行，同时 BBU 向大数据服务发送市电断电信号，大数据服务根据此信号自动关闭，保证数据正常落盘不会丢（以公安部检测报告为准）</w:t>
      </w:r>
    </w:p>
    <w:p>
      <w:pPr>
        <w:pStyle w:val="2"/>
        <w:numPr>
          <w:ilvl w:val="0"/>
          <w:numId w:val="0"/>
        </w:numPr>
        <w:rPr>
          <w:rFonts w:hint="eastAsia"/>
          <w:lang w:val="en-US" w:eastAsia="zh-CN"/>
        </w:rPr>
      </w:pPr>
      <w:r>
        <w:rPr>
          <w:rFonts w:hint="eastAsia"/>
          <w:lang w:val="en-US" w:eastAsia="zh-CN"/>
        </w:rPr>
        <w:t>异常断电，电力恢复正常时，设备自动重启、系统业务恢复；服务停止时，设备能自动重启、系统业务恢复（以公安部检测报告为准）</w:t>
      </w:r>
    </w:p>
    <w:p>
      <w:pPr>
        <w:pStyle w:val="2"/>
        <w:numPr>
          <w:ilvl w:val="0"/>
          <w:numId w:val="0"/>
        </w:numPr>
        <w:ind w:firstLine="420" w:firstLineChars="200"/>
        <w:rPr>
          <w:rFonts w:hint="eastAsia"/>
          <w:lang w:val="en-US" w:eastAsia="zh-CN"/>
        </w:rPr>
      </w:pPr>
      <w:r>
        <w:rPr>
          <w:rFonts w:hint="default"/>
          <w:color w:val="auto"/>
          <w:lang w:val="en-US" w:eastAsia="zh-CN"/>
        </w:rPr>
        <w:t>★</w:t>
      </w:r>
      <w:r>
        <w:rPr>
          <w:rFonts w:hint="eastAsia"/>
          <w:lang w:val="en-US" w:eastAsia="zh-CN"/>
        </w:rPr>
        <w:t>设备处于工作状态时，可插入SATA 硬盘、SSD硬盘，并支持 1TB、2TB、3TB、4TB 容量硬盘，硬盘使用过程中可发出警告信息和错误信息（以公安部检测报告为准）</w:t>
      </w:r>
    </w:p>
    <w:p>
      <w:pPr>
        <w:pStyle w:val="2"/>
        <w:numPr>
          <w:ilvl w:val="0"/>
          <w:numId w:val="0"/>
        </w:numPr>
        <w:ind w:firstLine="420" w:firstLineChars="200"/>
        <w:rPr>
          <w:rFonts w:hint="eastAsia"/>
          <w:lang w:val="en-US" w:eastAsia="zh-CN"/>
        </w:rPr>
      </w:pPr>
      <w:r>
        <w:rPr>
          <w:rFonts w:hint="default"/>
          <w:color w:val="auto"/>
          <w:lang w:val="en-US" w:eastAsia="zh-CN"/>
        </w:rPr>
        <w:t>★</w:t>
      </w:r>
      <w:r>
        <w:rPr>
          <w:rFonts w:hint="eastAsia"/>
          <w:lang w:val="en-US" w:eastAsia="zh-CN"/>
        </w:rPr>
        <w:t>设备发生故障时，可发出声光指示（以公安部检测报告为准）</w:t>
      </w:r>
    </w:p>
    <w:p>
      <w:pPr>
        <w:pStyle w:val="2"/>
        <w:numPr>
          <w:ilvl w:val="0"/>
          <w:numId w:val="0"/>
        </w:numPr>
        <w:ind w:firstLine="420" w:firstLineChars="200"/>
        <w:rPr>
          <w:rFonts w:hint="eastAsia"/>
          <w:lang w:val="en-US" w:eastAsia="zh-CN"/>
        </w:rPr>
      </w:pPr>
      <w:r>
        <w:rPr>
          <w:rFonts w:hint="eastAsia"/>
          <w:lang w:val="en-US" w:eastAsia="zh-CN"/>
        </w:rPr>
        <w:t>可以通过盘位灯的闪烁，查找到要找的硬盘（以公安部检测报告为准）</w:t>
      </w:r>
    </w:p>
    <w:p>
      <w:pPr>
        <w:pStyle w:val="2"/>
        <w:numPr>
          <w:ilvl w:val="0"/>
          <w:numId w:val="0"/>
        </w:numPr>
        <w:ind w:firstLine="420" w:firstLineChars="200"/>
        <w:rPr>
          <w:rFonts w:hint="eastAsia"/>
          <w:lang w:val="en-US" w:eastAsia="zh-CN"/>
        </w:rPr>
      </w:pPr>
      <w:r>
        <w:rPr>
          <w:rFonts w:hint="eastAsia"/>
          <w:lang w:val="en-US" w:eastAsia="zh-CN"/>
        </w:rPr>
        <w:t>可以通过盘位灯的闪烁，检测硬盘是否进入休眠或读写状态（以公安部检测报告为准）</w:t>
      </w:r>
    </w:p>
    <w:p>
      <w:pPr>
        <w:pStyle w:val="2"/>
        <w:numPr>
          <w:ilvl w:val="0"/>
          <w:numId w:val="0"/>
        </w:numPr>
        <w:ind w:firstLine="420" w:firstLineChars="200"/>
        <w:rPr>
          <w:rFonts w:hint="eastAsia"/>
          <w:lang w:val="en-US" w:eastAsia="zh-CN"/>
        </w:rPr>
      </w:pPr>
      <w:r>
        <w:rPr>
          <w:rFonts w:hint="eastAsia"/>
          <w:lang w:val="en-US" w:eastAsia="zh-CN"/>
        </w:rPr>
        <w:t>通过BMC 管理口，可获取硬件模块的工作状态信息，包括模块温度、风扇转速、电源状态、硬盘状态、内存、CPU、网络带宽、空间使用情况和机箱的温度等（以公安部检测报告为准）</w:t>
      </w:r>
    </w:p>
    <w:p>
      <w:pPr>
        <w:pStyle w:val="2"/>
        <w:numPr>
          <w:ilvl w:val="0"/>
          <w:numId w:val="0"/>
        </w:numPr>
        <w:rPr>
          <w:rFonts w:hint="eastAsia"/>
          <w:lang w:val="en-US" w:eastAsia="zh-CN"/>
        </w:rPr>
      </w:pPr>
      <w:r>
        <w:rPr>
          <w:rFonts w:hint="eastAsia"/>
          <w:lang w:val="en-US" w:eastAsia="zh-CN"/>
        </w:rPr>
        <w:t>可将设备的多个以太网接口绑定为一个IP地址，当一个接口损坏时，设备仍应能正常工作。并在IE浏览器下，具有轮转模式、主备模式、XOR 模式、广播模式、802.3ad模式、TLB模式、虚拟化模式、容错模式、负载均衡模式设置选项（以公安部检测报告为准）</w:t>
      </w:r>
    </w:p>
    <w:p>
      <w:pPr>
        <w:pStyle w:val="2"/>
        <w:numPr>
          <w:ilvl w:val="0"/>
          <w:numId w:val="0"/>
        </w:numPr>
        <w:rPr>
          <w:rFonts w:hint="eastAsia"/>
          <w:lang w:val="en-US" w:eastAsia="zh-CN"/>
        </w:rPr>
      </w:pPr>
      <w:r>
        <w:rPr>
          <w:rFonts w:hint="eastAsia"/>
          <w:lang w:val="en-US" w:eastAsia="zh-CN"/>
        </w:rPr>
        <w:t>通过 BMC 管理口可以查询或下载日志信息，日志应包括设备的运行状态、管理员的操作行为等信息（以公安部检测报告为准）</w:t>
      </w:r>
    </w:p>
    <w:p>
      <w:pPr>
        <w:pStyle w:val="2"/>
        <w:numPr>
          <w:ilvl w:val="0"/>
          <w:numId w:val="0"/>
        </w:numPr>
        <w:ind w:firstLine="420" w:firstLineChars="200"/>
        <w:rPr>
          <w:rFonts w:hint="eastAsia"/>
          <w:lang w:val="en-US" w:eastAsia="zh-CN"/>
        </w:rPr>
      </w:pPr>
      <w:r>
        <w:rPr>
          <w:rFonts w:hint="eastAsia"/>
          <w:lang w:val="en-US" w:eastAsia="zh-CN"/>
        </w:rPr>
        <w:t>可支持 https 加密传输协议访问设备（以公安部检测报告为准）</w:t>
      </w:r>
    </w:p>
    <w:p>
      <w:pPr>
        <w:pStyle w:val="2"/>
        <w:numPr>
          <w:ilvl w:val="0"/>
          <w:numId w:val="0"/>
        </w:numPr>
        <w:ind w:firstLine="420" w:firstLineChars="200"/>
        <w:rPr>
          <w:rFonts w:hint="eastAsia"/>
          <w:lang w:val="en-US" w:eastAsia="zh-CN"/>
        </w:rPr>
      </w:pPr>
      <w:r>
        <w:rPr>
          <w:rFonts w:hint="eastAsia"/>
          <w:lang w:val="en-US" w:eastAsia="zh-CN"/>
        </w:rPr>
        <w:t>相对湿度 90%、温度 50土2℃、持续时间 48h，设备处于非工作状态，试验后应能正常工作（以公安部检测报告为准）</w:t>
      </w:r>
    </w:p>
    <w:p>
      <w:pPr>
        <w:pStyle w:val="2"/>
        <w:numPr>
          <w:ilvl w:val="0"/>
          <w:numId w:val="0"/>
        </w:numPr>
        <w:ind w:firstLine="420" w:firstLineChars="200"/>
        <w:rPr>
          <w:rFonts w:hint="eastAsia"/>
          <w:lang w:val="en-US" w:eastAsia="zh-CN"/>
        </w:rPr>
      </w:pPr>
      <w:r>
        <w:rPr>
          <w:rFonts w:hint="eastAsia"/>
          <w:lang w:val="en-US" w:eastAsia="zh-CN"/>
        </w:rPr>
        <w:t>设备在正常工作条件下应能安全工作，不应起火；操作人员接触到可触及件时不应有烫伤的危险（以公安部检测报告为准）</w:t>
      </w:r>
    </w:p>
    <w:p>
      <w:pPr>
        <w:pStyle w:val="2"/>
        <w:numPr>
          <w:ilvl w:val="0"/>
          <w:numId w:val="0"/>
        </w:numPr>
        <w:ind w:firstLine="420" w:firstLineChars="200"/>
        <w:rPr>
          <w:rFonts w:hint="eastAsia"/>
          <w:lang w:val="en-US" w:eastAsia="zh-CN"/>
        </w:rPr>
      </w:pPr>
      <w:r>
        <w:rPr>
          <w:rFonts w:hint="eastAsia"/>
          <w:lang w:val="en-US" w:eastAsia="zh-CN"/>
        </w:rPr>
        <w:t>Ⅰ、Ⅱ类设备工作时的泄漏电流应符合 GB16796-2009中表2的规定，Ⅲ类设备不做泄漏电流检验（以公安部检测报告为准）</w:t>
      </w:r>
    </w:p>
    <w:p>
      <w:pPr>
        <w:pStyle w:val="2"/>
        <w:numPr>
          <w:ilvl w:val="0"/>
          <w:numId w:val="0"/>
        </w:numPr>
        <w:ind w:firstLine="420" w:firstLineChars="200"/>
        <w:rPr>
          <w:rFonts w:hint="eastAsia"/>
          <w:lang w:val="en-US" w:eastAsia="zh-CN"/>
        </w:rPr>
      </w:pPr>
      <w:r>
        <w:rPr>
          <w:rFonts w:hint="eastAsia"/>
          <w:lang w:val="en-US" w:eastAsia="zh-CN"/>
        </w:rPr>
        <w:t>安全防范报警设备的电源插头或电源引入端与外壳裸露金属部件之间，应能承受GB16796-2009 中表 1规定的 45Hz ～ 65Hz 交流电压的抗电强度试验，历时 1min 应无击穿和飞弧现象（以公安部检测报告为准）</w:t>
      </w:r>
    </w:p>
    <w:p>
      <w:pPr>
        <w:pStyle w:val="2"/>
        <w:numPr>
          <w:ilvl w:val="0"/>
          <w:numId w:val="0"/>
        </w:numPr>
        <w:ind w:firstLine="420" w:firstLineChars="200"/>
        <w:rPr>
          <w:rFonts w:hint="eastAsia"/>
          <w:lang w:val="en-US" w:eastAsia="zh-CN"/>
        </w:rPr>
      </w:pPr>
      <w:r>
        <w:rPr>
          <w:rFonts w:hint="default"/>
          <w:color w:val="auto"/>
          <w:lang w:val="en-US" w:eastAsia="zh-CN"/>
        </w:rPr>
        <w:t>★</w:t>
      </w:r>
      <w:r>
        <w:rPr>
          <w:rFonts w:hint="eastAsia"/>
          <w:lang w:val="en-US" w:eastAsia="zh-CN"/>
        </w:rPr>
        <w:t>安全防范报警设备的电源插头或电源引入端与外壳裸露金属部件之间的绝缘电阻，经相对湿热度为 91%~95%、 温度为 40℃、48h 的受潮预处理后，加强绝缘的设备不小于 5MΩ，基本绝缘的设备不小于 2MΩ，Ⅲ类设备不小于1MΩ;工作电压超过 500V 的设备，上述绝缘电阻的阻值数应乘以一个系数，该系数等于工作电压除以 500v（以公安部检测报告为准）</w:t>
      </w:r>
    </w:p>
    <w:p>
      <w:pPr>
        <w:pStyle w:val="2"/>
        <w:numPr>
          <w:ilvl w:val="0"/>
          <w:numId w:val="0"/>
        </w:numPr>
        <w:ind w:firstLine="420" w:firstLineChars="200"/>
        <w:rPr>
          <w:rFonts w:hint="eastAsia"/>
          <w:lang w:val="en-US" w:eastAsia="zh-CN"/>
        </w:rPr>
      </w:pPr>
    </w:p>
    <w:p>
      <w:pPr>
        <w:pStyle w:val="2"/>
        <w:numPr>
          <w:ilvl w:val="0"/>
          <w:numId w:val="0"/>
        </w:numPr>
        <w:rPr>
          <w:rFonts w:hint="eastAsia"/>
          <w:lang w:val="en-US" w:eastAsia="zh-CN"/>
        </w:rPr>
      </w:pPr>
    </w:p>
    <w:p>
      <w:pPr>
        <w:pStyle w:val="2"/>
        <w:numPr>
          <w:ilvl w:val="0"/>
          <w:numId w:val="0"/>
        </w:numPr>
        <w:rPr>
          <w:rFonts w:hint="eastAsia"/>
          <w:b/>
          <w:bCs/>
          <w:color w:val="auto"/>
          <w:lang w:val="en-US" w:eastAsia="zh-CN"/>
        </w:rPr>
      </w:pPr>
      <w:r>
        <w:rPr>
          <w:rFonts w:hint="eastAsia"/>
          <w:b/>
          <w:bCs/>
          <w:color w:val="auto"/>
          <w:lang w:val="en-US" w:eastAsia="zh-CN"/>
        </w:rPr>
        <w:t>1.4汇聚核心交换机技术要求</w:t>
      </w:r>
    </w:p>
    <w:p>
      <w:pPr>
        <w:pStyle w:val="2"/>
        <w:numPr>
          <w:ilvl w:val="0"/>
          <w:numId w:val="0"/>
        </w:numPr>
        <w:rPr>
          <w:rFonts w:hint="eastAsia"/>
          <w:b/>
          <w:bCs/>
          <w:color w:val="auto"/>
          <w:lang w:val="en-US" w:eastAsia="zh-CN"/>
        </w:rPr>
      </w:pPr>
      <w:r>
        <w:rPr>
          <w:rFonts w:hint="eastAsia"/>
          <w:b/>
          <w:bCs/>
          <w:color w:val="auto"/>
          <w:lang w:val="en-US" w:eastAsia="zh-CN"/>
        </w:rPr>
        <w:t>核心交换机</w:t>
      </w:r>
      <w:r>
        <w:rPr>
          <w:rFonts w:hint="default"/>
          <w:b/>
          <w:bCs/>
          <w:color w:val="auto"/>
          <w:lang w:val="en-US" w:eastAsia="zh-CN"/>
        </w:rPr>
        <w:t>DS-3E2728-H</w:t>
      </w:r>
      <w:r>
        <w:rPr>
          <w:rFonts w:hint="eastAsia"/>
          <w:b/>
          <w:bCs/>
          <w:color w:val="auto"/>
          <w:lang w:val="en-US" w:eastAsia="zh-CN"/>
        </w:rPr>
        <w:t>：</w:t>
      </w:r>
    </w:p>
    <w:p>
      <w:pPr>
        <w:pStyle w:val="2"/>
        <w:numPr>
          <w:ilvl w:val="0"/>
          <w:numId w:val="0"/>
        </w:numPr>
        <w:ind w:firstLine="420" w:firstLineChars="200"/>
        <w:rPr>
          <w:rFonts w:hint="default"/>
          <w:color w:val="auto"/>
          <w:lang w:val="en-US" w:eastAsia="zh-CN"/>
        </w:rPr>
      </w:pPr>
      <w:r>
        <w:rPr>
          <w:rFonts w:hint="default"/>
          <w:color w:val="auto"/>
          <w:lang w:val="en-US" w:eastAsia="zh-CN"/>
        </w:rPr>
        <w:t>★配置：可用千兆电接口数量≥24，万兆光接口数≥4</w:t>
      </w:r>
    </w:p>
    <w:p>
      <w:pPr>
        <w:pStyle w:val="2"/>
        <w:numPr>
          <w:ilvl w:val="0"/>
          <w:numId w:val="0"/>
        </w:numPr>
        <w:ind w:firstLine="420" w:firstLineChars="200"/>
        <w:rPr>
          <w:rFonts w:hint="default"/>
          <w:color w:val="auto"/>
          <w:lang w:val="en-US" w:eastAsia="zh-CN"/>
        </w:rPr>
      </w:pPr>
      <w:r>
        <w:rPr>
          <w:rFonts w:hint="default"/>
          <w:color w:val="auto"/>
          <w:lang w:val="en-US" w:eastAsia="zh-CN"/>
        </w:rPr>
        <w:t>支持独立的console管理串口</w:t>
      </w:r>
    </w:p>
    <w:p>
      <w:pPr>
        <w:pStyle w:val="2"/>
        <w:numPr>
          <w:ilvl w:val="0"/>
          <w:numId w:val="0"/>
        </w:numPr>
        <w:ind w:firstLine="420" w:firstLineChars="200"/>
        <w:rPr>
          <w:rFonts w:hint="default"/>
          <w:color w:val="auto"/>
          <w:lang w:val="en-US" w:eastAsia="zh-CN"/>
        </w:rPr>
      </w:pPr>
      <w:r>
        <w:rPr>
          <w:rFonts w:hint="default"/>
          <w:color w:val="auto"/>
          <w:lang w:val="en-US" w:eastAsia="zh-CN"/>
        </w:rPr>
        <w:t>交换容量：336Gbps/3.36Tbps</w:t>
      </w:r>
    </w:p>
    <w:p>
      <w:pPr>
        <w:pStyle w:val="2"/>
        <w:numPr>
          <w:ilvl w:val="0"/>
          <w:numId w:val="0"/>
        </w:numPr>
        <w:ind w:firstLine="420" w:firstLineChars="200"/>
        <w:rPr>
          <w:rFonts w:hint="default"/>
          <w:color w:val="auto"/>
          <w:lang w:val="en-US" w:eastAsia="zh-CN"/>
        </w:rPr>
      </w:pPr>
      <w:r>
        <w:rPr>
          <w:rFonts w:hint="default"/>
          <w:color w:val="auto"/>
          <w:lang w:val="en-US" w:eastAsia="zh-CN"/>
        </w:rPr>
        <w:t>转发性能：108Mpps/126Mpps</w:t>
      </w:r>
    </w:p>
    <w:p>
      <w:pPr>
        <w:pStyle w:val="2"/>
        <w:numPr>
          <w:ilvl w:val="0"/>
          <w:numId w:val="0"/>
        </w:numPr>
        <w:ind w:firstLine="420" w:firstLineChars="200"/>
        <w:rPr>
          <w:rFonts w:hint="default"/>
          <w:color w:val="auto"/>
          <w:lang w:val="en-US" w:eastAsia="zh-CN"/>
        </w:rPr>
      </w:pPr>
      <w:r>
        <w:rPr>
          <w:rFonts w:hint="default"/>
          <w:color w:val="auto"/>
          <w:lang w:val="en-US" w:eastAsia="zh-CN"/>
        </w:rPr>
        <w:t>★提供工信部入网许可证，入网检测报告证明及CQC认证证书</w:t>
      </w:r>
    </w:p>
    <w:p>
      <w:pPr>
        <w:pStyle w:val="2"/>
        <w:numPr>
          <w:ilvl w:val="0"/>
          <w:numId w:val="0"/>
        </w:numPr>
        <w:ind w:firstLine="420" w:firstLineChars="200"/>
        <w:rPr>
          <w:rFonts w:hint="default"/>
          <w:color w:val="auto"/>
          <w:lang w:val="en-US" w:eastAsia="zh-CN"/>
        </w:rPr>
      </w:pPr>
      <w:r>
        <w:rPr>
          <w:rFonts w:hint="default"/>
          <w:color w:val="auto"/>
          <w:lang w:val="en-US" w:eastAsia="zh-CN"/>
        </w:rPr>
        <w:t>★产品符合CQC31-452422-2019认证规则要求,并提供相应的证书</w:t>
      </w:r>
    </w:p>
    <w:p>
      <w:pPr>
        <w:pStyle w:val="2"/>
        <w:numPr>
          <w:ilvl w:val="0"/>
          <w:numId w:val="0"/>
        </w:numPr>
        <w:ind w:firstLine="420" w:firstLineChars="200"/>
        <w:rPr>
          <w:rFonts w:hint="default"/>
          <w:color w:val="auto"/>
          <w:lang w:val="en-US" w:eastAsia="zh-CN"/>
        </w:rPr>
      </w:pPr>
      <w:r>
        <w:rPr>
          <w:rFonts w:hint="default"/>
          <w:color w:val="auto"/>
          <w:lang w:val="en-US" w:eastAsia="zh-CN"/>
        </w:rPr>
        <w:t>★支持802.3ad规定的链路聚合功能</w:t>
      </w:r>
    </w:p>
    <w:p>
      <w:pPr>
        <w:pStyle w:val="2"/>
        <w:numPr>
          <w:ilvl w:val="0"/>
          <w:numId w:val="0"/>
        </w:numPr>
        <w:ind w:firstLine="420" w:firstLineChars="200"/>
        <w:rPr>
          <w:rFonts w:hint="default"/>
          <w:color w:val="auto"/>
          <w:lang w:val="en-US" w:eastAsia="zh-CN"/>
        </w:rPr>
      </w:pPr>
      <w:r>
        <w:rPr>
          <w:rFonts w:hint="default"/>
          <w:color w:val="auto"/>
          <w:lang w:val="en-US" w:eastAsia="zh-CN"/>
        </w:rPr>
        <w:t>★支持MAC地址绑定功能</w:t>
      </w:r>
    </w:p>
    <w:p>
      <w:pPr>
        <w:pStyle w:val="2"/>
        <w:numPr>
          <w:ilvl w:val="0"/>
          <w:numId w:val="0"/>
        </w:numPr>
        <w:ind w:firstLine="420" w:firstLineChars="200"/>
        <w:rPr>
          <w:rFonts w:hint="default"/>
          <w:color w:val="auto"/>
          <w:lang w:val="en-US" w:eastAsia="zh-CN"/>
        </w:rPr>
      </w:pPr>
      <w:r>
        <w:rPr>
          <w:rFonts w:hint="default"/>
          <w:color w:val="auto"/>
          <w:lang w:val="en-US" w:eastAsia="zh-CN"/>
        </w:rPr>
        <w:t>支持 IPv4/IPv6 静态路由，支持 ND、Pingv6、Telnetv6、FTPv6、TFTPv6、ICMPv6</w:t>
      </w:r>
    </w:p>
    <w:p>
      <w:pPr>
        <w:pStyle w:val="2"/>
        <w:numPr>
          <w:ilvl w:val="0"/>
          <w:numId w:val="0"/>
        </w:numPr>
        <w:ind w:firstLine="420" w:firstLineChars="200"/>
        <w:rPr>
          <w:rFonts w:hint="default"/>
          <w:color w:val="auto"/>
          <w:lang w:val="en-US" w:eastAsia="zh-CN"/>
        </w:rPr>
      </w:pPr>
      <w:r>
        <w:rPr>
          <w:rFonts w:hint="default"/>
          <w:color w:val="auto"/>
          <w:lang w:val="en-US" w:eastAsia="zh-CN"/>
        </w:rPr>
        <w:t>支持广播风暴抑制</w:t>
      </w:r>
    </w:p>
    <w:p>
      <w:pPr>
        <w:pStyle w:val="2"/>
        <w:numPr>
          <w:ilvl w:val="0"/>
          <w:numId w:val="0"/>
        </w:numPr>
        <w:ind w:firstLine="420" w:firstLineChars="200"/>
        <w:rPr>
          <w:rFonts w:hint="default"/>
          <w:color w:val="auto"/>
          <w:lang w:val="en-US" w:eastAsia="zh-CN"/>
        </w:rPr>
      </w:pPr>
      <w:r>
        <w:rPr>
          <w:rFonts w:hint="default"/>
          <w:color w:val="auto"/>
          <w:lang w:val="en-US" w:eastAsia="zh-CN"/>
        </w:rPr>
        <w:t>支持IGMP Snooping</w:t>
      </w:r>
    </w:p>
    <w:p>
      <w:pPr>
        <w:pStyle w:val="2"/>
        <w:numPr>
          <w:ilvl w:val="0"/>
          <w:numId w:val="0"/>
        </w:numPr>
        <w:ind w:firstLine="420" w:firstLineChars="200"/>
        <w:rPr>
          <w:rFonts w:hint="default"/>
          <w:color w:val="auto"/>
          <w:lang w:val="en-US" w:eastAsia="zh-CN"/>
        </w:rPr>
      </w:pPr>
      <w:r>
        <w:rPr>
          <w:rFonts w:hint="default"/>
          <w:color w:val="auto"/>
          <w:lang w:val="en-US" w:eastAsia="zh-CN"/>
        </w:rPr>
        <w:t>支持基于源MAC地址、目的MAC地址的ACL</w:t>
      </w:r>
    </w:p>
    <w:p>
      <w:pPr>
        <w:pStyle w:val="2"/>
        <w:numPr>
          <w:ilvl w:val="0"/>
          <w:numId w:val="0"/>
        </w:numPr>
        <w:ind w:firstLine="420" w:firstLineChars="200"/>
        <w:rPr>
          <w:rFonts w:hint="default"/>
          <w:color w:val="auto"/>
          <w:lang w:val="en-US" w:eastAsia="zh-CN"/>
        </w:rPr>
      </w:pPr>
      <w:r>
        <w:rPr>
          <w:rFonts w:hint="default"/>
          <w:color w:val="auto"/>
          <w:lang w:val="en-US" w:eastAsia="zh-CN"/>
        </w:rPr>
        <w:t>支持端口镜像</w:t>
      </w:r>
    </w:p>
    <w:p>
      <w:pPr>
        <w:pStyle w:val="2"/>
        <w:numPr>
          <w:ilvl w:val="0"/>
          <w:numId w:val="0"/>
        </w:numPr>
        <w:ind w:firstLine="420" w:firstLineChars="200"/>
        <w:rPr>
          <w:rFonts w:hint="default"/>
          <w:color w:val="auto"/>
          <w:lang w:val="en-US" w:eastAsia="zh-CN"/>
        </w:rPr>
      </w:pPr>
      <w:r>
        <w:rPr>
          <w:rFonts w:hint="default"/>
          <w:color w:val="auto"/>
          <w:lang w:val="en-US" w:eastAsia="zh-CN"/>
        </w:rPr>
        <w:t>支持STP/RSTP功能</w:t>
      </w:r>
    </w:p>
    <w:p>
      <w:pPr>
        <w:pStyle w:val="2"/>
        <w:numPr>
          <w:ilvl w:val="0"/>
          <w:numId w:val="0"/>
        </w:numPr>
        <w:ind w:firstLine="420" w:firstLineChars="200"/>
        <w:rPr>
          <w:rFonts w:hint="default"/>
          <w:color w:val="auto"/>
          <w:lang w:val="en-US" w:eastAsia="zh-CN"/>
        </w:rPr>
      </w:pPr>
      <w:r>
        <w:rPr>
          <w:rFonts w:hint="default"/>
          <w:color w:val="auto"/>
          <w:lang w:val="en-US" w:eastAsia="zh-CN"/>
        </w:rPr>
        <w:t>支持基于源MAC地址、目的MAC地址的流分类功能</w:t>
      </w:r>
    </w:p>
    <w:p>
      <w:pPr>
        <w:pStyle w:val="2"/>
        <w:numPr>
          <w:ilvl w:val="0"/>
          <w:numId w:val="0"/>
        </w:numPr>
        <w:ind w:firstLine="420" w:firstLineChars="200"/>
        <w:rPr>
          <w:rFonts w:hint="default"/>
          <w:color w:val="auto"/>
          <w:lang w:val="en-US" w:eastAsia="zh-CN"/>
        </w:rPr>
      </w:pPr>
      <w:r>
        <w:rPr>
          <w:rFonts w:hint="default"/>
          <w:color w:val="auto"/>
          <w:lang w:val="en-US" w:eastAsia="zh-CN"/>
        </w:rPr>
        <w:t>★可以为远程连接用户提供访问控制，拒绝未通过验证的连接</w:t>
      </w:r>
    </w:p>
    <w:p>
      <w:pPr>
        <w:pStyle w:val="2"/>
        <w:numPr>
          <w:ilvl w:val="0"/>
          <w:numId w:val="0"/>
        </w:numPr>
        <w:ind w:firstLine="420" w:firstLineChars="200"/>
        <w:rPr>
          <w:rFonts w:hint="default"/>
          <w:color w:val="auto"/>
          <w:lang w:val="en-US" w:eastAsia="zh-CN"/>
        </w:rPr>
      </w:pPr>
      <w:r>
        <w:rPr>
          <w:rFonts w:hint="default"/>
          <w:color w:val="auto"/>
          <w:lang w:val="en-US" w:eastAsia="zh-CN"/>
        </w:rPr>
        <w:t>★设备支持Console、Telnet管理登录方式</w:t>
      </w:r>
    </w:p>
    <w:p>
      <w:pPr>
        <w:pStyle w:val="2"/>
        <w:numPr>
          <w:ilvl w:val="0"/>
          <w:numId w:val="0"/>
        </w:numPr>
        <w:ind w:firstLine="420" w:firstLineChars="200"/>
        <w:rPr>
          <w:rFonts w:hint="default"/>
          <w:color w:val="auto"/>
          <w:lang w:val="en-US" w:eastAsia="zh-CN"/>
        </w:rPr>
      </w:pPr>
      <w:r>
        <w:rPr>
          <w:rFonts w:hint="default"/>
          <w:color w:val="auto"/>
          <w:lang w:val="en-US" w:eastAsia="zh-CN"/>
        </w:rPr>
        <w:t>★提供首页具有CNAS及CMA标识的第三方检测报告复印件并加盖厂家公章</w:t>
      </w:r>
    </w:p>
    <w:p>
      <w:pPr>
        <w:pStyle w:val="2"/>
        <w:numPr>
          <w:ilvl w:val="0"/>
          <w:numId w:val="0"/>
        </w:numPr>
        <w:ind w:firstLine="420" w:firstLineChars="200"/>
        <w:rPr>
          <w:rFonts w:hint="default"/>
          <w:color w:val="auto"/>
          <w:lang w:val="en-US" w:eastAsia="zh-CN"/>
        </w:rPr>
      </w:pPr>
      <w:r>
        <w:rPr>
          <w:rFonts w:hint="default"/>
          <w:color w:val="auto"/>
          <w:lang w:val="en-US" w:eastAsia="zh-CN"/>
        </w:rPr>
        <w:t>为保证整体系统稳定性，投标产品必须与摄像机、解码器、视频综合管理平台为同一品牌</w:t>
      </w:r>
    </w:p>
    <w:p>
      <w:pPr>
        <w:pStyle w:val="2"/>
        <w:numPr>
          <w:ilvl w:val="0"/>
          <w:numId w:val="0"/>
        </w:numPr>
        <w:ind w:firstLine="420" w:firstLineChars="200"/>
        <w:rPr>
          <w:rFonts w:hint="default"/>
          <w:color w:val="auto"/>
          <w:lang w:val="en-US" w:eastAsia="zh-CN"/>
        </w:rPr>
      </w:pPr>
    </w:p>
    <w:p>
      <w:pPr>
        <w:widowControl/>
        <w:shd w:val="clear" w:color="auto" w:fill="FFFFFF"/>
        <w:spacing w:line="360" w:lineRule="auto"/>
        <w:rPr>
          <w:rFonts w:hint="eastAsia"/>
          <w:b/>
          <w:bCs w:val="0"/>
          <w:color w:val="auto"/>
          <w:szCs w:val="21"/>
        </w:rPr>
      </w:pPr>
      <w:r>
        <w:rPr>
          <w:rFonts w:hint="eastAsia"/>
          <w:b/>
          <w:bCs w:val="0"/>
          <w:color w:val="auto"/>
          <w:szCs w:val="21"/>
          <w:lang w:val="en-US" w:eastAsia="zh-CN"/>
        </w:rPr>
        <w:t>1.5</w:t>
      </w:r>
      <w:r>
        <w:rPr>
          <w:rFonts w:hint="eastAsia"/>
          <w:b/>
          <w:bCs w:val="0"/>
          <w:color w:val="auto"/>
          <w:szCs w:val="21"/>
        </w:rPr>
        <w:t>网络摄像机的技术要求</w:t>
      </w:r>
    </w:p>
    <w:p>
      <w:pPr>
        <w:pStyle w:val="2"/>
        <w:numPr>
          <w:ilvl w:val="0"/>
          <w:numId w:val="0"/>
        </w:numPr>
        <w:rPr>
          <w:b/>
          <w:bCs w:val="0"/>
          <w:color w:val="auto"/>
        </w:rPr>
      </w:pPr>
      <w:r>
        <w:rPr>
          <w:rFonts w:hint="eastAsia"/>
          <w:b/>
          <w:bCs w:val="0"/>
          <w:color w:val="auto"/>
          <w:szCs w:val="21"/>
          <w:lang w:val="en-US" w:eastAsia="zh-CN"/>
        </w:rPr>
        <w:t>1）</w:t>
      </w:r>
      <w:r>
        <w:rPr>
          <w:rFonts w:hint="eastAsia"/>
          <w:b/>
          <w:bCs w:val="0"/>
          <w:color w:val="auto"/>
          <w:szCs w:val="21"/>
        </w:rPr>
        <w:t>、400万像素</w:t>
      </w:r>
      <w:r>
        <w:rPr>
          <w:b/>
          <w:bCs w:val="0"/>
          <w:color w:val="auto"/>
          <w:szCs w:val="21"/>
        </w:rPr>
        <w:t>日夜型</w:t>
      </w:r>
      <w:r>
        <w:rPr>
          <w:rFonts w:hint="eastAsia"/>
          <w:b/>
          <w:bCs w:val="0"/>
          <w:color w:val="auto"/>
          <w:szCs w:val="21"/>
        </w:rPr>
        <w:t>筒型网络高清摄像机（枪机）</w:t>
      </w:r>
      <w:r>
        <w:rPr>
          <w:rFonts w:hint="eastAsia"/>
          <w:b/>
          <w:bCs w:val="0"/>
          <w:color w:val="auto"/>
        </w:rPr>
        <w:t>Ds-2CD224XKV6-YZ</w:t>
      </w:r>
      <w:r>
        <w:rPr>
          <w:rFonts w:hint="eastAsia"/>
          <w:b/>
          <w:bCs w:val="0"/>
          <w:color w:val="auto"/>
          <w:lang w:eastAsia="zh-CN"/>
        </w:rPr>
        <w:t>：</w:t>
      </w:r>
    </w:p>
    <w:p>
      <w:pPr>
        <w:pStyle w:val="2"/>
        <w:numPr>
          <w:ilvl w:val="0"/>
          <w:numId w:val="0"/>
        </w:numPr>
        <w:ind w:firstLine="420" w:firstLineChars="200"/>
        <w:rPr>
          <w:rFonts w:hint="eastAsia"/>
          <w:color w:val="auto"/>
        </w:rPr>
      </w:pPr>
      <w:r>
        <w:rPr>
          <w:rFonts w:hint="eastAsia"/>
        </w:rPr>
        <w:t>★</w:t>
      </w:r>
      <w:r>
        <w:rPr>
          <w:rFonts w:hint="eastAsia"/>
          <w:color w:val="auto"/>
        </w:rPr>
        <w:t>在2560x1440下分辨力可达到1400TVL（公安部检验报告证明）</w:t>
      </w:r>
    </w:p>
    <w:p>
      <w:pPr>
        <w:pStyle w:val="2"/>
        <w:numPr>
          <w:ilvl w:val="0"/>
          <w:numId w:val="0"/>
        </w:numPr>
        <w:ind w:left="420" w:leftChars="0"/>
        <w:rPr>
          <w:rFonts w:hint="eastAsia"/>
          <w:color w:val="auto"/>
        </w:rPr>
      </w:pPr>
      <w:r>
        <w:rPr>
          <w:rFonts w:hint="eastAsia"/>
          <w:color w:val="auto"/>
        </w:rPr>
        <w:t>信噪比不小于55dB。（公安部检验报告证明）</w:t>
      </w:r>
    </w:p>
    <w:p>
      <w:pPr>
        <w:pStyle w:val="2"/>
        <w:numPr>
          <w:ilvl w:val="0"/>
          <w:numId w:val="0"/>
        </w:numPr>
        <w:ind w:left="420" w:leftChars="0"/>
        <w:rPr>
          <w:rFonts w:hint="eastAsia"/>
          <w:color w:val="auto"/>
        </w:rPr>
      </w:pPr>
      <w:r>
        <w:rPr>
          <w:rFonts w:hint="eastAsia"/>
        </w:rPr>
        <w:t>★</w:t>
      </w:r>
      <w:r>
        <w:rPr>
          <w:rFonts w:hint="eastAsia"/>
          <w:color w:val="auto"/>
        </w:rPr>
        <w:t>支持红外补光，有效补光距离达到50m（公安部检验报告证明）</w:t>
      </w:r>
    </w:p>
    <w:p>
      <w:pPr>
        <w:pStyle w:val="2"/>
        <w:numPr>
          <w:ilvl w:val="0"/>
          <w:numId w:val="0"/>
        </w:numPr>
        <w:ind w:left="420" w:leftChars="0"/>
        <w:rPr>
          <w:rFonts w:hint="eastAsia"/>
          <w:color w:val="auto"/>
        </w:rPr>
      </w:pPr>
      <w:r>
        <w:rPr>
          <w:rFonts w:hint="eastAsia"/>
          <w:color w:val="auto"/>
        </w:rPr>
        <w:t>需支持IP66防尘防水。（公安部检验报告证明）</w:t>
      </w:r>
    </w:p>
    <w:p>
      <w:pPr>
        <w:pStyle w:val="2"/>
        <w:numPr>
          <w:ilvl w:val="0"/>
          <w:numId w:val="0"/>
        </w:numPr>
        <w:ind w:left="420" w:leftChars="0"/>
        <w:rPr>
          <w:rFonts w:hint="eastAsia"/>
          <w:color w:val="auto"/>
        </w:rPr>
      </w:pPr>
      <w:r>
        <w:rPr>
          <w:rFonts w:hint="eastAsia"/>
          <w:color w:val="auto"/>
        </w:rPr>
        <w:t>支持DC12V或poe供电（公安部检验报告证明）</w:t>
      </w:r>
    </w:p>
    <w:p>
      <w:pPr>
        <w:pStyle w:val="2"/>
        <w:numPr>
          <w:ilvl w:val="0"/>
          <w:numId w:val="0"/>
        </w:numPr>
        <w:ind w:left="420" w:leftChars="0"/>
        <w:rPr>
          <w:rFonts w:hint="eastAsia"/>
          <w:color w:val="auto"/>
        </w:rPr>
      </w:pPr>
      <w:r>
        <w:rPr>
          <w:rFonts w:hint="eastAsia"/>
        </w:rPr>
        <w:t>★</w:t>
      </w:r>
      <w:r>
        <w:rPr>
          <w:rFonts w:hint="eastAsia"/>
          <w:color w:val="auto"/>
        </w:rPr>
        <w:t>内置1个麦克风，1个RJ45网络接口（公安部检验报告证明）</w:t>
      </w:r>
    </w:p>
    <w:p>
      <w:pPr>
        <w:pStyle w:val="2"/>
        <w:numPr>
          <w:ilvl w:val="0"/>
          <w:numId w:val="0"/>
        </w:numPr>
        <w:ind w:left="420" w:leftChars="0"/>
        <w:rPr>
          <w:color w:val="auto"/>
        </w:rPr>
      </w:pPr>
      <w:r>
        <w:rPr>
          <w:rFonts w:hint="eastAsia"/>
          <w:color w:val="auto"/>
        </w:rPr>
        <w:t>靶面尺寸为1/2.7英寸（公安部检验报告证明）</w:t>
      </w:r>
    </w:p>
    <w:p>
      <w:pPr>
        <w:widowControl/>
        <w:numPr>
          <w:ilvl w:val="0"/>
          <w:numId w:val="3"/>
        </w:numPr>
        <w:shd w:val="clear" w:color="auto" w:fill="FFFFFF"/>
        <w:spacing w:line="360" w:lineRule="auto"/>
        <w:rPr>
          <w:rFonts w:hint="eastAsia"/>
          <w:b/>
          <w:bCs w:val="0"/>
          <w:color w:val="auto"/>
          <w:szCs w:val="21"/>
        </w:rPr>
      </w:pPr>
      <w:r>
        <w:rPr>
          <w:rFonts w:hint="eastAsia"/>
          <w:b/>
          <w:bCs w:val="0"/>
          <w:color w:val="auto"/>
          <w:szCs w:val="21"/>
        </w:rPr>
        <w:t>、400万像素网络红外球型摄像机DS-2DE74XK-YZCJ</w:t>
      </w:r>
    </w:p>
    <w:p>
      <w:pPr>
        <w:pStyle w:val="2"/>
        <w:numPr>
          <w:ilvl w:val="0"/>
          <w:numId w:val="0"/>
        </w:numPr>
        <w:ind w:left="420" w:leftChars="0"/>
        <w:rPr>
          <w:rFonts w:hint="eastAsia"/>
        </w:rPr>
      </w:pPr>
      <w:r>
        <w:rPr>
          <w:rFonts w:hint="eastAsia"/>
        </w:rPr>
        <w:t>主码流支持2560x1440，子码流支持704x576，第三码流支持1920x1080（以公安部检验报告为准）</w:t>
      </w:r>
    </w:p>
    <w:p>
      <w:pPr>
        <w:pStyle w:val="2"/>
        <w:numPr>
          <w:ilvl w:val="0"/>
          <w:numId w:val="0"/>
        </w:numPr>
        <w:ind w:left="420" w:leftChars="0"/>
        <w:rPr>
          <w:rFonts w:hint="eastAsia"/>
        </w:rPr>
      </w:pPr>
      <w:r>
        <w:rPr>
          <w:rFonts w:hint="eastAsia"/>
        </w:rPr>
        <w:t>设备支持23倍光学变倍、16倍数字变倍。</w:t>
      </w:r>
    </w:p>
    <w:p>
      <w:pPr>
        <w:pStyle w:val="2"/>
        <w:numPr>
          <w:ilvl w:val="0"/>
          <w:numId w:val="0"/>
        </w:numPr>
        <w:ind w:left="420" w:leftChars="0"/>
        <w:rPr>
          <w:rFonts w:hint="eastAsia"/>
        </w:rPr>
      </w:pPr>
      <w:r>
        <w:rPr>
          <w:rFonts w:hint="eastAsia"/>
        </w:rPr>
        <w:t>设备靶面尺寸为1/2.8英寸（以公安部检验报告为准）</w:t>
      </w:r>
    </w:p>
    <w:p>
      <w:pPr>
        <w:pStyle w:val="2"/>
        <w:numPr>
          <w:ilvl w:val="0"/>
          <w:numId w:val="0"/>
        </w:numPr>
        <w:ind w:left="420" w:leftChars="0"/>
        <w:rPr>
          <w:rFonts w:hint="eastAsia"/>
        </w:rPr>
      </w:pPr>
      <w:r>
        <w:rPr>
          <w:rFonts w:hint="eastAsia"/>
        </w:rPr>
        <w:t>最低照度彩色不大于0.005 lx，黑白不大于0.001 lx；（以公安部检验报告为准）</w:t>
      </w:r>
    </w:p>
    <w:p>
      <w:pPr>
        <w:pStyle w:val="2"/>
        <w:numPr>
          <w:ilvl w:val="0"/>
          <w:numId w:val="0"/>
        </w:numPr>
        <w:ind w:left="420" w:leftChars="0"/>
        <w:rPr>
          <w:rFonts w:hint="eastAsia"/>
        </w:rPr>
      </w:pPr>
      <w:r>
        <w:rPr>
          <w:rFonts w:hint="eastAsia"/>
        </w:rPr>
        <w:t>支持水平0° ~ 360°，连续旋转；垂直 -15° ~ 90°。（以公安部检验报告为准）</w:t>
      </w:r>
    </w:p>
    <w:p>
      <w:pPr>
        <w:pStyle w:val="2"/>
        <w:numPr>
          <w:ilvl w:val="0"/>
          <w:numId w:val="0"/>
        </w:numPr>
        <w:ind w:left="420" w:leftChars="0"/>
        <w:rPr>
          <w:rFonts w:hint="eastAsia"/>
        </w:rPr>
      </w:pPr>
      <w:r>
        <w:rPr>
          <w:rFonts w:hint="eastAsia"/>
        </w:rPr>
        <w:t>支持300个预置位，可按照所设置的预置位完成大于8条巡航路径。支持预置位视频冻结功能.</w:t>
      </w:r>
    </w:p>
    <w:p>
      <w:pPr>
        <w:pStyle w:val="2"/>
        <w:numPr>
          <w:ilvl w:val="0"/>
          <w:numId w:val="0"/>
        </w:numPr>
        <w:ind w:left="420" w:leftChars="0"/>
        <w:rPr>
          <w:rFonts w:hint="eastAsia"/>
        </w:rPr>
      </w:pPr>
      <w:r>
        <w:rPr>
          <w:rFonts w:hint="eastAsia"/>
        </w:rPr>
        <w:t>具有H.264、H.265、MJPEG设置选项，可将H.264、H.265格式设置为High Profile/Main/Baseline。（公安部检验报告证明）</w:t>
      </w:r>
    </w:p>
    <w:p>
      <w:pPr>
        <w:pStyle w:val="2"/>
        <w:numPr>
          <w:ilvl w:val="0"/>
          <w:numId w:val="0"/>
        </w:numPr>
        <w:ind w:left="420" w:leftChars="0"/>
        <w:rPr>
          <w:rFonts w:hint="eastAsia"/>
        </w:rPr>
      </w:pPr>
      <w:r>
        <w:rPr>
          <w:rFonts w:hint="eastAsia"/>
        </w:rPr>
        <w:t>在网络直连的环境下，只输出主码流，分辨率设置为2688*1520、帧率设置为25fps、码率设置为2Mbps时，网络协议为UDP、最短延时、智能分析关闭时，视频图像传输至客户端的延时时间≤65ms（以公安部检验报告为准）</w:t>
      </w:r>
    </w:p>
    <w:p>
      <w:pPr>
        <w:pStyle w:val="2"/>
        <w:numPr>
          <w:ilvl w:val="0"/>
          <w:numId w:val="0"/>
        </w:numPr>
        <w:ind w:left="420" w:leftChars="0"/>
        <w:rPr>
          <w:rFonts w:hint="eastAsia"/>
        </w:rPr>
      </w:pPr>
      <w:r>
        <w:rPr>
          <w:rFonts w:hint="eastAsia"/>
        </w:rPr>
        <w:t>★设备支持接入壁装和吊装警戒配件，警戒配件支持声光警戒功能，当人或车辆进入警戒区域后，警戒配件可发出红蓝灯警示，蜂鸣器报警。（以公安部检验报告为准）</w:t>
      </w:r>
    </w:p>
    <w:p>
      <w:pPr>
        <w:pStyle w:val="2"/>
        <w:numPr>
          <w:ilvl w:val="0"/>
          <w:numId w:val="0"/>
        </w:numPr>
        <w:ind w:left="420" w:leftChars="0"/>
        <w:rPr>
          <w:rFonts w:hint="eastAsia"/>
        </w:rPr>
      </w:pPr>
      <w:r>
        <w:rPr>
          <w:rFonts w:hint="eastAsia"/>
        </w:rPr>
        <w:t>★夜间天气晴朗无遮挡，红外补光灯开启，可识别距离设备150m处的人体轮廓。（以公安部检验报告为准）</w:t>
      </w:r>
    </w:p>
    <w:p>
      <w:pPr>
        <w:pStyle w:val="2"/>
        <w:numPr>
          <w:ilvl w:val="0"/>
          <w:numId w:val="0"/>
        </w:numPr>
        <w:ind w:left="420" w:leftChars="0"/>
        <w:rPr>
          <w:rFonts w:hint="eastAsia"/>
        </w:rPr>
      </w:pPr>
      <w:r>
        <w:rPr>
          <w:rFonts w:hint="eastAsia"/>
        </w:rPr>
        <w:t>★设备在专用聚焦模式下具有3种聚焦功能：前景聚焦、后景聚焦、区域聚焦。</w:t>
      </w:r>
    </w:p>
    <w:p>
      <w:pPr>
        <w:pStyle w:val="2"/>
        <w:numPr>
          <w:ilvl w:val="0"/>
          <w:numId w:val="0"/>
        </w:numPr>
        <w:ind w:left="420" w:leftChars="0"/>
        <w:rPr>
          <w:rFonts w:hint="eastAsia"/>
        </w:rPr>
      </w:pPr>
      <w:r>
        <w:rPr>
          <w:rFonts w:hint="eastAsia"/>
        </w:rPr>
        <w:t>★设备内置8颗补光灯和防雨帽檐、1个RJ45网络接口、1路音频输入接口、1路音频输出接口、2路报警输入接口、1个SD卡插槽。设备采用DC36V供电。（以公安部检验报告为准）</w:t>
      </w:r>
    </w:p>
    <w:p>
      <w:pPr>
        <w:pStyle w:val="2"/>
        <w:numPr>
          <w:ilvl w:val="0"/>
          <w:numId w:val="0"/>
        </w:numPr>
        <w:ind w:left="420" w:leftChars="0"/>
      </w:pPr>
    </w:p>
    <w:p>
      <w:pPr>
        <w:widowControl/>
        <w:shd w:val="clear" w:color="auto" w:fill="FFFFFF"/>
        <w:spacing w:line="360" w:lineRule="auto"/>
        <w:ind w:firstLine="210" w:firstLineChars="100"/>
        <w:rPr>
          <w:rFonts w:ascii="宋体" w:hAnsi="宋体" w:cs="宋体"/>
          <w:color w:val="auto"/>
          <w:szCs w:val="21"/>
        </w:rPr>
      </w:pPr>
    </w:p>
    <w:p>
      <w:pPr>
        <w:widowControl/>
        <w:shd w:val="clear" w:color="auto" w:fill="FFFFFF"/>
        <w:spacing w:line="360" w:lineRule="auto"/>
        <w:rPr>
          <w:rFonts w:hint="eastAsia" w:eastAsia="宋体"/>
          <w:bCs/>
          <w:color w:val="auto"/>
          <w:szCs w:val="21"/>
          <w:lang w:eastAsia="zh-CN"/>
        </w:rPr>
      </w:pPr>
      <w:r>
        <w:rPr>
          <w:rFonts w:hint="eastAsia"/>
          <w:bCs/>
          <w:color w:val="auto"/>
          <w:szCs w:val="21"/>
        </w:rPr>
        <w:t>2、投标单位应对设备材料表各单项分别报价并结合税金（</w:t>
      </w:r>
      <w:r>
        <w:rPr>
          <w:rFonts w:hint="eastAsia"/>
          <w:bCs/>
          <w:color w:val="auto"/>
          <w:szCs w:val="21"/>
          <w:lang w:val="en-US" w:eastAsia="zh-CN"/>
        </w:rPr>
        <w:t>开具9</w:t>
      </w:r>
      <w:r>
        <w:rPr>
          <w:rFonts w:hint="eastAsia"/>
          <w:bCs/>
          <w:color w:val="auto"/>
          <w:szCs w:val="21"/>
        </w:rPr>
        <w:t>%增值税专票）报投标总价</w:t>
      </w:r>
      <w:r>
        <w:rPr>
          <w:rFonts w:hint="eastAsia"/>
          <w:bCs/>
          <w:color w:val="auto"/>
          <w:szCs w:val="21"/>
          <w:lang w:eastAsia="zh-CN"/>
        </w:rPr>
        <w:t>。</w:t>
      </w:r>
    </w:p>
    <w:p>
      <w:pPr>
        <w:autoSpaceDE w:val="0"/>
        <w:autoSpaceDN w:val="0"/>
        <w:adjustRightInd w:val="0"/>
        <w:snapToGrid w:val="0"/>
        <w:spacing w:line="480" w:lineRule="exact"/>
        <w:rPr>
          <w:color w:val="auto"/>
          <w:szCs w:val="21"/>
        </w:rPr>
      </w:pPr>
      <w:r>
        <w:rPr>
          <w:rFonts w:hint="eastAsia"/>
          <w:color w:val="auto"/>
          <w:szCs w:val="21"/>
        </w:rPr>
        <w:t>3、本次招标的合格投标人应同时满足下列资格要求：</w:t>
      </w:r>
    </w:p>
    <w:p>
      <w:pPr>
        <w:autoSpaceDE w:val="0"/>
        <w:autoSpaceDN w:val="0"/>
        <w:adjustRightInd w:val="0"/>
        <w:snapToGrid w:val="0"/>
        <w:spacing w:line="480" w:lineRule="exact"/>
        <w:ind w:firstLine="561"/>
        <w:rPr>
          <w:color w:val="auto"/>
          <w:sz w:val="21"/>
          <w:szCs w:val="21"/>
        </w:rPr>
      </w:pPr>
      <w:r>
        <w:rPr>
          <w:rFonts w:hint="eastAsia"/>
          <w:color w:val="auto"/>
          <w:sz w:val="21"/>
          <w:szCs w:val="21"/>
        </w:rPr>
        <w:t>（1）投标人必须具备独立法人资格 （ 提供企业营业执照、税务登记证、组织机构代码证，如营业执照、组织机构代码证税务登记证，三证合一，则只提供营业执照；提供复印件加盖公章）。</w:t>
      </w:r>
    </w:p>
    <w:p>
      <w:pPr>
        <w:spacing w:line="480" w:lineRule="exact"/>
        <w:ind w:firstLine="514" w:firstLineChars="245"/>
        <w:rPr>
          <w:rFonts w:ascii="宋体" w:hAnsi="宋体"/>
          <w:color w:val="auto"/>
          <w:sz w:val="21"/>
          <w:szCs w:val="21"/>
        </w:rPr>
      </w:pPr>
      <w:r>
        <w:rPr>
          <w:rFonts w:hint="eastAsia" w:ascii="宋体" w:hAnsi="宋体"/>
          <w:color w:val="auto"/>
          <w:sz w:val="21"/>
          <w:szCs w:val="21"/>
        </w:rPr>
        <w:t xml:space="preserve">（2）所投标设备需符合行业标准及执行标准。 </w:t>
      </w:r>
    </w:p>
    <w:p>
      <w:pPr>
        <w:autoSpaceDE w:val="0"/>
        <w:autoSpaceDN w:val="0"/>
        <w:adjustRightInd w:val="0"/>
        <w:snapToGrid w:val="0"/>
        <w:spacing w:line="480" w:lineRule="exact"/>
        <w:ind w:firstLine="561"/>
        <w:rPr>
          <w:color w:val="auto"/>
          <w:sz w:val="21"/>
          <w:szCs w:val="21"/>
        </w:rPr>
      </w:pPr>
      <w:r>
        <w:rPr>
          <w:rFonts w:hint="eastAsia"/>
          <w:color w:val="auto"/>
          <w:sz w:val="21"/>
          <w:szCs w:val="21"/>
        </w:rPr>
        <w:t>（3）本项目不接受联合体投标。</w:t>
      </w:r>
    </w:p>
    <w:p>
      <w:pPr>
        <w:autoSpaceDE w:val="0"/>
        <w:autoSpaceDN w:val="0"/>
        <w:adjustRightInd w:val="0"/>
        <w:snapToGrid w:val="0"/>
        <w:spacing w:line="480" w:lineRule="exact"/>
        <w:ind w:firstLine="561"/>
        <w:rPr>
          <w:rFonts w:ascii="宋体" w:hAnsi="宋体"/>
          <w:color w:val="auto"/>
          <w:sz w:val="21"/>
          <w:szCs w:val="21"/>
        </w:rPr>
      </w:pPr>
      <w:r>
        <w:rPr>
          <w:rFonts w:hint="eastAsia"/>
          <w:color w:val="auto"/>
          <w:sz w:val="21"/>
          <w:szCs w:val="21"/>
        </w:rPr>
        <w:t>（4）</w:t>
      </w:r>
      <w:r>
        <w:rPr>
          <w:rFonts w:hint="eastAsia" w:ascii="宋体" w:hAnsi="宋体"/>
          <w:color w:val="auto"/>
          <w:sz w:val="21"/>
          <w:szCs w:val="21"/>
        </w:rPr>
        <w:t>所投标报价均包含税务局规定税率的增值税专用发票。</w:t>
      </w:r>
    </w:p>
    <w:p>
      <w:pPr>
        <w:autoSpaceDE w:val="0"/>
        <w:autoSpaceDN w:val="0"/>
        <w:adjustRightInd w:val="0"/>
        <w:snapToGrid w:val="0"/>
        <w:spacing w:line="480" w:lineRule="exact"/>
        <w:ind w:firstLine="561"/>
        <w:rPr>
          <w:rFonts w:ascii="宋体" w:hAnsi="宋体"/>
          <w:color w:val="auto"/>
          <w:sz w:val="21"/>
          <w:szCs w:val="21"/>
        </w:rPr>
      </w:pPr>
      <w:r>
        <w:rPr>
          <w:rFonts w:hint="eastAsia" w:ascii="宋体" w:hAnsi="宋体"/>
          <w:color w:val="auto"/>
          <w:sz w:val="21"/>
          <w:szCs w:val="21"/>
        </w:rPr>
        <w:t>（5）所有提供设备均需为原厂正品，且为市场通用或主流产品。</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3、投标文件正本</w:t>
      </w:r>
      <w:r>
        <w:rPr>
          <w:rFonts w:hint="eastAsia" w:ascii="宋体" w:hAnsi="宋体"/>
          <w:color w:val="auto"/>
          <w:szCs w:val="21"/>
          <w:lang w:val="en-US" w:eastAsia="zh-CN"/>
        </w:rPr>
        <w:t>一份</w:t>
      </w:r>
      <w:r>
        <w:rPr>
          <w:rFonts w:hint="eastAsia" w:ascii="宋体" w:hAnsi="宋体"/>
          <w:color w:val="auto"/>
          <w:szCs w:val="21"/>
        </w:rPr>
        <w:t>、副本</w:t>
      </w:r>
      <w:r>
        <w:rPr>
          <w:rFonts w:hint="eastAsia" w:ascii="宋体" w:hAnsi="宋体"/>
          <w:color w:val="auto"/>
          <w:szCs w:val="21"/>
          <w:lang w:eastAsia="zh-CN"/>
        </w:rPr>
        <w:t>一</w:t>
      </w:r>
      <w:r>
        <w:rPr>
          <w:rFonts w:hint="eastAsia" w:ascii="宋体" w:hAnsi="宋体"/>
          <w:color w:val="auto"/>
          <w:szCs w:val="21"/>
        </w:rPr>
        <w:t>份，正本必须用不能擦去的墨水书写或打印，副本可以复印。正本、副本都应装订成册，并在封面上正确标明“正本”、“副本”字样，正、副本不一致时，以正本为准。</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4、具有独立法人资格的生产企业或代理商，此报价为材料送达招标方指定地点（安装调试好）的价格。</w:t>
      </w:r>
    </w:p>
    <w:p>
      <w:pPr>
        <w:autoSpaceDE w:val="0"/>
        <w:autoSpaceDN w:val="0"/>
        <w:adjustRightInd w:val="0"/>
        <w:snapToGrid w:val="0"/>
        <w:spacing w:line="480" w:lineRule="exact"/>
        <w:ind w:firstLine="561"/>
        <w:rPr>
          <w:rFonts w:hint="eastAsia" w:ascii="宋体" w:hAnsi="宋体" w:eastAsia="宋体"/>
          <w:color w:val="auto"/>
          <w:szCs w:val="21"/>
          <w:lang w:eastAsia="zh-CN"/>
        </w:rPr>
      </w:pPr>
      <w:r>
        <w:rPr>
          <w:rFonts w:hint="eastAsia"/>
          <w:color w:val="auto"/>
        </w:rPr>
        <w:t>5、本</w:t>
      </w:r>
      <w:r>
        <w:rPr>
          <w:rFonts w:hint="eastAsia" w:ascii="宋体" w:hAnsi="宋体"/>
          <w:color w:val="auto"/>
          <w:szCs w:val="21"/>
        </w:rPr>
        <w:t>次招标工作内容</w:t>
      </w:r>
      <w:r>
        <w:rPr>
          <w:rFonts w:hint="eastAsia" w:ascii="宋体" w:hAnsi="宋体"/>
          <w:color w:val="auto"/>
          <w:szCs w:val="21"/>
          <w:lang w:eastAsia="zh-CN"/>
        </w:rPr>
        <w:t>及要求：</w:t>
      </w:r>
    </w:p>
    <w:p>
      <w:pPr>
        <w:autoSpaceDE w:val="0"/>
        <w:autoSpaceDN w:val="0"/>
        <w:adjustRightInd w:val="0"/>
        <w:snapToGrid w:val="0"/>
        <w:spacing w:line="480" w:lineRule="exact"/>
        <w:ind w:firstLine="561"/>
        <w:rPr>
          <w:rFonts w:hint="eastAsia" w:ascii="宋体" w:hAnsi="宋体" w:eastAsia="宋体"/>
          <w:color w:val="auto"/>
          <w:sz w:val="21"/>
          <w:szCs w:val="21"/>
          <w:lang w:eastAsia="zh-CN"/>
        </w:rPr>
      </w:pPr>
      <w:r>
        <w:rPr>
          <w:rFonts w:hint="eastAsia" w:ascii="宋体" w:hAnsi="宋体"/>
          <w:color w:val="auto"/>
          <w:sz w:val="21"/>
          <w:szCs w:val="21"/>
        </w:rPr>
        <w:t>5.1</w:t>
      </w:r>
      <w:r>
        <w:rPr>
          <w:rFonts w:hint="eastAsia" w:ascii="宋体" w:hAnsi="宋体"/>
          <w:color w:val="auto"/>
          <w:sz w:val="21"/>
          <w:szCs w:val="21"/>
          <w:lang w:eastAsia="zh-CN"/>
        </w:rPr>
        <w:t>三江营源水厂和万福闸源水厂的原有监控系统相关设备进行拆除；</w:t>
      </w:r>
    </w:p>
    <w:p>
      <w:pPr>
        <w:autoSpaceDE w:val="0"/>
        <w:autoSpaceDN w:val="0"/>
        <w:adjustRightInd w:val="0"/>
        <w:snapToGrid w:val="0"/>
        <w:spacing w:line="480" w:lineRule="exact"/>
        <w:ind w:firstLine="561"/>
        <w:rPr>
          <w:rFonts w:hint="eastAsia" w:ascii="宋体" w:hAnsi="宋体"/>
          <w:color w:val="auto"/>
          <w:sz w:val="21"/>
          <w:szCs w:val="21"/>
          <w:lang w:eastAsia="zh-CN"/>
        </w:rPr>
      </w:pPr>
      <w:r>
        <w:rPr>
          <w:rFonts w:hint="eastAsia" w:ascii="宋体" w:hAnsi="宋体"/>
          <w:color w:val="auto"/>
          <w:sz w:val="21"/>
          <w:szCs w:val="21"/>
        </w:rPr>
        <w:t>5.2</w:t>
      </w:r>
      <w:r>
        <w:rPr>
          <w:rFonts w:hint="eastAsia" w:ascii="宋体" w:hAnsi="宋体"/>
          <w:color w:val="auto"/>
          <w:sz w:val="21"/>
          <w:szCs w:val="21"/>
          <w:lang w:eastAsia="zh-CN"/>
        </w:rPr>
        <w:t>三江营源水厂和万福闸源水厂新的数字监控系统相关设备</w:t>
      </w:r>
      <w:r>
        <w:rPr>
          <w:rFonts w:hint="eastAsia" w:ascii="宋体" w:hAnsi="宋体"/>
          <w:color w:val="000000"/>
          <w:szCs w:val="21"/>
        </w:rPr>
        <w:t>供货、安装、调试</w:t>
      </w:r>
      <w:r>
        <w:rPr>
          <w:rFonts w:hint="eastAsia" w:ascii="宋体" w:hAnsi="宋体"/>
          <w:color w:val="auto"/>
          <w:sz w:val="21"/>
          <w:szCs w:val="21"/>
          <w:lang w:eastAsia="zh-CN"/>
        </w:rPr>
        <w:t>；</w:t>
      </w:r>
    </w:p>
    <w:p>
      <w:pPr>
        <w:autoSpaceDE w:val="0"/>
        <w:autoSpaceDN w:val="0"/>
        <w:adjustRightInd w:val="0"/>
        <w:snapToGrid w:val="0"/>
        <w:spacing w:line="480" w:lineRule="exact"/>
        <w:ind w:firstLine="561"/>
        <w:rPr>
          <w:rFonts w:hint="eastAsia" w:ascii="宋体" w:hAnsi="宋体" w:eastAsia="宋体"/>
          <w:color w:val="auto"/>
          <w:sz w:val="21"/>
          <w:szCs w:val="21"/>
          <w:lang w:eastAsia="zh-CN"/>
        </w:rPr>
      </w:pPr>
      <w:r>
        <w:rPr>
          <w:rFonts w:hint="eastAsia" w:ascii="宋体" w:hAnsi="宋体"/>
          <w:color w:val="auto"/>
          <w:sz w:val="21"/>
          <w:szCs w:val="21"/>
        </w:rPr>
        <w:t>5.3线缆的敷设、接线</w:t>
      </w:r>
      <w:r>
        <w:rPr>
          <w:rFonts w:hint="eastAsia" w:ascii="宋体" w:hAnsi="宋体"/>
          <w:color w:val="auto"/>
          <w:sz w:val="21"/>
          <w:szCs w:val="21"/>
          <w:lang w:eastAsia="zh-CN"/>
        </w:rPr>
        <w:t>、</w:t>
      </w:r>
      <w:r>
        <w:rPr>
          <w:rFonts w:hint="eastAsia" w:ascii="宋体" w:hAnsi="宋体"/>
          <w:color w:val="auto"/>
          <w:sz w:val="21"/>
          <w:szCs w:val="21"/>
        </w:rPr>
        <w:t>穿管、预埋</w:t>
      </w:r>
      <w:r>
        <w:rPr>
          <w:rFonts w:hint="eastAsia" w:ascii="宋体" w:hAnsi="宋体"/>
          <w:color w:val="auto"/>
          <w:sz w:val="21"/>
          <w:szCs w:val="21"/>
          <w:lang w:eastAsia="zh-CN"/>
        </w:rPr>
        <w:t>等；</w:t>
      </w:r>
    </w:p>
    <w:p>
      <w:pPr>
        <w:autoSpaceDE w:val="0"/>
        <w:autoSpaceDN w:val="0"/>
        <w:adjustRightInd w:val="0"/>
        <w:snapToGrid w:val="0"/>
        <w:spacing w:line="480" w:lineRule="exact"/>
        <w:ind w:firstLine="561"/>
        <w:rPr>
          <w:rFonts w:hint="eastAsia" w:ascii="宋体" w:hAnsi="宋体" w:eastAsia="宋体"/>
          <w:color w:val="auto"/>
          <w:sz w:val="21"/>
          <w:szCs w:val="21"/>
          <w:lang w:eastAsia="zh-CN"/>
        </w:rPr>
      </w:pPr>
      <w:r>
        <w:rPr>
          <w:rFonts w:hint="eastAsia" w:ascii="宋体" w:hAnsi="宋体"/>
          <w:color w:val="auto"/>
          <w:sz w:val="21"/>
          <w:szCs w:val="21"/>
        </w:rPr>
        <w:t>5.4</w:t>
      </w:r>
      <w:r>
        <w:rPr>
          <w:rFonts w:hint="eastAsia" w:ascii="宋体" w:hAnsi="宋体"/>
          <w:color w:val="auto"/>
          <w:sz w:val="21"/>
          <w:szCs w:val="21"/>
          <w:lang w:eastAsia="zh-CN"/>
        </w:rPr>
        <w:t>自来水总公司监控系统服务器平台的安装、接入和调试；</w:t>
      </w:r>
    </w:p>
    <w:p>
      <w:pPr>
        <w:autoSpaceDE w:val="0"/>
        <w:autoSpaceDN w:val="0"/>
        <w:adjustRightInd w:val="0"/>
        <w:snapToGrid w:val="0"/>
        <w:spacing w:line="480" w:lineRule="exact"/>
        <w:ind w:firstLine="561"/>
        <w:rPr>
          <w:rFonts w:hint="eastAsia" w:ascii="宋体" w:hAnsi="宋体"/>
          <w:color w:val="auto"/>
          <w:sz w:val="21"/>
          <w:szCs w:val="21"/>
          <w:lang w:eastAsia="zh-CN"/>
        </w:rPr>
      </w:pPr>
      <w:r>
        <w:rPr>
          <w:rFonts w:hint="eastAsia" w:ascii="宋体" w:hAnsi="宋体"/>
          <w:color w:val="auto"/>
          <w:sz w:val="21"/>
          <w:szCs w:val="21"/>
        </w:rPr>
        <w:t>5.5</w:t>
      </w:r>
      <w:r>
        <w:rPr>
          <w:rFonts w:hint="eastAsia" w:ascii="宋体" w:hAnsi="宋体"/>
          <w:color w:val="auto"/>
          <w:sz w:val="21"/>
          <w:szCs w:val="21"/>
          <w:lang w:eastAsia="zh-CN"/>
        </w:rPr>
        <w:t>具体改造内容清单见附件《江苏长江水务智慧安防升级改造项目清单》；</w:t>
      </w:r>
    </w:p>
    <w:p>
      <w:pPr>
        <w:autoSpaceDE w:val="0"/>
        <w:autoSpaceDN w:val="0"/>
        <w:adjustRightInd w:val="0"/>
        <w:snapToGrid w:val="0"/>
        <w:spacing w:line="480" w:lineRule="exact"/>
        <w:ind w:firstLine="561"/>
        <w:rPr>
          <w:rFonts w:hint="default" w:ascii="宋体" w:hAnsi="宋体"/>
          <w:color w:val="auto"/>
          <w:sz w:val="21"/>
          <w:szCs w:val="21"/>
          <w:lang w:val="en-US" w:eastAsia="zh-CN"/>
        </w:rPr>
      </w:pPr>
      <w:r>
        <w:rPr>
          <w:rFonts w:hint="eastAsia" w:ascii="宋体" w:hAnsi="宋体"/>
          <w:color w:val="auto"/>
          <w:sz w:val="21"/>
          <w:szCs w:val="21"/>
          <w:lang w:val="en-US" w:eastAsia="zh-CN"/>
        </w:rPr>
        <w:t>5.6</w:t>
      </w:r>
      <w:r>
        <w:rPr>
          <w:rFonts w:hint="eastAsia" w:ascii="宋体" w:hAnsi="宋体"/>
          <w:color w:val="auto"/>
          <w:sz w:val="21"/>
          <w:szCs w:val="21"/>
        </w:rPr>
        <w:t>整个系统应符合公安部门的技术要求。</w:t>
      </w:r>
    </w:p>
    <w:p>
      <w:pPr>
        <w:autoSpaceDE w:val="0"/>
        <w:autoSpaceDN w:val="0"/>
        <w:adjustRightInd w:val="0"/>
        <w:snapToGrid w:val="0"/>
        <w:spacing w:line="480" w:lineRule="exact"/>
        <w:ind w:firstLine="561"/>
        <w:rPr>
          <w:rFonts w:hint="eastAsia"/>
          <w:lang w:eastAsia="zh-CN"/>
        </w:rPr>
      </w:pPr>
    </w:p>
    <w:p>
      <w:pPr>
        <w:autoSpaceDE w:val="0"/>
        <w:autoSpaceDN w:val="0"/>
        <w:adjustRightInd w:val="0"/>
        <w:snapToGrid w:val="0"/>
        <w:spacing w:line="480" w:lineRule="exact"/>
        <w:ind w:firstLine="561"/>
        <w:rPr>
          <w:rFonts w:ascii="宋体" w:hAnsi="宋体"/>
          <w:b/>
          <w:bCs/>
          <w:color w:val="auto"/>
          <w:szCs w:val="21"/>
        </w:rPr>
      </w:pPr>
      <w:r>
        <w:rPr>
          <w:rFonts w:hint="eastAsia" w:ascii="宋体" w:hAnsi="宋体"/>
          <w:b/>
          <w:bCs/>
          <w:color w:val="auto"/>
          <w:szCs w:val="21"/>
        </w:rPr>
        <w:t>三、投标文件的密封与递交</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1、投标文件的份数和签署</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投标文件应使用不能擦去的墨水书写或打印，由投标人加盖法人公章和法定代表人或法定代表人委托的代理人印鉴或签字。</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2、投标文件的密封与标志</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所有封袋上都应写明招标人名称、项目名称、投标人名称、卷别；</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所有投标文件都必须在封袋上加盖投标单位法人公章及其法定代表人或授权委托人的印鉴。</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3、投标截止期</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3.1投标人应在投标须知中规定的时间之前将投标文件递交到招标文件前附表指定地点。</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4、投标文件的修改与撤回</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4.2投标文件的修改应按本文件相关条款规定的要求编制、密封、标志和递交（密封袋上应标明“修改”字样）。</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4.3投标截止以后,在投标有效期内，未确定中标人前，投标人不得撤回投标文件。</w:t>
      </w:r>
      <w:bookmarkStart w:id="0" w:name="EB66450c37613b4d8bb5d2ef34d49a190f"/>
      <w:r>
        <w:rPr>
          <w:rFonts w:ascii="宋体" w:hAnsi="宋体"/>
          <w:color w:val="auto"/>
          <w:szCs w:val="21"/>
        </w:rPr>
        <w:t xml:space="preserve"> </w:t>
      </w:r>
      <w:bookmarkEnd w:id="0"/>
      <w:bookmarkStart w:id="1" w:name="EB0f01764a82a04f44abcb858eaf46c6a5"/>
      <w:r>
        <w:rPr>
          <w:rFonts w:ascii="宋体" w:hAnsi="宋体"/>
          <w:color w:val="auto"/>
          <w:szCs w:val="21"/>
        </w:rPr>
        <w:t xml:space="preserve"> </w:t>
      </w:r>
      <w:bookmarkEnd w:id="1"/>
    </w:p>
    <w:p>
      <w:pPr>
        <w:pStyle w:val="11"/>
        <w:rPr>
          <w:color w:val="auto"/>
        </w:rPr>
      </w:pPr>
    </w:p>
    <w:p>
      <w:pPr>
        <w:autoSpaceDE w:val="0"/>
        <w:autoSpaceDN w:val="0"/>
        <w:adjustRightInd w:val="0"/>
        <w:snapToGrid w:val="0"/>
        <w:spacing w:line="480" w:lineRule="exact"/>
        <w:ind w:firstLine="561"/>
        <w:rPr>
          <w:rFonts w:ascii="宋体" w:hAnsi="宋体"/>
          <w:b/>
          <w:bCs/>
          <w:color w:val="auto"/>
          <w:szCs w:val="21"/>
        </w:rPr>
      </w:pPr>
      <w:r>
        <w:rPr>
          <w:rFonts w:hint="eastAsia" w:ascii="宋体" w:hAnsi="宋体"/>
          <w:b/>
          <w:bCs/>
          <w:color w:val="auto"/>
          <w:szCs w:val="21"/>
        </w:rPr>
        <w:t>四、评标</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1.1评标委员会</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评标由招标人依法组建的评标委员会负责。评标委员会由有关技术、经济等方面的专家组成。</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1.2评审程序</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评标按照下列程序进行：1）评标准备；2）初步评审；3）详细评审；4）推荐中标候选人，撰写评标报告。</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1.3评标准备</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1.3.1评标委员会成员签到</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评标委员会成员到达评标现场时应在签到表上签到以证明出席。</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1.3.2 评标委员会的分工</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1.3.3 熟悉文件资料</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1.4初步评审</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1.4.1响应性评审</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1.4.2算术错误修正</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1.4.3澄清、说明或补正</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在初步评审过程中，评标委员会应当就投标文件中不明确的内容要求投标人进行澄清．</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1.5投标过程中出现下列情况之一的将作为无效投标处理：</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1、投标书未加盖单位法人章，无法定代表人或其授权委托人的签字；</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2、投标文件载明的货物包装方式、检验标准和方法等不符合招标文件的要求；</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3、投标文件提出了不能满足招标文件要求或招标人不能接受的工程验收、计量、价款结算支付办法；</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4、经评标委员会认定投标人的投标报价低于成本价的；</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5、投标人未按照招标文件的要求提供必须提交的相关资料的；</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6、投标文件附有招标人不能接受的条件；</w:t>
      </w:r>
    </w:p>
    <w:p>
      <w:pPr>
        <w:autoSpaceDE w:val="0"/>
        <w:autoSpaceDN w:val="0"/>
        <w:adjustRightInd w:val="0"/>
        <w:snapToGrid w:val="0"/>
        <w:spacing w:line="480" w:lineRule="exact"/>
        <w:ind w:firstLine="561"/>
        <w:rPr>
          <w:rFonts w:ascii="宋体" w:hAnsi="宋体"/>
          <w:b/>
          <w:color w:val="auto"/>
          <w:szCs w:val="21"/>
        </w:rPr>
      </w:pPr>
      <w:r>
        <w:rPr>
          <w:rFonts w:hint="eastAsia" w:ascii="宋体" w:hAnsi="宋体"/>
          <w:b/>
          <w:color w:val="auto"/>
          <w:szCs w:val="21"/>
        </w:rPr>
        <w:t>五、评标细则（满分100分）</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本次评标按百分制评分，其中商务评审为</w:t>
      </w:r>
      <w:r>
        <w:rPr>
          <w:rFonts w:hint="eastAsia" w:ascii="宋体" w:hAnsi="宋体"/>
          <w:color w:val="auto"/>
          <w:szCs w:val="21"/>
          <w:lang w:val="en-US" w:eastAsia="zh-CN"/>
        </w:rPr>
        <w:t>60</w:t>
      </w:r>
      <w:r>
        <w:rPr>
          <w:rFonts w:hint="eastAsia" w:ascii="宋体" w:hAnsi="宋体"/>
          <w:color w:val="auto"/>
          <w:szCs w:val="21"/>
        </w:rPr>
        <w:t>分，技术评审为</w:t>
      </w:r>
      <w:r>
        <w:rPr>
          <w:rFonts w:hint="eastAsia" w:ascii="宋体" w:hAnsi="宋体"/>
          <w:color w:val="auto"/>
          <w:szCs w:val="21"/>
          <w:lang w:val="en-US" w:eastAsia="zh-CN"/>
        </w:rPr>
        <w:t>40</w:t>
      </w:r>
      <w:r>
        <w:rPr>
          <w:rFonts w:hint="eastAsia" w:ascii="宋体" w:hAnsi="宋体"/>
          <w:color w:val="auto"/>
          <w:szCs w:val="21"/>
        </w:rPr>
        <w:t>分。具体评分细则如下：</w:t>
      </w:r>
    </w:p>
    <w:p>
      <w:pPr>
        <w:autoSpaceDE w:val="0"/>
        <w:autoSpaceDN w:val="0"/>
        <w:adjustRightInd w:val="0"/>
        <w:snapToGrid w:val="0"/>
        <w:spacing w:line="480" w:lineRule="exact"/>
        <w:ind w:firstLine="561"/>
        <w:rPr>
          <w:rFonts w:ascii="宋体" w:hAnsi="宋体"/>
          <w:color w:val="auto"/>
          <w:szCs w:val="21"/>
        </w:rPr>
      </w:pPr>
    </w:p>
    <w:p>
      <w:pPr>
        <w:autoSpaceDE w:val="0"/>
        <w:autoSpaceDN w:val="0"/>
        <w:adjustRightInd w:val="0"/>
        <w:snapToGrid w:val="0"/>
        <w:spacing w:line="480" w:lineRule="exact"/>
        <w:rPr>
          <w:rFonts w:ascii="宋体" w:hAnsi="宋体"/>
          <w:b/>
          <w:color w:val="auto"/>
          <w:szCs w:val="21"/>
        </w:rPr>
      </w:pPr>
      <w:r>
        <w:rPr>
          <w:rFonts w:hint="eastAsia" w:ascii="宋体" w:hAnsi="宋体"/>
          <w:b/>
          <w:color w:val="auto"/>
          <w:szCs w:val="21"/>
        </w:rPr>
        <w:t>总则</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评委会成员应严格按下列具体评审内容及相应分值客观、公正地进行评分。计算每个投标人的得分时，对所有评委的评分计算算术平均值作为该投标人的最终得分。</w:t>
      </w:r>
    </w:p>
    <w:p>
      <w:pPr>
        <w:autoSpaceDE w:val="0"/>
        <w:autoSpaceDN w:val="0"/>
        <w:adjustRightInd w:val="0"/>
        <w:snapToGrid w:val="0"/>
        <w:spacing w:line="480" w:lineRule="exact"/>
        <w:rPr>
          <w:rFonts w:ascii="宋体" w:hAnsi="宋体"/>
          <w:b/>
          <w:color w:val="auto"/>
          <w:szCs w:val="21"/>
        </w:rPr>
      </w:pPr>
      <w:r>
        <w:rPr>
          <w:rFonts w:hint="eastAsia" w:ascii="宋体" w:hAnsi="宋体"/>
          <w:b/>
          <w:color w:val="auto"/>
          <w:szCs w:val="21"/>
        </w:rPr>
        <w:t>&lt;一&gt;、商务评审得分（满分</w:t>
      </w:r>
      <w:r>
        <w:rPr>
          <w:rFonts w:hint="eastAsia" w:ascii="宋体" w:hAnsi="宋体"/>
          <w:b/>
          <w:color w:val="auto"/>
          <w:szCs w:val="21"/>
          <w:lang w:val="en-US" w:eastAsia="zh-CN"/>
        </w:rPr>
        <w:t>60</w:t>
      </w:r>
      <w:r>
        <w:rPr>
          <w:rFonts w:hint="eastAsia" w:ascii="宋体" w:hAnsi="宋体"/>
          <w:b/>
          <w:color w:val="auto"/>
          <w:szCs w:val="21"/>
        </w:rPr>
        <w:t>分）</w:t>
      </w:r>
    </w:p>
    <w:p>
      <w:pPr>
        <w:autoSpaceDE w:val="0"/>
        <w:autoSpaceDN w:val="0"/>
        <w:adjustRightInd w:val="0"/>
        <w:snapToGrid w:val="0"/>
        <w:spacing w:line="480" w:lineRule="exact"/>
        <w:rPr>
          <w:rFonts w:ascii="宋体" w:hAnsi="宋体"/>
          <w:b/>
          <w:bCs/>
          <w:color w:val="auto"/>
          <w:szCs w:val="21"/>
        </w:rPr>
      </w:pPr>
      <w:r>
        <w:rPr>
          <w:rFonts w:hint="eastAsia" w:ascii="宋体" w:hAnsi="宋体"/>
          <w:b/>
          <w:bCs/>
          <w:color w:val="auto"/>
          <w:szCs w:val="21"/>
        </w:rPr>
        <w:t>1、报价评审得分（满分</w:t>
      </w:r>
      <w:r>
        <w:rPr>
          <w:rFonts w:hint="eastAsia" w:ascii="宋体" w:hAnsi="宋体"/>
          <w:b/>
          <w:bCs/>
          <w:color w:val="auto"/>
          <w:szCs w:val="21"/>
          <w:lang w:val="en-US" w:eastAsia="zh-CN"/>
        </w:rPr>
        <w:t>4</w:t>
      </w:r>
      <w:r>
        <w:rPr>
          <w:rFonts w:hint="eastAsia" w:ascii="宋体" w:hAnsi="宋体"/>
          <w:b/>
          <w:bCs/>
          <w:color w:val="auto"/>
          <w:szCs w:val="21"/>
        </w:rPr>
        <w:t>0分）</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报价得分（满分</w:t>
      </w:r>
      <w:r>
        <w:rPr>
          <w:rFonts w:hint="eastAsia" w:ascii="宋体" w:hAnsi="宋体"/>
          <w:color w:val="auto"/>
          <w:szCs w:val="21"/>
          <w:lang w:val="en-US" w:eastAsia="zh-CN"/>
        </w:rPr>
        <w:t>4</w:t>
      </w:r>
      <w:r>
        <w:rPr>
          <w:rFonts w:hint="eastAsia" w:ascii="宋体" w:hAnsi="宋体"/>
          <w:color w:val="auto"/>
          <w:szCs w:val="21"/>
        </w:rPr>
        <w:t>0分）：以所有有效投标人评标价的算术平均值（如投标人超过</w:t>
      </w:r>
      <w:r>
        <w:rPr>
          <w:rFonts w:hint="eastAsia" w:ascii="宋体" w:hAnsi="宋体"/>
          <w:color w:val="auto"/>
          <w:szCs w:val="21"/>
          <w:lang w:val="en-US" w:eastAsia="zh-CN"/>
        </w:rPr>
        <w:t>5</w:t>
      </w:r>
      <w:r>
        <w:rPr>
          <w:rFonts w:hint="eastAsia" w:ascii="宋体" w:hAnsi="宋体"/>
          <w:color w:val="auto"/>
          <w:szCs w:val="21"/>
        </w:rPr>
        <w:t>家，则去掉一个最高价和一个最低价后计算算术平均值）下浮2%作为基准价得满分</w:t>
      </w:r>
      <w:r>
        <w:rPr>
          <w:rFonts w:hint="eastAsia" w:ascii="宋体" w:hAnsi="宋体"/>
          <w:color w:val="auto"/>
          <w:szCs w:val="21"/>
          <w:lang w:val="en-US" w:eastAsia="zh-CN"/>
        </w:rPr>
        <w:t>4</w:t>
      </w:r>
      <w:r>
        <w:rPr>
          <w:rFonts w:hint="eastAsia" w:ascii="宋体" w:hAnsi="宋体"/>
          <w:color w:val="auto"/>
          <w:szCs w:val="21"/>
        </w:rPr>
        <w:t>0分，其余投标人的评标价与基准价相比，投标人评标价每高基准价1%扣</w:t>
      </w:r>
      <w:r>
        <w:rPr>
          <w:rFonts w:hint="eastAsia" w:ascii="宋体" w:hAnsi="宋体"/>
          <w:color w:val="auto"/>
          <w:szCs w:val="21"/>
          <w:lang w:val="en-US" w:eastAsia="zh-CN"/>
        </w:rPr>
        <w:t>1</w:t>
      </w:r>
      <w:r>
        <w:rPr>
          <w:rFonts w:hint="eastAsia" w:ascii="宋体" w:hAnsi="宋体"/>
          <w:color w:val="auto"/>
          <w:szCs w:val="21"/>
        </w:rPr>
        <w:t>分，每低基准价1%的扣</w:t>
      </w:r>
      <w:r>
        <w:rPr>
          <w:rFonts w:hint="eastAsia" w:ascii="宋体" w:hAnsi="宋体"/>
          <w:color w:val="auto"/>
          <w:szCs w:val="21"/>
          <w:lang w:val="en-US" w:eastAsia="zh-CN"/>
        </w:rPr>
        <w:t>0.5</w:t>
      </w:r>
      <w:r>
        <w:rPr>
          <w:rFonts w:hint="eastAsia" w:ascii="宋体" w:hAnsi="宋体"/>
          <w:color w:val="auto"/>
          <w:szCs w:val="21"/>
        </w:rPr>
        <w:t>分，不足1%的，按</w:t>
      </w:r>
      <w:r>
        <w:rPr>
          <w:rFonts w:hint="eastAsia" w:ascii="宋体" w:hAnsi="宋体"/>
          <w:color w:val="auto"/>
          <w:szCs w:val="21"/>
          <w:lang w:val="en-US" w:eastAsia="zh-CN"/>
        </w:rPr>
        <w:t>插入法计</w:t>
      </w:r>
      <w:r>
        <w:rPr>
          <w:rFonts w:hint="eastAsia" w:ascii="宋体" w:hAnsi="宋体"/>
          <w:color w:val="auto"/>
          <w:szCs w:val="21"/>
        </w:rPr>
        <w:t xml:space="preserve">算。（保留两位小数）。                                    </w:t>
      </w:r>
    </w:p>
    <w:p>
      <w:pPr>
        <w:autoSpaceDE w:val="0"/>
        <w:autoSpaceDN w:val="0"/>
        <w:adjustRightInd w:val="0"/>
        <w:snapToGrid w:val="0"/>
        <w:spacing w:line="480" w:lineRule="exact"/>
        <w:rPr>
          <w:rFonts w:ascii="宋体" w:hAnsi="宋体"/>
          <w:b/>
          <w:bCs/>
          <w:color w:val="auto"/>
          <w:szCs w:val="21"/>
        </w:rPr>
      </w:pPr>
      <w:r>
        <w:rPr>
          <w:rFonts w:hint="eastAsia" w:ascii="宋体" w:hAnsi="宋体"/>
          <w:b/>
          <w:bCs/>
          <w:color w:val="auto"/>
          <w:szCs w:val="21"/>
          <w:lang w:val="en-US" w:eastAsia="zh-CN"/>
        </w:rPr>
        <w:t>2</w:t>
      </w:r>
      <w:r>
        <w:rPr>
          <w:rFonts w:hint="eastAsia" w:ascii="宋体" w:hAnsi="宋体"/>
          <w:b/>
          <w:bCs/>
          <w:color w:val="auto"/>
          <w:szCs w:val="21"/>
        </w:rPr>
        <w:t>、业绩得分  （满分</w:t>
      </w:r>
      <w:r>
        <w:rPr>
          <w:rFonts w:hint="eastAsia" w:ascii="宋体" w:hAnsi="宋体"/>
          <w:b/>
          <w:bCs/>
          <w:color w:val="auto"/>
          <w:szCs w:val="21"/>
          <w:lang w:val="en-US" w:eastAsia="zh-CN"/>
        </w:rPr>
        <w:t>10</w:t>
      </w:r>
      <w:r>
        <w:rPr>
          <w:rFonts w:hint="eastAsia" w:ascii="宋体" w:hAnsi="宋体"/>
          <w:b/>
          <w:bCs/>
          <w:color w:val="auto"/>
          <w:szCs w:val="21"/>
        </w:rPr>
        <w:t>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cs="宋体"/>
          <w:color w:val="auto"/>
          <w:kern w:val="0"/>
          <w:szCs w:val="21"/>
          <w:lang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1</w:t>
      </w:r>
      <w:r>
        <w:rPr>
          <w:rFonts w:hint="eastAsia" w:ascii="宋体" w:hAnsi="宋体" w:cs="宋体"/>
          <w:color w:val="auto"/>
          <w:kern w:val="0"/>
          <w:szCs w:val="21"/>
          <w:lang w:eastAsia="zh-CN"/>
        </w:rPr>
        <w:t>）、</w:t>
      </w:r>
      <w:r>
        <w:rPr>
          <w:rFonts w:hint="eastAsia" w:ascii="宋体" w:hAnsi="宋体" w:cs="宋体"/>
          <w:color w:val="auto"/>
          <w:kern w:val="0"/>
          <w:szCs w:val="21"/>
        </w:rPr>
        <w:t>提供已完工的</w:t>
      </w:r>
      <w:r>
        <w:rPr>
          <w:rFonts w:hint="eastAsia" w:ascii="宋体" w:hAnsi="宋体" w:cs="宋体"/>
          <w:color w:val="auto"/>
          <w:kern w:val="0"/>
          <w:szCs w:val="21"/>
          <w:lang w:val="en-US" w:eastAsia="zh-CN"/>
        </w:rPr>
        <w:t>50</w:t>
      </w:r>
      <w:r>
        <w:rPr>
          <w:rFonts w:hint="eastAsia" w:ascii="宋体" w:hAnsi="宋体" w:cs="宋体"/>
          <w:color w:val="auto"/>
          <w:kern w:val="0"/>
          <w:szCs w:val="21"/>
        </w:rPr>
        <w:t>万以上类似</w:t>
      </w:r>
      <w:r>
        <w:rPr>
          <w:rFonts w:hint="eastAsia" w:ascii="宋体" w:hAnsi="宋体" w:cs="宋体"/>
          <w:color w:val="auto"/>
          <w:kern w:val="0"/>
          <w:szCs w:val="21"/>
          <w:lang w:eastAsia="zh-CN"/>
        </w:rPr>
        <w:t>安防</w:t>
      </w:r>
      <w:r>
        <w:rPr>
          <w:rFonts w:hint="eastAsia" w:ascii="宋体" w:hAnsi="宋体" w:cs="宋体"/>
          <w:color w:val="auto"/>
          <w:kern w:val="0"/>
          <w:szCs w:val="21"/>
        </w:rPr>
        <w:t>项目案例，1个得</w:t>
      </w:r>
      <w:r>
        <w:rPr>
          <w:rFonts w:hint="eastAsia" w:ascii="宋体" w:hAnsi="宋体" w:cs="宋体"/>
          <w:color w:val="auto"/>
          <w:kern w:val="0"/>
          <w:szCs w:val="21"/>
          <w:lang w:val="en-US" w:eastAsia="zh-CN"/>
        </w:rPr>
        <w:t>2.5</w:t>
      </w:r>
      <w:r>
        <w:rPr>
          <w:rFonts w:hint="eastAsia" w:ascii="宋体" w:hAnsi="宋体" w:cs="宋体"/>
          <w:color w:val="auto"/>
          <w:kern w:val="0"/>
          <w:szCs w:val="21"/>
        </w:rPr>
        <w:t>分</w:t>
      </w:r>
      <w:r>
        <w:rPr>
          <w:rFonts w:hint="eastAsia" w:ascii="宋体" w:hAnsi="宋体" w:cs="宋体"/>
          <w:color w:val="auto"/>
          <w:kern w:val="0"/>
          <w:szCs w:val="21"/>
          <w:lang w:eastAsia="zh-CN"/>
        </w:rPr>
        <w:t>（满分</w:t>
      </w:r>
      <w:r>
        <w:rPr>
          <w:rFonts w:hint="eastAsia" w:ascii="宋体" w:hAnsi="宋体" w:cs="宋体"/>
          <w:color w:val="auto"/>
          <w:kern w:val="0"/>
          <w:szCs w:val="21"/>
          <w:lang w:val="en-US" w:eastAsia="zh-CN"/>
        </w:rPr>
        <w:t>5分</w:t>
      </w:r>
      <w:r>
        <w:rPr>
          <w:rFonts w:hint="eastAsia" w:ascii="宋体" w:hAnsi="宋体" w:cs="宋体"/>
          <w:color w:val="auto"/>
          <w:kern w:val="0"/>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2</w:t>
      </w:r>
      <w:r>
        <w:rPr>
          <w:rFonts w:hint="eastAsia" w:ascii="宋体" w:hAnsi="宋体" w:cs="宋体"/>
          <w:color w:val="auto"/>
          <w:kern w:val="0"/>
          <w:szCs w:val="21"/>
          <w:lang w:eastAsia="zh-CN"/>
        </w:rPr>
        <w:t>）、</w:t>
      </w:r>
      <w:r>
        <w:rPr>
          <w:rFonts w:hint="eastAsia" w:ascii="宋体" w:hAnsi="宋体" w:cs="宋体"/>
          <w:color w:val="auto"/>
          <w:kern w:val="0"/>
          <w:szCs w:val="21"/>
        </w:rPr>
        <w:t>投标人</w:t>
      </w:r>
      <w:r>
        <w:rPr>
          <w:rFonts w:hint="eastAsia" w:ascii="宋体" w:hAnsi="宋体" w:cs="宋体"/>
          <w:color w:val="auto"/>
          <w:kern w:val="0"/>
          <w:szCs w:val="21"/>
          <w:lang w:eastAsia="zh-CN"/>
        </w:rPr>
        <w:t>提供</w:t>
      </w:r>
      <w:r>
        <w:rPr>
          <w:rFonts w:hint="eastAsia" w:ascii="宋体" w:hAnsi="宋体" w:cs="宋体"/>
          <w:color w:val="auto"/>
          <w:kern w:val="0"/>
          <w:szCs w:val="21"/>
        </w:rPr>
        <w:t>已完工的</w:t>
      </w:r>
      <w:r>
        <w:rPr>
          <w:rFonts w:hint="eastAsia" w:ascii="宋体" w:hAnsi="宋体" w:cs="宋体"/>
          <w:color w:val="auto"/>
          <w:kern w:val="0"/>
          <w:szCs w:val="21"/>
          <w:lang w:eastAsia="zh-CN"/>
        </w:rPr>
        <w:t>自来水公司（水厂）或自来水公司（水厂）所属或相关企业</w:t>
      </w:r>
      <w:r>
        <w:rPr>
          <w:rFonts w:hint="eastAsia" w:ascii="宋体" w:hAnsi="宋体" w:cs="宋体"/>
          <w:color w:val="auto"/>
          <w:kern w:val="0"/>
          <w:szCs w:val="21"/>
          <w:lang w:val="en-US" w:eastAsia="zh-CN"/>
        </w:rPr>
        <w:t>5万以上相关安防项目案例，1个得2.5分（满分5分）</w:t>
      </w:r>
      <w:r>
        <w:rPr>
          <w:rFonts w:hint="eastAsia" w:ascii="宋体" w:hAnsi="宋体" w:cs="宋体"/>
          <w:color w:val="auto"/>
          <w:kern w:val="0"/>
          <w:szCs w:val="21"/>
        </w:rPr>
        <w:t>。</w:t>
      </w: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宋体" w:hAnsi="宋体"/>
          <w:b/>
          <w:bCs/>
          <w:color w:val="auto"/>
          <w:szCs w:val="21"/>
        </w:rPr>
      </w:pPr>
      <w:r>
        <w:rPr>
          <w:rFonts w:hint="eastAsia" w:ascii="宋体" w:hAnsi="宋体"/>
          <w:b/>
          <w:bCs/>
          <w:color w:val="auto"/>
          <w:szCs w:val="21"/>
          <w:lang w:val="en-US" w:eastAsia="zh-CN"/>
        </w:rPr>
        <w:t>3</w:t>
      </w:r>
      <w:r>
        <w:rPr>
          <w:rFonts w:hint="eastAsia" w:ascii="宋体" w:hAnsi="宋体"/>
          <w:b/>
          <w:bCs/>
          <w:color w:val="auto"/>
          <w:szCs w:val="21"/>
        </w:rPr>
        <w:t>、售后服务得分（满分</w:t>
      </w:r>
      <w:r>
        <w:rPr>
          <w:rFonts w:hint="eastAsia" w:ascii="宋体" w:hAnsi="宋体"/>
          <w:b/>
          <w:bCs/>
          <w:color w:val="auto"/>
          <w:szCs w:val="21"/>
          <w:lang w:val="en-US" w:eastAsia="zh-CN"/>
        </w:rPr>
        <w:t>10</w:t>
      </w:r>
      <w:r>
        <w:rPr>
          <w:rFonts w:hint="eastAsia" w:ascii="宋体" w:hAnsi="宋体"/>
          <w:b/>
          <w:bCs/>
          <w:color w:val="auto"/>
          <w:szCs w:val="21"/>
        </w:rPr>
        <w:t>分）</w:t>
      </w:r>
    </w:p>
    <w:p>
      <w:pPr>
        <w:keepNext w:val="0"/>
        <w:keepLines w:val="0"/>
        <w:pageBreakBefore w:val="0"/>
        <w:widowControl/>
        <w:kinsoku/>
        <w:wordWrap/>
        <w:overflowPunct/>
        <w:topLinePunct w:val="0"/>
        <w:bidi w:val="0"/>
        <w:spacing w:line="480" w:lineRule="exact"/>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1</w:t>
      </w:r>
      <w:r>
        <w:rPr>
          <w:rFonts w:hint="eastAsia" w:ascii="宋体" w:hAnsi="宋体" w:cs="宋体"/>
          <w:color w:val="auto"/>
          <w:kern w:val="0"/>
          <w:szCs w:val="21"/>
          <w:lang w:eastAsia="zh-CN"/>
        </w:rPr>
        <w:t>）</w:t>
      </w:r>
      <w:r>
        <w:rPr>
          <w:rFonts w:hint="eastAsia" w:ascii="宋体" w:hAnsi="宋体" w:cs="宋体"/>
          <w:color w:val="auto"/>
          <w:kern w:val="0"/>
          <w:szCs w:val="21"/>
        </w:rPr>
        <w:t>、投标人</w:t>
      </w:r>
      <w:r>
        <w:rPr>
          <w:rFonts w:hint="eastAsia" w:ascii="宋体" w:hAnsi="宋体" w:cs="宋体"/>
          <w:color w:val="auto"/>
          <w:kern w:val="0"/>
          <w:szCs w:val="21"/>
          <w:lang w:eastAsia="zh-CN"/>
        </w:rPr>
        <w:t>注册地在扬州或在</w:t>
      </w:r>
      <w:r>
        <w:rPr>
          <w:rFonts w:hint="eastAsia" w:ascii="宋体" w:hAnsi="宋体" w:cs="宋体"/>
          <w:color w:val="auto"/>
          <w:kern w:val="0"/>
          <w:szCs w:val="21"/>
        </w:rPr>
        <w:t>在扬州设有分公司、分支机构、办事处，或授权售后服务单位的得</w:t>
      </w:r>
      <w:r>
        <w:rPr>
          <w:rFonts w:hint="eastAsia" w:ascii="宋体" w:hAnsi="宋体" w:cs="宋体"/>
          <w:color w:val="auto"/>
          <w:kern w:val="0"/>
          <w:szCs w:val="21"/>
          <w:lang w:val="en-US" w:eastAsia="zh-CN"/>
        </w:rPr>
        <w:t>3</w:t>
      </w:r>
      <w:r>
        <w:rPr>
          <w:rFonts w:hint="eastAsia" w:ascii="宋体" w:hAnsi="宋体" w:cs="宋体"/>
          <w:color w:val="auto"/>
          <w:kern w:val="0"/>
          <w:szCs w:val="21"/>
        </w:rPr>
        <w:t>分，其他不得分（提供营业执照或其他证明材料复印件加盖投标人公章）；</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hint="eastAsia" w:ascii="宋体" w:hAnsi="宋体"/>
          <w:color w:val="auto"/>
          <w:szCs w:val="21"/>
          <w:lang w:val="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2</w:t>
      </w:r>
      <w:r>
        <w:rPr>
          <w:rFonts w:hint="eastAsia" w:ascii="宋体" w:hAnsi="宋体" w:cs="宋体"/>
          <w:color w:val="auto"/>
          <w:kern w:val="0"/>
          <w:szCs w:val="21"/>
          <w:lang w:eastAsia="zh-CN"/>
        </w:rPr>
        <w:t>）、</w:t>
      </w:r>
      <w:r>
        <w:rPr>
          <w:rFonts w:hint="eastAsia" w:ascii="宋体" w:hAnsi="宋体" w:cs="宋体"/>
          <w:color w:val="auto"/>
          <w:kern w:val="0"/>
          <w:szCs w:val="21"/>
        </w:rPr>
        <w:t>投标人提供</w:t>
      </w:r>
      <w:r>
        <w:rPr>
          <w:rFonts w:hint="eastAsia" w:ascii="宋体" w:hAnsi="宋体"/>
          <w:color w:val="auto"/>
          <w:szCs w:val="21"/>
          <w:lang w:val="zh-CN"/>
        </w:rPr>
        <w:t>服务响应承诺：</w:t>
      </w:r>
      <w:r>
        <w:rPr>
          <w:rFonts w:hint="eastAsia" w:ascii="宋体" w:hAnsi="宋体" w:cs="宋体"/>
          <w:color w:val="auto"/>
          <w:sz w:val="21"/>
          <w:szCs w:val="21"/>
        </w:rPr>
        <w:t>出现故障承诺在半小时内响应，2小时内现场处理，</w:t>
      </w:r>
      <w:r>
        <w:rPr>
          <w:rFonts w:hint="eastAsia" w:ascii="宋体" w:hAnsi="宋体" w:cs="宋体"/>
          <w:color w:val="auto"/>
          <w:sz w:val="21"/>
          <w:szCs w:val="21"/>
          <w:lang w:val="en-US" w:eastAsia="zh-CN"/>
        </w:rPr>
        <w:t>12</w:t>
      </w:r>
      <w:r>
        <w:rPr>
          <w:rFonts w:hint="eastAsia" w:ascii="宋体" w:hAnsi="宋体" w:cs="宋体"/>
          <w:color w:val="auto"/>
          <w:sz w:val="21"/>
          <w:szCs w:val="21"/>
        </w:rPr>
        <w:t>小时内故障处理完毕的得</w:t>
      </w:r>
      <w:r>
        <w:rPr>
          <w:rFonts w:hint="eastAsia" w:ascii="宋体" w:hAnsi="宋体" w:cs="宋体"/>
          <w:color w:val="auto"/>
          <w:sz w:val="21"/>
          <w:szCs w:val="21"/>
          <w:lang w:val="en-US" w:eastAsia="zh-CN"/>
        </w:rPr>
        <w:t>3</w:t>
      </w:r>
      <w:r>
        <w:rPr>
          <w:rFonts w:hint="eastAsia" w:ascii="宋体" w:hAnsi="宋体" w:cs="宋体"/>
          <w:color w:val="auto"/>
          <w:sz w:val="21"/>
          <w:szCs w:val="21"/>
        </w:rPr>
        <w:t>分；4小时内现场处理，</w:t>
      </w:r>
      <w:r>
        <w:rPr>
          <w:rFonts w:hint="eastAsia" w:ascii="宋体" w:hAnsi="宋体" w:cs="宋体"/>
          <w:color w:val="auto"/>
          <w:sz w:val="21"/>
          <w:szCs w:val="21"/>
          <w:lang w:val="en-US" w:eastAsia="zh-CN"/>
        </w:rPr>
        <w:t>24</w:t>
      </w:r>
      <w:r>
        <w:rPr>
          <w:rFonts w:hint="eastAsia" w:ascii="宋体" w:hAnsi="宋体" w:cs="宋体"/>
          <w:color w:val="auto"/>
          <w:sz w:val="21"/>
          <w:szCs w:val="21"/>
        </w:rPr>
        <w:t>小时内故障处理完毕的得</w:t>
      </w:r>
      <w:r>
        <w:rPr>
          <w:rFonts w:hint="eastAsia" w:ascii="宋体" w:hAnsi="宋体" w:cs="宋体"/>
          <w:color w:val="auto"/>
          <w:sz w:val="21"/>
          <w:szCs w:val="21"/>
          <w:lang w:val="en-US" w:eastAsia="zh-CN"/>
        </w:rPr>
        <w:t>2</w:t>
      </w:r>
      <w:r>
        <w:rPr>
          <w:rFonts w:hint="eastAsia" w:ascii="宋体" w:hAnsi="宋体" w:cs="宋体"/>
          <w:color w:val="auto"/>
          <w:sz w:val="21"/>
          <w:szCs w:val="21"/>
        </w:rPr>
        <w:t>分，其他不得分。</w:t>
      </w:r>
      <w:r>
        <w:rPr>
          <w:rFonts w:hint="eastAsia" w:ascii="宋体" w:hAnsi="宋体"/>
          <w:color w:val="auto"/>
          <w:szCs w:val="21"/>
          <w:lang w:val="zh-CN"/>
        </w:rPr>
        <w:t>（提供售后服务承诺书加盖投标人公章）。</w:t>
      </w:r>
    </w:p>
    <w:p>
      <w:pPr>
        <w:pStyle w:val="2"/>
        <w:keepNext w:val="0"/>
        <w:keepLines w:val="0"/>
        <w:pageBreakBefore w:val="0"/>
        <w:widowControl w:val="0"/>
        <w:numPr>
          <w:ilvl w:val="0"/>
          <w:numId w:val="0"/>
        </w:numPr>
        <w:kinsoku/>
        <w:wordWrap/>
        <w:overflowPunct/>
        <w:topLinePunct w:val="0"/>
        <w:bidi w:val="0"/>
        <w:spacing w:line="480" w:lineRule="exact"/>
        <w:ind w:firstLine="420" w:firstLineChars="200"/>
        <w:textAlignment w:val="auto"/>
        <w:rPr>
          <w:rFonts w:hint="default" w:ascii="宋体" w:hAnsi="宋体" w:eastAsia="宋体"/>
          <w:color w:val="auto"/>
          <w:szCs w:val="21"/>
          <w:lang w:val="en-US" w:eastAsia="zh-CN"/>
        </w:rPr>
      </w:pPr>
      <w:r>
        <w:rPr>
          <w:rFonts w:hint="eastAsia" w:ascii="宋体" w:hAnsi="宋体"/>
          <w:color w:val="auto"/>
          <w:szCs w:val="21"/>
          <w:lang w:val="en-US" w:eastAsia="zh-CN"/>
        </w:rPr>
        <w:t>（3）、根据投标人提供的技术培训方案酌情打分，基本分1分，最多得4分，没有不得分。</w:t>
      </w:r>
    </w:p>
    <w:p>
      <w:pPr>
        <w:pStyle w:val="11"/>
        <w:ind w:left="0" w:leftChars="0" w:firstLine="0" w:firstLineChars="0"/>
        <w:rPr>
          <w:rFonts w:hint="eastAsia"/>
        </w:rPr>
      </w:pP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宋体" w:hAnsi="宋体"/>
          <w:b/>
          <w:color w:val="auto"/>
          <w:szCs w:val="21"/>
        </w:rPr>
      </w:pPr>
      <w:r>
        <w:rPr>
          <w:rFonts w:hint="eastAsia" w:ascii="宋体" w:hAnsi="宋体"/>
          <w:b/>
          <w:color w:val="auto"/>
          <w:szCs w:val="21"/>
        </w:rPr>
        <w:t>&lt;二&gt;、技术评审得分（满分</w:t>
      </w:r>
      <w:r>
        <w:rPr>
          <w:rFonts w:hint="eastAsia" w:ascii="宋体" w:hAnsi="宋体"/>
          <w:b/>
          <w:color w:val="auto"/>
          <w:szCs w:val="21"/>
          <w:lang w:val="en-US" w:eastAsia="zh-CN"/>
        </w:rPr>
        <w:t>40</w:t>
      </w:r>
      <w:r>
        <w:rPr>
          <w:rFonts w:hint="eastAsia" w:ascii="宋体" w:hAnsi="宋体"/>
          <w:b/>
          <w:color w:val="auto"/>
          <w:szCs w:val="21"/>
        </w:rPr>
        <w:t>分）</w:t>
      </w:r>
    </w:p>
    <w:p>
      <w:pPr>
        <w:pStyle w:val="2"/>
        <w:keepNext w:val="0"/>
        <w:keepLines w:val="0"/>
        <w:pageBreakBefore w:val="0"/>
        <w:numPr>
          <w:ilvl w:val="0"/>
          <w:numId w:val="0"/>
        </w:numPr>
        <w:kinsoku/>
        <w:wordWrap/>
        <w:overflowPunct/>
        <w:topLinePunct w:val="0"/>
        <w:bidi w:val="0"/>
        <w:spacing w:line="480" w:lineRule="exact"/>
        <w:ind w:left="780" w:hanging="360"/>
        <w:textAlignment w:val="auto"/>
        <w:rPr>
          <w:rFonts w:ascii="宋体" w:hAnsi="宋体" w:cs="宋体"/>
          <w:color w:val="auto"/>
          <w:kern w:val="0"/>
          <w:szCs w:val="21"/>
        </w:rPr>
      </w:pPr>
      <w:r>
        <w:rPr>
          <w:rFonts w:hint="eastAsia" w:ascii="宋体" w:hAnsi="宋体" w:cs="宋体"/>
          <w:color w:val="auto"/>
          <w:kern w:val="0"/>
          <w:szCs w:val="21"/>
        </w:rPr>
        <w:t>1、技术性能（满分</w:t>
      </w:r>
      <w:r>
        <w:rPr>
          <w:rFonts w:hint="eastAsia" w:ascii="宋体" w:hAnsi="宋体" w:cs="宋体"/>
          <w:color w:val="auto"/>
          <w:kern w:val="0"/>
          <w:szCs w:val="21"/>
          <w:lang w:val="en-US" w:eastAsia="zh-CN"/>
        </w:rPr>
        <w:t>25</w:t>
      </w:r>
      <w:r>
        <w:rPr>
          <w:rFonts w:hint="eastAsia" w:ascii="宋体" w:hAnsi="宋体" w:cs="宋体"/>
          <w:color w:val="auto"/>
          <w:kern w:val="0"/>
          <w:szCs w:val="21"/>
        </w:rPr>
        <w:t>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20"/>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1</w:t>
      </w:r>
      <w:r>
        <w:rPr>
          <w:rFonts w:hint="eastAsia" w:ascii="宋体" w:hAnsi="宋体" w:cs="宋体"/>
          <w:color w:val="auto"/>
          <w:kern w:val="0"/>
          <w:szCs w:val="21"/>
          <w:lang w:eastAsia="zh-CN"/>
        </w:rPr>
        <w:t>）投标人</w:t>
      </w:r>
      <w:r>
        <w:rPr>
          <w:rFonts w:hint="eastAsia" w:ascii="宋体" w:hAnsi="宋体" w:cs="宋体"/>
          <w:color w:val="auto"/>
          <w:kern w:val="0"/>
          <w:szCs w:val="21"/>
          <w:lang w:val="en-US" w:eastAsia="zh-CN"/>
        </w:rPr>
        <w:t>取得主要视频设备产品厂家投标使用授权得5分（满分5分）；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20"/>
        <w:textAlignment w:val="auto"/>
        <w:rPr>
          <w:color w:val="auto"/>
        </w:rPr>
      </w:pPr>
      <w:r>
        <w:rPr>
          <w:rFonts w:hint="eastAsia" w:ascii="宋体" w:hAnsi="宋体" w:cs="宋体"/>
          <w:color w:val="auto"/>
          <w:kern w:val="0"/>
          <w:szCs w:val="21"/>
          <w:lang w:val="en-US" w:eastAsia="zh-CN"/>
        </w:rPr>
        <w:t xml:space="preserve">（2） </w:t>
      </w:r>
      <w:r>
        <w:rPr>
          <w:rFonts w:hint="eastAsia" w:ascii="宋体" w:hAnsi="宋体" w:cs="宋体"/>
          <w:color w:val="auto"/>
          <w:kern w:val="0"/>
          <w:szCs w:val="21"/>
        </w:rPr>
        <w:t>根据投标人所投主产品技术参数与招标文件要求比较，技术参数标★参数，以提供权威检测机构出具的</w:t>
      </w:r>
      <w:r>
        <w:rPr>
          <w:rFonts w:hint="eastAsia" w:ascii="宋体" w:hAnsi="宋体" w:cs="宋体"/>
          <w:color w:val="auto"/>
          <w:kern w:val="0"/>
          <w:szCs w:val="21"/>
          <w:lang w:eastAsia="zh-CN"/>
        </w:rPr>
        <w:t>相关</w:t>
      </w:r>
      <w:r>
        <w:rPr>
          <w:rFonts w:hint="eastAsia" w:ascii="宋体" w:hAnsi="宋体" w:cs="宋体"/>
          <w:color w:val="auto"/>
          <w:kern w:val="0"/>
          <w:szCs w:val="21"/>
        </w:rPr>
        <w:t>检测报告 (提供检验报告复印件加盖厂家公章或投标专用章) 或厂家盖章证明材料为准。系统和设备标★参数低于招标文件要求的或无权威机构检测报告或厂家盖章证明材料，每一项扣</w:t>
      </w:r>
      <w:r>
        <w:rPr>
          <w:rFonts w:hint="eastAsia" w:ascii="宋体" w:hAnsi="宋体" w:cs="宋体"/>
          <w:color w:val="auto"/>
          <w:kern w:val="0"/>
          <w:szCs w:val="21"/>
          <w:lang w:val="en-US" w:eastAsia="zh-CN"/>
        </w:rPr>
        <w:t>1</w:t>
      </w:r>
      <w:r>
        <w:rPr>
          <w:rFonts w:hint="eastAsia" w:ascii="宋体" w:hAnsi="宋体" w:cs="宋体"/>
          <w:color w:val="auto"/>
          <w:kern w:val="0"/>
          <w:szCs w:val="21"/>
        </w:rPr>
        <w:t>分，非打“★”参数低于招标文件要求的，每一项扣0.5分，扣完为止（满分</w:t>
      </w:r>
      <w:r>
        <w:rPr>
          <w:rFonts w:hint="eastAsia" w:ascii="宋体" w:hAnsi="宋体" w:cs="宋体"/>
          <w:color w:val="auto"/>
          <w:kern w:val="0"/>
          <w:szCs w:val="21"/>
          <w:lang w:val="en-US" w:eastAsia="zh-CN"/>
        </w:rPr>
        <w:t>2</w:t>
      </w:r>
      <w:r>
        <w:rPr>
          <w:rFonts w:hint="eastAsia" w:ascii="宋体" w:hAnsi="宋体" w:cs="宋体"/>
          <w:color w:val="auto"/>
          <w:kern w:val="0"/>
          <w:szCs w:val="21"/>
        </w:rPr>
        <w:t>0分）。</w:t>
      </w:r>
    </w:p>
    <w:p>
      <w:pPr>
        <w:pStyle w:val="18"/>
        <w:keepNext w:val="0"/>
        <w:keepLines w:val="0"/>
        <w:pageBreakBefore w:val="0"/>
        <w:numPr>
          <w:ilvl w:val="0"/>
          <w:numId w:val="4"/>
        </w:numPr>
        <w:kinsoku/>
        <w:wordWrap/>
        <w:overflowPunct/>
        <w:topLinePunct w:val="0"/>
        <w:autoSpaceDE w:val="0"/>
        <w:autoSpaceDN w:val="0"/>
        <w:bidi w:val="0"/>
        <w:adjustRightInd w:val="0"/>
        <w:snapToGrid w:val="0"/>
        <w:spacing w:line="480" w:lineRule="exact"/>
        <w:ind w:firstLineChars="0"/>
        <w:textAlignment w:val="auto"/>
        <w:rPr>
          <w:rFonts w:ascii="宋体" w:hAnsi="宋体" w:cs="宋体"/>
          <w:color w:val="auto"/>
          <w:kern w:val="0"/>
          <w:szCs w:val="21"/>
        </w:rPr>
      </w:pPr>
      <w:r>
        <w:rPr>
          <w:rFonts w:hint="eastAsia" w:ascii="宋体" w:hAnsi="宋体" w:cs="宋体"/>
          <w:color w:val="auto"/>
          <w:kern w:val="0"/>
          <w:szCs w:val="21"/>
        </w:rPr>
        <w:t>技术方案</w:t>
      </w:r>
      <w:r>
        <w:rPr>
          <w:rFonts w:hint="eastAsia" w:ascii="宋体" w:hAnsi="宋体" w:cs="宋体"/>
          <w:color w:val="auto"/>
          <w:kern w:val="0"/>
          <w:szCs w:val="21"/>
          <w:lang w:eastAsia="zh-CN"/>
        </w:rPr>
        <w:t>和实施深化图纸设计方案</w:t>
      </w:r>
      <w:r>
        <w:rPr>
          <w:rFonts w:hint="eastAsia" w:ascii="宋体" w:hAnsi="宋体" w:cs="宋体"/>
          <w:color w:val="auto"/>
          <w:kern w:val="0"/>
          <w:szCs w:val="21"/>
        </w:rPr>
        <w:t>（</w:t>
      </w:r>
      <w:r>
        <w:rPr>
          <w:rFonts w:hint="eastAsia" w:ascii="宋体" w:hAnsi="宋体" w:cs="宋体"/>
          <w:color w:val="auto"/>
          <w:kern w:val="0"/>
          <w:szCs w:val="21"/>
          <w:lang w:val="en-US" w:eastAsia="zh-CN"/>
        </w:rPr>
        <w:t>15</w:t>
      </w:r>
      <w:r>
        <w:rPr>
          <w:rFonts w:hint="eastAsia" w:ascii="宋体" w:hAnsi="宋体" w:cs="宋体"/>
          <w:color w:val="auto"/>
          <w:kern w:val="0"/>
          <w:szCs w:val="21"/>
        </w:rPr>
        <w:t>分）</w:t>
      </w:r>
    </w:p>
    <w:p>
      <w:pPr>
        <w:pStyle w:val="18"/>
        <w:keepNext w:val="0"/>
        <w:keepLines w:val="0"/>
        <w:pageBreakBefore w:val="0"/>
        <w:kinsoku/>
        <w:wordWrap/>
        <w:overflowPunct/>
        <w:topLinePunct w:val="0"/>
        <w:bidi w:val="0"/>
        <w:spacing w:line="480" w:lineRule="exact"/>
        <w:ind w:left="360" w:firstLine="0" w:firstLineChars="0"/>
        <w:textAlignment w:val="auto"/>
        <w:rPr>
          <w:rFonts w:ascii="宋体" w:hAnsi="宋体"/>
          <w:color w:val="auto"/>
          <w:szCs w:val="21"/>
        </w:rPr>
      </w:pPr>
      <w:r>
        <w:rPr>
          <w:rFonts w:hint="eastAsia" w:ascii="宋体" w:hAnsi="宋体"/>
          <w:color w:val="auto"/>
          <w:szCs w:val="21"/>
        </w:rPr>
        <w:t>1）、投标人提供结构清晰、规范全面的技术方案，深入理解建设目标，明确建设内容等。</w:t>
      </w:r>
    </w:p>
    <w:p>
      <w:pPr>
        <w:pStyle w:val="18"/>
        <w:keepNext w:val="0"/>
        <w:keepLines w:val="0"/>
        <w:pageBreakBefore w:val="0"/>
        <w:kinsoku/>
        <w:wordWrap/>
        <w:overflowPunct/>
        <w:topLinePunct w:val="0"/>
        <w:bidi w:val="0"/>
        <w:spacing w:line="480" w:lineRule="exact"/>
        <w:ind w:left="720" w:firstLine="0" w:firstLineChars="0"/>
        <w:textAlignment w:val="auto"/>
        <w:rPr>
          <w:rFonts w:ascii="宋体" w:hAnsi="宋体"/>
          <w:color w:val="auto"/>
          <w:szCs w:val="21"/>
        </w:rPr>
      </w:pPr>
      <w:r>
        <w:rPr>
          <w:rFonts w:hint="eastAsia" w:ascii="宋体" w:hAnsi="宋体"/>
          <w:color w:val="auto"/>
          <w:szCs w:val="21"/>
        </w:rPr>
        <w:t>方案结构清晰，规范全面，提供资料完整，得</w:t>
      </w:r>
      <w:r>
        <w:rPr>
          <w:rFonts w:hint="eastAsia" w:ascii="宋体" w:hAnsi="宋体"/>
          <w:color w:val="auto"/>
          <w:szCs w:val="21"/>
          <w:lang w:val="en-US" w:eastAsia="zh-CN"/>
        </w:rPr>
        <w:t>5</w:t>
      </w:r>
      <w:r>
        <w:rPr>
          <w:rFonts w:hint="eastAsia" w:ascii="宋体" w:hAnsi="宋体"/>
          <w:color w:val="auto"/>
          <w:szCs w:val="21"/>
        </w:rPr>
        <w:t>分</w:t>
      </w:r>
    </w:p>
    <w:p>
      <w:pPr>
        <w:pStyle w:val="18"/>
        <w:keepNext w:val="0"/>
        <w:keepLines w:val="0"/>
        <w:pageBreakBefore w:val="0"/>
        <w:kinsoku/>
        <w:wordWrap/>
        <w:overflowPunct/>
        <w:topLinePunct w:val="0"/>
        <w:bidi w:val="0"/>
        <w:spacing w:line="480" w:lineRule="exact"/>
        <w:ind w:left="720" w:firstLine="0" w:firstLineChars="0"/>
        <w:textAlignment w:val="auto"/>
        <w:rPr>
          <w:rFonts w:ascii="宋体" w:hAnsi="宋体"/>
          <w:color w:val="auto"/>
          <w:szCs w:val="21"/>
        </w:rPr>
      </w:pPr>
      <w:r>
        <w:rPr>
          <w:rFonts w:hint="eastAsia" w:ascii="宋体" w:hAnsi="宋体"/>
          <w:color w:val="auto"/>
          <w:szCs w:val="21"/>
        </w:rPr>
        <w:t>方案比较结构清晰，比较规范全面，提供资料较完整，得</w:t>
      </w:r>
      <w:r>
        <w:rPr>
          <w:rFonts w:hint="eastAsia" w:ascii="宋体" w:hAnsi="宋体"/>
          <w:color w:val="auto"/>
          <w:szCs w:val="21"/>
          <w:lang w:val="en-US" w:eastAsia="zh-CN"/>
        </w:rPr>
        <w:t>3</w:t>
      </w:r>
      <w:r>
        <w:rPr>
          <w:rFonts w:hint="eastAsia" w:ascii="宋体" w:hAnsi="宋体"/>
          <w:color w:val="auto"/>
          <w:szCs w:val="21"/>
        </w:rPr>
        <w:t>分</w:t>
      </w:r>
    </w:p>
    <w:p>
      <w:pPr>
        <w:pStyle w:val="18"/>
        <w:keepNext w:val="0"/>
        <w:keepLines w:val="0"/>
        <w:pageBreakBefore w:val="0"/>
        <w:widowControl/>
        <w:kinsoku/>
        <w:wordWrap/>
        <w:overflowPunct/>
        <w:topLinePunct w:val="0"/>
        <w:bidi w:val="0"/>
        <w:spacing w:line="480" w:lineRule="exact"/>
        <w:ind w:left="720" w:firstLine="0" w:firstLineChars="0"/>
        <w:textAlignment w:val="auto"/>
        <w:rPr>
          <w:rFonts w:ascii="宋体" w:hAnsi="宋体"/>
          <w:color w:val="auto"/>
          <w:szCs w:val="21"/>
        </w:rPr>
      </w:pPr>
      <w:r>
        <w:rPr>
          <w:rFonts w:hint="eastAsia" w:ascii="宋体" w:hAnsi="宋体"/>
          <w:color w:val="auto"/>
          <w:szCs w:val="21"/>
        </w:rPr>
        <w:t>方案整体设计一般，得</w:t>
      </w:r>
      <w:r>
        <w:rPr>
          <w:rFonts w:hint="eastAsia" w:ascii="宋体" w:hAnsi="宋体"/>
          <w:color w:val="auto"/>
          <w:szCs w:val="21"/>
          <w:lang w:val="en-US" w:eastAsia="zh-CN"/>
        </w:rPr>
        <w:t>2</w:t>
      </w:r>
      <w:r>
        <w:rPr>
          <w:rFonts w:hint="eastAsia" w:ascii="宋体" w:hAnsi="宋体"/>
          <w:color w:val="auto"/>
          <w:szCs w:val="21"/>
        </w:rPr>
        <w:t>分</w:t>
      </w:r>
    </w:p>
    <w:p>
      <w:pPr>
        <w:keepNext w:val="0"/>
        <w:keepLines w:val="0"/>
        <w:pageBreakBefore w:val="0"/>
        <w:widowControl/>
        <w:kinsoku/>
        <w:wordWrap/>
        <w:overflowPunct/>
        <w:topLinePunct w:val="0"/>
        <w:bidi w:val="0"/>
        <w:spacing w:line="480" w:lineRule="exact"/>
        <w:ind w:left="315" w:leftChars="150"/>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rPr>
        <w:t>2）、投标人对本工程</w:t>
      </w:r>
      <w:r>
        <w:rPr>
          <w:rFonts w:hint="eastAsia" w:ascii="宋体" w:hAnsi="宋体" w:cs="宋体"/>
          <w:color w:val="auto"/>
          <w:kern w:val="0"/>
          <w:szCs w:val="21"/>
          <w:lang w:eastAsia="zh-CN"/>
        </w:rPr>
        <w:t>勘察和了解透彻</w:t>
      </w:r>
      <w:r>
        <w:rPr>
          <w:rFonts w:hint="eastAsia" w:ascii="宋体" w:hAnsi="宋体" w:cs="宋体"/>
          <w:color w:val="auto"/>
          <w:kern w:val="0"/>
          <w:szCs w:val="21"/>
        </w:rPr>
        <w:t>，</w:t>
      </w:r>
      <w:r>
        <w:rPr>
          <w:rFonts w:hint="eastAsia" w:ascii="宋体" w:hAnsi="宋体" w:cs="宋体"/>
          <w:color w:val="auto"/>
          <w:kern w:val="0"/>
          <w:szCs w:val="21"/>
          <w:lang w:eastAsia="zh-CN"/>
        </w:rPr>
        <w:t>针对本项目具体情况提供合理地三江营源水厂监控布点图、万福源水厂监控布点图、自来水公司监控汇总系统图等，每提供一个得</w:t>
      </w:r>
      <w:r>
        <w:rPr>
          <w:rFonts w:hint="eastAsia" w:ascii="宋体" w:hAnsi="宋体" w:cs="宋体"/>
          <w:color w:val="auto"/>
          <w:kern w:val="0"/>
          <w:szCs w:val="21"/>
          <w:lang w:val="en-US" w:eastAsia="zh-CN"/>
        </w:rPr>
        <w:t>3分，两个得6分，三个得满分10分。</w:t>
      </w:r>
    </w:p>
    <w:p>
      <w:pPr>
        <w:autoSpaceDE w:val="0"/>
        <w:autoSpaceDN w:val="0"/>
        <w:adjustRightInd w:val="0"/>
        <w:snapToGrid w:val="0"/>
        <w:spacing w:line="480" w:lineRule="exact"/>
        <w:rPr>
          <w:rFonts w:ascii="宋体" w:hAnsi="宋体"/>
          <w:color w:val="auto"/>
          <w:szCs w:val="21"/>
        </w:rPr>
      </w:pPr>
      <w:r>
        <w:rPr>
          <w:rFonts w:hint="eastAsia" w:ascii="宋体" w:hAnsi="宋体"/>
          <w:b/>
          <w:bCs/>
          <w:color w:val="auto"/>
          <w:szCs w:val="21"/>
        </w:rPr>
        <w:t>六、定标</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1、评标委员会完成评标后，应当向招标人提出书面评标报告，阐明评标委员会对各投标文件的评审和比较意见，并按照招标文件中规定的评标方法，推荐3名有排序的合格中标候选人。</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2、排序原则：本次评标采用综合评分法，评标委员会通过对商务、技术等因素的综合评审进行打分，综合得分最高的投标人排名第一，依此类推确定排名顺序，按排名顺序先后推荐为中标候选人。</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ascii="宋体" w:hAnsi="宋体"/>
          <w:color w:val="auto"/>
          <w:szCs w:val="21"/>
        </w:rPr>
      </w:pPr>
      <w:r>
        <w:rPr>
          <w:rFonts w:hint="eastAsia" w:ascii="宋体" w:hAnsi="宋体"/>
          <w:color w:val="auto"/>
          <w:szCs w:val="21"/>
        </w:rPr>
        <w:t>3、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pPr>
        <w:autoSpaceDE w:val="0"/>
        <w:autoSpaceDN w:val="0"/>
        <w:adjustRightInd w:val="0"/>
        <w:snapToGrid w:val="0"/>
        <w:spacing w:line="480" w:lineRule="exact"/>
        <w:rPr>
          <w:rFonts w:hint="eastAsia" w:ascii="宋体" w:hAnsi="宋体" w:eastAsia="宋体"/>
          <w:color w:val="auto"/>
          <w:szCs w:val="21"/>
          <w:lang w:val="en-US" w:eastAsia="zh-CN"/>
        </w:rPr>
      </w:pPr>
    </w:p>
    <w:p>
      <w:pPr>
        <w:autoSpaceDE w:val="0"/>
        <w:autoSpaceDN w:val="0"/>
        <w:adjustRightInd w:val="0"/>
        <w:snapToGrid w:val="0"/>
        <w:spacing w:line="480" w:lineRule="exact"/>
        <w:rPr>
          <w:rFonts w:ascii="宋体" w:hAnsi="宋体"/>
          <w:b/>
          <w:bCs/>
          <w:color w:val="auto"/>
          <w:szCs w:val="21"/>
        </w:rPr>
      </w:pPr>
      <w:r>
        <w:rPr>
          <w:rFonts w:hint="eastAsia" w:ascii="宋体" w:hAnsi="宋体"/>
          <w:b/>
          <w:bCs/>
          <w:color w:val="auto"/>
          <w:szCs w:val="21"/>
        </w:rPr>
        <w:t>七、</w:t>
      </w:r>
      <w:r>
        <w:rPr>
          <w:rFonts w:hint="eastAsia" w:ascii="宋体" w:hAnsi="宋体"/>
          <w:b/>
          <w:bCs/>
          <w:color w:val="auto"/>
          <w:szCs w:val="21"/>
          <w:lang w:eastAsia="zh-CN"/>
        </w:rPr>
        <w:t>通用</w:t>
      </w:r>
      <w:r>
        <w:rPr>
          <w:rFonts w:hint="eastAsia" w:ascii="宋体" w:hAnsi="宋体"/>
          <w:b/>
          <w:bCs/>
          <w:color w:val="auto"/>
          <w:szCs w:val="21"/>
        </w:rPr>
        <w:t>合同条款：</w:t>
      </w:r>
    </w:p>
    <w:p>
      <w:pPr>
        <w:jc w:val="center"/>
        <w:rPr>
          <w:rFonts w:hint="eastAsia" w:ascii="黑体" w:eastAsia="黑体"/>
          <w:b/>
          <w:color w:val="auto"/>
          <w:sz w:val="36"/>
          <w:szCs w:val="36"/>
        </w:rPr>
      </w:pPr>
      <w:r>
        <w:rPr>
          <w:rFonts w:hint="eastAsia" w:ascii="黑体" w:eastAsia="黑体"/>
          <w:b/>
          <w:color w:val="auto"/>
          <w:sz w:val="36"/>
          <w:szCs w:val="36"/>
        </w:rPr>
        <w:t>合  同</w:t>
      </w:r>
    </w:p>
    <w:p>
      <w:pPr>
        <w:jc w:val="center"/>
        <w:rPr>
          <w:rFonts w:hint="eastAsia" w:ascii="黑体" w:hAnsi="宋体" w:eastAsia="黑体"/>
          <w:color w:val="auto"/>
          <w:sz w:val="28"/>
          <w:szCs w:val="28"/>
        </w:rPr>
      </w:pPr>
    </w:p>
    <w:p>
      <w:pPr>
        <w:spacing w:line="440" w:lineRule="exact"/>
        <w:ind w:left="420"/>
        <w:rPr>
          <w:rFonts w:hint="eastAsia" w:ascii="宋体" w:hAnsi="宋体"/>
          <w:color w:val="auto"/>
          <w:sz w:val="21"/>
          <w:szCs w:val="21"/>
          <w:u w:val="single"/>
        </w:rPr>
      </w:pPr>
      <w:r>
        <w:rPr>
          <w:rFonts w:hint="eastAsia" w:ascii="宋体" w:hAnsi="宋体"/>
          <w:color w:val="auto"/>
          <w:sz w:val="21"/>
          <w:szCs w:val="21"/>
        </w:rPr>
        <w:t>买方：</w:t>
      </w:r>
      <w:r>
        <w:rPr>
          <w:rFonts w:hint="eastAsia" w:ascii="宋体" w:hAnsi="宋体"/>
          <w:color w:val="auto"/>
          <w:sz w:val="21"/>
          <w:szCs w:val="21"/>
          <w:u w:val="single"/>
        </w:rPr>
        <w:t>江苏长江水务股份有限公司</w:t>
      </w:r>
    </w:p>
    <w:p>
      <w:pPr>
        <w:spacing w:line="440" w:lineRule="exact"/>
        <w:ind w:left="420"/>
        <w:rPr>
          <w:rFonts w:hint="default" w:ascii="宋体" w:hAnsi="宋体" w:eastAsia="宋体"/>
          <w:color w:val="auto"/>
          <w:sz w:val="21"/>
          <w:szCs w:val="21"/>
          <w:lang w:val="en-US" w:eastAsia="zh-CN"/>
        </w:rPr>
      </w:pPr>
      <w:r>
        <w:rPr>
          <w:rFonts w:hint="eastAsia" w:ascii="宋体" w:hAnsi="宋体"/>
          <w:color w:val="auto"/>
          <w:sz w:val="21"/>
          <w:szCs w:val="21"/>
        </w:rPr>
        <w:t>卖方：</w:t>
      </w:r>
      <w:r>
        <w:rPr>
          <w:rFonts w:hint="eastAsia" w:ascii="宋体" w:hAnsi="宋体"/>
          <w:color w:val="auto"/>
          <w:sz w:val="21"/>
          <w:szCs w:val="21"/>
          <w:u w:val="single"/>
          <w:lang w:val="en-US" w:eastAsia="zh-CN"/>
        </w:rPr>
        <w:t xml:space="preserve">                        </w:t>
      </w:r>
    </w:p>
    <w:p>
      <w:pPr>
        <w:spacing w:line="360" w:lineRule="auto"/>
        <w:ind w:firstLine="480"/>
        <w:jc w:val="center"/>
        <w:rPr>
          <w:rFonts w:hint="eastAsia" w:ascii="宋体" w:hAnsi="宋体"/>
          <w:color w:val="auto"/>
          <w:sz w:val="21"/>
          <w:szCs w:val="21"/>
        </w:rPr>
      </w:pPr>
      <w:r>
        <w:rPr>
          <w:rFonts w:hint="eastAsia" w:ascii="宋体" w:hAnsi="宋体"/>
          <w:color w:val="auto"/>
          <w:sz w:val="21"/>
          <w:szCs w:val="21"/>
        </w:rPr>
        <w:t>江苏长江水务股份有限公司（以下简称“买方”）通过</w:t>
      </w:r>
      <w:r>
        <w:rPr>
          <w:rFonts w:hint="eastAsia" w:ascii="宋体" w:hAnsi="宋体"/>
          <w:color w:val="auto"/>
          <w:sz w:val="21"/>
          <w:szCs w:val="21"/>
          <w:lang w:eastAsia="zh-CN"/>
        </w:rPr>
        <w:t>公开</w:t>
      </w:r>
      <w:r>
        <w:rPr>
          <w:rFonts w:hint="eastAsia" w:ascii="宋体" w:hAnsi="宋体"/>
          <w:color w:val="auto"/>
          <w:sz w:val="21"/>
          <w:szCs w:val="21"/>
        </w:rPr>
        <w:t>招标</w:t>
      </w:r>
      <w:r>
        <w:rPr>
          <w:rFonts w:hint="eastAsia" w:ascii="宋体" w:hAnsi="宋体"/>
          <w:color w:val="auto"/>
          <w:sz w:val="21"/>
          <w:szCs w:val="21"/>
          <w:lang w:eastAsia="zh-CN"/>
        </w:rPr>
        <w:t>方式</w:t>
      </w:r>
      <w:r>
        <w:rPr>
          <w:rFonts w:hint="eastAsia" w:ascii="宋体" w:hAnsi="宋体"/>
          <w:color w:val="auto"/>
          <w:sz w:val="21"/>
          <w:szCs w:val="21"/>
        </w:rPr>
        <w:t xml:space="preserve">，确定 </w:t>
      </w:r>
      <w:r>
        <w:rPr>
          <w:rFonts w:hint="eastAsia" w:ascii="宋体" w:hAnsi="宋体"/>
          <w:color w:val="auto"/>
          <w:sz w:val="21"/>
          <w:szCs w:val="21"/>
          <w:u w:val="single"/>
        </w:rPr>
        <w:t xml:space="preserve">        </w:t>
      </w:r>
      <w:r>
        <w:rPr>
          <w:rFonts w:hint="eastAsia" w:ascii="宋体" w:hAnsi="宋体"/>
          <w:color w:val="auto"/>
          <w:sz w:val="21"/>
          <w:szCs w:val="21"/>
        </w:rPr>
        <w:t>公司（以下简称</w:t>
      </w:r>
    </w:p>
    <w:p>
      <w:pPr>
        <w:spacing w:line="360" w:lineRule="auto"/>
        <w:jc w:val="both"/>
        <w:rPr>
          <w:rFonts w:hint="eastAsia" w:ascii="宋体" w:hAnsi="宋体"/>
          <w:color w:val="auto"/>
          <w:sz w:val="21"/>
          <w:szCs w:val="21"/>
        </w:rPr>
      </w:pPr>
      <w:r>
        <w:rPr>
          <w:rFonts w:hint="eastAsia" w:ascii="宋体" w:hAnsi="宋体"/>
          <w:color w:val="auto"/>
          <w:sz w:val="21"/>
          <w:szCs w:val="21"/>
        </w:rPr>
        <w:t>“卖方”）为</w:t>
      </w:r>
      <w:r>
        <w:rPr>
          <w:rFonts w:hint="eastAsia" w:ascii="宋体" w:hAnsi="宋体"/>
          <w:color w:val="auto"/>
          <w:sz w:val="21"/>
          <w:szCs w:val="21"/>
          <w:u w:val="single"/>
          <w:lang w:eastAsia="zh-CN"/>
        </w:rPr>
        <w:t>“</w:t>
      </w:r>
      <w:r>
        <w:rPr>
          <w:rFonts w:hint="eastAsia" w:ascii="宋体" w:hAnsi="宋体" w:cs="Times New Roman"/>
          <w:color w:val="auto"/>
          <w:sz w:val="21"/>
          <w:szCs w:val="21"/>
          <w:u w:val="single"/>
        </w:rPr>
        <w:t>江苏长江水务股份有限公司</w:t>
      </w:r>
      <w:r>
        <w:rPr>
          <w:rFonts w:hint="eastAsia" w:ascii="宋体" w:hAnsi="宋体" w:cs="Times New Roman"/>
          <w:color w:val="auto"/>
          <w:sz w:val="21"/>
          <w:szCs w:val="21"/>
          <w:u w:val="single"/>
          <w:lang w:eastAsia="zh-CN"/>
        </w:rPr>
        <w:t>无人值守增压泵房安防升级改造</w:t>
      </w:r>
      <w:r>
        <w:rPr>
          <w:rFonts w:hint="eastAsia" w:ascii="宋体" w:hAnsi="宋体" w:cs="Times New Roman"/>
          <w:color w:val="auto"/>
          <w:sz w:val="21"/>
          <w:szCs w:val="21"/>
          <w:u w:val="single"/>
        </w:rPr>
        <w:t>及相关服务</w:t>
      </w:r>
      <w:r>
        <w:rPr>
          <w:rFonts w:hint="eastAsia" w:ascii="宋体" w:hAnsi="宋体" w:cs="Times New Roman"/>
          <w:color w:val="auto"/>
          <w:sz w:val="21"/>
          <w:szCs w:val="21"/>
          <w:u w:val="single"/>
          <w:lang w:val="en-US" w:eastAsia="zh-CN"/>
        </w:rPr>
        <w:t>项目</w:t>
      </w:r>
      <w:r>
        <w:rPr>
          <w:rFonts w:hint="eastAsia" w:ascii="宋体" w:hAnsi="宋体"/>
          <w:color w:val="auto"/>
          <w:sz w:val="21"/>
          <w:szCs w:val="21"/>
          <w:u w:val="single"/>
          <w:lang w:eastAsia="zh-CN"/>
        </w:rPr>
        <w:t>”</w:t>
      </w:r>
      <w:r>
        <w:rPr>
          <w:rFonts w:hint="eastAsia" w:ascii="宋体" w:hAnsi="宋体" w:cs="Times New Roman"/>
          <w:color w:val="auto"/>
          <w:sz w:val="21"/>
          <w:szCs w:val="21"/>
        </w:rPr>
        <w:t>的供应方</w:t>
      </w:r>
      <w:r>
        <w:rPr>
          <w:rFonts w:hint="eastAsia" w:ascii="宋体" w:hAnsi="宋体"/>
          <w:color w:val="auto"/>
          <w:sz w:val="21"/>
          <w:szCs w:val="21"/>
        </w:rPr>
        <w:t>，经买卖双方协商一致，签订本合同。</w:t>
      </w: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第一条　名词和用语</w:t>
      </w:r>
    </w:p>
    <w:p>
      <w:pPr>
        <w:spacing w:line="440" w:lineRule="exact"/>
        <w:ind w:firstLine="570"/>
        <w:rPr>
          <w:rFonts w:hint="eastAsia" w:ascii="宋体" w:hAnsi="宋体"/>
          <w:color w:val="auto"/>
          <w:sz w:val="21"/>
          <w:szCs w:val="21"/>
        </w:rPr>
      </w:pPr>
      <w:r>
        <w:rPr>
          <w:rFonts w:hint="eastAsia" w:ascii="宋体" w:hAnsi="宋体"/>
          <w:color w:val="auto"/>
          <w:sz w:val="21"/>
          <w:szCs w:val="21"/>
        </w:rPr>
        <w:t>下列名词和用语， 除上下文另有规定外，有如下含义：</w:t>
      </w:r>
    </w:p>
    <w:p>
      <w:pPr>
        <w:numPr>
          <w:ilvl w:val="0"/>
          <w:numId w:val="5"/>
        </w:numPr>
        <w:spacing w:line="440" w:lineRule="exact"/>
        <w:ind w:hanging="600"/>
        <w:rPr>
          <w:rFonts w:hint="eastAsia" w:ascii="宋体" w:hAnsi="宋体"/>
          <w:color w:val="auto"/>
          <w:sz w:val="21"/>
          <w:szCs w:val="21"/>
        </w:rPr>
      </w:pPr>
      <w:r>
        <w:rPr>
          <w:rFonts w:hint="eastAsia" w:ascii="宋体" w:hAnsi="宋体"/>
          <w:color w:val="auto"/>
          <w:sz w:val="21"/>
          <w:szCs w:val="21"/>
        </w:rPr>
        <w:t>“工程”是指</w:t>
      </w:r>
      <w:r>
        <w:rPr>
          <w:rFonts w:hint="eastAsia" w:ascii="宋体" w:hAnsi="宋体"/>
          <w:color w:val="auto"/>
          <w:sz w:val="21"/>
          <w:szCs w:val="21"/>
          <w:lang w:eastAsia="zh-CN"/>
        </w:rPr>
        <w:t>“江苏长江水务股份有限公司无人值守增压泵房安防升级改造及相关服务项目”的采购和安装</w:t>
      </w:r>
      <w:r>
        <w:rPr>
          <w:rFonts w:hint="eastAsia" w:ascii="宋体" w:hAnsi="宋体"/>
          <w:color w:val="auto"/>
          <w:sz w:val="21"/>
          <w:szCs w:val="21"/>
        </w:rPr>
        <w:t>。</w:t>
      </w:r>
    </w:p>
    <w:p>
      <w:pPr>
        <w:numPr>
          <w:ilvl w:val="0"/>
          <w:numId w:val="5"/>
        </w:numPr>
        <w:spacing w:line="440" w:lineRule="exact"/>
        <w:ind w:hanging="600"/>
        <w:rPr>
          <w:rFonts w:hint="eastAsia" w:ascii="宋体" w:hAnsi="宋体"/>
          <w:color w:val="auto"/>
          <w:sz w:val="21"/>
          <w:szCs w:val="21"/>
        </w:rPr>
      </w:pPr>
      <w:r>
        <w:rPr>
          <w:rFonts w:hint="eastAsia" w:ascii="宋体" w:hAnsi="宋体"/>
          <w:color w:val="auto"/>
          <w:sz w:val="21"/>
          <w:szCs w:val="21"/>
        </w:rPr>
        <w:t>“买方”指江苏长江水务股份有限公司。</w:t>
      </w:r>
    </w:p>
    <w:p>
      <w:pPr>
        <w:numPr>
          <w:ilvl w:val="0"/>
          <w:numId w:val="5"/>
        </w:numPr>
        <w:spacing w:line="440" w:lineRule="exact"/>
        <w:ind w:hanging="600"/>
        <w:rPr>
          <w:rFonts w:hint="eastAsia" w:ascii="宋体" w:hAnsi="宋体"/>
          <w:color w:val="auto"/>
          <w:sz w:val="21"/>
          <w:szCs w:val="21"/>
        </w:rPr>
      </w:pPr>
      <w:r>
        <w:rPr>
          <w:rFonts w:hint="eastAsia" w:ascii="宋体" w:hAnsi="宋体"/>
          <w:color w:val="auto"/>
          <w:sz w:val="21"/>
          <w:szCs w:val="21"/>
        </w:rPr>
        <w:t>“卖方”是指</w:t>
      </w:r>
      <w:r>
        <w:rPr>
          <w:rFonts w:hint="eastAsia" w:ascii="宋体" w:hAnsi="宋体"/>
          <w:color w:val="auto"/>
          <w:sz w:val="21"/>
          <w:szCs w:val="21"/>
          <w:u w:val="single"/>
        </w:rPr>
        <w:t xml:space="preserve">             </w:t>
      </w:r>
      <w:r>
        <w:rPr>
          <w:rFonts w:hint="eastAsia" w:ascii="宋体" w:hAnsi="宋体"/>
          <w:color w:val="auto"/>
          <w:sz w:val="21"/>
          <w:szCs w:val="21"/>
        </w:rPr>
        <w:t>公司。</w:t>
      </w:r>
    </w:p>
    <w:p>
      <w:pPr>
        <w:numPr>
          <w:ilvl w:val="0"/>
          <w:numId w:val="5"/>
        </w:numPr>
        <w:spacing w:line="440" w:lineRule="exact"/>
        <w:ind w:hanging="600"/>
        <w:rPr>
          <w:rFonts w:hint="eastAsia" w:ascii="宋体" w:hAnsi="宋体"/>
          <w:color w:val="auto"/>
          <w:sz w:val="21"/>
          <w:szCs w:val="21"/>
        </w:rPr>
      </w:pPr>
      <w:r>
        <w:rPr>
          <w:rFonts w:hint="eastAsia" w:ascii="宋体" w:hAnsi="宋体"/>
          <w:color w:val="auto"/>
          <w:sz w:val="21"/>
          <w:szCs w:val="21"/>
        </w:rPr>
        <w:t>“中标通知书”：</w:t>
      </w:r>
      <w:r>
        <w:rPr>
          <w:rFonts w:hint="eastAsia" w:ascii="宋体" w:hAnsi="宋体"/>
          <w:color w:val="FF0000"/>
          <w:sz w:val="21"/>
          <w:szCs w:val="21"/>
        </w:rPr>
        <w:t>指</w:t>
      </w:r>
      <w:r>
        <w:rPr>
          <w:rFonts w:hint="eastAsia" w:ascii="宋体" w:hAnsi="宋体"/>
          <w:color w:val="FF0000"/>
          <w:sz w:val="21"/>
          <w:szCs w:val="21"/>
          <w:lang w:val="en-US" w:eastAsia="zh-CN"/>
        </w:rPr>
        <w:t>招标人在确定中标人后，向中标人发出通知，通知其中标的书面凭证</w:t>
      </w:r>
      <w:r>
        <w:rPr>
          <w:rFonts w:hint="eastAsia" w:ascii="宋体" w:hAnsi="宋体"/>
          <w:color w:val="auto"/>
          <w:sz w:val="21"/>
          <w:szCs w:val="21"/>
        </w:rPr>
        <w:t>。</w:t>
      </w:r>
    </w:p>
    <w:p>
      <w:pPr>
        <w:numPr>
          <w:ilvl w:val="0"/>
          <w:numId w:val="5"/>
        </w:numPr>
        <w:tabs>
          <w:tab w:val="left" w:pos="540"/>
        </w:tabs>
        <w:spacing w:line="440" w:lineRule="exact"/>
        <w:ind w:left="540" w:firstLine="0"/>
        <w:rPr>
          <w:rFonts w:hint="eastAsia" w:ascii="宋体" w:hAnsi="宋体"/>
          <w:color w:val="auto"/>
          <w:sz w:val="21"/>
          <w:szCs w:val="21"/>
        </w:rPr>
      </w:pPr>
      <w:r>
        <w:rPr>
          <w:rFonts w:hint="eastAsia" w:ascii="宋体" w:hAnsi="宋体"/>
          <w:color w:val="auto"/>
          <w:sz w:val="21"/>
          <w:szCs w:val="21"/>
        </w:rPr>
        <w:t>“不可抗力”：任何一方都不能预见、对其发生及后果不能避免并且超过合理控制范围、且不能克服的自然事件和社会事件。</w:t>
      </w:r>
    </w:p>
    <w:p>
      <w:pPr>
        <w:numPr>
          <w:ilvl w:val="0"/>
          <w:numId w:val="5"/>
        </w:numPr>
        <w:tabs>
          <w:tab w:val="left" w:pos="540"/>
        </w:tabs>
        <w:spacing w:line="440" w:lineRule="exact"/>
        <w:ind w:left="540" w:firstLine="0"/>
        <w:rPr>
          <w:rFonts w:hint="eastAsia" w:ascii="宋体" w:hAnsi="宋体"/>
          <w:color w:val="auto"/>
          <w:sz w:val="21"/>
          <w:szCs w:val="21"/>
        </w:rPr>
      </w:pPr>
      <w:r>
        <w:rPr>
          <w:rFonts w:hint="eastAsia" w:ascii="宋体" w:hAnsi="宋体"/>
          <w:color w:val="auto"/>
          <w:sz w:val="21"/>
          <w:szCs w:val="21"/>
        </w:rPr>
        <w:t>“合同价款”：指根据合同条款，用以支付卖方在全面正确地履行合同义务后卖方所应得的金额。</w:t>
      </w:r>
    </w:p>
    <w:p>
      <w:pPr>
        <w:numPr>
          <w:ilvl w:val="0"/>
          <w:numId w:val="5"/>
        </w:numPr>
        <w:spacing w:line="440" w:lineRule="exact"/>
        <w:ind w:hanging="600"/>
        <w:rPr>
          <w:rFonts w:hint="eastAsia" w:ascii="宋体" w:hAnsi="宋体"/>
          <w:color w:val="auto"/>
          <w:sz w:val="21"/>
          <w:szCs w:val="21"/>
        </w:rPr>
      </w:pPr>
      <w:r>
        <w:rPr>
          <w:rFonts w:hint="eastAsia" w:ascii="宋体" w:hAnsi="宋体"/>
          <w:color w:val="auto"/>
          <w:sz w:val="21"/>
          <w:szCs w:val="21"/>
        </w:rPr>
        <w:t>“一方”：指买方或卖方的任何一方。</w:t>
      </w:r>
    </w:p>
    <w:p>
      <w:pPr>
        <w:numPr>
          <w:ilvl w:val="0"/>
          <w:numId w:val="5"/>
        </w:numPr>
        <w:tabs>
          <w:tab w:val="left" w:pos="540"/>
        </w:tabs>
        <w:spacing w:line="440" w:lineRule="exact"/>
        <w:ind w:left="540" w:firstLine="0"/>
        <w:rPr>
          <w:rFonts w:hint="eastAsia" w:ascii="宋体" w:hAnsi="宋体"/>
          <w:color w:val="auto"/>
          <w:sz w:val="21"/>
          <w:szCs w:val="21"/>
        </w:rPr>
      </w:pPr>
      <w:r>
        <w:rPr>
          <w:rFonts w:hint="eastAsia" w:ascii="宋体" w:hAnsi="宋体"/>
          <w:color w:val="auto"/>
          <w:sz w:val="21"/>
          <w:szCs w:val="21"/>
        </w:rPr>
        <w:t>“服务”：系指合同规定卖方需承担的检验、运输、保险、交接验收、技术援助与保障、培训以及其它类似的在合同中所提到的卖方的义务。</w:t>
      </w:r>
    </w:p>
    <w:p>
      <w:pPr>
        <w:numPr>
          <w:ilvl w:val="0"/>
          <w:numId w:val="5"/>
        </w:numPr>
        <w:spacing w:line="440" w:lineRule="exact"/>
        <w:ind w:hanging="600"/>
        <w:rPr>
          <w:rFonts w:hint="eastAsia" w:ascii="宋体" w:hAnsi="宋体"/>
          <w:color w:val="auto"/>
          <w:sz w:val="21"/>
          <w:szCs w:val="21"/>
        </w:rPr>
      </w:pPr>
      <w:r>
        <w:rPr>
          <w:rFonts w:hint="eastAsia" w:ascii="宋体" w:hAnsi="宋体"/>
          <w:color w:val="auto"/>
          <w:sz w:val="21"/>
          <w:szCs w:val="21"/>
        </w:rPr>
        <w:t>“现场”系指将要进行加工或货物使用的地点。</w:t>
      </w:r>
    </w:p>
    <w:p>
      <w:pPr>
        <w:numPr>
          <w:ilvl w:val="0"/>
          <w:numId w:val="5"/>
        </w:numPr>
        <w:tabs>
          <w:tab w:val="left" w:pos="540"/>
        </w:tabs>
        <w:spacing w:line="440" w:lineRule="exact"/>
        <w:ind w:left="540" w:firstLine="0"/>
        <w:rPr>
          <w:rFonts w:hint="eastAsia" w:ascii="宋体" w:hAnsi="宋体"/>
          <w:color w:val="auto"/>
          <w:sz w:val="21"/>
          <w:szCs w:val="21"/>
        </w:rPr>
      </w:pPr>
      <w:r>
        <w:rPr>
          <w:rFonts w:hint="eastAsia" w:ascii="宋体" w:hAnsi="宋体"/>
          <w:color w:val="auto"/>
          <w:sz w:val="21"/>
          <w:szCs w:val="21"/>
        </w:rPr>
        <w:t>“技术资料”是指卖方提供的与合同设备及相关的设计、制造、监造、检验、指导安装、调试、验收、性能验收试验和技术指导等文件(包括图纸、各种文字说明、标准、各种软件)。</w:t>
      </w:r>
    </w:p>
    <w:p>
      <w:pPr>
        <w:numPr>
          <w:ilvl w:val="0"/>
          <w:numId w:val="5"/>
        </w:numPr>
        <w:tabs>
          <w:tab w:val="left" w:pos="540"/>
        </w:tabs>
        <w:spacing w:line="440" w:lineRule="exact"/>
        <w:ind w:left="540" w:firstLine="0"/>
        <w:rPr>
          <w:rFonts w:hint="eastAsia" w:ascii="宋体" w:hAnsi="宋体"/>
          <w:color w:val="auto"/>
          <w:sz w:val="21"/>
          <w:szCs w:val="21"/>
        </w:rPr>
      </w:pPr>
      <w:r>
        <w:rPr>
          <w:rFonts w:hint="eastAsia" w:ascii="宋体" w:hAnsi="宋体"/>
          <w:color w:val="auto"/>
          <w:sz w:val="21"/>
          <w:szCs w:val="21"/>
        </w:rPr>
        <w:t>“合同设备”是指卖方根据合同所供应的机器、装置、材料、物品、专用工具、备品备件等。</w:t>
      </w:r>
    </w:p>
    <w:p>
      <w:pPr>
        <w:numPr>
          <w:ilvl w:val="0"/>
          <w:numId w:val="5"/>
        </w:numPr>
        <w:tabs>
          <w:tab w:val="left" w:pos="540"/>
        </w:tabs>
        <w:spacing w:line="440" w:lineRule="exact"/>
        <w:ind w:left="540" w:firstLine="0"/>
        <w:rPr>
          <w:rFonts w:hint="eastAsia" w:ascii="宋体" w:hAnsi="宋体"/>
          <w:color w:val="auto"/>
          <w:sz w:val="21"/>
          <w:szCs w:val="21"/>
        </w:rPr>
      </w:pPr>
      <w:r>
        <w:rPr>
          <w:rFonts w:hint="eastAsia" w:ascii="宋体" w:hAnsi="宋体"/>
          <w:color w:val="auto"/>
          <w:sz w:val="21"/>
          <w:szCs w:val="21"/>
        </w:rPr>
        <w:t>“技术服务”是指由卖方提供的与本合同设备有关的工程设计、设备监造、检验、土建、指导安装、调试、验收、性能验收试验、运行、检修时相应的技术指导、技术配合、技术培训等全过程的服务。</w:t>
      </w:r>
    </w:p>
    <w:p>
      <w:pPr>
        <w:numPr>
          <w:ilvl w:val="0"/>
          <w:numId w:val="5"/>
        </w:numPr>
        <w:tabs>
          <w:tab w:val="left" w:pos="540"/>
        </w:tabs>
        <w:spacing w:line="440" w:lineRule="exact"/>
        <w:ind w:left="540" w:firstLine="0"/>
        <w:rPr>
          <w:rFonts w:hint="eastAsia" w:ascii="宋体" w:hAnsi="宋体"/>
          <w:color w:val="auto"/>
          <w:sz w:val="21"/>
          <w:szCs w:val="21"/>
        </w:rPr>
      </w:pPr>
      <w:r>
        <w:rPr>
          <w:rFonts w:hint="eastAsia" w:ascii="宋体" w:hAnsi="宋体"/>
          <w:color w:val="auto"/>
          <w:sz w:val="21"/>
          <w:szCs w:val="21"/>
        </w:rPr>
        <w:t>“验收”系指买方依据技术规格书规定接受所供货物应依据的程序和检验。</w:t>
      </w:r>
    </w:p>
    <w:p>
      <w:pPr>
        <w:numPr>
          <w:ilvl w:val="0"/>
          <w:numId w:val="5"/>
        </w:numPr>
        <w:tabs>
          <w:tab w:val="left" w:pos="540"/>
        </w:tabs>
        <w:spacing w:line="440" w:lineRule="exact"/>
        <w:ind w:left="540" w:firstLine="0"/>
        <w:rPr>
          <w:rFonts w:hint="eastAsia" w:ascii="宋体" w:hAnsi="宋体"/>
          <w:color w:val="auto"/>
          <w:sz w:val="21"/>
          <w:szCs w:val="21"/>
        </w:rPr>
      </w:pPr>
      <w:r>
        <w:rPr>
          <w:rFonts w:hint="eastAsia" w:ascii="宋体" w:hAnsi="宋体"/>
          <w:color w:val="auto"/>
          <w:sz w:val="21"/>
          <w:szCs w:val="21"/>
        </w:rPr>
        <w:t>“日、月、年”是指公历的日、月、年；“天”是指24小时；“周”是指7天。</w:t>
      </w:r>
    </w:p>
    <w:p>
      <w:pPr>
        <w:numPr>
          <w:ilvl w:val="0"/>
          <w:numId w:val="5"/>
        </w:numPr>
        <w:tabs>
          <w:tab w:val="left" w:pos="540"/>
        </w:tabs>
        <w:spacing w:line="440" w:lineRule="exact"/>
        <w:ind w:left="540" w:firstLine="0"/>
        <w:rPr>
          <w:rFonts w:hint="eastAsia" w:ascii="宋体" w:hAnsi="宋体"/>
          <w:color w:val="auto"/>
          <w:sz w:val="21"/>
          <w:szCs w:val="21"/>
        </w:rPr>
      </w:pPr>
      <w:r>
        <w:rPr>
          <w:rFonts w:hint="eastAsia" w:ascii="宋体" w:hAnsi="宋体"/>
          <w:color w:val="auto"/>
          <w:sz w:val="21"/>
          <w:szCs w:val="21"/>
        </w:rPr>
        <w:t>“备品备件”是指根据本合同提供的随机备用部件。</w:t>
      </w:r>
    </w:p>
    <w:p>
      <w:pPr>
        <w:numPr>
          <w:ilvl w:val="0"/>
          <w:numId w:val="5"/>
        </w:numPr>
        <w:tabs>
          <w:tab w:val="left" w:pos="540"/>
        </w:tabs>
        <w:spacing w:line="440" w:lineRule="exact"/>
        <w:ind w:left="540" w:firstLine="0"/>
        <w:rPr>
          <w:rFonts w:hint="eastAsia" w:ascii="宋体" w:hAnsi="宋体"/>
          <w:color w:val="auto"/>
          <w:sz w:val="21"/>
          <w:szCs w:val="21"/>
        </w:rPr>
      </w:pPr>
      <w:r>
        <w:rPr>
          <w:rFonts w:hint="eastAsia" w:ascii="宋体" w:hAnsi="宋体"/>
          <w:color w:val="auto"/>
          <w:sz w:val="21"/>
          <w:szCs w:val="21"/>
        </w:rPr>
        <w:t>“设备缺陷”是指卖方因设计、制造错误或疏忽所引起的本合同设备（包括部件、原材料、铸锻件、原器件等）达不到本合同及技术附件规定的性能、质量标准要求的情形。</w:t>
      </w:r>
    </w:p>
    <w:p>
      <w:pPr>
        <w:numPr>
          <w:ilvl w:val="0"/>
          <w:numId w:val="5"/>
        </w:numPr>
        <w:tabs>
          <w:tab w:val="left" w:pos="540"/>
        </w:tabs>
        <w:spacing w:line="440" w:lineRule="exact"/>
        <w:ind w:left="540" w:firstLine="0"/>
        <w:rPr>
          <w:rFonts w:hint="eastAsia" w:ascii="宋体" w:hAnsi="宋体"/>
          <w:color w:val="auto"/>
          <w:sz w:val="21"/>
          <w:szCs w:val="21"/>
        </w:rPr>
      </w:pPr>
      <w:r>
        <w:rPr>
          <w:rFonts w:hint="eastAsia" w:ascii="宋体" w:hAnsi="宋体"/>
          <w:color w:val="auto"/>
          <w:sz w:val="21"/>
          <w:szCs w:val="21"/>
        </w:rPr>
        <w:t>“初步性能验收”是指当性能验收试验的结果表明已达到了合同附件技术规格书规定的保证值后，买方对合同设备的验收。</w:t>
      </w:r>
    </w:p>
    <w:p>
      <w:pPr>
        <w:numPr>
          <w:ilvl w:val="0"/>
          <w:numId w:val="5"/>
        </w:numPr>
        <w:spacing w:line="440" w:lineRule="exact"/>
        <w:ind w:hanging="600"/>
        <w:rPr>
          <w:rFonts w:hint="eastAsia" w:ascii="宋体" w:hAnsi="宋体"/>
          <w:color w:val="auto"/>
          <w:sz w:val="21"/>
          <w:szCs w:val="21"/>
        </w:rPr>
      </w:pPr>
      <w:r>
        <w:rPr>
          <w:rFonts w:hint="eastAsia" w:ascii="宋体" w:hAnsi="宋体"/>
          <w:color w:val="auto"/>
          <w:sz w:val="21"/>
          <w:szCs w:val="21"/>
        </w:rPr>
        <w:t>“最终性能验收”是指买方对每一合同设备质量保证期满后的验收。</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第二条　合同条件的构成及解释顺序</w:t>
      </w:r>
    </w:p>
    <w:p>
      <w:pPr>
        <w:spacing w:line="440" w:lineRule="exact"/>
        <w:ind w:firstLine="570"/>
        <w:rPr>
          <w:rFonts w:hint="eastAsia" w:ascii="宋体" w:hAnsi="宋体"/>
          <w:color w:val="auto"/>
          <w:sz w:val="21"/>
          <w:szCs w:val="21"/>
        </w:rPr>
      </w:pPr>
      <w:r>
        <w:rPr>
          <w:rFonts w:hint="eastAsia" w:ascii="宋体" w:hAnsi="宋体"/>
          <w:color w:val="auto"/>
          <w:sz w:val="21"/>
          <w:szCs w:val="21"/>
        </w:rPr>
        <w:t>合同文件应能互相解释，互为说明。除合同另有约定外，其组成和解释顺序如下：</w:t>
      </w:r>
    </w:p>
    <w:p>
      <w:pPr>
        <w:numPr>
          <w:ilvl w:val="0"/>
          <w:numId w:val="6"/>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双方协商同意的对本合同的变更、补充协议等正式书面文件；</w:t>
      </w:r>
    </w:p>
    <w:p>
      <w:pPr>
        <w:numPr>
          <w:ilvl w:val="0"/>
          <w:numId w:val="6"/>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本合同；</w:t>
      </w:r>
    </w:p>
    <w:p>
      <w:pPr>
        <w:numPr>
          <w:ilvl w:val="0"/>
          <w:numId w:val="6"/>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中标通知书；</w:t>
      </w:r>
    </w:p>
    <w:p>
      <w:pPr>
        <w:numPr>
          <w:ilvl w:val="0"/>
          <w:numId w:val="6"/>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投标文件；</w:t>
      </w:r>
    </w:p>
    <w:p>
      <w:pPr>
        <w:numPr>
          <w:ilvl w:val="0"/>
          <w:numId w:val="6"/>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买方提供的工程技术资料和技术要求；</w:t>
      </w:r>
    </w:p>
    <w:p>
      <w:pPr>
        <w:numPr>
          <w:ilvl w:val="0"/>
          <w:numId w:val="6"/>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卖方提供的技术资料；</w:t>
      </w:r>
    </w:p>
    <w:p>
      <w:pPr>
        <w:numPr>
          <w:ilvl w:val="0"/>
          <w:numId w:val="6"/>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招标文件；</w:t>
      </w:r>
    </w:p>
    <w:p>
      <w:pPr>
        <w:spacing w:line="440" w:lineRule="exact"/>
        <w:ind w:left="540" w:leftChars="257" w:firstLine="445" w:firstLineChars="212"/>
        <w:rPr>
          <w:rFonts w:hint="eastAsia" w:ascii="宋体" w:hAnsi="宋体"/>
          <w:color w:val="auto"/>
          <w:sz w:val="21"/>
          <w:szCs w:val="21"/>
        </w:rPr>
      </w:pPr>
      <w:r>
        <w:rPr>
          <w:rFonts w:hint="eastAsia" w:ascii="宋体" w:hAnsi="宋体"/>
          <w:color w:val="auto"/>
          <w:sz w:val="21"/>
          <w:szCs w:val="21"/>
        </w:rPr>
        <w:t>当合同文件出现含糊不清或不相一致，并按上述规定不能解决时，由双方协商解决；双方经协商不能达成一致的，按本合同第二十六条约定的办法解决。</w:t>
      </w:r>
    </w:p>
    <w:p>
      <w:pPr>
        <w:spacing w:line="440" w:lineRule="exact"/>
        <w:ind w:firstLine="570"/>
        <w:rPr>
          <w:rFonts w:ascii="宋体" w:hAnsi="宋体"/>
          <w:color w:val="auto"/>
          <w:sz w:val="21"/>
          <w:szCs w:val="21"/>
        </w:rPr>
      </w:pPr>
    </w:p>
    <w:p>
      <w:pPr>
        <w:spacing w:line="440" w:lineRule="exact"/>
        <w:ind w:left="540" w:leftChars="257" w:firstLine="30"/>
        <w:rPr>
          <w:rFonts w:hint="eastAsia" w:ascii="宋体" w:hAnsi="宋体"/>
          <w:b/>
          <w:color w:val="auto"/>
          <w:sz w:val="21"/>
          <w:szCs w:val="21"/>
        </w:rPr>
      </w:pPr>
      <w:r>
        <w:rPr>
          <w:rFonts w:hint="eastAsia" w:ascii="宋体" w:hAnsi="宋体"/>
          <w:b/>
          <w:color w:val="auto"/>
          <w:sz w:val="21"/>
          <w:szCs w:val="21"/>
        </w:rPr>
        <w:t>第三条 适用的法律</w:t>
      </w:r>
    </w:p>
    <w:p>
      <w:pPr>
        <w:spacing w:line="440" w:lineRule="exact"/>
        <w:ind w:left="540" w:leftChars="257" w:firstLine="445" w:firstLineChars="212"/>
        <w:rPr>
          <w:rFonts w:hint="eastAsia" w:ascii="宋体" w:hAnsi="宋体"/>
          <w:color w:val="auto"/>
          <w:sz w:val="21"/>
          <w:szCs w:val="21"/>
        </w:rPr>
      </w:pPr>
      <w:r>
        <w:rPr>
          <w:rFonts w:hint="eastAsia" w:ascii="宋体" w:hAnsi="宋体"/>
          <w:color w:val="auto"/>
          <w:sz w:val="21"/>
          <w:szCs w:val="21"/>
        </w:rPr>
        <w:t>本合同适用的法律是指中华人民共和国的法律、行政法规，以及双方议定的部门规章或工程所在地的地方法规、地方规章。</w:t>
      </w:r>
    </w:p>
    <w:p>
      <w:pPr>
        <w:spacing w:line="440" w:lineRule="exact"/>
        <w:ind w:left="540" w:leftChars="257" w:firstLine="445" w:firstLineChars="212"/>
        <w:rPr>
          <w:rFonts w:hint="eastAsia" w:ascii="宋体" w:hAnsi="宋体"/>
          <w:color w:val="auto"/>
          <w:sz w:val="21"/>
          <w:szCs w:val="21"/>
        </w:rPr>
      </w:pPr>
      <w:r>
        <w:rPr>
          <w:rFonts w:hint="eastAsia" w:ascii="宋体" w:hAnsi="宋体"/>
          <w:color w:val="auto"/>
          <w:sz w:val="21"/>
          <w:szCs w:val="21"/>
        </w:rPr>
        <w:t>本合同文件使用中文书写、解释和说明。除技术规格书中另有规定外，计量单位均使用国际单位制。</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第四条 合同标的</w:t>
      </w:r>
    </w:p>
    <w:p>
      <w:pPr>
        <w:numPr>
          <w:ilvl w:val="0"/>
          <w:numId w:val="7"/>
        </w:numPr>
        <w:tabs>
          <w:tab w:val="left" w:pos="900"/>
          <w:tab w:val="left" w:pos="1440"/>
          <w:tab w:val="clear" w:pos="1080"/>
        </w:tabs>
        <w:spacing w:line="440" w:lineRule="exact"/>
        <w:ind w:hanging="540"/>
        <w:rPr>
          <w:rFonts w:hint="eastAsia" w:ascii="宋体" w:hAnsi="宋体"/>
          <w:color w:val="auto"/>
          <w:sz w:val="21"/>
          <w:szCs w:val="21"/>
        </w:rPr>
      </w:pPr>
      <w:r>
        <w:rPr>
          <w:rFonts w:hint="eastAsia" w:ascii="宋体" w:hAnsi="宋体"/>
          <w:color w:val="auto"/>
          <w:sz w:val="21"/>
          <w:szCs w:val="21"/>
        </w:rPr>
        <w:t>设备名称、规格(型号)、数量</w:t>
      </w:r>
    </w:p>
    <w:p>
      <w:pPr>
        <w:tabs>
          <w:tab w:val="left" w:pos="900"/>
        </w:tabs>
        <w:spacing w:line="440" w:lineRule="exact"/>
        <w:ind w:left="2287" w:leftChars="429" w:hanging="1386" w:hangingChars="660"/>
        <w:rPr>
          <w:rFonts w:hint="eastAsia" w:ascii="宋体" w:hAnsi="宋体"/>
          <w:color w:val="auto"/>
          <w:sz w:val="21"/>
          <w:szCs w:val="21"/>
        </w:rPr>
      </w:pPr>
      <w:r>
        <w:rPr>
          <w:rFonts w:hint="eastAsia" w:ascii="宋体" w:hAnsi="宋体"/>
          <w:color w:val="auto"/>
          <w:sz w:val="21"/>
          <w:szCs w:val="21"/>
        </w:rPr>
        <w:t xml:space="preserve">设备名称：                        </w:t>
      </w:r>
    </w:p>
    <w:p>
      <w:pPr>
        <w:tabs>
          <w:tab w:val="left" w:pos="900"/>
        </w:tabs>
        <w:spacing w:line="440" w:lineRule="exact"/>
        <w:ind w:left="2287" w:leftChars="429" w:hanging="1386" w:hangingChars="660"/>
        <w:rPr>
          <w:rFonts w:hint="eastAsia" w:ascii="宋体" w:hAnsi="宋体"/>
          <w:color w:val="auto"/>
          <w:sz w:val="21"/>
          <w:szCs w:val="21"/>
        </w:rPr>
      </w:pPr>
      <w:r>
        <w:rPr>
          <w:rFonts w:hint="eastAsia" w:ascii="宋体" w:hAnsi="宋体"/>
          <w:color w:val="auto"/>
          <w:sz w:val="21"/>
          <w:szCs w:val="21"/>
        </w:rPr>
        <w:t>设备规格(型号)及数量：。</w:t>
      </w:r>
    </w:p>
    <w:p>
      <w:pPr>
        <w:numPr>
          <w:ilvl w:val="0"/>
          <w:numId w:val="7"/>
        </w:numPr>
        <w:tabs>
          <w:tab w:val="left" w:pos="900"/>
          <w:tab w:val="left" w:pos="1440"/>
          <w:tab w:val="clear" w:pos="1080"/>
        </w:tabs>
        <w:spacing w:line="440" w:lineRule="exact"/>
        <w:ind w:left="900"/>
        <w:rPr>
          <w:rFonts w:hint="eastAsia" w:ascii="宋体" w:hAnsi="宋体"/>
          <w:color w:val="auto"/>
          <w:sz w:val="21"/>
          <w:szCs w:val="21"/>
        </w:rPr>
      </w:pPr>
      <w:r>
        <w:rPr>
          <w:rFonts w:hint="eastAsia" w:ascii="宋体" w:hAnsi="宋体"/>
          <w:color w:val="auto"/>
          <w:sz w:val="21"/>
          <w:szCs w:val="21"/>
        </w:rPr>
        <w:t>凡卖方供应的设备应是</w:t>
      </w:r>
      <w:r>
        <w:rPr>
          <w:rFonts w:hint="eastAsia" w:ascii="宋体" w:hAnsi="宋体"/>
          <w:color w:val="auto"/>
          <w:sz w:val="21"/>
          <w:szCs w:val="21"/>
          <w:lang w:eastAsia="zh-CN"/>
        </w:rPr>
        <w:t>与投标文件中列出的品牌、型号相符合的</w:t>
      </w:r>
      <w:r>
        <w:rPr>
          <w:rFonts w:hint="eastAsia" w:ascii="宋体" w:hAnsi="宋体"/>
          <w:color w:val="auto"/>
          <w:sz w:val="21"/>
          <w:szCs w:val="21"/>
        </w:rPr>
        <w:t>全新的、</w:t>
      </w:r>
      <w:r>
        <w:rPr>
          <w:rFonts w:hint="eastAsia" w:ascii="宋体" w:hAnsi="宋体"/>
          <w:color w:val="auto"/>
          <w:sz w:val="21"/>
          <w:szCs w:val="21"/>
          <w:lang w:eastAsia="zh-CN"/>
        </w:rPr>
        <w:t>质量完好</w:t>
      </w:r>
      <w:r>
        <w:rPr>
          <w:rFonts w:hint="eastAsia" w:ascii="宋体" w:hAnsi="宋体"/>
          <w:color w:val="auto"/>
          <w:sz w:val="21"/>
          <w:szCs w:val="21"/>
        </w:rPr>
        <w:t>的</w:t>
      </w:r>
      <w:r>
        <w:rPr>
          <w:rFonts w:hint="eastAsia" w:ascii="宋体" w:hAnsi="宋体"/>
          <w:color w:val="auto"/>
          <w:sz w:val="21"/>
          <w:szCs w:val="21"/>
          <w:lang w:eastAsia="zh-CN"/>
        </w:rPr>
        <w:t>货物</w:t>
      </w:r>
      <w:r>
        <w:rPr>
          <w:rFonts w:hint="eastAsia" w:ascii="宋体" w:hAnsi="宋体"/>
          <w:color w:val="auto"/>
          <w:sz w:val="21"/>
          <w:szCs w:val="21"/>
        </w:rPr>
        <w:t>。</w:t>
      </w:r>
    </w:p>
    <w:p>
      <w:pPr>
        <w:numPr>
          <w:ilvl w:val="0"/>
          <w:numId w:val="7"/>
        </w:numPr>
        <w:tabs>
          <w:tab w:val="left" w:pos="900"/>
          <w:tab w:val="left" w:pos="1440"/>
          <w:tab w:val="clear" w:pos="1080"/>
        </w:tabs>
        <w:spacing w:line="440" w:lineRule="exact"/>
        <w:ind w:left="900"/>
        <w:rPr>
          <w:rFonts w:hint="eastAsia" w:ascii="宋体" w:hAnsi="宋体"/>
          <w:color w:val="auto"/>
          <w:sz w:val="21"/>
          <w:szCs w:val="21"/>
        </w:rPr>
      </w:pPr>
      <w:r>
        <w:rPr>
          <w:rFonts w:hint="eastAsia" w:ascii="宋体" w:hAnsi="宋体"/>
          <w:color w:val="auto"/>
          <w:sz w:val="21"/>
          <w:szCs w:val="21"/>
        </w:rPr>
        <w:t>设备的技术规范、技术经济指标和性能、合同设备的供货范围、卖方提供的技术资料和技术服务。</w:t>
      </w:r>
    </w:p>
    <w:p>
      <w:pPr>
        <w:spacing w:line="440" w:lineRule="exact"/>
        <w:ind w:left="540" w:leftChars="257" w:firstLine="30"/>
        <w:rPr>
          <w:rFonts w:hint="eastAsia" w:ascii="宋体" w:hAnsi="宋体"/>
          <w:color w:val="auto"/>
          <w:sz w:val="21"/>
          <w:szCs w:val="21"/>
        </w:rPr>
      </w:pPr>
      <w:r>
        <w:rPr>
          <w:rFonts w:hint="eastAsia" w:ascii="宋体" w:hAnsi="宋体"/>
          <w:b/>
          <w:color w:val="auto"/>
          <w:sz w:val="21"/>
          <w:szCs w:val="21"/>
        </w:rPr>
        <w:t>第五条 供货范围</w:t>
      </w:r>
    </w:p>
    <w:p>
      <w:pPr>
        <w:spacing w:line="440" w:lineRule="exact"/>
        <w:ind w:left="540" w:leftChars="257" w:firstLine="445" w:firstLineChars="212"/>
        <w:rPr>
          <w:rFonts w:hint="eastAsia" w:ascii="宋体" w:hAnsi="宋体"/>
          <w:color w:val="auto"/>
          <w:sz w:val="21"/>
          <w:szCs w:val="21"/>
        </w:rPr>
      </w:pPr>
      <w:r>
        <w:rPr>
          <w:rFonts w:hint="eastAsia" w:ascii="宋体" w:hAnsi="宋体"/>
          <w:color w:val="auto"/>
          <w:sz w:val="21"/>
          <w:szCs w:val="21"/>
        </w:rPr>
        <w:t>本合同的供货范围包括了所有设备、技术资料、专用工具、备品备件、人员培训及技术协调、技术服务及安装技术指导，但在执行合同过程中如发现有任何漏项和短缺，在发货清单中并未列入而且确实是卖方供货范围中应该有的，并且是满足技术规格书对合同设备的性能保证值要求所必须的，均应由卖方负责将所缺的设备、技术资料、专用工具、备品备件、人员培训及技术协调、技术服务及技术指导等补上，发生的费用由卖方承担。</w:t>
      </w:r>
    </w:p>
    <w:p>
      <w:pPr>
        <w:spacing w:line="440" w:lineRule="exact"/>
        <w:ind w:left="540" w:leftChars="257" w:firstLine="30"/>
        <w:rPr>
          <w:rFonts w:hint="eastAsia"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第六条  包装</w:t>
      </w:r>
    </w:p>
    <w:p>
      <w:pPr>
        <w:numPr>
          <w:ilvl w:val="0"/>
          <w:numId w:val="8"/>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除非本合同另有规定外，卖方提供所有货物的包装应符合技术规格书及货物承运部门的有关规定，采用良好的防湿、防潮、防震和防野蛮装卸等保护措施，以确保货物安全运抵现场而不使货物受损。如果由于包装不妥或不合理而引起货物损坏和丢失的责任，卖方应按本合同第十五条的规定承担更换或赔偿的责任。如果因此造成整个工程损失的，卖方应此类损失承担赔偿责任。</w:t>
      </w:r>
    </w:p>
    <w:p>
      <w:pPr>
        <w:numPr>
          <w:ilvl w:val="0"/>
          <w:numId w:val="8"/>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卖方应提供</w:t>
      </w:r>
      <w:r>
        <w:rPr>
          <w:rFonts w:hint="eastAsia" w:ascii="宋体" w:hAnsi="宋体"/>
          <w:color w:val="auto"/>
          <w:sz w:val="21"/>
          <w:szCs w:val="21"/>
          <w:lang w:eastAsia="zh-CN"/>
        </w:rPr>
        <w:t>完整的发货清单、</w:t>
      </w:r>
      <w:r>
        <w:rPr>
          <w:rFonts w:hint="eastAsia" w:ascii="宋体" w:hAnsi="宋体"/>
          <w:color w:val="auto"/>
          <w:sz w:val="21"/>
          <w:szCs w:val="21"/>
        </w:rPr>
        <w:t>质量证书</w:t>
      </w:r>
      <w:r>
        <w:rPr>
          <w:rFonts w:hint="eastAsia" w:ascii="宋体" w:hAnsi="宋体"/>
          <w:color w:val="auto"/>
          <w:sz w:val="21"/>
          <w:szCs w:val="21"/>
          <w:lang w:eastAsia="zh-CN"/>
        </w:rPr>
        <w:t>及相关产品合格证。</w:t>
      </w:r>
    </w:p>
    <w:p>
      <w:pPr>
        <w:numPr>
          <w:ilvl w:val="0"/>
          <w:numId w:val="8"/>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对裸装货物应以金属标签(金属铭牌)或在设备本身上注明内容上述有关内容。大件货物应带有足够的货物支架或包装垫木。</w:t>
      </w:r>
    </w:p>
    <w:p>
      <w:pPr>
        <w:numPr>
          <w:ilvl w:val="0"/>
          <w:numId w:val="8"/>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备品备件、专用工具应按设备分别包装，并在包装箱外按7.2条注明内容，并标明“备品配件”或“专用工具”的字样，一次性发货。</w:t>
      </w:r>
    </w:p>
    <w:p>
      <w:pPr>
        <w:numPr>
          <w:ilvl w:val="0"/>
          <w:numId w:val="8"/>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所有设备的端口必须用保护盖或其它方式妥善防护。</w:t>
      </w:r>
    </w:p>
    <w:p>
      <w:pPr>
        <w:numPr>
          <w:ilvl w:val="0"/>
          <w:numId w:val="8"/>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卖方不得用同一箱号标明任何两个箱件，包装箱应连续编号，而且在全部装运的过程中，装箱编号的顺序始终是连贯的。</w:t>
      </w:r>
    </w:p>
    <w:p>
      <w:pPr>
        <w:numPr>
          <w:ilvl w:val="0"/>
          <w:numId w:val="8"/>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对于需要保证精确装配的明亮洁净加工面的货物，加工面应采用优良，耐久的保护层(不得用油漆)以防止在安装前发生锈蚀和损坏。</w:t>
      </w:r>
    </w:p>
    <w:p>
      <w:pPr>
        <w:numPr>
          <w:ilvl w:val="0"/>
          <w:numId w:val="8"/>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卖方交付的技术资料应使用适合于长途运输、多次搬运、防雨和防潮的包装，并应防止潮气和海水的侵蚀。每包技术资料的封面上应注明下述内容：</w:t>
      </w:r>
    </w:p>
    <w:p>
      <w:pPr>
        <w:numPr>
          <w:ilvl w:val="0"/>
          <w:numId w:val="9"/>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合同号；</w:t>
      </w:r>
    </w:p>
    <w:p>
      <w:pPr>
        <w:numPr>
          <w:ilvl w:val="0"/>
          <w:numId w:val="9"/>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供货、收货单位名称；</w:t>
      </w:r>
    </w:p>
    <w:p>
      <w:pPr>
        <w:numPr>
          <w:ilvl w:val="0"/>
          <w:numId w:val="9"/>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目的地；</w:t>
      </w:r>
    </w:p>
    <w:p>
      <w:pPr>
        <w:numPr>
          <w:ilvl w:val="0"/>
          <w:numId w:val="9"/>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毛重；</w:t>
      </w:r>
    </w:p>
    <w:p>
      <w:pPr>
        <w:numPr>
          <w:ilvl w:val="0"/>
          <w:numId w:val="9"/>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箱号/件号。</w:t>
      </w:r>
    </w:p>
    <w:p>
      <w:pPr>
        <w:spacing w:line="440" w:lineRule="exact"/>
        <w:ind w:firstLine="570"/>
        <w:rPr>
          <w:rFonts w:hint="eastAsia" w:ascii="宋体" w:hAnsi="宋体"/>
          <w:color w:val="auto"/>
          <w:sz w:val="21"/>
          <w:szCs w:val="21"/>
        </w:rPr>
      </w:pPr>
      <w:r>
        <w:rPr>
          <w:rFonts w:hint="eastAsia" w:ascii="宋体" w:hAnsi="宋体"/>
          <w:color w:val="auto"/>
          <w:sz w:val="21"/>
          <w:szCs w:val="21"/>
        </w:rPr>
        <w:t>每一包资料内应附有技术资料的详细清单一式二份，标明技术资料的序号、文件项号、名称和页数。</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第七条  标记</w:t>
      </w:r>
    </w:p>
    <w:p>
      <w:pPr>
        <w:numPr>
          <w:ilvl w:val="0"/>
          <w:numId w:val="10"/>
        </w:numPr>
        <w:tabs>
          <w:tab w:val="left" w:pos="900"/>
          <w:tab w:val="left" w:pos="1440"/>
          <w:tab w:val="clear" w:pos="1080"/>
        </w:tabs>
        <w:spacing w:line="440" w:lineRule="exact"/>
        <w:ind w:left="900"/>
        <w:rPr>
          <w:rFonts w:hint="eastAsia" w:ascii="宋体" w:hAnsi="宋体"/>
          <w:color w:val="auto"/>
          <w:sz w:val="21"/>
          <w:szCs w:val="21"/>
        </w:rPr>
      </w:pPr>
      <w:r>
        <w:rPr>
          <w:rFonts w:hint="eastAsia" w:ascii="宋体" w:hAnsi="宋体"/>
          <w:color w:val="auto"/>
          <w:sz w:val="21"/>
          <w:szCs w:val="21"/>
        </w:rPr>
        <w:t>合同设备的喷漆、标识、验收文件和运输应符合本合同附件技术规范书所列的各项要求。</w:t>
      </w:r>
    </w:p>
    <w:p>
      <w:pPr>
        <w:numPr>
          <w:ilvl w:val="0"/>
          <w:numId w:val="10"/>
        </w:numPr>
        <w:tabs>
          <w:tab w:val="left" w:pos="900"/>
          <w:tab w:val="left" w:pos="1440"/>
          <w:tab w:val="clear" w:pos="1080"/>
        </w:tabs>
        <w:spacing w:line="440" w:lineRule="exact"/>
        <w:ind w:left="900"/>
        <w:rPr>
          <w:rFonts w:hint="eastAsia" w:ascii="宋体" w:hAnsi="宋体"/>
          <w:color w:val="auto"/>
          <w:sz w:val="21"/>
          <w:szCs w:val="21"/>
        </w:rPr>
      </w:pPr>
      <w:r>
        <w:rPr>
          <w:rFonts w:hint="eastAsia" w:ascii="宋体" w:hAnsi="宋体"/>
          <w:color w:val="auto"/>
          <w:sz w:val="21"/>
          <w:szCs w:val="21"/>
        </w:rPr>
        <w:t>合同设备若有外包装，卖方应在每件外包装上以醒目的方式用中文印刷字样标明以下各项：</w:t>
      </w:r>
    </w:p>
    <w:p>
      <w:pPr>
        <w:numPr>
          <w:ilvl w:val="1"/>
          <w:numId w:val="11"/>
        </w:numPr>
        <w:spacing w:line="440" w:lineRule="exact"/>
        <w:rPr>
          <w:rFonts w:hint="eastAsia" w:ascii="宋体" w:hAnsi="宋体"/>
          <w:color w:val="auto"/>
          <w:sz w:val="21"/>
          <w:szCs w:val="21"/>
        </w:rPr>
      </w:pPr>
      <w:r>
        <w:rPr>
          <w:rFonts w:hint="eastAsia" w:ascii="宋体" w:hAnsi="宋体"/>
          <w:color w:val="auto"/>
          <w:sz w:val="21"/>
          <w:szCs w:val="21"/>
        </w:rPr>
        <w:t>制造厂名称和产品商标，设备名称；</w:t>
      </w:r>
    </w:p>
    <w:p>
      <w:pPr>
        <w:numPr>
          <w:ilvl w:val="1"/>
          <w:numId w:val="11"/>
        </w:numPr>
        <w:spacing w:line="440" w:lineRule="exact"/>
        <w:rPr>
          <w:rFonts w:hint="eastAsia" w:ascii="宋体" w:hAnsi="宋体"/>
          <w:color w:val="auto"/>
          <w:sz w:val="21"/>
          <w:szCs w:val="21"/>
        </w:rPr>
      </w:pPr>
      <w:r>
        <w:rPr>
          <w:rFonts w:hint="eastAsia" w:ascii="宋体" w:hAnsi="宋体"/>
          <w:color w:val="auto"/>
          <w:sz w:val="21"/>
          <w:szCs w:val="21"/>
        </w:rPr>
        <w:t>毛重／净重（Kg）；体积(长×宽×高，以毫米表示)；</w:t>
      </w:r>
    </w:p>
    <w:p>
      <w:pPr>
        <w:numPr>
          <w:ilvl w:val="1"/>
          <w:numId w:val="11"/>
        </w:numPr>
        <w:spacing w:line="440" w:lineRule="exact"/>
        <w:rPr>
          <w:rFonts w:hint="eastAsia" w:ascii="宋体" w:hAnsi="宋体"/>
          <w:color w:val="auto"/>
          <w:sz w:val="21"/>
          <w:szCs w:val="21"/>
        </w:rPr>
      </w:pPr>
      <w:r>
        <w:rPr>
          <w:rFonts w:hint="eastAsia" w:ascii="宋体" w:hAnsi="宋体"/>
          <w:color w:val="auto"/>
          <w:sz w:val="21"/>
          <w:szCs w:val="21"/>
        </w:rPr>
        <w:t>制造时间</w:t>
      </w:r>
    </w:p>
    <w:p>
      <w:pPr>
        <w:numPr>
          <w:ilvl w:val="1"/>
          <w:numId w:val="11"/>
        </w:numPr>
        <w:spacing w:line="440" w:lineRule="exact"/>
        <w:rPr>
          <w:rFonts w:hint="eastAsia" w:ascii="宋体" w:hAnsi="宋体"/>
          <w:color w:val="auto"/>
          <w:sz w:val="21"/>
          <w:szCs w:val="21"/>
        </w:rPr>
      </w:pPr>
      <w:r>
        <w:rPr>
          <w:rFonts w:hint="eastAsia" w:ascii="宋体" w:hAnsi="宋体"/>
          <w:color w:val="auto"/>
          <w:sz w:val="21"/>
          <w:szCs w:val="21"/>
        </w:rPr>
        <w:t>出厂检验合格标志</w:t>
      </w:r>
    </w:p>
    <w:p>
      <w:pPr>
        <w:numPr>
          <w:ilvl w:val="1"/>
          <w:numId w:val="11"/>
        </w:numPr>
        <w:spacing w:line="440" w:lineRule="exact"/>
        <w:rPr>
          <w:rFonts w:hint="eastAsia" w:ascii="宋体" w:hAnsi="宋体"/>
          <w:color w:val="auto"/>
          <w:sz w:val="21"/>
          <w:szCs w:val="21"/>
        </w:rPr>
      </w:pPr>
      <w:r>
        <w:rPr>
          <w:rFonts w:hint="eastAsia" w:ascii="宋体" w:hAnsi="宋体"/>
          <w:color w:val="auto"/>
          <w:sz w:val="21"/>
          <w:szCs w:val="21"/>
        </w:rPr>
        <w:t>表示储运安全的其它标志</w:t>
      </w:r>
    </w:p>
    <w:p>
      <w:pPr>
        <w:numPr>
          <w:ilvl w:val="1"/>
          <w:numId w:val="11"/>
        </w:numPr>
        <w:spacing w:line="440" w:lineRule="exact"/>
        <w:rPr>
          <w:rFonts w:hint="eastAsia" w:ascii="宋体" w:hAnsi="宋体"/>
          <w:color w:val="auto"/>
          <w:sz w:val="21"/>
          <w:szCs w:val="21"/>
        </w:rPr>
      </w:pPr>
      <w:r>
        <w:rPr>
          <w:rFonts w:hint="eastAsia" w:ascii="宋体" w:hAnsi="宋体"/>
          <w:color w:val="auto"/>
          <w:sz w:val="21"/>
          <w:szCs w:val="21"/>
        </w:rPr>
        <w:t>项目名称</w:t>
      </w:r>
    </w:p>
    <w:p>
      <w:pPr>
        <w:numPr>
          <w:ilvl w:val="1"/>
          <w:numId w:val="11"/>
        </w:numPr>
        <w:spacing w:line="440" w:lineRule="exact"/>
        <w:rPr>
          <w:rFonts w:hint="eastAsia" w:ascii="宋体" w:hAnsi="宋体"/>
          <w:color w:val="auto"/>
          <w:sz w:val="21"/>
          <w:szCs w:val="21"/>
        </w:rPr>
      </w:pPr>
      <w:r>
        <w:rPr>
          <w:rFonts w:hint="eastAsia" w:ascii="宋体" w:hAnsi="宋体"/>
          <w:color w:val="auto"/>
          <w:sz w:val="21"/>
          <w:szCs w:val="21"/>
        </w:rPr>
        <w:t>联系方式</w:t>
      </w:r>
    </w:p>
    <w:p>
      <w:pPr>
        <w:numPr>
          <w:ilvl w:val="1"/>
          <w:numId w:val="11"/>
        </w:numPr>
        <w:spacing w:line="440" w:lineRule="exact"/>
        <w:rPr>
          <w:rFonts w:hint="eastAsia" w:ascii="宋体" w:hAnsi="宋体"/>
          <w:color w:val="auto"/>
          <w:sz w:val="21"/>
          <w:szCs w:val="21"/>
        </w:rPr>
      </w:pPr>
      <w:r>
        <w:rPr>
          <w:rFonts w:hint="eastAsia" w:ascii="宋体" w:hAnsi="宋体"/>
          <w:color w:val="auto"/>
          <w:sz w:val="21"/>
          <w:szCs w:val="21"/>
        </w:rPr>
        <w:t>箱号/件号；</w:t>
      </w:r>
    </w:p>
    <w:p>
      <w:pPr>
        <w:spacing w:line="440" w:lineRule="exact"/>
        <w:ind w:left="540" w:leftChars="257" w:firstLine="445" w:firstLineChars="212"/>
        <w:rPr>
          <w:rFonts w:hint="eastAsia" w:ascii="宋体" w:hAnsi="宋体"/>
          <w:color w:val="auto"/>
          <w:sz w:val="21"/>
          <w:szCs w:val="21"/>
        </w:rPr>
      </w:pPr>
      <w:r>
        <w:rPr>
          <w:rFonts w:hint="eastAsia" w:ascii="宋体" w:hAnsi="宋体"/>
          <w:color w:val="auto"/>
          <w:sz w:val="21"/>
          <w:szCs w:val="21"/>
        </w:rPr>
        <w:t>凡重量为二吨或超过二吨的货物，应在包装箱的侧面以运输常用的标记和图案标明重心位置及起吊点，以便于装卸和搬运。</w:t>
      </w:r>
    </w:p>
    <w:p>
      <w:pPr>
        <w:spacing w:line="440" w:lineRule="exact"/>
        <w:ind w:left="540" w:leftChars="257" w:firstLine="445" w:firstLineChars="212"/>
        <w:rPr>
          <w:rFonts w:hint="eastAsia" w:ascii="宋体" w:hAnsi="宋体"/>
          <w:color w:val="auto"/>
          <w:sz w:val="21"/>
          <w:szCs w:val="21"/>
        </w:rPr>
      </w:pPr>
      <w:r>
        <w:rPr>
          <w:rFonts w:hint="eastAsia" w:ascii="宋体" w:hAnsi="宋体"/>
          <w:color w:val="auto"/>
          <w:sz w:val="21"/>
          <w:szCs w:val="21"/>
        </w:rPr>
        <w:t>应按照设备各特性和不同的运输及装卸要求，在箱上明显位置标上“小心”“向上”、“防潮”、“勿倒”、“怕热”、“远离放射源及热源”、“由此起吊”、“重心点”、“堆码重量极限”、“堆码层数极限”、“温度极限”等通用标志。</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第八条  交货和运输</w:t>
      </w:r>
    </w:p>
    <w:p>
      <w:pPr>
        <w:numPr>
          <w:ilvl w:val="0"/>
          <w:numId w:val="12"/>
        </w:numPr>
        <w:tabs>
          <w:tab w:val="left" w:pos="1440"/>
        </w:tabs>
        <w:spacing w:line="440" w:lineRule="exact"/>
        <w:rPr>
          <w:rFonts w:hint="eastAsia" w:ascii="宋体" w:hAnsi="宋体" w:cs="Times New Roman"/>
          <w:color w:val="auto"/>
          <w:sz w:val="21"/>
          <w:szCs w:val="21"/>
        </w:rPr>
      </w:pPr>
      <w:r>
        <w:rPr>
          <w:rFonts w:hint="eastAsia" w:ascii="宋体" w:hAnsi="宋体" w:cs="Times New Roman"/>
          <w:color w:val="auto"/>
          <w:sz w:val="21"/>
          <w:szCs w:val="21"/>
        </w:rPr>
        <w:t xml:space="preserve"> 交货期</w:t>
      </w:r>
      <w:r>
        <w:rPr>
          <w:rFonts w:hint="eastAsia" w:ascii="宋体" w:hAnsi="宋体" w:cs="Times New Roman"/>
          <w:color w:val="auto"/>
          <w:sz w:val="21"/>
          <w:szCs w:val="21"/>
          <w:lang w:eastAsia="zh-CN"/>
        </w:rPr>
        <w:t>（峻工期）</w:t>
      </w:r>
      <w:r>
        <w:rPr>
          <w:rFonts w:hint="eastAsia" w:ascii="宋体" w:hAnsi="宋体" w:cs="Times New Roman"/>
          <w:color w:val="auto"/>
          <w:sz w:val="21"/>
          <w:szCs w:val="21"/>
        </w:rPr>
        <w:t>：合同签订后4</w:t>
      </w:r>
      <w:r>
        <w:rPr>
          <w:rFonts w:hint="eastAsia" w:ascii="宋体" w:hAnsi="宋体" w:cs="Times New Roman"/>
          <w:color w:val="auto"/>
          <w:sz w:val="21"/>
          <w:szCs w:val="21"/>
          <w:lang w:val="en-US" w:eastAsia="zh-CN"/>
        </w:rPr>
        <w:t>0天内</w:t>
      </w:r>
      <w:r>
        <w:rPr>
          <w:rFonts w:hint="eastAsia" w:ascii="宋体" w:hAnsi="宋体" w:cs="Times New Roman"/>
          <w:color w:val="auto"/>
          <w:sz w:val="21"/>
          <w:szCs w:val="21"/>
        </w:rPr>
        <w:t>货到用户指定地点</w:t>
      </w:r>
      <w:r>
        <w:rPr>
          <w:rFonts w:hint="eastAsia" w:ascii="宋体" w:hAnsi="宋体" w:cs="Times New Roman"/>
          <w:color w:val="auto"/>
          <w:sz w:val="21"/>
          <w:szCs w:val="21"/>
          <w:lang w:eastAsia="zh-CN"/>
        </w:rPr>
        <w:t>并安装调试完毕；</w:t>
      </w:r>
    </w:p>
    <w:p>
      <w:pPr>
        <w:numPr>
          <w:ilvl w:val="0"/>
          <w:numId w:val="12"/>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本合同项下货物的交货地点为买方指定位置地面，卖方负责将货物运抵交货地点并负责卸车并搬运到指定地点。</w:t>
      </w:r>
    </w:p>
    <w:p>
      <w:pPr>
        <w:tabs>
          <w:tab w:val="left" w:pos="1440"/>
        </w:tabs>
        <w:spacing w:line="440" w:lineRule="exact"/>
        <w:ind w:left="540" w:leftChars="257" w:firstLine="360"/>
        <w:rPr>
          <w:rFonts w:hint="eastAsia" w:ascii="宋体" w:hAnsi="宋体"/>
          <w:color w:val="auto"/>
          <w:sz w:val="21"/>
          <w:szCs w:val="21"/>
        </w:rPr>
      </w:pPr>
      <w:r>
        <w:rPr>
          <w:rFonts w:hint="eastAsia" w:ascii="宋体" w:hAnsi="宋体"/>
          <w:color w:val="auto"/>
          <w:sz w:val="21"/>
          <w:szCs w:val="21"/>
        </w:rPr>
        <w:t>合同设备所有权自合同设备交付时起由卖方转移给买方。合同设备毁损、灭失的风险，在合同设备交付之前由卖方承担，交付之后由买方承担。货物到达目的地后，当场可清点验收的设备，经</w:t>
      </w:r>
      <w:r>
        <w:rPr>
          <w:rFonts w:hint="eastAsia" w:ascii="宋体" w:hAnsi="宋体"/>
          <w:color w:val="auto"/>
          <w:sz w:val="21"/>
          <w:szCs w:val="21"/>
          <w:lang w:eastAsia="zh-CN"/>
        </w:rPr>
        <w:t>买卖</w:t>
      </w:r>
      <w:r>
        <w:rPr>
          <w:rFonts w:hint="eastAsia" w:ascii="宋体" w:hAnsi="宋体"/>
          <w:color w:val="auto"/>
          <w:sz w:val="21"/>
          <w:szCs w:val="21"/>
        </w:rPr>
        <w:t>双方</w:t>
      </w:r>
      <w:r>
        <w:rPr>
          <w:rFonts w:hint="eastAsia" w:ascii="宋体" w:hAnsi="宋体"/>
          <w:color w:val="auto"/>
          <w:sz w:val="21"/>
          <w:szCs w:val="21"/>
          <w:lang w:eastAsia="zh-CN"/>
        </w:rPr>
        <w:t>组织人员</w:t>
      </w:r>
      <w:r>
        <w:rPr>
          <w:rFonts w:hint="eastAsia" w:ascii="宋体" w:hAnsi="宋体"/>
          <w:color w:val="auto"/>
          <w:sz w:val="21"/>
          <w:szCs w:val="21"/>
        </w:rPr>
        <w:t>进行现场验收，由</w:t>
      </w:r>
      <w:r>
        <w:rPr>
          <w:rFonts w:hint="eastAsia" w:ascii="宋体" w:hAnsi="宋体"/>
          <w:color w:val="auto"/>
          <w:sz w:val="21"/>
          <w:szCs w:val="21"/>
          <w:lang w:eastAsia="zh-CN"/>
        </w:rPr>
        <w:t>卖方</w:t>
      </w:r>
      <w:r>
        <w:rPr>
          <w:rFonts w:hint="eastAsia" w:ascii="宋体" w:hAnsi="宋体"/>
          <w:color w:val="auto"/>
          <w:sz w:val="21"/>
          <w:szCs w:val="21"/>
        </w:rPr>
        <w:t>安装</w:t>
      </w:r>
      <w:r>
        <w:rPr>
          <w:rFonts w:hint="eastAsia" w:ascii="宋体" w:hAnsi="宋体"/>
          <w:color w:val="auto"/>
          <w:sz w:val="21"/>
          <w:szCs w:val="21"/>
          <w:lang w:eastAsia="zh-CN"/>
        </w:rPr>
        <w:t>人员</w:t>
      </w:r>
      <w:r>
        <w:rPr>
          <w:rFonts w:hint="eastAsia" w:ascii="宋体" w:hAnsi="宋体"/>
          <w:color w:val="auto"/>
          <w:sz w:val="21"/>
          <w:szCs w:val="21"/>
        </w:rPr>
        <w:t>负责</w:t>
      </w:r>
      <w:r>
        <w:rPr>
          <w:rFonts w:hint="eastAsia" w:ascii="宋体" w:hAnsi="宋体"/>
          <w:color w:val="auto"/>
          <w:sz w:val="21"/>
          <w:szCs w:val="21"/>
          <w:lang w:val="en-US" w:eastAsia="zh-CN"/>
        </w:rPr>
        <w:t>开箱</w:t>
      </w:r>
      <w:r>
        <w:rPr>
          <w:rFonts w:hint="eastAsia" w:ascii="宋体" w:hAnsi="宋体"/>
          <w:color w:val="auto"/>
          <w:sz w:val="21"/>
          <w:szCs w:val="21"/>
        </w:rPr>
        <w:t>验收后设备的保管、仓</w:t>
      </w:r>
      <w:r>
        <w:rPr>
          <w:rFonts w:hint="eastAsia" w:ascii="宋体" w:hAnsi="宋体"/>
          <w:color w:val="auto"/>
          <w:sz w:val="21"/>
          <w:szCs w:val="21"/>
          <w:lang w:eastAsia="zh-CN"/>
        </w:rPr>
        <w:t>储</w:t>
      </w:r>
      <w:r>
        <w:rPr>
          <w:rFonts w:hint="eastAsia" w:ascii="宋体" w:hAnsi="宋体"/>
          <w:color w:val="auto"/>
          <w:sz w:val="21"/>
          <w:szCs w:val="21"/>
        </w:rPr>
        <w:t>（供方应提出对设备的存放要求）。对未开箱的设备（指需在安装时开箱的设备），经</w:t>
      </w:r>
      <w:r>
        <w:rPr>
          <w:rFonts w:hint="eastAsia" w:ascii="宋体" w:hAnsi="宋体"/>
          <w:color w:val="auto"/>
          <w:sz w:val="21"/>
          <w:szCs w:val="21"/>
          <w:lang w:eastAsia="zh-CN"/>
        </w:rPr>
        <w:t>双</w:t>
      </w:r>
      <w:r>
        <w:rPr>
          <w:rFonts w:hint="eastAsia" w:ascii="宋体" w:hAnsi="宋体"/>
          <w:color w:val="auto"/>
          <w:sz w:val="21"/>
          <w:szCs w:val="21"/>
        </w:rPr>
        <w:t>方清点数量后由供方负责安全保管、仓贮</w:t>
      </w:r>
      <w:r>
        <w:rPr>
          <w:rFonts w:hint="eastAsia" w:ascii="宋体" w:hAnsi="宋体"/>
          <w:color w:val="auto"/>
          <w:sz w:val="21"/>
          <w:szCs w:val="21"/>
          <w:lang w:eastAsia="zh-CN"/>
        </w:rPr>
        <w:t>。</w:t>
      </w:r>
      <w:r>
        <w:rPr>
          <w:rFonts w:hint="eastAsia" w:ascii="宋体" w:hAnsi="宋体"/>
          <w:color w:val="auto"/>
          <w:sz w:val="21"/>
          <w:szCs w:val="21"/>
        </w:rPr>
        <w:t>确定安装时开箱验收的，由</w:t>
      </w:r>
      <w:r>
        <w:rPr>
          <w:rFonts w:hint="eastAsia" w:ascii="宋体" w:hAnsi="宋体"/>
          <w:color w:val="auto"/>
          <w:sz w:val="21"/>
          <w:szCs w:val="21"/>
          <w:lang w:eastAsia="zh-CN"/>
        </w:rPr>
        <w:t>双方</w:t>
      </w:r>
      <w:r>
        <w:rPr>
          <w:rFonts w:hint="eastAsia" w:ascii="宋体" w:hAnsi="宋体"/>
          <w:color w:val="auto"/>
          <w:sz w:val="21"/>
          <w:szCs w:val="21"/>
        </w:rPr>
        <w:t>共同参与对货物进行检验，按开箱清单现场清点核对，并签发字确认。如果货物被证明有缺陷，包括潜在缺陷或使用了不适当的材料不符合合同约定的，需方将保留拒收货物和对供方索赔的权力；</w:t>
      </w:r>
    </w:p>
    <w:p>
      <w:pPr>
        <w:numPr>
          <w:ilvl w:val="0"/>
          <w:numId w:val="12"/>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在</w:t>
      </w:r>
      <w:r>
        <w:rPr>
          <w:rFonts w:hint="eastAsia" w:ascii="宋体" w:hAnsi="宋体"/>
          <w:color w:val="auto"/>
          <w:sz w:val="21"/>
          <w:szCs w:val="21"/>
          <w:lang w:eastAsia="zh-CN"/>
        </w:rPr>
        <w:t>质量</w:t>
      </w:r>
      <w:r>
        <w:rPr>
          <w:rFonts w:hint="eastAsia" w:ascii="宋体" w:hAnsi="宋体"/>
          <w:color w:val="auto"/>
          <w:sz w:val="21"/>
          <w:szCs w:val="21"/>
        </w:rPr>
        <w:t>保证期内由于卖方的过失或疏忽造成的供应设备（或部件）的损坏或潜在缺陷，而动用了买方库存中的备品备件以调换损坏的设备或部件，则卖方应负责免费将动用的备品备件补齐，最迟不得超过买方通知后1个月运到指定交付点，并且通知买方。</w:t>
      </w:r>
    </w:p>
    <w:p>
      <w:pPr>
        <w:numPr>
          <w:ilvl w:val="0"/>
          <w:numId w:val="12"/>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卖方应按技术规格书规定，向买方提供满足调试、试验、检验、培训、运行和维修所需的技术资料。技术资料的交付时间按买方要求的时间及时提供。</w:t>
      </w:r>
    </w:p>
    <w:p>
      <w:pPr>
        <w:numPr>
          <w:ilvl w:val="0"/>
          <w:numId w:val="12"/>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技术资料以快递邮寄</w:t>
      </w:r>
      <w:r>
        <w:rPr>
          <w:rFonts w:hint="eastAsia" w:ascii="宋体" w:hAnsi="宋体"/>
          <w:color w:val="auto"/>
          <w:sz w:val="21"/>
          <w:szCs w:val="21"/>
          <w:lang w:eastAsia="zh-CN"/>
        </w:rPr>
        <w:t>（可直送）</w:t>
      </w:r>
      <w:r>
        <w:rPr>
          <w:rFonts w:hint="eastAsia" w:ascii="宋体" w:hAnsi="宋体"/>
          <w:color w:val="auto"/>
          <w:sz w:val="21"/>
          <w:szCs w:val="21"/>
        </w:rPr>
        <w:t>方式递交,每批技术资料交邮后，卖方应在24小时内将技术资料的交邮日期、邮单号、技术资料的详细清单、件数及重量、合同号等以传真通知买方。</w:t>
      </w:r>
    </w:p>
    <w:p>
      <w:pPr>
        <w:numPr>
          <w:ilvl w:val="0"/>
          <w:numId w:val="12"/>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技术资料可以邮寄方式或专人送达方式递交，如以邮寄方式递交，则以邮政部门提货通知单时间戳记为技术资料的实际交付日期，如以专人送达方式递交，则以买方代表签收日期为技术资料的实际交付日期。此日期将作为按合同第十五条对任何延期交付资料进行延期违约金计算的依据。</w:t>
      </w:r>
    </w:p>
    <w:p>
      <w:pPr>
        <w:spacing w:line="440" w:lineRule="exact"/>
        <w:ind w:left="540" w:leftChars="257" w:firstLine="340" w:firstLineChars="162"/>
        <w:rPr>
          <w:rFonts w:hint="eastAsia" w:ascii="宋体" w:hAnsi="宋体"/>
          <w:color w:val="auto"/>
          <w:sz w:val="21"/>
          <w:szCs w:val="21"/>
        </w:rPr>
      </w:pPr>
      <w:r>
        <w:rPr>
          <w:rFonts w:hint="eastAsia" w:ascii="宋体" w:hAnsi="宋体"/>
          <w:color w:val="auto"/>
          <w:sz w:val="21"/>
          <w:szCs w:val="21"/>
        </w:rPr>
        <w:t>如果技术资料经买方或买方代表检查后发现有缺少、丢失或损坏，且非买方原因，卖方应在收到买方通知后14天内(对急用者应在3天内)免费向现场补充提供缺少、丢失或损坏的部分。</w:t>
      </w:r>
    </w:p>
    <w:p>
      <w:pPr>
        <w:spacing w:line="440" w:lineRule="exact"/>
        <w:ind w:left="540" w:leftChars="257" w:firstLine="340" w:firstLineChars="162"/>
        <w:rPr>
          <w:rFonts w:hint="eastAsia" w:ascii="宋体" w:hAnsi="宋体"/>
          <w:color w:val="auto"/>
          <w:sz w:val="21"/>
          <w:szCs w:val="21"/>
        </w:rPr>
      </w:pPr>
      <w:r>
        <w:rPr>
          <w:rFonts w:hint="eastAsia" w:ascii="宋体" w:hAnsi="宋体"/>
          <w:color w:val="auto"/>
          <w:sz w:val="21"/>
          <w:szCs w:val="21"/>
        </w:rPr>
        <w:t>如因买方原因发生缺少、丢失或损坏，卖方应在接到买方通知后14天内(对急用者应在3天内)，向现场补充提供缺少、丢失或损坏部分，费用由买方承担。</w:t>
      </w:r>
    </w:p>
    <w:p>
      <w:pPr>
        <w:numPr>
          <w:ilvl w:val="0"/>
          <w:numId w:val="12"/>
        </w:numPr>
        <w:tabs>
          <w:tab w:val="left" w:pos="1440"/>
        </w:tabs>
        <w:spacing w:line="440" w:lineRule="exact"/>
        <w:rPr>
          <w:rFonts w:hint="eastAsia" w:ascii="宋体" w:hAnsi="宋体"/>
          <w:color w:val="auto"/>
          <w:sz w:val="21"/>
          <w:szCs w:val="21"/>
        </w:rPr>
      </w:pPr>
      <w:r>
        <w:rPr>
          <w:rFonts w:hint="eastAsia" w:ascii="宋体" w:hAnsi="宋体"/>
          <w:color w:val="auto"/>
          <w:sz w:val="21"/>
          <w:szCs w:val="21"/>
        </w:rPr>
        <w:t>买方可派遣代表到卖方工厂及装货车站/码头/机场检查包装质量和监督装车情况。卖方应提前15天通知买方交运日期。买方代表的检查与监督不能免除卖方应负的责任。</w:t>
      </w:r>
    </w:p>
    <w:p>
      <w:pPr>
        <w:numPr>
          <w:ilvl w:val="0"/>
          <w:numId w:val="12"/>
        </w:numPr>
        <w:spacing w:line="440" w:lineRule="exact"/>
        <w:rPr>
          <w:rFonts w:hint="eastAsia" w:ascii="宋体" w:hAnsi="宋体"/>
          <w:color w:val="auto"/>
          <w:sz w:val="21"/>
          <w:szCs w:val="21"/>
        </w:rPr>
      </w:pPr>
      <w:r>
        <w:rPr>
          <w:rFonts w:hint="eastAsia" w:ascii="宋体" w:hAnsi="宋体"/>
          <w:color w:val="auto"/>
          <w:sz w:val="21"/>
          <w:szCs w:val="21"/>
        </w:rPr>
        <w:t>技术资料收件单位：江苏长江水务股份有限公司（注明技术资料）</w:t>
      </w:r>
    </w:p>
    <w:p>
      <w:pPr>
        <w:spacing w:line="440" w:lineRule="exact"/>
        <w:ind w:firstLine="570"/>
        <w:rPr>
          <w:rFonts w:hint="eastAsia"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第九条 保险</w:t>
      </w:r>
    </w:p>
    <w:p>
      <w:pPr>
        <w:spacing w:line="440" w:lineRule="exact"/>
        <w:ind w:left="540" w:leftChars="257" w:firstLine="472" w:firstLineChars="225"/>
        <w:rPr>
          <w:rFonts w:hint="eastAsia" w:ascii="宋体" w:hAnsi="宋体"/>
          <w:color w:val="auto"/>
          <w:sz w:val="21"/>
          <w:szCs w:val="21"/>
        </w:rPr>
      </w:pPr>
      <w:r>
        <w:rPr>
          <w:rFonts w:hint="eastAsia" w:ascii="宋体" w:hAnsi="宋体"/>
          <w:color w:val="auto"/>
          <w:sz w:val="21"/>
          <w:szCs w:val="21"/>
        </w:rPr>
        <w:t>在货物发运前卖方须对货物，根据水运、陆运和空运等运输方式，向保险公司投保以卖方为受益人，金额为发运货物价格110%的运输一切险(包括卸货至现场地面的最后一吊)，保险区段为卖方仓库到交货地点交货后90天止。</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第十条  交货</w:t>
      </w:r>
    </w:p>
    <w:p>
      <w:pPr>
        <w:numPr>
          <w:ilvl w:val="0"/>
          <w:numId w:val="13"/>
        </w:numPr>
        <w:tabs>
          <w:tab w:val="left"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所有货物在交货之前的所有风险和责任均由卖方承担。如果在交货之前因运输等问题造成货物损失、损害等风险，卖方在本合同项下的义务与责任均不予解除。</w:t>
      </w:r>
    </w:p>
    <w:p>
      <w:pPr>
        <w:spacing w:line="440" w:lineRule="exact"/>
        <w:ind w:firstLine="570"/>
        <w:rPr>
          <w:rFonts w:ascii="宋体" w:hAnsi="宋体"/>
          <w:b/>
          <w:color w:val="auto"/>
          <w:sz w:val="21"/>
          <w:szCs w:val="21"/>
        </w:rPr>
      </w:pPr>
      <w:r>
        <w:rPr>
          <w:rFonts w:ascii="宋体" w:hAnsi="宋体"/>
          <w:b/>
          <w:color w:val="auto"/>
          <w:sz w:val="21"/>
          <w:szCs w:val="21"/>
        </w:rPr>
        <w:t xml:space="preserve">  </w:t>
      </w:r>
    </w:p>
    <w:p>
      <w:pPr>
        <w:spacing w:line="360" w:lineRule="auto"/>
        <w:ind w:firstLine="570"/>
        <w:rPr>
          <w:rFonts w:hint="eastAsia" w:ascii="宋体" w:hAnsi="宋体"/>
          <w:b/>
          <w:color w:val="auto"/>
          <w:sz w:val="21"/>
          <w:szCs w:val="21"/>
        </w:rPr>
      </w:pPr>
      <w:r>
        <w:rPr>
          <w:rFonts w:hint="eastAsia" w:ascii="宋体" w:hAnsi="宋体"/>
          <w:b/>
          <w:color w:val="auto"/>
          <w:sz w:val="21"/>
          <w:szCs w:val="21"/>
        </w:rPr>
        <w:t xml:space="preserve">第十一条  合同价款与支付 </w:t>
      </w:r>
    </w:p>
    <w:p>
      <w:pPr>
        <w:numPr>
          <w:ilvl w:val="0"/>
          <w:numId w:val="14"/>
        </w:numPr>
        <w:tabs>
          <w:tab w:val="left" w:pos="540"/>
          <w:tab w:val="left" w:pos="1080"/>
          <w:tab w:val="clear" w:pos="900"/>
        </w:tabs>
        <w:spacing w:line="360" w:lineRule="auto"/>
        <w:ind w:left="540" w:firstLine="0"/>
        <w:rPr>
          <w:rFonts w:hint="eastAsia" w:ascii="宋体" w:hAnsi="宋体"/>
          <w:color w:val="auto"/>
          <w:sz w:val="21"/>
          <w:szCs w:val="21"/>
          <w:u w:val="single"/>
        </w:rPr>
      </w:pPr>
      <w:r>
        <w:rPr>
          <w:rFonts w:hint="eastAsia" w:ascii="宋体" w:hAnsi="宋体"/>
          <w:color w:val="auto"/>
          <w:sz w:val="21"/>
          <w:szCs w:val="21"/>
        </w:rPr>
        <w:t>本合同价款即合同总价为人民币总价：</w:t>
      </w:r>
      <w:r>
        <w:rPr>
          <w:rFonts w:hint="eastAsia" w:ascii="宋体" w:hAnsi="宋体"/>
          <w:color w:val="auto"/>
          <w:sz w:val="21"/>
          <w:szCs w:val="21"/>
          <w:u w:val="single"/>
          <w:lang w:val="en-US" w:eastAsia="zh-CN"/>
        </w:rPr>
        <w:t xml:space="preserve">              </w:t>
      </w:r>
      <w:r>
        <w:rPr>
          <w:rFonts w:hint="eastAsia" w:ascii="宋体" w:hAnsi="宋体"/>
          <w:color w:val="auto"/>
          <w:sz w:val="21"/>
          <w:szCs w:val="21"/>
        </w:rPr>
        <w:t>万元(大写：</w:t>
      </w:r>
    </w:p>
    <w:p>
      <w:pPr>
        <w:numPr>
          <w:ilvl w:val="0"/>
          <w:numId w:val="0"/>
        </w:numPr>
        <w:tabs>
          <w:tab w:val="left" w:pos="540"/>
          <w:tab w:val="left" w:pos="1080"/>
        </w:tabs>
        <w:spacing w:line="360" w:lineRule="auto"/>
        <w:ind w:left="540" w:leftChars="0"/>
        <w:rPr>
          <w:rFonts w:hint="eastAsia" w:ascii="宋体" w:hAnsi="宋体"/>
          <w:color w:val="auto"/>
          <w:sz w:val="21"/>
          <w:szCs w:val="21"/>
        </w:rPr>
      </w:pPr>
      <w:r>
        <w:rPr>
          <w:rFonts w:hint="eastAsia" w:ascii="宋体" w:hAnsi="宋体"/>
          <w:color w:val="auto"/>
          <w:sz w:val="21"/>
          <w:szCs w:val="21"/>
          <w:u w:val="single"/>
          <w:lang w:val="en-US" w:eastAsia="zh-CN"/>
        </w:rPr>
        <w:t xml:space="preserve">                 </w:t>
      </w:r>
      <w:r>
        <w:rPr>
          <w:rFonts w:hint="eastAsia" w:ascii="宋体" w:hAnsi="宋体"/>
          <w:color w:val="auto"/>
          <w:sz w:val="21"/>
          <w:szCs w:val="21"/>
          <w:u w:val="none"/>
          <w:lang w:val="en-US" w:eastAsia="zh-CN"/>
        </w:rPr>
        <w:t xml:space="preserve"> 元整</w:t>
      </w:r>
      <w:r>
        <w:rPr>
          <w:rFonts w:hint="eastAsia" w:ascii="宋体" w:hAnsi="宋体"/>
          <w:color w:val="auto"/>
          <w:sz w:val="21"/>
          <w:szCs w:val="21"/>
        </w:rPr>
        <w:t>)。合同总价为固定不变价格，</w:t>
      </w:r>
      <w:r>
        <w:rPr>
          <w:rFonts w:hint="eastAsia" w:ascii="宋体" w:hAnsi="宋体"/>
          <w:color w:val="auto"/>
          <w:sz w:val="21"/>
          <w:szCs w:val="21"/>
          <w:lang w:eastAsia="zh-CN"/>
        </w:rPr>
        <w:t>对投标文件中的清单报价作为质保期外维修或更换的结算依据，</w:t>
      </w:r>
      <w:r>
        <w:rPr>
          <w:rFonts w:hint="eastAsia" w:ascii="宋体" w:hAnsi="宋体"/>
          <w:color w:val="auto"/>
          <w:sz w:val="21"/>
          <w:szCs w:val="21"/>
        </w:rPr>
        <w:t>除非本合同另有规定，否则在合同期内不因任何原因加以变更或调整。</w:t>
      </w:r>
    </w:p>
    <w:p>
      <w:pPr>
        <w:spacing w:line="360" w:lineRule="auto"/>
        <w:ind w:left="540" w:leftChars="257" w:firstLine="367" w:firstLineChars="175"/>
        <w:rPr>
          <w:rFonts w:hint="eastAsia" w:ascii="宋体" w:hAnsi="宋体"/>
          <w:color w:val="auto"/>
          <w:sz w:val="21"/>
          <w:szCs w:val="21"/>
        </w:rPr>
      </w:pPr>
      <w:r>
        <w:rPr>
          <w:rFonts w:hint="eastAsia" w:ascii="宋体" w:hAnsi="宋体"/>
          <w:color w:val="auto"/>
          <w:sz w:val="21"/>
          <w:szCs w:val="21"/>
        </w:rPr>
        <w:t>本合同价款包括合同设备(含备品备件、专用工具)、</w:t>
      </w:r>
      <w:r>
        <w:rPr>
          <w:rFonts w:hint="eastAsia" w:ascii="宋体" w:hAnsi="宋体"/>
          <w:color w:val="auto"/>
          <w:sz w:val="21"/>
          <w:szCs w:val="21"/>
          <w:lang w:val="en-US" w:eastAsia="zh-CN"/>
        </w:rPr>
        <w:t>安装调试、</w:t>
      </w:r>
      <w:r>
        <w:rPr>
          <w:rFonts w:hint="eastAsia" w:ascii="宋体" w:hAnsi="宋体"/>
          <w:color w:val="auto"/>
          <w:sz w:val="21"/>
          <w:szCs w:val="21"/>
        </w:rPr>
        <w:t>技术资料、技术服务和运输及保险费等费用,还包括合同设备的税费等与本合同中卖方应承担的所有义务和所有工作相关的费用。合同设备的技术服务及备品备件由卖方免费提供。</w:t>
      </w:r>
    </w:p>
    <w:p>
      <w:pPr>
        <w:spacing w:line="360" w:lineRule="auto"/>
        <w:ind w:left="540" w:leftChars="257" w:firstLine="367" w:firstLineChars="175"/>
        <w:rPr>
          <w:rFonts w:hint="eastAsia" w:ascii="宋体" w:hAnsi="宋体"/>
          <w:color w:val="auto"/>
          <w:sz w:val="21"/>
          <w:szCs w:val="21"/>
        </w:rPr>
      </w:pPr>
      <w:r>
        <w:rPr>
          <w:rFonts w:hint="eastAsia" w:ascii="宋体" w:hAnsi="宋体"/>
          <w:color w:val="auto"/>
          <w:sz w:val="21"/>
          <w:szCs w:val="21"/>
        </w:rPr>
        <w:t>合同设备运抵项目现场的运输及保险费等杂费已含在合同价款内。运输及保险费是指合同设备从卖方(包括卖方的分包商)始发站（车上）/码头（船上）到交货地点地面所发生的公路、铁路、水路、航空运费，保险费等运输过程中发生的各种费用。</w:t>
      </w:r>
    </w:p>
    <w:p>
      <w:pPr>
        <w:numPr>
          <w:ilvl w:val="0"/>
          <w:numId w:val="14"/>
        </w:numPr>
        <w:tabs>
          <w:tab w:val="left" w:pos="1080"/>
        </w:tabs>
        <w:spacing w:line="360" w:lineRule="auto"/>
        <w:rPr>
          <w:rFonts w:hint="eastAsia" w:ascii="宋体" w:hAnsi="宋体"/>
          <w:color w:val="auto"/>
          <w:sz w:val="21"/>
          <w:szCs w:val="21"/>
        </w:rPr>
      </w:pPr>
      <w:r>
        <w:rPr>
          <w:rFonts w:hint="eastAsia" w:ascii="宋体" w:hAnsi="宋体"/>
          <w:color w:val="auto"/>
          <w:sz w:val="21"/>
          <w:szCs w:val="21"/>
        </w:rPr>
        <w:t>支付</w:t>
      </w:r>
    </w:p>
    <w:p>
      <w:pPr>
        <w:spacing w:line="360" w:lineRule="auto"/>
        <w:ind w:left="540" w:leftChars="257" w:firstLine="367" w:firstLineChars="175"/>
        <w:rPr>
          <w:rFonts w:hint="eastAsia" w:ascii="宋体" w:hAnsi="宋体"/>
          <w:color w:val="auto"/>
          <w:sz w:val="21"/>
          <w:szCs w:val="21"/>
        </w:rPr>
      </w:pPr>
      <w:r>
        <w:rPr>
          <w:rFonts w:hint="eastAsia" w:ascii="宋体" w:hAnsi="宋体"/>
          <w:color w:val="auto"/>
          <w:sz w:val="21"/>
          <w:szCs w:val="21"/>
        </w:rPr>
        <w:t>所有货到工地</w:t>
      </w:r>
      <w:r>
        <w:rPr>
          <w:rFonts w:hint="eastAsia" w:ascii="宋体" w:hAnsi="宋体"/>
          <w:color w:val="auto"/>
          <w:sz w:val="21"/>
          <w:szCs w:val="21"/>
          <w:lang w:eastAsia="zh-CN"/>
        </w:rPr>
        <w:t>经</w:t>
      </w:r>
      <w:r>
        <w:rPr>
          <w:rFonts w:hint="eastAsia" w:ascii="宋体" w:hAnsi="宋体"/>
          <w:color w:val="auto"/>
          <w:sz w:val="21"/>
          <w:szCs w:val="21"/>
        </w:rPr>
        <w:t>联动调试、验收合格且连续无故障运行30天后支付至合同总价</w:t>
      </w:r>
      <w:r>
        <w:rPr>
          <w:rFonts w:hint="eastAsia" w:ascii="宋体" w:hAnsi="宋体"/>
          <w:color w:val="auto"/>
          <w:sz w:val="21"/>
          <w:szCs w:val="21"/>
          <w:lang w:eastAsia="zh-CN"/>
        </w:rPr>
        <w:t>款</w:t>
      </w:r>
      <w:r>
        <w:rPr>
          <w:rFonts w:hint="eastAsia" w:ascii="宋体" w:hAnsi="宋体"/>
          <w:color w:val="auto"/>
          <w:sz w:val="21"/>
          <w:szCs w:val="21"/>
        </w:rPr>
        <w:t>的</w:t>
      </w:r>
      <w:r>
        <w:rPr>
          <w:rFonts w:hint="eastAsia" w:ascii="宋体" w:hAnsi="宋体"/>
          <w:color w:val="auto"/>
          <w:sz w:val="21"/>
          <w:szCs w:val="21"/>
          <w:highlight w:val="none"/>
        </w:rPr>
        <w:t>9</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%，余款</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w:t>
      </w:r>
      <w:r>
        <w:rPr>
          <w:rFonts w:hint="eastAsia" w:ascii="宋体" w:hAnsi="宋体"/>
          <w:color w:val="auto"/>
          <w:sz w:val="21"/>
          <w:szCs w:val="21"/>
        </w:rPr>
        <w:t>作为质保金，在质保期满且无质量问题后</w:t>
      </w:r>
      <w:r>
        <w:rPr>
          <w:rFonts w:hint="eastAsia" w:ascii="宋体" w:hAnsi="宋体"/>
          <w:color w:val="auto"/>
          <w:sz w:val="21"/>
          <w:szCs w:val="21"/>
          <w:lang w:eastAsia="zh-CN"/>
        </w:rPr>
        <w:t>一个月内</w:t>
      </w:r>
      <w:r>
        <w:rPr>
          <w:rFonts w:hint="eastAsia" w:ascii="宋体" w:hAnsi="宋体"/>
          <w:color w:val="auto"/>
          <w:sz w:val="21"/>
          <w:szCs w:val="21"/>
        </w:rPr>
        <w:t>无息付清。质保期为联动调试合格试运行后</w:t>
      </w:r>
      <w:r>
        <w:rPr>
          <w:rFonts w:hint="eastAsia" w:ascii="宋体" w:hAnsi="宋体"/>
          <w:color w:val="auto"/>
          <w:sz w:val="21"/>
          <w:szCs w:val="21"/>
          <w:lang w:val="en-US" w:eastAsia="zh-CN"/>
        </w:rPr>
        <w:t>的</w:t>
      </w:r>
      <w:r>
        <w:rPr>
          <w:rFonts w:hint="eastAsia" w:ascii="宋体" w:hAnsi="宋体"/>
          <w:color w:val="FF0000"/>
          <w:sz w:val="21"/>
          <w:szCs w:val="21"/>
          <w:lang w:val="en-US" w:eastAsia="zh-CN"/>
        </w:rPr>
        <w:t>18个月</w:t>
      </w:r>
      <w:r>
        <w:rPr>
          <w:rFonts w:hint="eastAsia" w:ascii="宋体" w:hAnsi="宋体"/>
          <w:color w:val="FF0000"/>
          <w:sz w:val="21"/>
          <w:szCs w:val="21"/>
        </w:rPr>
        <w:t>。</w:t>
      </w:r>
      <w:r>
        <w:rPr>
          <w:rFonts w:hint="eastAsia" w:ascii="宋体" w:hAnsi="宋体"/>
          <w:color w:val="auto"/>
          <w:sz w:val="21"/>
          <w:szCs w:val="21"/>
        </w:rPr>
        <w:t>（备注：本项目在结算支付时，票据为税率为</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%增值税专用发票</w:t>
      </w:r>
      <w:r>
        <w:rPr>
          <w:rFonts w:hint="eastAsia" w:ascii="宋体" w:hAnsi="宋体"/>
          <w:color w:val="auto"/>
          <w:sz w:val="21"/>
          <w:szCs w:val="21"/>
        </w:rPr>
        <w:t>（</w:t>
      </w:r>
      <w:r>
        <w:rPr>
          <w:rFonts w:hint="default" w:ascii="宋体" w:hAnsi="宋体"/>
          <w:color w:val="FF0000"/>
          <w:sz w:val="21"/>
          <w:szCs w:val="21"/>
          <w:lang w:val="en-US" w:eastAsia="zh-CN"/>
        </w:rPr>
        <w:t>付款时间节点或开票时如遇国家税率调整，税率降低的对合同约定的价款作出相应调整，税率增加的合同约定的价款不变</w:t>
      </w:r>
      <w:r>
        <w:rPr>
          <w:rFonts w:hint="eastAsia" w:ascii="宋体" w:hAnsi="宋体"/>
          <w:color w:val="auto"/>
          <w:sz w:val="21"/>
          <w:szCs w:val="21"/>
        </w:rPr>
        <w:t>）。</w:t>
      </w:r>
    </w:p>
    <w:p>
      <w:pPr>
        <w:spacing w:line="360" w:lineRule="auto"/>
        <w:ind w:firstLine="570"/>
        <w:rPr>
          <w:rFonts w:hint="eastAsia" w:ascii="宋体" w:hAnsi="宋体"/>
          <w:color w:val="auto"/>
          <w:sz w:val="21"/>
          <w:szCs w:val="21"/>
        </w:rPr>
      </w:pPr>
    </w:p>
    <w:p>
      <w:pPr>
        <w:spacing w:line="360" w:lineRule="auto"/>
        <w:ind w:firstLine="570"/>
        <w:rPr>
          <w:rFonts w:hint="eastAsia" w:ascii="宋体" w:hAnsi="宋体"/>
          <w:b/>
          <w:color w:val="auto"/>
          <w:sz w:val="21"/>
          <w:szCs w:val="21"/>
        </w:rPr>
      </w:pPr>
      <w:r>
        <w:rPr>
          <w:rFonts w:hint="eastAsia" w:ascii="宋体" w:hAnsi="宋体"/>
          <w:b/>
          <w:color w:val="auto"/>
          <w:sz w:val="21"/>
          <w:szCs w:val="21"/>
        </w:rPr>
        <w:t>第十二条  连带责任</w:t>
      </w:r>
    </w:p>
    <w:p>
      <w:pPr>
        <w:spacing w:line="440" w:lineRule="exact"/>
        <w:ind w:firstLine="420" w:firstLineChars="200"/>
        <w:rPr>
          <w:rFonts w:hint="eastAsia" w:ascii="宋体" w:hAnsi="宋体"/>
          <w:color w:val="auto"/>
          <w:sz w:val="21"/>
          <w:szCs w:val="21"/>
        </w:rPr>
      </w:pPr>
      <w:r>
        <w:rPr>
          <w:rFonts w:hint="eastAsia" w:ascii="宋体" w:hAnsi="宋体"/>
          <w:color w:val="auto"/>
          <w:sz w:val="21"/>
          <w:szCs w:val="21"/>
          <w:lang w:val="en-US" w:eastAsia="zh-CN"/>
        </w:rPr>
        <w:t>12.1</w:t>
      </w:r>
      <w:r>
        <w:rPr>
          <w:rFonts w:hint="eastAsia" w:ascii="宋体" w:hAnsi="宋体"/>
          <w:color w:val="auto"/>
          <w:sz w:val="21"/>
          <w:szCs w:val="21"/>
        </w:rPr>
        <w:t>卖方应对本合同项下设备的制造、运输、装卸、交货</w:t>
      </w:r>
      <w:r>
        <w:rPr>
          <w:rFonts w:hint="eastAsia" w:ascii="宋体" w:hAnsi="宋体"/>
          <w:color w:val="auto"/>
          <w:sz w:val="21"/>
          <w:szCs w:val="21"/>
          <w:lang w:eastAsia="zh-CN"/>
        </w:rPr>
        <w:t>、</w:t>
      </w:r>
      <w:r>
        <w:rPr>
          <w:rFonts w:hint="eastAsia" w:ascii="宋体" w:hAnsi="宋体"/>
          <w:color w:val="auto"/>
          <w:sz w:val="21"/>
          <w:szCs w:val="21"/>
          <w:lang w:val="en-US" w:eastAsia="zh-CN"/>
        </w:rPr>
        <w:t>安装</w:t>
      </w:r>
      <w:r>
        <w:rPr>
          <w:rFonts w:hint="eastAsia" w:ascii="宋体" w:hAnsi="宋体"/>
          <w:color w:val="auto"/>
          <w:sz w:val="21"/>
          <w:szCs w:val="21"/>
        </w:rPr>
        <w:t>等承担全部责任。</w:t>
      </w:r>
    </w:p>
    <w:p>
      <w:pPr>
        <w:spacing w:line="440" w:lineRule="exact"/>
        <w:ind w:firstLine="420" w:firstLineChars="200"/>
        <w:rPr>
          <w:rFonts w:hint="default" w:ascii="宋体" w:hAnsi="宋体"/>
          <w:color w:val="auto"/>
          <w:sz w:val="21"/>
          <w:szCs w:val="21"/>
          <w:lang w:val="en-US" w:eastAsia="zh-CN"/>
        </w:rPr>
      </w:pPr>
      <w:r>
        <w:rPr>
          <w:rFonts w:hint="eastAsia" w:ascii="宋体" w:hAnsi="宋体"/>
          <w:color w:val="auto"/>
          <w:sz w:val="21"/>
          <w:szCs w:val="21"/>
          <w:lang w:val="en-US" w:eastAsia="zh-CN"/>
        </w:rPr>
        <w:t>12.2 卖方应对本合同项下设备安装过程中影响买方安全生产的任何事宜承担全部责任。</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第十三条  质量保证</w:t>
      </w:r>
    </w:p>
    <w:p>
      <w:pPr>
        <w:numPr>
          <w:ilvl w:val="0"/>
          <w:numId w:val="15"/>
        </w:numPr>
        <w:tabs>
          <w:tab w:val="left" w:pos="540"/>
          <w:tab w:val="left" w:pos="1080"/>
          <w:tab w:val="clear" w:pos="900"/>
        </w:tabs>
        <w:spacing w:line="440" w:lineRule="exact"/>
        <w:ind w:left="540" w:firstLine="0"/>
        <w:rPr>
          <w:rFonts w:hint="eastAsia" w:ascii="宋体" w:hAnsi="宋体"/>
          <w:color w:val="auto"/>
          <w:sz w:val="21"/>
          <w:szCs w:val="21"/>
        </w:rPr>
      </w:pPr>
      <w:r>
        <w:rPr>
          <w:rFonts w:hint="eastAsia" w:ascii="宋体" w:hAnsi="宋体"/>
          <w:color w:val="auto"/>
          <w:sz w:val="21"/>
          <w:szCs w:val="21"/>
        </w:rPr>
        <w:t>卖方应保证其提供的货物在各个方面符合技术规格书规定的质量、规格和性能要求。</w:t>
      </w:r>
    </w:p>
    <w:p>
      <w:pPr>
        <w:numPr>
          <w:ilvl w:val="0"/>
          <w:numId w:val="15"/>
        </w:numPr>
        <w:tabs>
          <w:tab w:val="left" w:pos="540"/>
          <w:tab w:val="left" w:pos="1080"/>
          <w:tab w:val="clear" w:pos="900"/>
        </w:tabs>
        <w:spacing w:line="440" w:lineRule="exact"/>
        <w:ind w:left="540" w:firstLine="0"/>
        <w:rPr>
          <w:rFonts w:hint="eastAsia" w:ascii="宋体" w:hAnsi="宋体"/>
          <w:color w:val="auto"/>
          <w:sz w:val="21"/>
          <w:szCs w:val="21"/>
        </w:rPr>
      </w:pPr>
      <w:r>
        <w:rPr>
          <w:rFonts w:hint="eastAsia" w:ascii="宋体" w:hAnsi="宋体"/>
          <w:color w:val="auto"/>
          <w:sz w:val="21"/>
          <w:szCs w:val="21"/>
        </w:rPr>
        <w:t>合同货物的质量保证期为联动调试合格试运行后的18个月。在质量保证期内，卖方应对由于设计、工艺、生产或运输导致的缺陷负责，出现上述情况，卖方应在7天内对买方提出的要求给予答复并处理。</w:t>
      </w:r>
    </w:p>
    <w:p>
      <w:pPr>
        <w:tabs>
          <w:tab w:val="left" w:pos="1080"/>
        </w:tabs>
        <w:spacing w:line="440" w:lineRule="exact"/>
        <w:ind w:left="540"/>
        <w:rPr>
          <w:rFonts w:hint="eastAsia"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第十四条  技术服务和检验</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卖方应及时提供与本合同设备有关的安装、调试、验收、性能验收试验、运行、检修等相应的技术指导、技术配合、技术培训等全过程的服务。</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卖方需派代表到现场进行技术服务，指导买方按卖方的技术资料、图纸进行安装、分部试运、调试、启动和试运行，并负责解决合同设备在安装调试、试运行中发现的制造质量及性能等有关问题。</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卖方应在合同生效后1个月内以快递邮寄方式向买方提交执行14.2条规定的服务工作的组织计划一式两份。</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如遇有重大问题需要双方立即研究协商时，任何一方均可建议召开会议，在一般情况下，另一方应同意参加。</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各次会议及其他联络方式双方均应签订会议或联络纪要，所签纪要双方均应执行。如涉及合同条款有修改时，双方需签订补充或更改合同。</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买方有权将对方所提供的一切与本合同设备有关的资料分发给与本工程有关的各方，并不由此而构成任何侵权,但不得向任何与本工程无关的第三方提供。</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对盖有“密件”印章的卖方、买方的资料，双方都有为其保密的义务。</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需要卖方的分包商对合同设备的部分技术服务或去现场工作，应由卖方统一组织并征得买方同意，费用应由卖方负担。</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卖方（包括外购）须对一切与本合同有关的供货、设备及技术接口、技术服务等问题负全部责任。</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凡与本合同设备相连接的其它设备装置，卖方有提供接口和技术配合的义务，并不由此而发生合同价格以外的任何费用。</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卖方派到现场服务的技术人员应是有实践经验、可胜任此项工作的人员。卖方派到现场服务的技术人员名单在本合同生效后1个月内提交买方予以确认。</w:t>
      </w:r>
    </w:p>
    <w:p>
      <w:pPr>
        <w:spacing w:line="440" w:lineRule="exact"/>
        <w:ind w:left="540" w:leftChars="257" w:firstLine="367" w:firstLineChars="175"/>
        <w:rPr>
          <w:rFonts w:hint="eastAsia" w:ascii="宋体" w:hAnsi="宋体"/>
          <w:color w:val="auto"/>
          <w:sz w:val="21"/>
          <w:szCs w:val="21"/>
        </w:rPr>
      </w:pPr>
      <w:r>
        <w:rPr>
          <w:rFonts w:hint="eastAsia" w:ascii="宋体" w:hAnsi="宋体"/>
          <w:color w:val="auto"/>
          <w:sz w:val="21"/>
          <w:szCs w:val="21"/>
        </w:rPr>
        <w:t>买方有权提出更换不符合要求的卖方现场服务人员，卖方应根据现场需要，重新选派买方认可的服务人员。如果买方在书面提出该项要求10天内卖方没有答复，将按第十五条视为延误工期等同处理。</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由于卖方技术服务人员对安装、调试、试运的技术指导的疏忽和错误以及卖方未按要求派人指导而造成的损失应由卖方负责。</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卖方应在发货之前对货物的有关质量、规格、性能、数量进行准确的全面的检验，并出具其货物符合规定的质量证明书。该证书将作为提交付款单据的一部分。但不应视为是对质量、规格、性能、数量的定论。质量证书应附有写明制造商的出厂检验结果、细节说明。</w:t>
      </w:r>
    </w:p>
    <w:p>
      <w:pPr>
        <w:spacing w:line="440" w:lineRule="exact"/>
        <w:ind w:left="540" w:leftChars="257" w:firstLine="445" w:firstLineChars="212"/>
        <w:rPr>
          <w:rFonts w:hint="eastAsia" w:ascii="宋体" w:hAnsi="宋体"/>
          <w:color w:val="auto"/>
          <w:sz w:val="21"/>
          <w:szCs w:val="21"/>
        </w:rPr>
      </w:pPr>
      <w:r>
        <w:rPr>
          <w:rFonts w:hint="eastAsia" w:ascii="宋体" w:hAnsi="宋体"/>
          <w:color w:val="auto"/>
          <w:sz w:val="21"/>
          <w:szCs w:val="21"/>
        </w:rPr>
        <w:t>由卖方供应的所有合同设备/部件(包括分包与外购),在生产过程中都须进行严格的检验和试验,出厂前须进行部套和/或整机总装和试验。所有检验、试验和总装(装配)必须有正式的记录文件。以上工作完成之后,合格者才能出厂发运。</w:t>
      </w:r>
    </w:p>
    <w:p>
      <w:pPr>
        <w:spacing w:line="440" w:lineRule="exact"/>
        <w:ind w:left="540" w:leftChars="257" w:firstLine="445" w:firstLineChars="212"/>
        <w:rPr>
          <w:rFonts w:hint="eastAsia" w:ascii="宋体" w:hAnsi="宋体"/>
          <w:color w:val="auto"/>
          <w:sz w:val="21"/>
          <w:szCs w:val="21"/>
        </w:rPr>
      </w:pPr>
      <w:r>
        <w:rPr>
          <w:rFonts w:hint="eastAsia" w:ascii="宋体" w:hAnsi="宋体"/>
          <w:color w:val="auto"/>
          <w:sz w:val="21"/>
          <w:szCs w:val="21"/>
        </w:rPr>
        <w:t>所有这些正式的记录文件及合格证作为技术资料的一部分，卖方要以快递方式邮寄给买方存档。此外,卖方还应在随机文件中提供合格证和质量证明文件。</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货物运抵现场后，卖方在接到买方通知后应及时到现场，与买方将对货物的有关质量、规格、数量/重量进行检验，并出具检验证书，该检验证书不免除或减轻卖方对货物应承担的任何质量责任。</w:t>
      </w:r>
    </w:p>
    <w:p>
      <w:pPr>
        <w:spacing w:line="440" w:lineRule="exact"/>
        <w:ind w:left="540" w:leftChars="257" w:firstLine="445" w:firstLineChars="212"/>
        <w:rPr>
          <w:rFonts w:hint="eastAsia" w:ascii="宋体" w:hAnsi="宋体"/>
          <w:color w:val="auto"/>
          <w:sz w:val="21"/>
          <w:szCs w:val="21"/>
        </w:rPr>
      </w:pPr>
      <w:r>
        <w:rPr>
          <w:rFonts w:hint="eastAsia" w:ascii="宋体" w:hAnsi="宋体"/>
          <w:color w:val="auto"/>
          <w:sz w:val="21"/>
          <w:szCs w:val="21"/>
        </w:rPr>
        <w:t>在现场开箱检验时，如果卖方人员未按时赴现场，买方有权自行开箱检验，检验结果和记录对双方同样有效，并作为买方向卖方提出索赔的有效证据。</w:t>
      </w:r>
    </w:p>
    <w:p>
      <w:pPr>
        <w:spacing w:line="440" w:lineRule="exact"/>
        <w:ind w:left="540" w:leftChars="257" w:firstLine="445" w:firstLineChars="212"/>
        <w:rPr>
          <w:rFonts w:hint="eastAsia" w:ascii="宋体" w:hAnsi="宋体"/>
          <w:color w:val="auto"/>
          <w:sz w:val="21"/>
          <w:szCs w:val="21"/>
        </w:rPr>
      </w:pPr>
      <w:r>
        <w:rPr>
          <w:rFonts w:hint="eastAsia" w:ascii="宋体" w:hAnsi="宋体"/>
          <w:color w:val="auto"/>
          <w:sz w:val="21"/>
          <w:szCs w:val="21"/>
        </w:rPr>
        <w:t>如果经检验发现质量、规格或数量不符合技术规格书的规定时，买方有权在货物运抵现场后90日内向卖方提出索赔。</w:t>
      </w:r>
    </w:p>
    <w:p>
      <w:pPr>
        <w:numPr>
          <w:ilvl w:val="0"/>
          <w:numId w:val="16"/>
        </w:numPr>
        <w:tabs>
          <w:tab w:val="left" w:pos="5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如果在第十三条规定的质量保证期内，发现货物的质量或规格与合同规定不符，或证明货物有缺陷（包括潜在缺陷），买方有权立即将此情况通知卖方，卖方应负责处理，并对买方因此遭受的损失承担赔偿责任。</w:t>
      </w:r>
    </w:p>
    <w:p>
      <w:pPr>
        <w:spacing w:line="440" w:lineRule="exact"/>
        <w:ind w:firstLine="570"/>
        <w:rPr>
          <w:rFonts w:hint="eastAsia" w:ascii="宋体" w:hAnsi="宋体"/>
          <w:color w:val="auto"/>
          <w:sz w:val="21"/>
          <w:szCs w:val="21"/>
        </w:rPr>
      </w:pPr>
      <w:r>
        <w:rPr>
          <w:rFonts w:hint="eastAsia" w:ascii="宋体" w:hAnsi="宋体"/>
          <w:color w:val="auto"/>
          <w:sz w:val="21"/>
          <w:szCs w:val="21"/>
        </w:rPr>
        <w:t xml:space="preserve"> </w:t>
      </w: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第十五条  索赔</w:t>
      </w:r>
    </w:p>
    <w:p>
      <w:pPr>
        <w:numPr>
          <w:ilvl w:val="0"/>
          <w:numId w:val="17"/>
        </w:numPr>
        <w:tabs>
          <w:tab w:val="left" w:pos="126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如果卖方提供的货物与合同不符，并且买方已于第十三条、第十四条规定的质量保证期内和检验、验收测试期限内提出索赔，卖方应按买方同意的下述一种或多种方法解决索赔事宜。</w:t>
      </w:r>
    </w:p>
    <w:p>
      <w:pPr>
        <w:numPr>
          <w:ilvl w:val="0"/>
          <w:numId w:val="18"/>
        </w:numPr>
        <w:tabs>
          <w:tab w:val="left" w:pos="126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卖方应向买方支付与被拒收货物价值等额的款项，并应负担由此发生的一切损失补偿和费用，包括利息、银行费用、运费和保险费、检验费、仓储费、装卸费以及为保管和保护被拒绝货物所需要的其它必要费用等。如果买方选择按本项解决索赔事宜，则在卖方支付前述款项和费用后，卖方将被免除按本合同交付该批货物的义务。</w:t>
      </w:r>
    </w:p>
    <w:p>
      <w:pPr>
        <w:spacing w:line="440" w:lineRule="exact"/>
        <w:ind w:left="540"/>
        <w:rPr>
          <w:rFonts w:hint="eastAsia" w:ascii="宋体" w:hAnsi="宋体"/>
          <w:color w:val="auto"/>
          <w:sz w:val="21"/>
          <w:szCs w:val="21"/>
        </w:rPr>
      </w:pPr>
      <w:r>
        <w:rPr>
          <w:rFonts w:hint="eastAsia" w:ascii="宋体" w:hAnsi="宋体"/>
          <w:color w:val="auto"/>
          <w:sz w:val="21"/>
          <w:szCs w:val="21"/>
        </w:rPr>
        <w:t>15.1.2 更换不合格的货物，以达到合同规定的规格、质量和性能，卖方承担由此产生的一切费用和风险并负担买方遭受的一切直接费用和损失。同时卖方应根据第十三条规定对更换的货物相应地延长质量保证期。</w:t>
      </w:r>
    </w:p>
    <w:p>
      <w:pPr>
        <w:numPr>
          <w:ilvl w:val="0"/>
          <w:numId w:val="17"/>
        </w:numPr>
        <w:tabs>
          <w:tab w:val="left" w:pos="126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由于卖方原因而引起的设备或部件的更换或补齐短少的零部件的时间，以不影响工程建设进度为原则，但最迟不得晚于发现缺陷、损坏或短缺等之后1周或买卖双方商定的更长时间内，否则按延迟交货处理。</w:t>
      </w:r>
    </w:p>
    <w:p>
      <w:pPr>
        <w:numPr>
          <w:ilvl w:val="0"/>
          <w:numId w:val="17"/>
        </w:numPr>
        <w:tabs>
          <w:tab w:val="left" w:pos="126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 xml:space="preserve"> 如果买方提出索赔通知后个20日内卖方未能答复，该索赔应视为已被卖方接受。若卖方未能在买方提出索赔通知的20日内或买方同意的更长一些的时间内，按买方同意的上述任何一种方式处理索赔事宜，买方将从货款或卖方提供的履约保证金或质量保证金中扣回索赔金额，履约保证金或质量保证金金额不足时，买方有权向卖方进行进一步的索赔。</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第十六条 安装、调试、试运和验收</w:t>
      </w:r>
    </w:p>
    <w:p>
      <w:pPr>
        <w:numPr>
          <w:ilvl w:val="0"/>
          <w:numId w:val="19"/>
        </w:numPr>
        <w:tabs>
          <w:tab w:val="left" w:pos="540"/>
          <w:tab w:val="left" w:pos="1260"/>
          <w:tab w:val="clear" w:pos="1080"/>
        </w:tabs>
        <w:spacing w:line="440" w:lineRule="exact"/>
        <w:ind w:left="540" w:firstLine="0" w:firstLineChars="0"/>
        <w:rPr>
          <w:rFonts w:ascii="宋体" w:hAnsi="宋体"/>
          <w:sz w:val="21"/>
          <w:szCs w:val="21"/>
          <w:highlight w:val="none"/>
        </w:rPr>
      </w:pPr>
      <w:r>
        <w:rPr>
          <w:rFonts w:hint="eastAsia" w:ascii="宋体" w:hAnsi="宋体" w:cs="Times New Roman"/>
          <w:sz w:val="21"/>
          <w:szCs w:val="21"/>
          <w:highlight w:val="none"/>
        </w:rPr>
        <w:t>本合同设备由卖方根据相关设备的技术资料、检验标准、图纸及说明书进行安装、调试、运行和维修。重要工序须经卖方现场技术服务人员签字确认。安装、调试过程中，若卖方未按相关设备的技术资料规定和安装规定而出现问题，卖方自行负责。</w:t>
      </w:r>
    </w:p>
    <w:p>
      <w:pPr>
        <w:numPr>
          <w:ilvl w:val="0"/>
          <w:numId w:val="19"/>
        </w:numPr>
        <w:tabs>
          <w:tab w:val="left" w:pos="540"/>
          <w:tab w:val="left" w:pos="1260"/>
          <w:tab w:val="clear" w:pos="1080"/>
        </w:tabs>
        <w:spacing w:line="440" w:lineRule="exact"/>
        <w:ind w:left="540" w:firstLine="0" w:firstLineChars="0"/>
        <w:rPr>
          <w:rFonts w:ascii="宋体" w:hAnsi="宋体"/>
          <w:sz w:val="21"/>
          <w:szCs w:val="21"/>
          <w:highlight w:val="none"/>
        </w:rPr>
      </w:pPr>
      <w:r>
        <w:rPr>
          <w:rFonts w:hint="eastAsia" w:ascii="宋体" w:hAnsi="宋体"/>
          <w:sz w:val="21"/>
          <w:szCs w:val="21"/>
          <w:highlight w:val="none"/>
        </w:rPr>
        <w:t>在安装之前，卖方技术人员应</w:t>
      </w:r>
      <w:r>
        <w:rPr>
          <w:rFonts w:hint="eastAsia" w:ascii="宋体" w:hAnsi="宋体"/>
          <w:sz w:val="21"/>
          <w:szCs w:val="21"/>
          <w:highlight w:val="none"/>
          <w:lang w:val="en-US" w:eastAsia="zh-CN"/>
        </w:rPr>
        <w:t>说明</w:t>
      </w:r>
      <w:r>
        <w:rPr>
          <w:rFonts w:hint="eastAsia" w:ascii="宋体" w:hAnsi="宋体"/>
          <w:sz w:val="21"/>
          <w:szCs w:val="21"/>
          <w:highlight w:val="none"/>
        </w:rPr>
        <w:t>安装方法和要求。在安装过程中，</w:t>
      </w:r>
      <w:r>
        <w:rPr>
          <w:rFonts w:hint="eastAsia" w:ascii="宋体" w:hAnsi="宋体"/>
          <w:sz w:val="21"/>
          <w:szCs w:val="21"/>
          <w:highlight w:val="none"/>
          <w:lang w:val="en-US" w:eastAsia="zh-CN"/>
        </w:rPr>
        <w:t>买</w:t>
      </w:r>
      <w:r>
        <w:rPr>
          <w:rFonts w:hint="eastAsia" w:ascii="宋体" w:hAnsi="宋体"/>
          <w:sz w:val="21"/>
          <w:szCs w:val="21"/>
          <w:highlight w:val="none"/>
        </w:rPr>
        <w:t>方技术人员</w:t>
      </w:r>
      <w:r>
        <w:rPr>
          <w:rFonts w:hint="eastAsia" w:ascii="宋体" w:hAnsi="宋体"/>
          <w:sz w:val="21"/>
          <w:szCs w:val="21"/>
          <w:highlight w:val="none"/>
          <w:lang w:val="en-US" w:eastAsia="zh-CN"/>
        </w:rPr>
        <w:t>有权对</w:t>
      </w:r>
      <w:r>
        <w:rPr>
          <w:rFonts w:hint="eastAsia" w:ascii="宋体" w:hAnsi="宋体"/>
          <w:sz w:val="21"/>
          <w:szCs w:val="21"/>
          <w:highlight w:val="none"/>
        </w:rPr>
        <w:t>安装工作</w:t>
      </w:r>
      <w:r>
        <w:rPr>
          <w:rFonts w:hint="eastAsia" w:ascii="宋体" w:hAnsi="宋体"/>
          <w:sz w:val="21"/>
          <w:szCs w:val="21"/>
          <w:highlight w:val="none"/>
          <w:lang w:val="en-US" w:eastAsia="zh-CN"/>
        </w:rPr>
        <w:t>进行</w:t>
      </w:r>
      <w:r>
        <w:rPr>
          <w:rFonts w:ascii="宋体" w:hAnsi="宋体"/>
          <w:sz w:val="21"/>
          <w:szCs w:val="21"/>
          <w:highlight w:val="none"/>
        </w:rPr>
        <w:t>监督</w:t>
      </w:r>
      <w:r>
        <w:rPr>
          <w:rFonts w:hint="eastAsia" w:ascii="宋体" w:hAnsi="宋体"/>
          <w:sz w:val="21"/>
          <w:szCs w:val="21"/>
          <w:highlight w:val="none"/>
          <w:lang w:eastAsia="zh-CN"/>
        </w:rPr>
        <w:t>。</w:t>
      </w:r>
      <w:r>
        <w:rPr>
          <w:rFonts w:ascii="宋体" w:hAnsi="宋体"/>
          <w:sz w:val="21"/>
          <w:szCs w:val="21"/>
          <w:highlight w:val="none"/>
        </w:rPr>
        <w:t>在单套合同设备安装完毕后，买卖双方代表将进一步核实、确认安装工作，并共同签署安装完毕证书一式二份，买卖双方各执一份。但此证书不能解除卖方在试运行、性能验收试验和保证期内的责任，以及技术性能和保证与合同规定不相符的责任。本合同设备安装完毕后的验收工作按照技术规格书的要求进行。</w:t>
      </w:r>
    </w:p>
    <w:p>
      <w:pPr>
        <w:numPr>
          <w:ilvl w:val="0"/>
          <w:numId w:val="19"/>
        </w:numPr>
        <w:tabs>
          <w:tab w:val="left" w:pos="540"/>
          <w:tab w:val="left" w:pos="1260"/>
          <w:tab w:val="clear" w:pos="1080"/>
        </w:tabs>
        <w:spacing w:line="440" w:lineRule="exact"/>
        <w:ind w:left="540" w:firstLine="0" w:firstLineChars="0"/>
        <w:rPr>
          <w:rFonts w:ascii="宋体" w:hAnsi="宋体"/>
          <w:sz w:val="21"/>
          <w:szCs w:val="21"/>
          <w:highlight w:val="none"/>
        </w:rPr>
      </w:pPr>
      <w:r>
        <w:rPr>
          <w:rFonts w:hint="eastAsia" w:ascii="宋体" w:hAnsi="宋体"/>
          <w:sz w:val="21"/>
          <w:szCs w:val="21"/>
          <w:highlight w:val="none"/>
        </w:rPr>
        <w:t>合同设备安装完毕后，卖方应派人参加调试进行指导，并应尽快解决调试中出现的因卖方原因引起的设备问题，其所需时间一般不应超过</w:t>
      </w:r>
      <w:r>
        <w:rPr>
          <w:rFonts w:ascii="宋体" w:hAnsi="宋体"/>
          <w:sz w:val="21"/>
          <w:szCs w:val="21"/>
          <w:highlight w:val="none"/>
        </w:rPr>
        <w:t>1周，对于因卖方原因引起的较大的设备问题，卖方应在双方协商确定的合理期间内解决，否则将视为延误工期进行处理。对于非卖方原因引起的设备问题，卖方应尽快协助买方予以处理。</w:t>
      </w:r>
    </w:p>
    <w:p>
      <w:pPr>
        <w:numPr>
          <w:ilvl w:val="0"/>
          <w:numId w:val="19"/>
        </w:numPr>
        <w:tabs>
          <w:tab w:val="left" w:pos="540"/>
          <w:tab w:val="left" w:pos="126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性能验收试验的目的是为验证合同设备是否能达到各项技术性能和保证指标。验收试验由买方负责，卖方参加。性能验收试验完毕,每套合同设备达到技术规格书所规定的各项性能保证值指标后，买方应在10天内签署由卖方会签的本合同设备初步性能验收合格证书一式二份，双方各执一份。除合同中另有规定外，各方人员所发生的费用均由该方自行负担。</w:t>
      </w:r>
    </w:p>
    <w:p>
      <w:pPr>
        <w:numPr>
          <w:ilvl w:val="0"/>
          <w:numId w:val="19"/>
        </w:numPr>
        <w:tabs>
          <w:tab w:val="left" w:pos="540"/>
          <w:tab w:val="left" w:pos="126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在不影响本合同设备安全、可靠运行的条件下，如有个别微小缺陷，且此缺陷按本合同条款被定为卖方责任,卖方在双方商定的时间内免费修理上述的缺陷，买方则可同意签署初步性能验收合格证书。</w:t>
      </w:r>
    </w:p>
    <w:p>
      <w:pPr>
        <w:numPr>
          <w:ilvl w:val="0"/>
          <w:numId w:val="19"/>
        </w:numPr>
        <w:tabs>
          <w:tab w:val="left" w:pos="540"/>
          <w:tab w:val="left" w:pos="126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如果第一次性能验收试验达不到技术规格书所规定的一项或多项性能保证值，则双方应共同分析原因，澄清责任,由责任一方采取措施，并在第一次验收试验结束后1个月内进行第二次验收试验。</w:t>
      </w:r>
    </w:p>
    <w:p>
      <w:pPr>
        <w:numPr>
          <w:ilvl w:val="0"/>
          <w:numId w:val="20"/>
        </w:numPr>
        <w:tabs>
          <w:tab w:val="left" w:pos="540"/>
          <w:tab w:val="left" w:pos="126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如属卖方责任，卖方需自费采取有效措施以使第二次性能验收试验能达到技术性能和/或保证指标，卖方将负担所有直接的费用，包括但不仅限于下列费用：</w:t>
      </w:r>
    </w:p>
    <w:p>
      <w:pPr>
        <w:numPr>
          <w:ilvl w:val="1"/>
          <w:numId w:val="21"/>
        </w:numPr>
        <w:tabs>
          <w:tab w:val="left" w:pos="1260"/>
          <w:tab w:val="clear" w:pos="1320"/>
        </w:tabs>
        <w:spacing w:line="440" w:lineRule="exact"/>
        <w:rPr>
          <w:rFonts w:hint="eastAsia" w:ascii="宋体" w:hAnsi="宋体"/>
          <w:color w:val="auto"/>
          <w:sz w:val="21"/>
          <w:szCs w:val="21"/>
        </w:rPr>
      </w:pPr>
      <w:r>
        <w:rPr>
          <w:rFonts w:hint="eastAsia" w:ascii="宋体" w:hAnsi="宋体"/>
          <w:color w:val="auto"/>
          <w:sz w:val="21"/>
          <w:szCs w:val="21"/>
        </w:rPr>
        <w:t>替换和/或修理的设备和材料的费用；</w:t>
      </w:r>
    </w:p>
    <w:p>
      <w:pPr>
        <w:numPr>
          <w:ilvl w:val="1"/>
          <w:numId w:val="21"/>
        </w:numPr>
        <w:tabs>
          <w:tab w:val="left" w:pos="1260"/>
          <w:tab w:val="clear" w:pos="1320"/>
        </w:tabs>
        <w:spacing w:line="440" w:lineRule="exact"/>
        <w:rPr>
          <w:rFonts w:hint="eastAsia" w:ascii="宋体" w:hAnsi="宋体"/>
          <w:color w:val="auto"/>
          <w:sz w:val="21"/>
          <w:szCs w:val="21"/>
        </w:rPr>
      </w:pPr>
      <w:r>
        <w:rPr>
          <w:rFonts w:hint="eastAsia" w:ascii="宋体" w:hAnsi="宋体"/>
          <w:color w:val="auto"/>
          <w:sz w:val="21"/>
          <w:szCs w:val="21"/>
        </w:rPr>
        <w:t>参与第二次性能验收试验的卖方技术人员的费用；</w:t>
      </w:r>
    </w:p>
    <w:p>
      <w:pPr>
        <w:numPr>
          <w:ilvl w:val="1"/>
          <w:numId w:val="21"/>
        </w:numPr>
        <w:tabs>
          <w:tab w:val="left" w:pos="1260"/>
          <w:tab w:val="clear" w:pos="1320"/>
        </w:tabs>
        <w:spacing w:line="440" w:lineRule="exact"/>
        <w:rPr>
          <w:rFonts w:hint="eastAsia" w:ascii="宋体" w:hAnsi="宋体"/>
          <w:color w:val="auto"/>
          <w:sz w:val="21"/>
          <w:szCs w:val="21"/>
        </w:rPr>
      </w:pPr>
      <w:r>
        <w:rPr>
          <w:rFonts w:hint="eastAsia" w:ascii="宋体" w:hAnsi="宋体"/>
          <w:color w:val="auto"/>
          <w:sz w:val="21"/>
          <w:szCs w:val="21"/>
        </w:rPr>
        <w:t>参加修理的买方人员的费用；</w:t>
      </w:r>
    </w:p>
    <w:p>
      <w:pPr>
        <w:numPr>
          <w:ilvl w:val="1"/>
          <w:numId w:val="21"/>
        </w:numPr>
        <w:tabs>
          <w:tab w:val="left" w:pos="1260"/>
          <w:tab w:val="clear" w:pos="1320"/>
        </w:tabs>
        <w:spacing w:line="440" w:lineRule="exact"/>
        <w:rPr>
          <w:rFonts w:hint="eastAsia" w:ascii="宋体" w:hAnsi="宋体"/>
          <w:color w:val="auto"/>
          <w:sz w:val="21"/>
          <w:szCs w:val="21"/>
        </w:rPr>
      </w:pPr>
      <w:r>
        <w:rPr>
          <w:rFonts w:hint="eastAsia" w:ascii="宋体" w:hAnsi="宋体"/>
          <w:color w:val="auto"/>
          <w:sz w:val="21"/>
          <w:szCs w:val="21"/>
        </w:rPr>
        <w:t>第二次性能验收试验所使用的工具和设备的费用；</w:t>
      </w:r>
    </w:p>
    <w:p>
      <w:pPr>
        <w:numPr>
          <w:ilvl w:val="1"/>
          <w:numId w:val="21"/>
        </w:numPr>
        <w:tabs>
          <w:tab w:val="left" w:pos="1260"/>
          <w:tab w:val="clear" w:pos="1320"/>
        </w:tabs>
        <w:spacing w:line="440" w:lineRule="exact"/>
        <w:rPr>
          <w:rFonts w:hint="eastAsia" w:ascii="宋体" w:hAnsi="宋体"/>
          <w:color w:val="auto"/>
          <w:sz w:val="21"/>
          <w:szCs w:val="21"/>
        </w:rPr>
      </w:pPr>
      <w:r>
        <w:rPr>
          <w:rFonts w:hint="eastAsia" w:ascii="宋体" w:hAnsi="宋体"/>
          <w:color w:val="auto"/>
          <w:sz w:val="21"/>
          <w:szCs w:val="21"/>
        </w:rPr>
        <w:t>第二次性能验收试验所使用的材料和消耗品的费用；</w:t>
      </w:r>
    </w:p>
    <w:p>
      <w:pPr>
        <w:numPr>
          <w:ilvl w:val="1"/>
          <w:numId w:val="21"/>
        </w:numPr>
        <w:tabs>
          <w:tab w:val="left" w:pos="1080"/>
          <w:tab w:val="clear" w:pos="1320"/>
        </w:tabs>
        <w:spacing w:line="440" w:lineRule="exact"/>
        <w:ind w:left="1620" w:hanging="720"/>
        <w:rPr>
          <w:rFonts w:hint="eastAsia" w:ascii="宋体" w:hAnsi="宋体"/>
          <w:color w:val="auto"/>
          <w:sz w:val="21"/>
          <w:szCs w:val="21"/>
        </w:rPr>
      </w:pPr>
      <w:r>
        <w:rPr>
          <w:rFonts w:hint="eastAsia" w:ascii="宋体" w:hAnsi="宋体"/>
          <w:color w:val="auto"/>
          <w:sz w:val="21"/>
          <w:szCs w:val="21"/>
        </w:rPr>
        <w:t>所更换和/或修理的设备和材料运离/运抵现场的所有运输和保险费用。</w:t>
      </w:r>
    </w:p>
    <w:p>
      <w:pPr>
        <w:numPr>
          <w:ilvl w:val="0"/>
          <w:numId w:val="19"/>
        </w:numPr>
        <w:tabs>
          <w:tab w:val="left" w:pos="540"/>
          <w:tab w:val="left" w:pos="126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第二次性能验收试验后，如仍有一项或多项指标未能达到技术规格书所规定的性能保证值，双方应共同研究，分析原因，澄清责任:</w:t>
      </w:r>
    </w:p>
    <w:p>
      <w:pPr>
        <w:numPr>
          <w:ilvl w:val="1"/>
          <w:numId w:val="22"/>
        </w:numPr>
        <w:spacing w:line="440" w:lineRule="exact"/>
        <w:rPr>
          <w:rFonts w:hint="eastAsia" w:ascii="宋体" w:hAnsi="宋体"/>
          <w:color w:val="auto"/>
          <w:sz w:val="21"/>
          <w:szCs w:val="21"/>
        </w:rPr>
      </w:pPr>
      <w:r>
        <w:rPr>
          <w:rFonts w:hint="eastAsia" w:ascii="宋体" w:hAnsi="宋体"/>
          <w:color w:val="auto"/>
          <w:sz w:val="21"/>
          <w:szCs w:val="21"/>
        </w:rPr>
        <w:t>如属卖方原因，则应按本合同第十七条执行。</w:t>
      </w:r>
    </w:p>
    <w:p>
      <w:pPr>
        <w:numPr>
          <w:ilvl w:val="1"/>
          <w:numId w:val="22"/>
        </w:numPr>
        <w:tabs>
          <w:tab w:val="left" w:pos="1620"/>
          <w:tab w:val="clear" w:pos="1320"/>
        </w:tabs>
        <w:spacing w:line="440" w:lineRule="exact"/>
        <w:ind w:left="1620" w:hanging="720"/>
        <w:rPr>
          <w:rFonts w:hint="eastAsia" w:ascii="宋体" w:hAnsi="宋体"/>
          <w:color w:val="auto"/>
          <w:sz w:val="21"/>
          <w:szCs w:val="21"/>
        </w:rPr>
      </w:pPr>
      <w:r>
        <w:rPr>
          <w:rFonts w:hint="eastAsia" w:ascii="宋体" w:hAnsi="宋体"/>
          <w:color w:val="auto"/>
          <w:sz w:val="21"/>
          <w:szCs w:val="21"/>
        </w:rPr>
        <w:t>如属买方原因，本合同设备应被认为初步性能验收通过，此后10天内由买方代表签署由卖方代表会签的本合同设备初步性能验收合格证书一式二份，双方各执一份。此时卖方仍有义务向买方提供技术帮助,与买方一起采取各种措施，使合同设备达到本合同规定的技术性能和保证指标。</w:t>
      </w:r>
    </w:p>
    <w:p>
      <w:pPr>
        <w:numPr>
          <w:ilvl w:val="0"/>
          <w:numId w:val="19"/>
        </w:numPr>
        <w:tabs>
          <w:tab w:val="left" w:pos="540"/>
          <w:tab w:val="left" w:pos="126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初步性能验收合格证书只是证明卖方所提供的合同设备性能和参数截至出具初步性能验收证明时可以按合同要求予以接受，但不能视为卖方对合同设备中存在的可能引起合同设备损坏的潜在缺陷所应负的责任解除的证据；同样，最终性能验收合格证书也不能被视为卖方对合同设备中存在可能引起合同设备损坏的潜在缺陷应负责任的解除的证据。</w:t>
      </w:r>
    </w:p>
    <w:p>
      <w:pPr>
        <w:numPr>
          <w:ilvl w:val="0"/>
          <w:numId w:val="19"/>
        </w:numPr>
        <w:tabs>
          <w:tab w:val="left" w:pos="540"/>
          <w:tab w:val="left" w:pos="126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在合同执行过程中的任何时候，对由于卖方责任需要进行的检查、试验、再试验、修理或调换，在卖方提出请求时，买方应作好安排进行配合以便进行上述工作。卖方应负担修理或调换及其人员的费用。如果卖方委托买方施工人员进行加工和/或修理、更换设备，或由于卖方设计图纸错误或卖方技术服务人员的指导错误造成返工，卖方应按下列公式向买方支付费用：（所有费用按发生时的费率水平计费）</w:t>
      </w:r>
    </w:p>
    <w:p>
      <w:pPr>
        <w:spacing w:line="440" w:lineRule="exact"/>
        <w:ind w:firstLine="570"/>
        <w:rPr>
          <w:rFonts w:hint="eastAsia" w:ascii="宋体" w:hAnsi="宋体"/>
          <w:color w:val="auto"/>
          <w:sz w:val="21"/>
          <w:szCs w:val="21"/>
        </w:rPr>
      </w:pPr>
      <w:r>
        <w:rPr>
          <w:rFonts w:hint="eastAsia" w:ascii="宋体" w:hAnsi="宋体"/>
          <w:color w:val="auto"/>
          <w:sz w:val="21"/>
          <w:szCs w:val="21"/>
        </w:rPr>
        <w:t xml:space="preserve">        Ｐ＝ ａh + M + c m</w:t>
      </w:r>
    </w:p>
    <w:p>
      <w:pPr>
        <w:spacing w:line="440" w:lineRule="exact"/>
        <w:ind w:firstLine="570"/>
        <w:rPr>
          <w:rFonts w:hint="eastAsia" w:ascii="宋体" w:hAnsi="宋体"/>
          <w:color w:val="auto"/>
          <w:sz w:val="21"/>
          <w:szCs w:val="21"/>
        </w:rPr>
      </w:pPr>
      <w:r>
        <w:rPr>
          <w:rFonts w:hint="eastAsia" w:ascii="宋体" w:hAnsi="宋体"/>
          <w:color w:val="auto"/>
          <w:sz w:val="21"/>
          <w:szCs w:val="21"/>
        </w:rPr>
        <w:t xml:space="preserve">        其中：Ｐ＿＿总费用(元)</w:t>
      </w:r>
    </w:p>
    <w:p>
      <w:pPr>
        <w:spacing w:line="440" w:lineRule="exact"/>
        <w:ind w:firstLine="570"/>
        <w:rPr>
          <w:rFonts w:hint="eastAsia" w:ascii="宋体" w:hAnsi="宋体"/>
          <w:color w:val="auto"/>
          <w:sz w:val="21"/>
          <w:szCs w:val="21"/>
        </w:rPr>
      </w:pPr>
      <w:r>
        <w:rPr>
          <w:rFonts w:hint="eastAsia" w:ascii="宋体" w:hAnsi="宋体"/>
          <w:color w:val="auto"/>
          <w:sz w:val="21"/>
          <w:szCs w:val="21"/>
        </w:rPr>
        <w:t xml:space="preserve">              a ＿＿人工费(元/小时.人)</w:t>
      </w:r>
    </w:p>
    <w:p>
      <w:pPr>
        <w:spacing w:line="440" w:lineRule="exact"/>
        <w:ind w:firstLine="570"/>
        <w:rPr>
          <w:rFonts w:hint="eastAsia" w:ascii="宋体" w:hAnsi="宋体"/>
          <w:color w:val="auto"/>
          <w:sz w:val="21"/>
          <w:szCs w:val="21"/>
        </w:rPr>
      </w:pPr>
      <w:r>
        <w:rPr>
          <w:rFonts w:hint="eastAsia" w:ascii="宋体" w:hAnsi="宋体"/>
          <w:color w:val="auto"/>
          <w:sz w:val="21"/>
          <w:szCs w:val="21"/>
        </w:rPr>
        <w:t xml:space="preserve">              h ＿＿人时(小时.人)</w:t>
      </w:r>
    </w:p>
    <w:p>
      <w:pPr>
        <w:spacing w:line="440" w:lineRule="exact"/>
        <w:ind w:firstLine="570"/>
        <w:rPr>
          <w:rFonts w:hint="eastAsia" w:ascii="宋体" w:hAnsi="宋体"/>
          <w:color w:val="auto"/>
          <w:sz w:val="21"/>
          <w:szCs w:val="21"/>
        </w:rPr>
      </w:pPr>
      <w:r>
        <w:rPr>
          <w:rFonts w:hint="eastAsia" w:ascii="宋体" w:hAnsi="宋体"/>
          <w:color w:val="auto"/>
          <w:sz w:val="21"/>
          <w:szCs w:val="21"/>
        </w:rPr>
        <w:t xml:space="preserve">              M ＿＿材料费(元)</w:t>
      </w:r>
    </w:p>
    <w:p>
      <w:pPr>
        <w:spacing w:line="440" w:lineRule="exact"/>
        <w:ind w:firstLine="570"/>
        <w:rPr>
          <w:rFonts w:hint="eastAsia" w:ascii="宋体" w:hAnsi="宋体"/>
          <w:color w:val="auto"/>
          <w:sz w:val="21"/>
          <w:szCs w:val="21"/>
        </w:rPr>
      </w:pPr>
      <w:r>
        <w:rPr>
          <w:rFonts w:hint="eastAsia" w:ascii="宋体" w:hAnsi="宋体"/>
          <w:color w:val="auto"/>
          <w:sz w:val="21"/>
          <w:szCs w:val="21"/>
        </w:rPr>
        <w:t xml:space="preserve">              c ＿＿台班数(台.班)</w:t>
      </w:r>
    </w:p>
    <w:p>
      <w:pPr>
        <w:spacing w:line="440" w:lineRule="exact"/>
        <w:ind w:firstLine="570"/>
        <w:rPr>
          <w:rFonts w:hint="eastAsia" w:ascii="宋体" w:hAnsi="宋体"/>
          <w:color w:val="auto"/>
          <w:sz w:val="21"/>
          <w:szCs w:val="21"/>
        </w:rPr>
      </w:pPr>
      <w:r>
        <w:rPr>
          <w:rFonts w:hint="eastAsia" w:ascii="宋体" w:hAnsi="宋体"/>
          <w:color w:val="auto"/>
          <w:sz w:val="21"/>
          <w:szCs w:val="21"/>
        </w:rPr>
        <w:t xml:space="preserve">              m ＿＿每台设备的台班费(元/台.班)</w:t>
      </w:r>
    </w:p>
    <w:p>
      <w:pPr>
        <w:numPr>
          <w:ilvl w:val="0"/>
          <w:numId w:val="19"/>
        </w:numPr>
        <w:tabs>
          <w:tab w:val="left" w:pos="540"/>
          <w:tab w:val="left" w:pos="126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在设备寿命内,卖方欲停止或不能制造某些备品备件，卖方有义务提前通知买方，以便买方有足够时间从卖方处对所需的备品备件做最后一批订货，并且卖方有义务免费提供制造这些备品备件的图纸、样板、工具、模具及技术说明等，使买方能够为合同设备制造所需的备品备件，且买方制造这些备品备件不构成对专利及工业设计权的侵权。买方在用毕后适当的时候以合理的方式和状况归还以上各项物品。</w:t>
      </w:r>
    </w:p>
    <w:p>
      <w:pPr>
        <w:numPr>
          <w:ilvl w:val="0"/>
          <w:numId w:val="19"/>
        </w:numPr>
        <w:tabs>
          <w:tab w:val="left" w:pos="540"/>
          <w:tab w:val="left" w:pos="126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不论合同设备的损失或损坏的责任在买方或是在卖方，卖方应首先尽快交付更换或补充此损失或损坏的设备，然后确定上述设备的费用由哪一方承担。</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第十七条  保证与违约金</w:t>
      </w:r>
    </w:p>
    <w:p>
      <w:pPr>
        <w:numPr>
          <w:ilvl w:val="0"/>
          <w:numId w:val="23"/>
        </w:numPr>
        <w:tabs>
          <w:tab w:val="left" w:pos="1260"/>
          <w:tab w:val="left" w:pos="1440"/>
        </w:tabs>
        <w:spacing w:line="440" w:lineRule="exact"/>
        <w:ind w:hanging="540"/>
        <w:rPr>
          <w:rFonts w:hint="eastAsia" w:ascii="宋体" w:hAnsi="宋体"/>
          <w:color w:val="auto"/>
          <w:sz w:val="21"/>
          <w:szCs w:val="21"/>
        </w:rPr>
      </w:pPr>
      <w:r>
        <w:rPr>
          <w:rFonts w:hint="eastAsia" w:ascii="宋体" w:hAnsi="宋体"/>
          <w:color w:val="auto"/>
          <w:sz w:val="21"/>
          <w:szCs w:val="21"/>
        </w:rPr>
        <w:t>质保期为联动调试合格试运行后的18个月。</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卖方保证其供应的本合同设备是全新的，技术水平是先进的、成熟的、质量是优良的，设备的选型均符合安全可靠、经济运行和易于维护的要求。</w:t>
      </w:r>
    </w:p>
    <w:p>
      <w:pPr>
        <w:spacing w:line="440" w:lineRule="exact"/>
        <w:ind w:left="567" w:leftChars="270" w:firstLine="420" w:firstLineChars="200"/>
        <w:rPr>
          <w:rFonts w:hint="eastAsia" w:ascii="宋体" w:hAnsi="宋体"/>
          <w:color w:val="auto"/>
          <w:sz w:val="21"/>
          <w:szCs w:val="21"/>
        </w:rPr>
      </w:pPr>
      <w:r>
        <w:rPr>
          <w:rFonts w:hint="eastAsia" w:ascii="宋体" w:hAnsi="宋体"/>
          <w:color w:val="auto"/>
          <w:sz w:val="21"/>
          <w:szCs w:val="21"/>
        </w:rPr>
        <w:t>卖方保证所提交技术资料完整统一和内容正确、准确并能满足合同设备的设计、安装、调试、运行和维修的要求。</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本合同执行期间，如果卖方提供的设备有缺陷和技术资料有错误，或者由于卖方技术人员指导错误和疏忽，造成工程或合同设备的返工或报废，卖方应立即以最快捷的方式无偿予以更换和修理。如需更换，卖方应负担由此产生的到安装现场更换的一切费用，更换或修理期限应不迟于证实属卖方责任之日起的1周或双方商定的更长时间内。由于买方未按卖方所提供的技术资料、图纸、说明书和卖方现场技术服务人员的指导而进行安装、调试造成的设备损坏，由买方负责修理，更换，但卖方有义务尽快提供所需更换的部件，对于买方要求的紧急部件，卖方应安排最快的方式运输，所有费用均由买方负担。</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合同规定的质量保证期满后，由买方在14天内出具合同设备保证期满最终性能验收合格证书交给卖方。条件是：在此期间卖方应完成买方在保证期满前提出的索赔和赔偿。但卖方对非正常维修和误操作以及由于正常磨损造成的损失不负责任。</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在质量保证期内，如发现设备有缺陷，不符合本合同规定时，如属卖方责任，则买方有权向卖方提出索赔。如卖方对此索赔有异议按第十五条办理。否则卖方在接到买方索赔文件后，应立即无偿修理、更换、赔款或委托买方安排大型修理，由此产生的到安装现场的更换费用、运输费及保险费也由卖方承担。</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如由于卖方责任需要更换、修理有缺陷的设备，而使合同设备停运或推迟安装时，则保证期应按实际修理或更换所延误的时间做相应的延长。</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 xml:space="preserve"> 由于卖方责任，在第十六条规定的性能验收试验后，如经第二次验收试验(由于卖方原因)仍不能达到技术规格书所规定的一项或多项保证指标时，卖方应按下列方式承担违约责任为：卖方应在一周内予以更换设备，同时支付该设备合同价10%的违约金。</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如合同设备在质量保证期内发现属卖方责任的十分严重的缺陷（如设备性能达不到要求等）则其质量保证期将自该缺陷修正后开始重新计算。</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如果不是由于买方原因或买方没有要求推迟交货而卖方未能按本合同规定的交货期交货时（不可抗力除外），买方有权按下列比例向卖方收取违约金(不满一周按比例计算)：</w:t>
      </w:r>
    </w:p>
    <w:p>
      <w:pPr>
        <w:numPr>
          <w:ilvl w:val="1"/>
          <w:numId w:val="24"/>
        </w:numPr>
        <w:spacing w:line="440" w:lineRule="exact"/>
        <w:rPr>
          <w:rFonts w:hint="eastAsia" w:ascii="宋体" w:hAnsi="宋体"/>
          <w:color w:val="auto"/>
          <w:sz w:val="21"/>
          <w:szCs w:val="21"/>
        </w:rPr>
      </w:pPr>
      <w:r>
        <w:rPr>
          <w:rFonts w:hint="eastAsia" w:ascii="宋体" w:hAnsi="宋体"/>
          <w:color w:val="auto"/>
          <w:sz w:val="21"/>
          <w:szCs w:val="21"/>
        </w:rPr>
        <w:t>迟交1－4周，每周违约金金额为迟交货物金额的0.5％；</w:t>
      </w:r>
    </w:p>
    <w:p>
      <w:pPr>
        <w:numPr>
          <w:ilvl w:val="1"/>
          <w:numId w:val="24"/>
        </w:numPr>
        <w:spacing w:line="440" w:lineRule="exact"/>
        <w:rPr>
          <w:rFonts w:hint="eastAsia" w:ascii="宋体" w:hAnsi="宋体"/>
          <w:color w:val="auto"/>
          <w:sz w:val="21"/>
          <w:szCs w:val="21"/>
        </w:rPr>
      </w:pPr>
      <w:r>
        <w:rPr>
          <w:rFonts w:hint="eastAsia" w:ascii="宋体" w:hAnsi="宋体"/>
          <w:color w:val="auto"/>
          <w:sz w:val="21"/>
          <w:szCs w:val="21"/>
        </w:rPr>
        <w:t>迟交5－8周，每周违约金金额为迟交货物金额的1％；</w:t>
      </w:r>
    </w:p>
    <w:p>
      <w:pPr>
        <w:numPr>
          <w:ilvl w:val="1"/>
          <w:numId w:val="24"/>
        </w:numPr>
        <w:spacing w:line="440" w:lineRule="exact"/>
        <w:rPr>
          <w:rFonts w:hint="eastAsia" w:ascii="宋体" w:hAnsi="宋体"/>
          <w:color w:val="auto"/>
          <w:sz w:val="21"/>
          <w:szCs w:val="21"/>
        </w:rPr>
      </w:pPr>
      <w:r>
        <w:rPr>
          <w:rFonts w:hint="eastAsia" w:ascii="宋体" w:hAnsi="宋体"/>
          <w:color w:val="auto"/>
          <w:sz w:val="21"/>
          <w:szCs w:val="21"/>
        </w:rPr>
        <w:t>迟交9周以上，每周违约金金额为迟交货物金额的1.5％；</w:t>
      </w:r>
    </w:p>
    <w:p>
      <w:pPr>
        <w:spacing w:line="440" w:lineRule="exact"/>
        <w:ind w:left="718" w:leftChars="342" w:firstLine="367" w:firstLineChars="175"/>
        <w:rPr>
          <w:rFonts w:hint="eastAsia" w:ascii="宋体" w:hAnsi="宋体"/>
          <w:color w:val="auto"/>
          <w:sz w:val="21"/>
          <w:szCs w:val="21"/>
        </w:rPr>
      </w:pPr>
      <w:r>
        <w:rPr>
          <w:rFonts w:hint="eastAsia" w:ascii="宋体" w:hAnsi="宋体"/>
          <w:color w:val="auto"/>
          <w:sz w:val="21"/>
          <w:szCs w:val="21"/>
        </w:rPr>
        <w:t>每套合同设备迟交货物的违约金总金额不超过每套合同设备价格的10％。卖方支付迟交违约金，并不解除卖方按照合同继续交货的义务。</w:t>
      </w:r>
    </w:p>
    <w:p>
      <w:pPr>
        <w:spacing w:line="440" w:lineRule="exact"/>
        <w:ind w:left="718" w:leftChars="342" w:firstLine="367" w:firstLineChars="175"/>
        <w:rPr>
          <w:rFonts w:hint="eastAsia" w:ascii="宋体" w:hAnsi="宋体"/>
          <w:color w:val="auto"/>
          <w:sz w:val="21"/>
          <w:szCs w:val="21"/>
        </w:rPr>
      </w:pPr>
      <w:r>
        <w:rPr>
          <w:rFonts w:hint="eastAsia" w:ascii="宋体" w:hAnsi="宋体"/>
          <w:color w:val="auto"/>
          <w:sz w:val="21"/>
          <w:szCs w:val="21"/>
        </w:rPr>
        <w:t>对安装、运行有重大影响的设备迟交超过3个月时，卖方除应向买方支付合同价款10%的迟交货违约金外，还应向买方赔偿因此而遭受的损失, 此损失在履约保证金中扣除，履约保证金金额不足时，买方有权向卖方进行进一步的索赔。与此同时,买方有权终止部分或全部合同。</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如由于确属卖方责任未能按本合同规定按时交付经双方确认属严重影响关键技术资料时，买方有权按下列比例向卖方收取违约金(不满一周按比例计算)：</w:t>
      </w:r>
    </w:p>
    <w:p>
      <w:pPr>
        <w:numPr>
          <w:ilvl w:val="1"/>
          <w:numId w:val="25"/>
        </w:numPr>
        <w:spacing w:line="440" w:lineRule="exact"/>
        <w:rPr>
          <w:rFonts w:hint="eastAsia" w:ascii="宋体" w:hAnsi="宋体"/>
          <w:color w:val="auto"/>
          <w:sz w:val="21"/>
          <w:szCs w:val="21"/>
        </w:rPr>
      </w:pPr>
      <w:r>
        <w:rPr>
          <w:rFonts w:hint="eastAsia" w:ascii="宋体" w:hAnsi="宋体"/>
          <w:color w:val="auto"/>
          <w:sz w:val="21"/>
          <w:szCs w:val="21"/>
        </w:rPr>
        <w:t>迟交１周内，违约金金额为人民币2000元/批；</w:t>
      </w:r>
    </w:p>
    <w:p>
      <w:pPr>
        <w:numPr>
          <w:ilvl w:val="1"/>
          <w:numId w:val="25"/>
        </w:numPr>
        <w:spacing w:line="440" w:lineRule="exact"/>
        <w:rPr>
          <w:rFonts w:hint="eastAsia" w:ascii="宋体" w:hAnsi="宋体"/>
          <w:color w:val="auto"/>
          <w:sz w:val="21"/>
          <w:szCs w:val="21"/>
        </w:rPr>
      </w:pPr>
      <w:r>
        <w:rPr>
          <w:rFonts w:hint="eastAsia" w:ascii="宋体" w:hAnsi="宋体"/>
          <w:color w:val="auto"/>
          <w:sz w:val="21"/>
          <w:szCs w:val="21"/>
        </w:rPr>
        <w:t>迟交2－4周，违约金金额为人民币5000元/周；</w:t>
      </w:r>
    </w:p>
    <w:p>
      <w:pPr>
        <w:numPr>
          <w:ilvl w:val="1"/>
          <w:numId w:val="25"/>
        </w:numPr>
        <w:spacing w:line="440" w:lineRule="exact"/>
        <w:rPr>
          <w:rFonts w:hint="eastAsia" w:ascii="宋体" w:hAnsi="宋体"/>
          <w:color w:val="auto"/>
          <w:sz w:val="21"/>
          <w:szCs w:val="21"/>
        </w:rPr>
      </w:pPr>
      <w:r>
        <w:rPr>
          <w:rFonts w:hint="eastAsia" w:ascii="宋体" w:hAnsi="宋体"/>
          <w:color w:val="auto"/>
          <w:sz w:val="21"/>
          <w:szCs w:val="21"/>
        </w:rPr>
        <w:t>迟交4周以上，违约金金额为人民币10000元/周；</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如果由于卖方技术服务的延误、疏忽和/或错误，在执行合同中造成延误，每延误工期一周卖方将向买方支付合同价款的0.5％违约金。且卖方需支付由于卖方技术服务错误或违约造成买方的直接损失。如果由于卖方运抵现场的设备包装不符合买、卖双方达成的包装与保管技术标准与规范的要求，则买方有权要求卖方支付合同价款1%的违约金。</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卖方按本合同规定所承担的违约金总额不论单项或多项累计将不超过合同价款的30％。</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卖方支付迟交违约金并不解除按合同所规定的相应义务。</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如果由于买方原因，迟付货款，买方须按下列方式支付违约金(不满一周按比例计算)：</w:t>
      </w:r>
    </w:p>
    <w:p>
      <w:pPr>
        <w:numPr>
          <w:ilvl w:val="1"/>
          <w:numId w:val="26"/>
        </w:numPr>
        <w:spacing w:line="440" w:lineRule="exact"/>
        <w:rPr>
          <w:rFonts w:hint="eastAsia" w:ascii="宋体" w:hAnsi="宋体"/>
          <w:color w:val="auto"/>
          <w:sz w:val="21"/>
          <w:szCs w:val="21"/>
        </w:rPr>
      </w:pPr>
      <w:r>
        <w:rPr>
          <w:rFonts w:hint="eastAsia" w:ascii="宋体" w:hAnsi="宋体"/>
          <w:color w:val="auto"/>
          <w:sz w:val="21"/>
          <w:szCs w:val="21"/>
        </w:rPr>
        <w:t>迟付1－4周，每周违约金金额为迟付金额的0.3%；</w:t>
      </w:r>
    </w:p>
    <w:p>
      <w:pPr>
        <w:numPr>
          <w:ilvl w:val="1"/>
          <w:numId w:val="26"/>
        </w:numPr>
        <w:spacing w:line="440" w:lineRule="exact"/>
        <w:rPr>
          <w:rFonts w:hint="eastAsia" w:ascii="宋体" w:hAnsi="宋体"/>
          <w:color w:val="auto"/>
          <w:sz w:val="21"/>
          <w:szCs w:val="21"/>
        </w:rPr>
      </w:pPr>
      <w:r>
        <w:rPr>
          <w:rFonts w:hint="eastAsia" w:ascii="宋体" w:hAnsi="宋体"/>
          <w:color w:val="auto"/>
          <w:sz w:val="21"/>
          <w:szCs w:val="21"/>
        </w:rPr>
        <w:t>迟付5－8周，每周违约金金额为迟付金额的0.7%；</w:t>
      </w:r>
    </w:p>
    <w:p>
      <w:pPr>
        <w:numPr>
          <w:ilvl w:val="1"/>
          <w:numId w:val="26"/>
        </w:numPr>
        <w:spacing w:line="440" w:lineRule="exact"/>
        <w:rPr>
          <w:rFonts w:hint="eastAsia" w:ascii="宋体" w:hAnsi="宋体"/>
          <w:color w:val="auto"/>
          <w:sz w:val="21"/>
          <w:szCs w:val="21"/>
        </w:rPr>
      </w:pPr>
      <w:r>
        <w:rPr>
          <w:rFonts w:hint="eastAsia" w:ascii="宋体" w:hAnsi="宋体"/>
          <w:color w:val="auto"/>
          <w:sz w:val="21"/>
          <w:szCs w:val="21"/>
        </w:rPr>
        <w:t>迟付9周以上，每周违约金金额为迟付金额的1.0%；</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第十八条  不可抗力</w:t>
      </w:r>
    </w:p>
    <w:p>
      <w:pPr>
        <w:numPr>
          <w:ilvl w:val="0"/>
          <w:numId w:val="27"/>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任何一方由于不可抗力事件而影响其履行合同义务时，可以延迟履行合同义务，但延迟履行合同义务的期限和范围应仅限于受不可抗力事件影响的时间和范围，无论本合同其他条款如何规定，任何一方均不得因不可抗力事件而要求调整合同价款。</w:t>
      </w:r>
    </w:p>
    <w:p>
      <w:pPr>
        <w:numPr>
          <w:ilvl w:val="0"/>
          <w:numId w:val="27"/>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受不可抗力影响的一方应在不可抗力事故发生后，尽快将所发生的不可抗力事件的情况以传真或电报等方式通知另一方，受影响的一方同时应尽量设法缩小这种影响和由此而引起的延误，一旦不可抗力的影响消除后，应将此情况立即通知对方，并立即恢复履行受不可抗力事件影响的合同义务。</w:t>
      </w:r>
    </w:p>
    <w:p>
      <w:pPr>
        <w:numPr>
          <w:ilvl w:val="0"/>
          <w:numId w:val="27"/>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如果双方对不可抗力事件的影响估计将延续到一百天以上时，双方应通过友好协商解决本合同的执行问题。</w:t>
      </w:r>
      <w:r>
        <w:rPr>
          <w:rFonts w:hint="eastAsia" w:ascii="宋体" w:hAnsi="宋体"/>
          <w:color w:val="auto"/>
          <w:sz w:val="21"/>
          <w:szCs w:val="21"/>
          <w:lang w:eastAsia="zh-CN"/>
        </w:rPr>
        <w:t>、</w:t>
      </w:r>
    </w:p>
    <w:p>
      <w:pPr>
        <w:numPr>
          <w:ilvl w:val="0"/>
          <w:numId w:val="27"/>
        </w:numPr>
        <w:tabs>
          <w:tab w:val="left" w:pos="540"/>
          <w:tab w:val="left" w:pos="1260"/>
          <w:tab w:val="left" w:pos="1440"/>
          <w:tab w:val="clear" w:pos="1080"/>
        </w:tabs>
        <w:spacing w:line="440" w:lineRule="exact"/>
        <w:ind w:left="540" w:firstLine="0"/>
        <w:rPr>
          <w:rFonts w:hint="default" w:ascii="宋体" w:hAnsi="宋体"/>
          <w:color w:val="auto"/>
          <w:sz w:val="21"/>
          <w:szCs w:val="21"/>
          <w:highlight w:val="none"/>
          <w:lang w:val="en-US"/>
        </w:rPr>
      </w:pPr>
      <w:r>
        <w:rPr>
          <w:rFonts w:hint="eastAsia" w:ascii="宋体" w:hAnsi="宋体"/>
          <w:color w:val="auto"/>
          <w:sz w:val="21"/>
          <w:szCs w:val="21"/>
          <w:highlight w:val="none"/>
          <w:lang w:val="en-US" w:eastAsia="zh-CN"/>
        </w:rPr>
        <w:t>根据苏建价〔2020〕20号文，因新冠肺炎疫情防控造成的损失和费用增加，适用合同不可抗力相关条款规定。</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第十九条  违约终止合同</w:t>
      </w:r>
    </w:p>
    <w:p>
      <w:pPr>
        <w:numPr>
          <w:ilvl w:val="0"/>
          <w:numId w:val="28"/>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 xml:space="preserve">因卖方违约，买方有权采取任何必要的措施予以补救，在下列卖方违约情况下，买方在向卖方发出书面违约通知后，可立即终止全部或部分合同： </w:t>
      </w:r>
    </w:p>
    <w:p>
      <w:pPr>
        <w:numPr>
          <w:ilvl w:val="1"/>
          <w:numId w:val="29"/>
        </w:numPr>
        <w:tabs>
          <w:tab w:val="left" w:pos="1620"/>
          <w:tab w:val="clear" w:pos="1320"/>
        </w:tabs>
        <w:spacing w:line="440" w:lineRule="exact"/>
        <w:ind w:left="1620" w:hanging="720"/>
        <w:rPr>
          <w:rFonts w:hint="eastAsia" w:ascii="宋体" w:hAnsi="宋体"/>
          <w:color w:val="auto"/>
          <w:sz w:val="21"/>
          <w:szCs w:val="21"/>
        </w:rPr>
      </w:pPr>
      <w:r>
        <w:rPr>
          <w:rFonts w:hint="eastAsia" w:ascii="宋体" w:hAnsi="宋体"/>
          <w:color w:val="auto"/>
          <w:sz w:val="21"/>
          <w:szCs w:val="21"/>
        </w:rPr>
        <w:t>卖方原因导致的迟延交货达90天时；</w:t>
      </w:r>
    </w:p>
    <w:p>
      <w:pPr>
        <w:numPr>
          <w:ilvl w:val="1"/>
          <w:numId w:val="29"/>
        </w:numPr>
        <w:tabs>
          <w:tab w:val="left" w:pos="1620"/>
          <w:tab w:val="clear" w:pos="1320"/>
        </w:tabs>
        <w:spacing w:line="440" w:lineRule="exact"/>
        <w:ind w:left="1620" w:hanging="720"/>
        <w:rPr>
          <w:rFonts w:hint="eastAsia" w:ascii="宋体" w:hAnsi="宋体"/>
          <w:color w:val="auto"/>
          <w:sz w:val="21"/>
          <w:szCs w:val="21"/>
        </w:rPr>
      </w:pPr>
      <w:r>
        <w:rPr>
          <w:rFonts w:hint="eastAsia" w:ascii="宋体" w:hAnsi="宋体"/>
          <w:color w:val="auto"/>
          <w:sz w:val="21"/>
          <w:szCs w:val="21"/>
        </w:rPr>
        <w:t>卖方未能履行合同项下的任何其它义务，导致买方利益遭受严重损害的；</w:t>
      </w:r>
    </w:p>
    <w:p>
      <w:pPr>
        <w:numPr>
          <w:ilvl w:val="1"/>
          <w:numId w:val="29"/>
        </w:numPr>
        <w:tabs>
          <w:tab w:val="left" w:pos="1620"/>
          <w:tab w:val="clear" w:pos="1320"/>
        </w:tabs>
        <w:spacing w:line="440" w:lineRule="exact"/>
        <w:ind w:left="1620" w:hanging="720"/>
        <w:rPr>
          <w:rFonts w:hint="eastAsia" w:ascii="宋体" w:hAnsi="宋体"/>
          <w:color w:val="auto"/>
          <w:sz w:val="21"/>
          <w:szCs w:val="21"/>
        </w:rPr>
      </w:pPr>
      <w:r>
        <w:rPr>
          <w:rFonts w:hint="eastAsia" w:ascii="宋体" w:hAnsi="宋体"/>
          <w:color w:val="auto"/>
          <w:sz w:val="21"/>
          <w:szCs w:val="21"/>
        </w:rPr>
        <w:t>卖方破产或无清偿能力。</w:t>
      </w:r>
    </w:p>
    <w:p>
      <w:pPr>
        <w:numPr>
          <w:ilvl w:val="0"/>
          <w:numId w:val="28"/>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一旦买方根据第19.1款终止部分或全部合同，买方有权按其认为适当的条件和方式采购类似未交付部分货物。卖方应承担买方购买类似货物的额外费用，以及因此而造成的一切损失。但是，卖方应继续履行合同中未终止的部分。</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第二十条  变更指示</w:t>
      </w:r>
    </w:p>
    <w:p>
      <w:pPr>
        <w:numPr>
          <w:ilvl w:val="0"/>
          <w:numId w:val="30"/>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 xml:space="preserve">买方在任何时候可以按第二十三条规定向卖方发出书面指示，对合同的下列内容及相应条款作出变更或修改： </w:t>
      </w:r>
    </w:p>
    <w:p>
      <w:pPr>
        <w:numPr>
          <w:ilvl w:val="1"/>
          <w:numId w:val="31"/>
        </w:numPr>
        <w:tabs>
          <w:tab w:val="left" w:pos="1620"/>
          <w:tab w:val="clear" w:pos="1320"/>
        </w:tabs>
        <w:spacing w:line="440" w:lineRule="exact"/>
        <w:ind w:left="1620" w:hanging="720"/>
        <w:rPr>
          <w:rFonts w:hint="eastAsia" w:ascii="宋体" w:hAnsi="宋体"/>
          <w:color w:val="auto"/>
          <w:sz w:val="21"/>
          <w:szCs w:val="21"/>
        </w:rPr>
      </w:pPr>
      <w:r>
        <w:rPr>
          <w:rFonts w:hint="eastAsia" w:ascii="宋体" w:hAnsi="宋体"/>
          <w:color w:val="auto"/>
          <w:sz w:val="21"/>
          <w:szCs w:val="21"/>
        </w:rPr>
        <w:t>装运方式和包装方式；</w:t>
      </w:r>
    </w:p>
    <w:p>
      <w:pPr>
        <w:numPr>
          <w:ilvl w:val="1"/>
          <w:numId w:val="31"/>
        </w:numPr>
        <w:tabs>
          <w:tab w:val="left" w:pos="1620"/>
          <w:tab w:val="clear" w:pos="1320"/>
        </w:tabs>
        <w:spacing w:line="440" w:lineRule="exact"/>
        <w:ind w:left="1620" w:hanging="720"/>
        <w:rPr>
          <w:rFonts w:hint="eastAsia" w:ascii="宋体" w:hAnsi="宋体"/>
          <w:color w:val="auto"/>
          <w:sz w:val="21"/>
          <w:szCs w:val="21"/>
        </w:rPr>
      </w:pPr>
      <w:r>
        <w:rPr>
          <w:rFonts w:hint="eastAsia" w:ascii="宋体" w:hAnsi="宋体"/>
          <w:color w:val="auto"/>
          <w:sz w:val="21"/>
          <w:szCs w:val="21"/>
        </w:rPr>
        <w:t>交货地点；</w:t>
      </w:r>
    </w:p>
    <w:p>
      <w:pPr>
        <w:numPr>
          <w:ilvl w:val="1"/>
          <w:numId w:val="31"/>
        </w:numPr>
        <w:tabs>
          <w:tab w:val="left" w:pos="1620"/>
          <w:tab w:val="clear" w:pos="1320"/>
        </w:tabs>
        <w:spacing w:line="440" w:lineRule="exact"/>
        <w:ind w:left="1620" w:hanging="720"/>
        <w:rPr>
          <w:rFonts w:hint="eastAsia" w:ascii="宋体" w:hAnsi="宋体"/>
          <w:color w:val="auto"/>
          <w:sz w:val="21"/>
          <w:szCs w:val="21"/>
        </w:rPr>
      </w:pPr>
      <w:r>
        <w:rPr>
          <w:rFonts w:hint="eastAsia" w:ascii="宋体" w:hAnsi="宋体"/>
          <w:color w:val="auto"/>
          <w:sz w:val="21"/>
          <w:szCs w:val="21"/>
        </w:rPr>
        <w:t>卖方须提供的服务。</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第二十一条  合同修改</w:t>
      </w:r>
    </w:p>
    <w:p>
      <w:pPr>
        <w:spacing w:line="440" w:lineRule="exact"/>
        <w:ind w:firstLine="570"/>
        <w:rPr>
          <w:rFonts w:hint="eastAsia" w:ascii="宋体" w:hAnsi="宋体"/>
          <w:color w:val="auto"/>
          <w:sz w:val="21"/>
          <w:szCs w:val="21"/>
        </w:rPr>
      </w:pPr>
      <w:r>
        <w:rPr>
          <w:rFonts w:hint="eastAsia" w:ascii="宋体" w:hAnsi="宋体"/>
          <w:color w:val="auto"/>
          <w:sz w:val="21"/>
          <w:szCs w:val="21"/>
        </w:rPr>
        <w:t>根据第二十条，欲对合同条款作出任何改动或偏离，买卖双方均须签署书面的合同修改书。</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第二十二条  转包与分包</w:t>
      </w:r>
    </w:p>
    <w:p>
      <w:pPr>
        <w:spacing w:line="440" w:lineRule="exact"/>
        <w:ind w:firstLine="570"/>
        <w:rPr>
          <w:rFonts w:hint="eastAsia" w:ascii="宋体" w:hAnsi="宋体"/>
          <w:color w:val="auto"/>
          <w:sz w:val="21"/>
          <w:szCs w:val="21"/>
        </w:rPr>
      </w:pPr>
      <w:r>
        <w:rPr>
          <w:rFonts w:hint="eastAsia" w:ascii="宋体" w:hAnsi="宋体"/>
          <w:color w:val="auto"/>
          <w:sz w:val="21"/>
          <w:szCs w:val="21"/>
        </w:rPr>
        <w:t>卖方不得将其在本合同项下的义务全部转让或分包给任何第三方。</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第二十三条  通知</w:t>
      </w:r>
    </w:p>
    <w:p>
      <w:pPr>
        <w:spacing w:line="440" w:lineRule="exact"/>
        <w:ind w:firstLine="570"/>
        <w:rPr>
          <w:rFonts w:hint="eastAsia" w:ascii="宋体" w:hAnsi="宋体"/>
          <w:color w:val="auto"/>
          <w:sz w:val="21"/>
          <w:szCs w:val="21"/>
        </w:rPr>
      </w:pPr>
      <w:r>
        <w:rPr>
          <w:rFonts w:hint="eastAsia" w:ascii="宋体" w:hAnsi="宋体"/>
          <w:color w:val="auto"/>
          <w:sz w:val="21"/>
          <w:szCs w:val="21"/>
        </w:rPr>
        <w:t>本合同任何一方给另一方的通知都应以信函或电报、传真等书面形式发送，而另一方应以书面形式确认并发送到对方明确的地址。</w:t>
      </w:r>
    </w:p>
    <w:p>
      <w:pPr>
        <w:spacing w:line="440" w:lineRule="exact"/>
        <w:ind w:firstLine="570"/>
        <w:rPr>
          <w:rFonts w:ascii="宋体" w:hAnsi="宋体"/>
          <w:color w:val="auto"/>
          <w:sz w:val="21"/>
          <w:szCs w:val="21"/>
        </w:rPr>
      </w:pPr>
    </w:p>
    <w:p>
      <w:pPr>
        <w:spacing w:line="440" w:lineRule="exact"/>
        <w:ind w:firstLine="570"/>
        <w:rPr>
          <w:rFonts w:hint="eastAsia" w:ascii="宋体" w:hAnsi="宋体"/>
          <w:b/>
          <w:color w:val="auto"/>
          <w:sz w:val="21"/>
          <w:szCs w:val="21"/>
        </w:rPr>
      </w:pPr>
      <w:r>
        <w:rPr>
          <w:rFonts w:hint="eastAsia" w:ascii="宋体" w:hAnsi="宋体"/>
          <w:b/>
          <w:color w:val="auto"/>
          <w:sz w:val="21"/>
          <w:szCs w:val="21"/>
        </w:rPr>
        <w:t>第二十四条  合同文件资料的使用</w:t>
      </w:r>
    </w:p>
    <w:p>
      <w:pPr>
        <w:numPr>
          <w:ilvl w:val="0"/>
          <w:numId w:val="32"/>
        </w:numPr>
        <w:tabs>
          <w:tab w:val="left" w:pos="540"/>
          <w:tab w:val="left" w:pos="1260"/>
          <w:tab w:val="left" w:pos="1440"/>
          <w:tab w:val="clear" w:pos="1080"/>
        </w:tabs>
        <w:spacing w:line="440" w:lineRule="exact"/>
        <w:ind w:left="540" w:firstLine="0"/>
        <w:rPr>
          <w:rFonts w:hint="eastAsia" w:ascii="宋体" w:hAnsi="宋体"/>
          <w:color w:val="auto"/>
          <w:sz w:val="21"/>
          <w:szCs w:val="21"/>
        </w:rPr>
      </w:pPr>
      <w:r>
        <w:rPr>
          <w:rFonts w:hint="eastAsia" w:ascii="宋体" w:hAnsi="宋体"/>
          <w:color w:val="auto"/>
          <w:sz w:val="21"/>
          <w:szCs w:val="21"/>
        </w:rPr>
        <w:t>除了卖方为执行合同所雇人员外，在未经买方同意的情况下，卖方不得将合同、或其中任何规定、或任何有关规格、计划或买方为上述内容向卖方提供的资料透露给任何人。卖方须在对外保密的前提下，对其雇用人员提供有关情况，所提供的情况仅限于执行合同必不可少的范围内。</w:t>
      </w:r>
    </w:p>
    <w:p>
      <w:pPr>
        <w:numPr>
          <w:ilvl w:val="0"/>
          <w:numId w:val="32"/>
        </w:numPr>
        <w:tabs>
          <w:tab w:val="left" w:pos="540"/>
          <w:tab w:val="left" w:pos="1260"/>
          <w:tab w:val="left" w:pos="1440"/>
          <w:tab w:val="clear" w:pos="1080"/>
        </w:tabs>
        <w:spacing w:line="400" w:lineRule="exact"/>
        <w:ind w:left="540" w:firstLine="0"/>
        <w:rPr>
          <w:rFonts w:hint="eastAsia" w:ascii="宋体" w:hAnsi="宋体"/>
          <w:color w:val="auto"/>
          <w:sz w:val="21"/>
          <w:szCs w:val="21"/>
        </w:rPr>
      </w:pPr>
      <w:r>
        <w:rPr>
          <w:rFonts w:hint="eastAsia" w:ascii="宋体" w:hAnsi="宋体"/>
          <w:color w:val="auto"/>
          <w:sz w:val="21"/>
          <w:szCs w:val="21"/>
        </w:rPr>
        <w:t>除非执行合同需要，在事先未得到买方同意的情况下，卖方不得使用第24.1款中所列的任何文件和资料。</w:t>
      </w:r>
    </w:p>
    <w:p>
      <w:pPr>
        <w:spacing w:line="400" w:lineRule="exact"/>
        <w:ind w:firstLine="570"/>
        <w:rPr>
          <w:rFonts w:ascii="宋体" w:hAnsi="宋体"/>
          <w:color w:val="auto"/>
          <w:sz w:val="21"/>
          <w:szCs w:val="21"/>
        </w:rPr>
      </w:pPr>
    </w:p>
    <w:p>
      <w:pPr>
        <w:spacing w:line="400" w:lineRule="exact"/>
        <w:ind w:firstLine="570"/>
        <w:rPr>
          <w:rFonts w:hint="eastAsia" w:ascii="宋体" w:hAnsi="宋体"/>
          <w:b/>
          <w:color w:val="auto"/>
          <w:sz w:val="21"/>
          <w:szCs w:val="21"/>
        </w:rPr>
      </w:pPr>
      <w:r>
        <w:rPr>
          <w:rFonts w:hint="eastAsia" w:ascii="宋体" w:hAnsi="宋体"/>
          <w:b/>
          <w:color w:val="auto"/>
          <w:sz w:val="21"/>
          <w:szCs w:val="21"/>
        </w:rPr>
        <w:t>第二十五条  合同生效及其它</w:t>
      </w:r>
    </w:p>
    <w:p>
      <w:pPr>
        <w:numPr>
          <w:ilvl w:val="0"/>
          <w:numId w:val="33"/>
        </w:numPr>
        <w:tabs>
          <w:tab w:val="left" w:pos="1260"/>
          <w:tab w:val="left" w:pos="1440"/>
        </w:tabs>
        <w:spacing w:line="400" w:lineRule="exact"/>
        <w:ind w:hanging="540"/>
        <w:rPr>
          <w:rFonts w:hint="eastAsia" w:ascii="宋体" w:hAnsi="宋体"/>
          <w:color w:val="auto"/>
          <w:sz w:val="21"/>
          <w:szCs w:val="21"/>
        </w:rPr>
      </w:pPr>
      <w:r>
        <w:rPr>
          <w:rFonts w:hint="eastAsia" w:ascii="宋体" w:hAnsi="宋体"/>
          <w:color w:val="auto"/>
          <w:sz w:val="21"/>
          <w:szCs w:val="21"/>
        </w:rPr>
        <w:t>本合同经双方法定代表人或其授权代表签字</w:t>
      </w:r>
      <w:r>
        <w:rPr>
          <w:rFonts w:hint="eastAsia" w:ascii="宋体" w:hAnsi="宋体"/>
          <w:color w:val="FF0000"/>
          <w:sz w:val="21"/>
          <w:szCs w:val="21"/>
          <w:lang w:val="en-US" w:eastAsia="zh-CN"/>
        </w:rPr>
        <w:t>盖章</w:t>
      </w:r>
      <w:r>
        <w:rPr>
          <w:rFonts w:hint="eastAsia" w:ascii="宋体" w:hAnsi="宋体"/>
          <w:color w:val="auto"/>
          <w:sz w:val="21"/>
          <w:szCs w:val="21"/>
        </w:rPr>
        <w:t>后，即开始生效。</w:t>
      </w:r>
    </w:p>
    <w:p>
      <w:pPr>
        <w:numPr>
          <w:ilvl w:val="0"/>
          <w:numId w:val="33"/>
        </w:numPr>
        <w:tabs>
          <w:tab w:val="left" w:pos="1260"/>
          <w:tab w:val="left" w:pos="1440"/>
        </w:tabs>
        <w:spacing w:line="400" w:lineRule="exact"/>
        <w:ind w:left="540" w:firstLine="0"/>
        <w:rPr>
          <w:rFonts w:hint="eastAsia" w:ascii="宋体" w:hAnsi="宋体"/>
          <w:color w:val="auto"/>
          <w:sz w:val="21"/>
          <w:szCs w:val="21"/>
        </w:rPr>
      </w:pPr>
      <w:r>
        <w:rPr>
          <w:rFonts w:hint="eastAsia" w:ascii="宋体" w:hAnsi="宋体"/>
          <w:color w:val="auto"/>
          <w:sz w:val="21"/>
          <w:szCs w:val="21"/>
        </w:rPr>
        <w:t>本合同有效期自合同生效日起到双方之间已完全解决了所有索赔事项并货款两清之日止。</w:t>
      </w:r>
    </w:p>
    <w:p>
      <w:pPr>
        <w:numPr>
          <w:ilvl w:val="0"/>
          <w:numId w:val="33"/>
        </w:numPr>
        <w:tabs>
          <w:tab w:val="left" w:pos="1260"/>
          <w:tab w:val="left" w:pos="1440"/>
        </w:tabs>
        <w:spacing w:line="400" w:lineRule="exact"/>
        <w:ind w:left="540" w:firstLine="0"/>
        <w:rPr>
          <w:rFonts w:hint="eastAsia" w:ascii="宋体" w:hAnsi="宋体"/>
          <w:color w:val="auto"/>
          <w:sz w:val="21"/>
          <w:szCs w:val="21"/>
        </w:rPr>
      </w:pPr>
      <w:r>
        <w:rPr>
          <w:rFonts w:hint="eastAsia" w:ascii="宋体" w:hAnsi="宋体"/>
          <w:color w:val="auto"/>
          <w:sz w:val="21"/>
          <w:szCs w:val="21"/>
        </w:rPr>
        <w:t>卖方须按技术规格书中的规定，向买方提供与合同项下货物有关的技术服务及其它相关服务。</w:t>
      </w:r>
    </w:p>
    <w:p>
      <w:pPr>
        <w:spacing w:line="400" w:lineRule="exact"/>
        <w:ind w:firstLine="570"/>
        <w:rPr>
          <w:rFonts w:ascii="宋体" w:hAnsi="宋体"/>
          <w:color w:val="auto"/>
          <w:sz w:val="21"/>
          <w:szCs w:val="21"/>
        </w:rPr>
      </w:pPr>
    </w:p>
    <w:p>
      <w:pPr>
        <w:spacing w:line="400" w:lineRule="exact"/>
        <w:ind w:firstLine="570"/>
        <w:rPr>
          <w:rFonts w:hint="eastAsia" w:ascii="宋体" w:hAnsi="宋体" w:eastAsia="宋体"/>
          <w:b/>
          <w:sz w:val="21"/>
          <w:szCs w:val="21"/>
          <w:highlight w:val="none"/>
          <w:lang w:eastAsia="zh-CN"/>
        </w:rPr>
      </w:pPr>
      <w:r>
        <w:rPr>
          <w:rFonts w:hint="eastAsia" w:ascii="宋体" w:hAnsi="宋体"/>
          <w:b/>
          <w:color w:val="auto"/>
          <w:sz w:val="21"/>
          <w:szCs w:val="21"/>
        </w:rPr>
        <w:t xml:space="preserve">第二十六条  </w:t>
      </w:r>
      <w:r>
        <w:rPr>
          <w:rFonts w:hint="eastAsia" w:ascii="宋体" w:hAnsi="宋体"/>
          <w:b/>
          <w:sz w:val="21"/>
          <w:szCs w:val="21"/>
          <w:highlight w:val="none"/>
          <w:lang w:val="en-US" w:eastAsia="zh-CN"/>
        </w:rPr>
        <w:t>争议解决</w:t>
      </w:r>
    </w:p>
    <w:p>
      <w:pPr>
        <w:numPr>
          <w:ilvl w:val="0"/>
          <w:numId w:val="0"/>
        </w:numPr>
        <w:tabs>
          <w:tab w:val="left" w:pos="540"/>
          <w:tab w:val="left" w:pos="1260"/>
          <w:tab w:val="left" w:pos="1440"/>
        </w:tabs>
        <w:spacing w:line="400" w:lineRule="exact"/>
        <w:ind w:left="540" w:leftChars="0"/>
        <w:rPr>
          <w:rFonts w:hint="eastAsia" w:ascii="宋体" w:hAnsi="宋体" w:cs="Times New Roman"/>
          <w:sz w:val="21"/>
          <w:szCs w:val="21"/>
          <w:highlight w:val="none"/>
        </w:rPr>
      </w:pPr>
      <w:r>
        <w:rPr>
          <w:rFonts w:hint="eastAsia" w:ascii="宋体" w:hAnsi="宋体" w:cs="Times New Roman"/>
          <w:sz w:val="21"/>
          <w:szCs w:val="21"/>
          <w:highlight w:val="none"/>
          <w:lang w:val="en-US" w:eastAsia="zh-CN"/>
        </w:rPr>
        <w:t>26.1</w:t>
      </w:r>
      <w:r>
        <w:rPr>
          <w:rFonts w:hint="eastAsia" w:ascii="宋体" w:hAnsi="宋体" w:cs="Times New Roman"/>
          <w:sz w:val="21"/>
          <w:szCs w:val="21"/>
          <w:highlight w:val="none"/>
        </w:rPr>
        <w:t xml:space="preserve"> 因货物的质量问题发生争议的，可在国家认可的质量检测机构对货物质量进行鉴定。货物符合标准的，鉴定费由</w:t>
      </w:r>
      <w:r>
        <w:rPr>
          <w:rFonts w:hint="eastAsia" w:ascii="宋体" w:hAnsi="宋体" w:cs="Times New Roman"/>
          <w:sz w:val="21"/>
          <w:szCs w:val="21"/>
          <w:highlight w:val="none"/>
          <w:lang w:eastAsia="zh-CN"/>
        </w:rPr>
        <w:t>买方</w:t>
      </w:r>
      <w:r>
        <w:rPr>
          <w:rFonts w:hint="eastAsia" w:ascii="宋体" w:hAnsi="宋体" w:cs="Times New Roman"/>
          <w:sz w:val="21"/>
          <w:szCs w:val="21"/>
          <w:highlight w:val="none"/>
        </w:rPr>
        <w:t>承担；货物不符合质量标准的，鉴定费由</w:t>
      </w:r>
      <w:r>
        <w:rPr>
          <w:rFonts w:hint="eastAsia" w:ascii="宋体" w:hAnsi="宋体" w:cs="Times New Roman"/>
          <w:sz w:val="21"/>
          <w:szCs w:val="21"/>
          <w:highlight w:val="none"/>
          <w:lang w:eastAsia="zh-CN"/>
        </w:rPr>
        <w:t>卖方</w:t>
      </w:r>
      <w:r>
        <w:rPr>
          <w:rFonts w:hint="eastAsia" w:ascii="宋体" w:hAnsi="宋体" w:cs="Times New Roman"/>
          <w:sz w:val="21"/>
          <w:szCs w:val="21"/>
          <w:highlight w:val="none"/>
        </w:rPr>
        <w:t>承担。</w:t>
      </w:r>
    </w:p>
    <w:p>
      <w:pPr>
        <w:numPr>
          <w:ilvl w:val="0"/>
          <w:numId w:val="0"/>
        </w:numPr>
        <w:tabs>
          <w:tab w:val="left" w:pos="540"/>
          <w:tab w:val="left" w:pos="1260"/>
          <w:tab w:val="left" w:pos="1440"/>
        </w:tabs>
        <w:spacing w:line="400" w:lineRule="exact"/>
        <w:ind w:left="540" w:leftChars="0"/>
        <w:rPr>
          <w:rFonts w:hint="eastAsia" w:ascii="宋体" w:hAnsi="宋体" w:cs="Times New Roman"/>
          <w:sz w:val="21"/>
          <w:szCs w:val="21"/>
          <w:highlight w:val="none"/>
        </w:rPr>
      </w:pPr>
      <w:r>
        <w:rPr>
          <w:rFonts w:hint="eastAsia" w:ascii="宋体" w:hAnsi="宋体" w:cs="Times New Roman"/>
          <w:sz w:val="21"/>
          <w:szCs w:val="21"/>
          <w:highlight w:val="none"/>
          <w:lang w:val="en-US" w:eastAsia="zh-CN"/>
        </w:rPr>
        <w:t>26.2</w:t>
      </w:r>
      <w:r>
        <w:rPr>
          <w:rFonts w:hint="eastAsia" w:ascii="宋体" w:hAnsi="宋体" w:cs="Times New Roman"/>
          <w:sz w:val="21"/>
          <w:szCs w:val="21"/>
          <w:highlight w:val="none"/>
        </w:rPr>
        <w:t>因履行本合同引起的或与本合同有关的争议，甲、乙双方应首先通过友好协商解决；如果协商不能解决争议，</w:t>
      </w:r>
      <w:r>
        <w:rPr>
          <w:rFonts w:hint="eastAsia" w:ascii="宋体" w:hAnsi="宋体" w:cs="Times New Roman"/>
          <w:sz w:val="21"/>
          <w:szCs w:val="21"/>
          <w:highlight w:val="none"/>
          <w:lang w:eastAsia="zh-CN"/>
        </w:rPr>
        <w:t>买卖</w:t>
      </w:r>
      <w:r>
        <w:rPr>
          <w:rFonts w:hint="eastAsia" w:ascii="宋体" w:hAnsi="宋体" w:cs="Times New Roman"/>
          <w:sz w:val="21"/>
          <w:szCs w:val="21"/>
          <w:highlight w:val="none"/>
        </w:rPr>
        <w:t>双方同意采取下列两种方式的第（ 1 ）种方式解决争议：</w:t>
      </w:r>
    </w:p>
    <w:p>
      <w:pPr>
        <w:numPr>
          <w:ilvl w:val="0"/>
          <w:numId w:val="0"/>
        </w:numPr>
        <w:tabs>
          <w:tab w:val="left" w:pos="540"/>
          <w:tab w:val="left" w:pos="1260"/>
          <w:tab w:val="left" w:pos="1440"/>
        </w:tabs>
        <w:spacing w:line="400" w:lineRule="exact"/>
        <w:ind w:left="540" w:leftChars="0"/>
        <w:rPr>
          <w:rFonts w:hint="eastAsia" w:ascii="宋体" w:hAnsi="宋体" w:cs="Times New Roman"/>
          <w:sz w:val="21"/>
          <w:szCs w:val="21"/>
          <w:highlight w:val="none"/>
        </w:rPr>
      </w:pPr>
      <w:r>
        <w:rPr>
          <w:rFonts w:hint="eastAsia" w:ascii="宋体" w:hAnsi="宋体" w:cs="Times New Roman"/>
          <w:sz w:val="21"/>
          <w:szCs w:val="21"/>
          <w:highlight w:val="none"/>
        </w:rPr>
        <w:t>（1）向</w:t>
      </w:r>
      <w:r>
        <w:rPr>
          <w:rFonts w:hint="eastAsia" w:ascii="宋体" w:hAnsi="宋体" w:cs="Times New Roman"/>
          <w:sz w:val="21"/>
          <w:szCs w:val="21"/>
          <w:highlight w:val="none"/>
          <w:lang w:eastAsia="zh-CN"/>
        </w:rPr>
        <w:t>买方</w:t>
      </w:r>
      <w:r>
        <w:rPr>
          <w:rFonts w:hint="eastAsia" w:ascii="宋体" w:hAnsi="宋体" w:cs="Times New Roman"/>
          <w:sz w:val="21"/>
          <w:szCs w:val="21"/>
          <w:highlight w:val="none"/>
        </w:rPr>
        <w:t>所在地有管辖权的人民法院提起诉讼，适用中华人民共和国法律；</w:t>
      </w:r>
    </w:p>
    <w:p>
      <w:pPr>
        <w:numPr>
          <w:ilvl w:val="0"/>
          <w:numId w:val="0"/>
        </w:numPr>
        <w:tabs>
          <w:tab w:val="left" w:pos="540"/>
          <w:tab w:val="left" w:pos="1260"/>
          <w:tab w:val="left" w:pos="1440"/>
        </w:tabs>
        <w:spacing w:line="400" w:lineRule="exact"/>
        <w:ind w:left="540" w:leftChars="0"/>
        <w:rPr>
          <w:rFonts w:hint="eastAsia" w:ascii="宋体" w:hAnsi="宋体" w:cs="Times New Roman"/>
          <w:sz w:val="21"/>
          <w:szCs w:val="21"/>
          <w:highlight w:val="none"/>
        </w:rPr>
      </w:pPr>
      <w:r>
        <w:rPr>
          <w:rFonts w:hint="eastAsia" w:ascii="宋体" w:hAnsi="宋体" w:cs="Times New Roman"/>
          <w:sz w:val="21"/>
          <w:szCs w:val="21"/>
          <w:highlight w:val="none"/>
        </w:rPr>
        <w:t>（2）向扬州仲裁委员会按其仲裁规则申请仲裁。</w:t>
      </w:r>
    </w:p>
    <w:p>
      <w:pPr>
        <w:numPr>
          <w:ilvl w:val="0"/>
          <w:numId w:val="0"/>
        </w:numPr>
        <w:tabs>
          <w:tab w:val="left" w:pos="540"/>
          <w:tab w:val="left" w:pos="1260"/>
          <w:tab w:val="left" w:pos="1440"/>
        </w:tabs>
        <w:spacing w:line="400" w:lineRule="exact"/>
        <w:ind w:left="540" w:leftChars="0"/>
        <w:rPr>
          <w:rFonts w:hint="eastAsia" w:ascii="宋体" w:hAnsi="宋体" w:cs="Times New Roman"/>
          <w:sz w:val="21"/>
          <w:szCs w:val="21"/>
          <w:highlight w:val="none"/>
        </w:rPr>
      </w:pPr>
      <w:r>
        <w:rPr>
          <w:rFonts w:hint="eastAsia" w:ascii="宋体" w:hAnsi="宋体" w:cs="Times New Roman"/>
          <w:sz w:val="21"/>
          <w:szCs w:val="21"/>
          <w:highlight w:val="none"/>
          <w:lang w:val="en-US" w:eastAsia="zh-CN"/>
        </w:rPr>
        <w:t>26.3</w:t>
      </w:r>
      <w:r>
        <w:rPr>
          <w:rFonts w:hint="eastAsia" w:ascii="宋体" w:hAnsi="宋体" w:cs="Times New Roman"/>
          <w:sz w:val="21"/>
          <w:szCs w:val="21"/>
          <w:highlight w:val="none"/>
        </w:rPr>
        <w:t xml:space="preserve"> 若</w:t>
      </w:r>
      <w:r>
        <w:rPr>
          <w:rFonts w:hint="eastAsia" w:ascii="宋体" w:hAnsi="宋体" w:cs="Times New Roman"/>
          <w:sz w:val="21"/>
          <w:szCs w:val="21"/>
          <w:highlight w:val="none"/>
          <w:lang w:eastAsia="zh-CN"/>
        </w:rPr>
        <w:t>买卖</w:t>
      </w:r>
      <w:r>
        <w:rPr>
          <w:rFonts w:hint="eastAsia" w:ascii="宋体" w:hAnsi="宋体" w:cs="Times New Roman"/>
          <w:sz w:val="21"/>
          <w:szCs w:val="21"/>
          <w:highlight w:val="none"/>
        </w:rPr>
        <w:t>双方任何一方都没有选择解除合同的，为避免扩大损失，在诉讼或仲裁期间，双方应继续履行</w:t>
      </w:r>
      <w:r>
        <w:rPr>
          <w:rFonts w:hint="eastAsia" w:ascii="宋体" w:hAnsi="宋体" w:cs="Times New Roman"/>
          <w:color w:val="FF0000"/>
          <w:sz w:val="21"/>
          <w:szCs w:val="21"/>
          <w:highlight w:val="none"/>
          <w:lang w:val="en-US" w:eastAsia="zh-CN"/>
        </w:rPr>
        <w:t>合同中未有争议条款</w:t>
      </w:r>
      <w:r>
        <w:rPr>
          <w:rFonts w:hint="eastAsia" w:ascii="宋体" w:hAnsi="宋体" w:cs="Times New Roman"/>
          <w:sz w:val="21"/>
          <w:szCs w:val="21"/>
          <w:highlight w:val="none"/>
        </w:rPr>
        <w:t>。</w:t>
      </w:r>
    </w:p>
    <w:p>
      <w:pPr>
        <w:tabs>
          <w:tab w:val="left" w:pos="1260"/>
          <w:tab w:val="left" w:pos="1440"/>
        </w:tabs>
        <w:spacing w:line="400" w:lineRule="exact"/>
        <w:ind w:left="720"/>
        <w:rPr>
          <w:rFonts w:hint="eastAsia" w:ascii="宋体" w:hAnsi="宋体"/>
          <w:color w:val="auto"/>
          <w:sz w:val="21"/>
          <w:szCs w:val="21"/>
        </w:rPr>
      </w:pPr>
    </w:p>
    <w:p>
      <w:pPr>
        <w:spacing w:line="400" w:lineRule="exact"/>
        <w:ind w:firstLine="570"/>
        <w:rPr>
          <w:rFonts w:hint="eastAsia" w:ascii="宋体" w:hAnsi="宋体"/>
          <w:b/>
          <w:color w:val="auto"/>
          <w:sz w:val="21"/>
          <w:szCs w:val="21"/>
        </w:rPr>
      </w:pPr>
      <w:r>
        <w:rPr>
          <w:rFonts w:hint="eastAsia" w:ascii="宋体" w:hAnsi="宋体"/>
          <w:b/>
          <w:color w:val="auto"/>
          <w:sz w:val="21"/>
          <w:szCs w:val="21"/>
        </w:rPr>
        <w:t>第二十七条  其他</w:t>
      </w:r>
    </w:p>
    <w:p>
      <w:pPr>
        <w:numPr>
          <w:ilvl w:val="0"/>
          <w:numId w:val="34"/>
        </w:numPr>
        <w:tabs>
          <w:tab w:val="left" w:pos="540"/>
          <w:tab w:val="left" w:pos="1260"/>
          <w:tab w:val="left" w:pos="1440"/>
          <w:tab w:val="clear" w:pos="1080"/>
        </w:tabs>
        <w:spacing w:line="400" w:lineRule="exact"/>
        <w:ind w:left="540" w:firstLine="0"/>
        <w:rPr>
          <w:rFonts w:hint="eastAsia" w:ascii="宋体" w:hAnsi="宋体"/>
          <w:color w:val="auto"/>
          <w:sz w:val="21"/>
          <w:szCs w:val="21"/>
        </w:rPr>
      </w:pPr>
      <w:r>
        <w:rPr>
          <w:rFonts w:hint="eastAsia" w:ascii="宋体" w:hAnsi="宋体"/>
          <w:color w:val="auto"/>
          <w:sz w:val="21"/>
          <w:szCs w:val="21"/>
        </w:rPr>
        <w:t>本合同</w:t>
      </w:r>
      <w:r>
        <w:rPr>
          <w:rFonts w:hint="eastAsia" w:ascii="宋体" w:hAnsi="宋体"/>
          <w:color w:val="auto"/>
          <w:sz w:val="21"/>
          <w:szCs w:val="21"/>
          <w:lang w:eastAsia="zh-CN"/>
        </w:rPr>
        <w:t>一式四</w:t>
      </w:r>
      <w:r>
        <w:rPr>
          <w:rFonts w:hint="eastAsia" w:ascii="宋体" w:hAnsi="宋体"/>
          <w:color w:val="auto"/>
          <w:sz w:val="21"/>
          <w:szCs w:val="21"/>
        </w:rPr>
        <w:t>份，买方、卖方双方各执</w:t>
      </w:r>
      <w:r>
        <w:rPr>
          <w:rFonts w:hint="eastAsia" w:ascii="宋体" w:hAnsi="宋体"/>
          <w:color w:val="auto"/>
          <w:sz w:val="21"/>
          <w:szCs w:val="21"/>
          <w:lang w:eastAsia="zh-CN"/>
        </w:rPr>
        <w:t>两</w:t>
      </w:r>
      <w:r>
        <w:rPr>
          <w:rFonts w:hint="eastAsia" w:ascii="宋体" w:hAnsi="宋体"/>
          <w:color w:val="auto"/>
          <w:sz w:val="21"/>
          <w:szCs w:val="21"/>
        </w:rPr>
        <w:t>份，下述合同附件为本合同不可分割的部分并与本合同具有同等效力：</w:t>
      </w:r>
    </w:p>
    <w:p>
      <w:pPr>
        <w:numPr>
          <w:ilvl w:val="0"/>
          <w:numId w:val="34"/>
        </w:numPr>
        <w:tabs>
          <w:tab w:val="left" w:pos="540"/>
          <w:tab w:val="left" w:pos="1260"/>
          <w:tab w:val="left" w:pos="1440"/>
          <w:tab w:val="clear" w:pos="1080"/>
        </w:tabs>
        <w:spacing w:line="400" w:lineRule="exact"/>
        <w:ind w:left="540" w:firstLine="0"/>
        <w:rPr>
          <w:rFonts w:hint="eastAsia" w:ascii="宋体" w:hAnsi="宋体"/>
          <w:color w:val="auto"/>
          <w:sz w:val="21"/>
          <w:szCs w:val="21"/>
        </w:rPr>
      </w:pPr>
      <w:r>
        <w:rPr>
          <w:rFonts w:hint="eastAsia" w:ascii="宋体" w:hAnsi="宋体"/>
          <w:color w:val="auto"/>
          <w:sz w:val="21"/>
          <w:szCs w:val="21"/>
        </w:rPr>
        <w:t>本合同若有未尽事宜，以招标文件为准，或经双方协商一致后签订的补充合同。</w:t>
      </w:r>
    </w:p>
    <w:p>
      <w:pPr>
        <w:spacing w:line="400" w:lineRule="exact"/>
        <w:ind w:firstLine="527" w:firstLineChars="250"/>
        <w:rPr>
          <w:rFonts w:hint="eastAsia" w:ascii="宋体" w:hAnsi="宋体"/>
          <w:b/>
          <w:color w:val="auto"/>
          <w:sz w:val="21"/>
          <w:szCs w:val="21"/>
        </w:rPr>
      </w:pPr>
    </w:p>
    <w:p>
      <w:pPr>
        <w:pStyle w:val="11"/>
        <w:rPr>
          <w:color w:val="auto"/>
          <w:sz w:val="21"/>
          <w:szCs w:val="21"/>
        </w:rPr>
      </w:pPr>
    </w:p>
    <w:p>
      <w:pPr>
        <w:autoSpaceDE w:val="0"/>
        <w:autoSpaceDN w:val="0"/>
        <w:adjustRightInd w:val="0"/>
        <w:snapToGrid w:val="0"/>
        <w:spacing w:line="480" w:lineRule="exact"/>
        <w:outlineLvl w:val="1"/>
        <w:rPr>
          <w:rFonts w:ascii="宋体" w:hAnsi="宋体"/>
          <w:b/>
          <w:color w:val="auto"/>
          <w:sz w:val="21"/>
          <w:szCs w:val="21"/>
        </w:rPr>
      </w:pPr>
      <w:r>
        <w:rPr>
          <w:rFonts w:hint="eastAsia" w:ascii="宋体" w:hAnsi="宋体"/>
          <w:b/>
          <w:color w:val="auto"/>
          <w:sz w:val="21"/>
          <w:szCs w:val="21"/>
          <w:lang w:eastAsia="zh-CN"/>
        </w:rPr>
        <w:t>八</w:t>
      </w:r>
      <w:r>
        <w:rPr>
          <w:rFonts w:hint="eastAsia" w:ascii="宋体" w:hAnsi="宋体"/>
          <w:b/>
          <w:color w:val="auto"/>
          <w:sz w:val="21"/>
          <w:szCs w:val="21"/>
        </w:rPr>
        <w:t>、 投标文件格式</w:t>
      </w:r>
    </w:p>
    <w:p>
      <w:pPr>
        <w:spacing w:line="980" w:lineRule="exact"/>
        <w:jc w:val="center"/>
        <w:rPr>
          <w:rFonts w:ascii="黑体" w:eastAsia="黑体"/>
          <w:color w:val="auto"/>
          <w:sz w:val="30"/>
        </w:rPr>
      </w:pPr>
      <w:r>
        <w:rPr>
          <w:rFonts w:hint="eastAsia" w:ascii="黑体" w:eastAsia="黑体"/>
          <w:color w:val="auto"/>
          <w:sz w:val="30"/>
        </w:rPr>
        <w:t>目   录</w:t>
      </w:r>
    </w:p>
    <w:p>
      <w:pPr>
        <w:spacing w:line="460" w:lineRule="exact"/>
        <w:rPr>
          <w:rFonts w:ascii="宋体" w:hAnsi="宋体"/>
          <w:color w:val="auto"/>
          <w:sz w:val="24"/>
        </w:rPr>
      </w:pPr>
      <w:r>
        <w:rPr>
          <w:rFonts w:hint="eastAsia" w:ascii="宋体" w:hAnsi="宋体"/>
          <w:color w:val="auto"/>
          <w:sz w:val="24"/>
        </w:rPr>
        <w:t>一、投标书及其附件</w:t>
      </w:r>
    </w:p>
    <w:p>
      <w:pPr>
        <w:spacing w:line="460" w:lineRule="exact"/>
        <w:rPr>
          <w:rFonts w:ascii="宋体" w:hAnsi="宋体"/>
          <w:color w:val="auto"/>
          <w:sz w:val="24"/>
        </w:rPr>
      </w:pPr>
      <w:r>
        <w:rPr>
          <w:rFonts w:hint="eastAsia" w:ascii="宋体" w:hAnsi="宋体"/>
          <w:color w:val="auto"/>
          <w:sz w:val="24"/>
        </w:rPr>
        <w:t xml:space="preserve">      1.投标书</w:t>
      </w:r>
    </w:p>
    <w:p>
      <w:pPr>
        <w:spacing w:line="460" w:lineRule="exact"/>
        <w:rPr>
          <w:rFonts w:ascii="宋体" w:hAnsi="宋体"/>
          <w:color w:val="auto"/>
          <w:sz w:val="24"/>
        </w:rPr>
      </w:pPr>
      <w:r>
        <w:rPr>
          <w:rFonts w:hint="eastAsia" w:ascii="宋体" w:hAnsi="宋体"/>
          <w:color w:val="auto"/>
          <w:sz w:val="24"/>
        </w:rPr>
        <w:t xml:space="preserve">      2.开标一览表     </w:t>
      </w:r>
    </w:p>
    <w:p>
      <w:pPr>
        <w:spacing w:line="460" w:lineRule="exact"/>
        <w:rPr>
          <w:rFonts w:ascii="宋体" w:hAnsi="宋体"/>
          <w:color w:val="auto"/>
          <w:sz w:val="24"/>
        </w:rPr>
      </w:pPr>
      <w:r>
        <w:rPr>
          <w:rFonts w:hint="eastAsia" w:ascii="宋体" w:hAnsi="宋体"/>
          <w:color w:val="auto"/>
          <w:sz w:val="24"/>
        </w:rPr>
        <w:t>二、投标人资格证明文件</w:t>
      </w:r>
    </w:p>
    <w:p>
      <w:pPr>
        <w:spacing w:line="460" w:lineRule="exact"/>
        <w:rPr>
          <w:rFonts w:ascii="宋体" w:hAnsi="宋体"/>
          <w:color w:val="auto"/>
          <w:sz w:val="24"/>
        </w:rPr>
      </w:pPr>
      <w:r>
        <w:rPr>
          <w:rFonts w:hint="eastAsia" w:ascii="宋体" w:hAnsi="宋体"/>
          <w:color w:val="auto"/>
          <w:sz w:val="24"/>
        </w:rPr>
        <w:t xml:space="preserve">      1.投标人概况（营业执照副本等材料）</w:t>
      </w:r>
    </w:p>
    <w:p>
      <w:pPr>
        <w:spacing w:line="4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2</w:t>
      </w:r>
      <w:r>
        <w:rPr>
          <w:rFonts w:hint="eastAsia" w:ascii="宋体" w:hAnsi="宋体"/>
          <w:color w:val="auto"/>
          <w:sz w:val="24"/>
        </w:rPr>
        <w:t>.投标人</w:t>
      </w:r>
      <w:r>
        <w:rPr>
          <w:rFonts w:hint="eastAsia" w:ascii="宋体" w:hAnsi="宋体"/>
          <w:color w:val="auto"/>
          <w:sz w:val="24"/>
          <w:lang w:eastAsia="zh-CN"/>
        </w:rPr>
        <w:t>近期缴税证明等财务方面</w:t>
      </w:r>
      <w:r>
        <w:rPr>
          <w:rFonts w:hint="eastAsia" w:ascii="宋体" w:hAnsi="宋体"/>
          <w:color w:val="auto"/>
          <w:sz w:val="24"/>
        </w:rPr>
        <w:t>相关材料</w:t>
      </w:r>
    </w:p>
    <w:p>
      <w:pPr>
        <w:spacing w:line="4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、相关资质证书材料</w:t>
      </w:r>
    </w:p>
    <w:p>
      <w:pPr>
        <w:spacing w:line="460" w:lineRule="exact"/>
        <w:rPr>
          <w:rFonts w:hint="eastAsia" w:ascii="宋体" w:hAnsi="宋体" w:eastAsia="宋体"/>
          <w:color w:val="auto"/>
          <w:sz w:val="24"/>
          <w:lang w:eastAsia="zh-CN"/>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.授权委托书</w:t>
      </w:r>
      <w:r>
        <w:rPr>
          <w:rFonts w:hint="eastAsia" w:ascii="宋体" w:hAnsi="宋体"/>
          <w:color w:val="auto"/>
          <w:sz w:val="24"/>
          <w:lang w:eastAsia="zh-CN"/>
        </w:rPr>
        <w:t>等相关材料</w:t>
      </w:r>
    </w:p>
    <w:p>
      <w:pPr>
        <w:spacing w:line="4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5</w:t>
      </w:r>
      <w:r>
        <w:rPr>
          <w:rFonts w:hint="eastAsia" w:ascii="宋体" w:hAnsi="宋体"/>
          <w:color w:val="auto"/>
          <w:sz w:val="24"/>
        </w:rPr>
        <w:t>.视频设备主材制造商授权书格式</w:t>
      </w:r>
    </w:p>
    <w:p>
      <w:pPr>
        <w:spacing w:line="460" w:lineRule="exact"/>
        <w:rPr>
          <w:rFonts w:ascii="宋体" w:hAnsi="宋体"/>
          <w:color w:val="auto"/>
          <w:sz w:val="24"/>
        </w:rPr>
      </w:pPr>
      <w:r>
        <w:rPr>
          <w:rFonts w:hint="eastAsia" w:ascii="宋体" w:hAnsi="宋体"/>
          <w:color w:val="auto"/>
          <w:sz w:val="24"/>
        </w:rPr>
        <w:t>三、证明货物的合格性和符合招标文件规定的文件</w:t>
      </w:r>
    </w:p>
    <w:p>
      <w:pPr>
        <w:numPr>
          <w:ilvl w:val="0"/>
          <w:numId w:val="35"/>
        </w:numPr>
        <w:spacing w:line="460" w:lineRule="exact"/>
        <w:rPr>
          <w:rFonts w:ascii="宋体" w:hAnsi="宋体"/>
          <w:color w:val="auto"/>
          <w:sz w:val="24"/>
        </w:rPr>
      </w:pPr>
      <w:r>
        <w:rPr>
          <w:rFonts w:hint="eastAsia" w:ascii="宋体" w:hAnsi="宋体"/>
          <w:color w:val="auto"/>
          <w:sz w:val="24"/>
        </w:rPr>
        <w:t>质量保证书</w:t>
      </w:r>
    </w:p>
    <w:p>
      <w:pPr>
        <w:numPr>
          <w:ilvl w:val="0"/>
          <w:numId w:val="35"/>
        </w:numPr>
        <w:spacing w:line="460" w:lineRule="exact"/>
        <w:rPr>
          <w:rFonts w:ascii="宋体" w:hAnsi="宋体"/>
          <w:color w:val="auto"/>
          <w:sz w:val="24"/>
        </w:rPr>
      </w:pPr>
      <w:r>
        <w:rPr>
          <w:rFonts w:hint="eastAsia" w:ascii="宋体" w:hAnsi="宋体"/>
          <w:color w:val="auto"/>
          <w:sz w:val="24"/>
        </w:rPr>
        <w:t>有关部门的检测报告（如有）</w:t>
      </w:r>
    </w:p>
    <w:p>
      <w:pPr>
        <w:spacing w:line="460" w:lineRule="exact"/>
        <w:rPr>
          <w:rFonts w:ascii="宋体" w:hAnsi="宋体"/>
          <w:color w:val="auto"/>
          <w:sz w:val="24"/>
        </w:rPr>
      </w:pPr>
      <w:r>
        <w:rPr>
          <w:rFonts w:hint="eastAsia" w:ascii="宋体" w:hAnsi="宋体"/>
          <w:color w:val="auto"/>
          <w:sz w:val="24"/>
        </w:rPr>
        <w:t xml:space="preserve">      3. 货物组成（供货范围表）</w:t>
      </w:r>
    </w:p>
    <w:p>
      <w:pPr>
        <w:spacing w:line="460" w:lineRule="exact"/>
        <w:rPr>
          <w:rFonts w:ascii="宋体" w:hAnsi="宋体"/>
          <w:color w:val="auto"/>
          <w:sz w:val="24"/>
        </w:rPr>
      </w:pPr>
      <w:r>
        <w:rPr>
          <w:rFonts w:hint="eastAsia" w:ascii="宋体" w:hAnsi="宋体"/>
          <w:color w:val="auto"/>
          <w:sz w:val="24"/>
        </w:rPr>
        <w:t xml:space="preserve">      4. 投标货物规格响应表格式</w:t>
      </w:r>
    </w:p>
    <w:p>
      <w:pPr>
        <w:spacing w:line="460" w:lineRule="exact"/>
        <w:rPr>
          <w:rFonts w:ascii="宋体" w:hAnsi="宋体"/>
          <w:color w:val="auto"/>
          <w:sz w:val="24"/>
        </w:rPr>
      </w:pPr>
      <w:r>
        <w:rPr>
          <w:rFonts w:hint="eastAsia" w:ascii="宋体" w:hAnsi="宋体"/>
          <w:color w:val="auto"/>
          <w:sz w:val="24"/>
        </w:rPr>
        <w:t xml:space="preserve">      5. 商务条款偏离表</w:t>
      </w:r>
    </w:p>
    <w:p>
      <w:pPr>
        <w:spacing w:line="460" w:lineRule="exact"/>
        <w:rPr>
          <w:rFonts w:ascii="宋体" w:hAnsi="宋体"/>
          <w:color w:val="auto"/>
          <w:sz w:val="24"/>
        </w:rPr>
      </w:pPr>
      <w:r>
        <w:rPr>
          <w:rFonts w:hint="eastAsia" w:ascii="宋体" w:hAnsi="宋体"/>
          <w:color w:val="auto"/>
          <w:sz w:val="24"/>
        </w:rPr>
        <w:t xml:space="preserve">      6. 服务（培训、售后服务等）</w:t>
      </w:r>
    </w:p>
    <w:p>
      <w:pPr>
        <w:spacing w:line="460" w:lineRule="exact"/>
        <w:rPr>
          <w:rFonts w:ascii="宋体" w:hAnsi="宋体"/>
          <w:color w:val="auto"/>
          <w:sz w:val="24"/>
        </w:rPr>
      </w:pPr>
      <w:r>
        <w:rPr>
          <w:rFonts w:hint="eastAsia" w:ascii="宋体" w:hAnsi="宋体"/>
          <w:color w:val="auto"/>
          <w:sz w:val="24"/>
        </w:rPr>
        <w:t xml:space="preserve">    </w:t>
      </w:r>
    </w:p>
    <w:p>
      <w:pPr>
        <w:spacing w:line="460" w:lineRule="exact"/>
        <w:rPr>
          <w:rFonts w:ascii="宋体" w:hAnsi="宋体"/>
          <w:color w:val="auto"/>
          <w:sz w:val="24"/>
        </w:rPr>
      </w:pPr>
    </w:p>
    <w:p>
      <w:pPr>
        <w:spacing w:line="460" w:lineRule="exact"/>
        <w:rPr>
          <w:rFonts w:ascii="宋体" w:hAnsi="宋体"/>
          <w:color w:val="auto"/>
          <w:sz w:val="24"/>
        </w:rPr>
      </w:pPr>
    </w:p>
    <w:p>
      <w:pPr>
        <w:widowControl/>
        <w:jc w:val="left"/>
        <w:rPr>
          <w:rFonts w:ascii="楷体_GB2312" w:eastAsia="楷体_GB2312"/>
          <w:color w:val="auto"/>
          <w:sz w:val="24"/>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pPr>
        <w:spacing w:line="560" w:lineRule="exact"/>
        <w:rPr>
          <w:rFonts w:ascii="黑体" w:eastAsia="黑体"/>
          <w:color w:val="auto"/>
          <w:sz w:val="28"/>
          <w:szCs w:val="28"/>
        </w:rPr>
      </w:pPr>
      <w:r>
        <w:rPr>
          <w:rFonts w:hint="eastAsia" w:ascii="黑体" w:eastAsia="黑体"/>
          <w:color w:val="auto"/>
          <w:sz w:val="28"/>
          <w:szCs w:val="28"/>
        </w:rPr>
        <w:t>一、投标书及其附件</w:t>
      </w:r>
    </w:p>
    <w:p>
      <w:pPr>
        <w:spacing w:line="560" w:lineRule="exact"/>
        <w:rPr>
          <w:rFonts w:ascii="黑体" w:eastAsia="黑体"/>
          <w:color w:val="auto"/>
          <w:sz w:val="28"/>
          <w:szCs w:val="28"/>
        </w:rPr>
      </w:pPr>
      <w:r>
        <w:rPr>
          <w:rFonts w:hint="eastAsia" w:ascii="黑体" w:eastAsia="黑体"/>
          <w:color w:val="auto"/>
          <w:sz w:val="28"/>
          <w:szCs w:val="28"/>
        </w:rPr>
        <w:t>1、投标书格式</w:t>
      </w:r>
    </w:p>
    <w:p>
      <w:pPr>
        <w:spacing w:line="720" w:lineRule="exact"/>
        <w:ind w:firstLine="3654" w:firstLineChars="1300"/>
        <w:rPr>
          <w:rFonts w:ascii="楷体_GB2312" w:eastAsia="楷体_GB2312"/>
          <w:b/>
          <w:color w:val="auto"/>
          <w:sz w:val="28"/>
          <w:szCs w:val="28"/>
        </w:rPr>
      </w:pPr>
      <w:r>
        <w:rPr>
          <w:rFonts w:hint="eastAsia" w:ascii="楷体_GB2312" w:eastAsia="楷体_GB2312"/>
          <w:b/>
          <w:color w:val="auto"/>
          <w:sz w:val="28"/>
          <w:szCs w:val="28"/>
        </w:rPr>
        <w:t>投标书</w:t>
      </w:r>
    </w:p>
    <w:p>
      <w:pPr>
        <w:spacing w:line="480" w:lineRule="exact"/>
        <w:rPr>
          <w:rFonts w:ascii="楷体_GB2312" w:eastAsia="楷体_GB2312"/>
          <w:color w:val="auto"/>
          <w:sz w:val="21"/>
          <w:szCs w:val="21"/>
        </w:rPr>
      </w:pPr>
      <w:r>
        <w:rPr>
          <w:rFonts w:hint="eastAsia" w:ascii="宋体" w:hAnsi="宋体"/>
          <w:color w:val="auto"/>
          <w:spacing w:val="28"/>
          <w:sz w:val="21"/>
          <w:szCs w:val="21"/>
        </w:rPr>
        <w:t>江苏长江水务股份有限公司</w:t>
      </w:r>
      <w:r>
        <w:rPr>
          <w:rFonts w:hint="eastAsia" w:ascii="楷体_GB2312" w:eastAsia="楷体_GB2312"/>
          <w:color w:val="auto"/>
          <w:sz w:val="21"/>
          <w:szCs w:val="21"/>
        </w:rPr>
        <w:t>：</w:t>
      </w:r>
    </w:p>
    <w:p>
      <w:pPr>
        <w:spacing w:line="480" w:lineRule="exact"/>
        <w:ind w:firstLine="480"/>
        <w:rPr>
          <w:rFonts w:ascii="宋体" w:hAnsi="宋体"/>
          <w:color w:val="auto"/>
          <w:sz w:val="21"/>
          <w:szCs w:val="21"/>
        </w:rPr>
      </w:pPr>
      <w:r>
        <w:rPr>
          <w:rFonts w:hint="eastAsia" w:ascii="宋体" w:hAnsi="宋体"/>
          <w:color w:val="auto"/>
          <w:sz w:val="21"/>
          <w:szCs w:val="21"/>
        </w:rPr>
        <w:t>你们</w:t>
      </w:r>
      <w:r>
        <w:rPr>
          <w:rFonts w:hint="eastAsia" w:ascii="宋体" w:hAnsi="宋体"/>
          <w:color w:val="auto"/>
          <w:sz w:val="21"/>
          <w:szCs w:val="21"/>
          <w:u w:val="single"/>
        </w:rPr>
        <w:t xml:space="preserve">         </w:t>
      </w:r>
      <w:r>
        <w:rPr>
          <w:rFonts w:hint="eastAsia" w:ascii="宋体" w:hAnsi="宋体"/>
          <w:color w:val="auto"/>
          <w:sz w:val="21"/>
          <w:szCs w:val="21"/>
        </w:rPr>
        <w:t xml:space="preserve"> 招标文件（包括补充文件，如果有的话）收悉，我们经详细审阅和研究，现决定参加投标。</w:t>
      </w:r>
    </w:p>
    <w:p>
      <w:pPr>
        <w:spacing w:line="480" w:lineRule="exact"/>
        <w:rPr>
          <w:rFonts w:ascii="宋体" w:hAnsi="宋体"/>
          <w:color w:val="auto"/>
          <w:sz w:val="21"/>
          <w:szCs w:val="21"/>
        </w:rPr>
      </w:pPr>
      <w:r>
        <w:rPr>
          <w:rFonts w:hint="eastAsia" w:ascii="宋体" w:hAnsi="宋体"/>
          <w:color w:val="auto"/>
          <w:sz w:val="21"/>
          <w:szCs w:val="21"/>
        </w:rPr>
        <w:t xml:space="preserve">    1.我们愿按照招标文件中的条款、要求，提供所需的招标货物及一切相关的服务，投标价为</w:t>
      </w:r>
      <w:r>
        <w:rPr>
          <w:rFonts w:hint="eastAsia" w:ascii="宋体" w:hAnsi="宋体"/>
          <w:color w:val="auto"/>
          <w:sz w:val="21"/>
          <w:szCs w:val="21"/>
          <w:u w:val="single"/>
        </w:rPr>
        <w:t xml:space="preserve">（币种及金额） </w:t>
      </w:r>
      <w:r>
        <w:rPr>
          <w:rFonts w:hint="eastAsia" w:ascii="宋体" w:hAnsi="宋体"/>
          <w:color w:val="auto"/>
          <w:sz w:val="21"/>
          <w:szCs w:val="21"/>
        </w:rPr>
        <w:t>。</w:t>
      </w:r>
    </w:p>
    <w:p>
      <w:pPr>
        <w:spacing w:line="480" w:lineRule="exact"/>
        <w:ind w:firstLine="420"/>
        <w:rPr>
          <w:rFonts w:ascii="宋体" w:hAnsi="宋体"/>
          <w:color w:val="auto"/>
          <w:sz w:val="21"/>
          <w:szCs w:val="21"/>
        </w:rPr>
      </w:pPr>
      <w:r>
        <w:rPr>
          <w:rFonts w:hint="eastAsia" w:ascii="宋体" w:hAnsi="宋体"/>
          <w:color w:val="auto"/>
          <w:sz w:val="21"/>
          <w:szCs w:val="21"/>
        </w:rPr>
        <w:t>2.如果我们中标，我们将在</w:t>
      </w:r>
      <w:r>
        <w:rPr>
          <w:rFonts w:hint="eastAsia" w:ascii="宋体" w:hAnsi="宋体"/>
          <w:color w:val="auto"/>
          <w:sz w:val="21"/>
          <w:szCs w:val="21"/>
          <w:u w:val="single"/>
        </w:rPr>
        <w:t xml:space="preserve">           </w:t>
      </w:r>
      <w:r>
        <w:rPr>
          <w:rFonts w:hint="eastAsia" w:ascii="宋体" w:hAnsi="宋体"/>
          <w:color w:val="auto"/>
          <w:sz w:val="21"/>
          <w:szCs w:val="21"/>
        </w:rPr>
        <w:t>之后的</w:t>
      </w:r>
      <w:r>
        <w:rPr>
          <w:rFonts w:hint="eastAsia" w:ascii="宋体" w:hAnsi="宋体"/>
          <w:color w:val="auto"/>
          <w:sz w:val="21"/>
          <w:szCs w:val="21"/>
          <w:u w:val="single"/>
        </w:rPr>
        <w:t xml:space="preserve">       </w:t>
      </w:r>
      <w:r>
        <w:rPr>
          <w:rFonts w:hint="eastAsia" w:ascii="宋体" w:hAnsi="宋体"/>
          <w:color w:val="auto"/>
          <w:sz w:val="21"/>
          <w:szCs w:val="21"/>
        </w:rPr>
        <w:t>天内交货。</w:t>
      </w:r>
    </w:p>
    <w:p>
      <w:pPr>
        <w:spacing w:line="480" w:lineRule="exact"/>
        <w:ind w:firstLine="420"/>
        <w:rPr>
          <w:rFonts w:ascii="宋体" w:hAnsi="宋体"/>
          <w:color w:val="auto"/>
          <w:sz w:val="21"/>
          <w:szCs w:val="21"/>
        </w:rPr>
      </w:pPr>
      <w:r>
        <w:rPr>
          <w:rFonts w:hint="eastAsia" w:ascii="宋体" w:hAnsi="宋体"/>
          <w:color w:val="auto"/>
          <w:sz w:val="21"/>
          <w:szCs w:val="21"/>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color w:val="auto"/>
          <w:sz w:val="21"/>
          <w:szCs w:val="21"/>
        </w:rPr>
      </w:pPr>
      <w:r>
        <w:rPr>
          <w:rFonts w:hint="eastAsia" w:ascii="宋体" w:hAnsi="宋体"/>
          <w:color w:val="auto"/>
          <w:sz w:val="21"/>
          <w:szCs w:val="21"/>
        </w:rPr>
        <w:t xml:space="preserve">    4.我们同意提供招标人要求的有关本次招标的所有资料。</w:t>
      </w:r>
    </w:p>
    <w:p>
      <w:pPr>
        <w:spacing w:line="480" w:lineRule="exact"/>
        <w:ind w:firstLine="480"/>
        <w:rPr>
          <w:rFonts w:ascii="宋体" w:hAnsi="宋体"/>
          <w:color w:val="auto"/>
          <w:sz w:val="21"/>
          <w:szCs w:val="21"/>
        </w:rPr>
      </w:pPr>
      <w:r>
        <w:rPr>
          <w:rFonts w:hint="eastAsia" w:ascii="宋体" w:hAnsi="宋体"/>
          <w:color w:val="auto"/>
          <w:sz w:val="21"/>
          <w:szCs w:val="21"/>
        </w:rPr>
        <w:t>5.我们理解，你们无义务必须接受投标价最低的投标，并有权拒绝所有的投标。</w:t>
      </w:r>
    </w:p>
    <w:p>
      <w:pPr>
        <w:spacing w:line="480" w:lineRule="exact"/>
        <w:ind w:firstLine="480"/>
        <w:rPr>
          <w:rFonts w:ascii="宋体" w:hAnsi="宋体"/>
          <w:color w:val="auto"/>
          <w:sz w:val="21"/>
          <w:szCs w:val="21"/>
        </w:rPr>
      </w:pPr>
      <w:r>
        <w:rPr>
          <w:rFonts w:hint="eastAsia" w:ascii="宋体" w:hAnsi="宋体"/>
          <w:color w:val="auto"/>
          <w:sz w:val="21"/>
          <w:szCs w:val="21"/>
        </w:rPr>
        <w:t>6.如果我们中标，为执行合同，我们将按招标文件的要求提供必要的履约保证。</w:t>
      </w:r>
    </w:p>
    <w:p>
      <w:pPr>
        <w:spacing w:line="480" w:lineRule="exact"/>
        <w:rPr>
          <w:rFonts w:ascii="楷体_GB2312" w:eastAsia="楷体_GB2312"/>
          <w:color w:val="auto"/>
          <w:sz w:val="21"/>
          <w:szCs w:val="21"/>
        </w:rPr>
      </w:pPr>
    </w:p>
    <w:p>
      <w:pPr>
        <w:spacing w:line="480" w:lineRule="exact"/>
        <w:rPr>
          <w:rFonts w:ascii="楷体_GB2312" w:eastAsia="楷体_GB2312"/>
          <w:color w:val="auto"/>
          <w:sz w:val="21"/>
          <w:szCs w:val="21"/>
        </w:rPr>
      </w:pPr>
    </w:p>
    <w:p>
      <w:pPr>
        <w:spacing w:line="480" w:lineRule="exact"/>
        <w:rPr>
          <w:rFonts w:hint="eastAsia" w:ascii="楷体_GB2312" w:eastAsia="楷体_GB2312"/>
          <w:color w:val="auto"/>
          <w:sz w:val="21"/>
          <w:szCs w:val="21"/>
        </w:rPr>
      </w:pPr>
      <w:r>
        <w:rPr>
          <w:rFonts w:hint="eastAsia" w:ascii="楷体_GB2312" w:eastAsia="楷体_GB2312"/>
          <w:color w:val="auto"/>
          <w:sz w:val="21"/>
          <w:szCs w:val="21"/>
        </w:rPr>
        <w:t xml:space="preserve">                     </w:t>
      </w:r>
    </w:p>
    <w:p>
      <w:pPr>
        <w:pStyle w:val="11"/>
        <w:rPr>
          <w:rFonts w:hint="eastAsia" w:ascii="楷体_GB2312" w:eastAsia="楷体_GB2312"/>
          <w:color w:val="auto"/>
          <w:sz w:val="21"/>
          <w:szCs w:val="21"/>
        </w:rPr>
      </w:pPr>
    </w:p>
    <w:p>
      <w:pPr>
        <w:pStyle w:val="11"/>
        <w:rPr>
          <w:rFonts w:hint="eastAsia" w:ascii="楷体_GB2312" w:eastAsia="楷体_GB2312"/>
          <w:color w:val="auto"/>
          <w:sz w:val="21"/>
          <w:szCs w:val="21"/>
        </w:rPr>
      </w:pPr>
    </w:p>
    <w:p>
      <w:pPr>
        <w:spacing w:line="480" w:lineRule="exact"/>
        <w:jc w:val="center"/>
        <w:rPr>
          <w:rFonts w:ascii="宋体" w:hAnsi="宋体"/>
          <w:color w:val="auto"/>
          <w:sz w:val="21"/>
          <w:szCs w:val="21"/>
        </w:rPr>
      </w:pPr>
      <w:r>
        <w:rPr>
          <w:rFonts w:hint="eastAsia" w:ascii="宋体" w:hAnsi="宋体"/>
          <w:color w:val="auto"/>
          <w:sz w:val="21"/>
          <w:szCs w:val="21"/>
        </w:rPr>
        <w:t xml:space="preserve">  投标人名称：</w:t>
      </w:r>
    </w:p>
    <w:p>
      <w:pPr>
        <w:spacing w:line="480" w:lineRule="exact"/>
        <w:rPr>
          <w:rFonts w:ascii="宋体" w:hAnsi="宋体"/>
          <w:color w:val="auto"/>
          <w:sz w:val="21"/>
          <w:szCs w:val="21"/>
        </w:rPr>
      </w:pPr>
      <w:r>
        <w:rPr>
          <w:rFonts w:hint="eastAsia" w:ascii="宋体" w:hAnsi="宋体"/>
          <w:color w:val="auto"/>
          <w:sz w:val="21"/>
          <w:szCs w:val="21"/>
        </w:rPr>
        <w:t xml:space="preserve">                             （盖章）</w:t>
      </w:r>
    </w:p>
    <w:p>
      <w:pPr>
        <w:spacing w:line="480" w:lineRule="exact"/>
        <w:rPr>
          <w:rFonts w:ascii="宋体" w:hAnsi="宋体"/>
          <w:color w:val="auto"/>
          <w:sz w:val="21"/>
          <w:szCs w:val="21"/>
        </w:rPr>
      </w:pPr>
      <w:r>
        <w:rPr>
          <w:rFonts w:hint="eastAsia" w:ascii="宋体" w:hAnsi="宋体"/>
          <w:color w:val="auto"/>
          <w:sz w:val="21"/>
          <w:szCs w:val="21"/>
        </w:rPr>
        <w:t xml:space="preserve">                              地址：               邮编：</w:t>
      </w:r>
    </w:p>
    <w:p>
      <w:pPr>
        <w:spacing w:line="480" w:lineRule="exact"/>
        <w:rPr>
          <w:rFonts w:ascii="宋体" w:hAnsi="宋体"/>
          <w:color w:val="auto"/>
          <w:sz w:val="21"/>
          <w:szCs w:val="21"/>
        </w:rPr>
      </w:pPr>
      <w:r>
        <w:rPr>
          <w:rFonts w:hint="eastAsia" w:ascii="宋体" w:hAnsi="宋体"/>
          <w:color w:val="auto"/>
          <w:sz w:val="21"/>
          <w:szCs w:val="21"/>
        </w:rPr>
        <w:t xml:space="preserve">                              电话：               传真：</w:t>
      </w:r>
    </w:p>
    <w:p>
      <w:pPr>
        <w:spacing w:line="480" w:lineRule="exact"/>
        <w:rPr>
          <w:rFonts w:ascii="宋体" w:hAnsi="宋体"/>
          <w:color w:val="auto"/>
          <w:sz w:val="21"/>
          <w:szCs w:val="21"/>
        </w:rPr>
      </w:pPr>
      <w:r>
        <w:rPr>
          <w:rFonts w:hint="eastAsia" w:ascii="宋体" w:hAnsi="宋体"/>
          <w:color w:val="auto"/>
          <w:sz w:val="21"/>
          <w:szCs w:val="21"/>
        </w:rPr>
        <w:t xml:space="preserve">                              授权代表签字：</w:t>
      </w:r>
    </w:p>
    <w:p>
      <w:pPr>
        <w:spacing w:line="480" w:lineRule="exact"/>
        <w:rPr>
          <w:rFonts w:ascii="宋体" w:hAnsi="宋体"/>
          <w:color w:val="auto"/>
          <w:sz w:val="21"/>
          <w:szCs w:val="21"/>
        </w:rPr>
      </w:pPr>
      <w:r>
        <w:rPr>
          <w:rFonts w:hint="eastAsia" w:ascii="宋体" w:hAnsi="宋体"/>
          <w:color w:val="auto"/>
          <w:sz w:val="21"/>
          <w:szCs w:val="21"/>
        </w:rPr>
        <w:t xml:space="preserve">                              职务：</w:t>
      </w:r>
    </w:p>
    <w:p>
      <w:pPr>
        <w:spacing w:line="480" w:lineRule="exact"/>
        <w:rPr>
          <w:rFonts w:ascii="宋体" w:hAnsi="宋体"/>
          <w:color w:val="auto"/>
          <w:sz w:val="21"/>
          <w:szCs w:val="21"/>
        </w:rPr>
      </w:pPr>
      <w:r>
        <w:rPr>
          <w:rFonts w:hint="eastAsia" w:ascii="宋体" w:hAnsi="宋体"/>
          <w:color w:val="auto"/>
          <w:sz w:val="21"/>
          <w:szCs w:val="21"/>
        </w:rPr>
        <w:t xml:space="preserve">                              日期：</w:t>
      </w:r>
    </w:p>
    <w:p>
      <w:pPr>
        <w:spacing w:line="480" w:lineRule="exact"/>
        <w:rPr>
          <w:rFonts w:ascii="宋体" w:hAnsi="宋体"/>
          <w:color w:val="auto"/>
          <w:sz w:val="21"/>
          <w:szCs w:val="21"/>
        </w:rPr>
      </w:pPr>
    </w:p>
    <w:p>
      <w:pPr>
        <w:spacing w:line="480" w:lineRule="exact"/>
        <w:rPr>
          <w:rFonts w:ascii="宋体" w:hAnsi="宋体"/>
          <w:color w:val="auto"/>
          <w:sz w:val="21"/>
          <w:szCs w:val="21"/>
        </w:rPr>
      </w:pPr>
    </w:p>
    <w:p>
      <w:pPr>
        <w:pStyle w:val="11"/>
        <w:ind w:left="0" w:leftChars="0" w:firstLine="0" w:firstLineChars="0"/>
        <w:rPr>
          <w:rFonts w:ascii="宋体" w:hAnsi="宋体"/>
          <w:color w:val="auto"/>
          <w:sz w:val="21"/>
          <w:szCs w:val="21"/>
        </w:rPr>
      </w:pPr>
    </w:p>
    <w:p>
      <w:pPr>
        <w:pStyle w:val="11"/>
        <w:ind w:left="0" w:leftChars="0" w:firstLine="0" w:firstLineChars="0"/>
        <w:rPr>
          <w:rFonts w:ascii="宋体" w:hAnsi="宋体"/>
          <w:color w:val="auto"/>
          <w:sz w:val="21"/>
          <w:szCs w:val="21"/>
        </w:rPr>
      </w:pPr>
    </w:p>
    <w:p>
      <w:pPr>
        <w:spacing w:line="560" w:lineRule="exact"/>
        <w:jc w:val="center"/>
        <w:rPr>
          <w:rFonts w:ascii="黑体" w:eastAsia="黑体"/>
          <w:color w:val="auto"/>
          <w:sz w:val="28"/>
          <w:szCs w:val="28"/>
        </w:rPr>
      </w:pPr>
      <w:r>
        <w:rPr>
          <w:rFonts w:hint="eastAsia" w:ascii="黑体" w:eastAsia="黑体"/>
          <w:color w:val="auto"/>
          <w:sz w:val="28"/>
          <w:szCs w:val="28"/>
        </w:rPr>
        <w:t>2、开标一览表</w:t>
      </w:r>
    </w:p>
    <w:tbl>
      <w:tblPr>
        <w:tblStyle w:val="9"/>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1844"/>
        <w:gridCol w:w="2051"/>
        <w:gridCol w:w="1680"/>
        <w:gridCol w:w="2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1"/>
                <w:szCs w:val="21"/>
              </w:rPr>
            </w:pPr>
            <w:r>
              <w:rPr>
                <w:rFonts w:hint="eastAsia" w:ascii="宋体" w:hAnsi="宋体"/>
                <w:color w:val="auto"/>
                <w:sz w:val="21"/>
                <w:szCs w:val="21"/>
              </w:rPr>
              <w:t>项目名称</w:t>
            </w:r>
          </w:p>
        </w:tc>
        <w:tc>
          <w:tcPr>
            <w:tcW w:w="84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序号</w:t>
            </w:r>
          </w:p>
        </w:tc>
        <w:tc>
          <w:tcPr>
            <w:tcW w:w="2672"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类 别</w:t>
            </w:r>
          </w:p>
        </w:tc>
        <w:tc>
          <w:tcPr>
            <w:tcW w:w="2051"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制 造 厂 商</w:t>
            </w:r>
          </w:p>
        </w:tc>
        <w:tc>
          <w:tcPr>
            <w:tcW w:w="1680"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单位价格</w:t>
            </w:r>
          </w:p>
        </w:tc>
        <w:tc>
          <w:tcPr>
            <w:tcW w:w="2855"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1</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2</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3</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4</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5</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6</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7</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8</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9</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10</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11</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12</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1"/>
                <w:szCs w:val="21"/>
                <w:highlight w:val="lightGray"/>
              </w:rPr>
            </w:pPr>
          </w:p>
        </w:tc>
        <w:tc>
          <w:tcPr>
            <w:tcW w:w="285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1"/>
                <w:szCs w:val="21"/>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13</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1"/>
                <w:szCs w:val="21"/>
                <w:highlight w:val="lightGray"/>
              </w:rPr>
            </w:pPr>
          </w:p>
        </w:tc>
        <w:tc>
          <w:tcPr>
            <w:tcW w:w="285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1"/>
                <w:szCs w:val="21"/>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14</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1"/>
                <w:szCs w:val="21"/>
              </w:rPr>
            </w:pPr>
          </w:p>
        </w:tc>
        <w:tc>
          <w:tcPr>
            <w:tcW w:w="285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15</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1"/>
                <w:szCs w:val="21"/>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1"/>
                <w:szCs w:val="21"/>
              </w:rPr>
            </w:pPr>
          </w:p>
        </w:tc>
        <w:tc>
          <w:tcPr>
            <w:tcW w:w="285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价格条件</w:t>
            </w: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r>
              <w:rPr>
                <w:rFonts w:hint="eastAsia" w:ascii="宋体" w:hAnsi="宋体"/>
                <w:color w:val="auto"/>
                <w:sz w:val="21"/>
                <w:szCs w:val="21"/>
              </w:rPr>
              <w:t>扬州（指定地点）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r>
              <w:rPr>
                <w:rFonts w:hint="eastAsia" w:ascii="宋体" w:hAnsi="宋体"/>
                <w:color w:val="auto"/>
                <w:sz w:val="21"/>
                <w:szCs w:val="21"/>
              </w:rPr>
              <w:t>交 货 期</w:t>
            </w: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1"/>
                <w:szCs w:val="21"/>
              </w:rPr>
            </w:pP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olor w:val="auto"/>
          <w:sz w:val="21"/>
          <w:szCs w:val="21"/>
        </w:rPr>
      </w:pPr>
      <w:r>
        <w:rPr>
          <w:rFonts w:hint="eastAsia" w:ascii="宋体" w:hAnsi="宋体"/>
          <w:color w:val="auto"/>
          <w:sz w:val="21"/>
          <w:szCs w:val="21"/>
        </w:rPr>
        <w:t>投标人全称：（盖章或签字）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olor w:val="auto"/>
          <w:sz w:val="21"/>
          <w:szCs w:val="21"/>
        </w:rPr>
      </w:pPr>
      <w:r>
        <w:rPr>
          <w:rFonts w:hint="eastAsia" w:ascii="宋体" w:hAnsi="宋体"/>
          <w:color w:val="auto"/>
          <w:sz w:val="21"/>
          <w:szCs w:val="21"/>
        </w:rPr>
        <w:t>授权代表签字：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olor w:val="auto"/>
          <w:sz w:val="21"/>
          <w:szCs w:val="21"/>
        </w:rPr>
      </w:pPr>
      <w:r>
        <w:rPr>
          <w:rFonts w:hint="eastAsia" w:ascii="宋体" w:hAnsi="宋体"/>
          <w:color w:val="auto"/>
          <w:sz w:val="21"/>
          <w:szCs w:val="21"/>
        </w:rPr>
        <w:t>日  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olor w:val="auto"/>
          <w:sz w:val="21"/>
          <w:szCs w:val="21"/>
          <w:lang w:val="en-US" w:eastAsia="zh-CN"/>
        </w:rPr>
      </w:pPr>
      <w:r>
        <w:rPr>
          <w:rFonts w:hint="eastAsia" w:ascii="宋体" w:hAnsi="宋体"/>
          <w:color w:val="auto"/>
          <w:sz w:val="21"/>
          <w:szCs w:val="21"/>
        </w:rPr>
        <w:t>说明：1、</w:t>
      </w:r>
      <w:r>
        <w:rPr>
          <w:rFonts w:hint="eastAsia" w:ascii="宋体" w:hAnsi="宋体"/>
          <w:color w:val="auto"/>
          <w:sz w:val="21"/>
          <w:szCs w:val="21"/>
          <w:lang w:eastAsia="zh-CN"/>
        </w:rPr>
        <w:t>各投标单位须根据招标货物清单进行报单价和总价，且须对清单中未尽但项目必须的货物自动补齐，如有因缺漏项造成工程项目费用增加，由中标方承担；</w:t>
      </w:r>
      <w:r>
        <w:rPr>
          <w:rFonts w:hint="eastAsia" w:ascii="宋体" w:hAnsi="宋体"/>
          <w:color w:val="auto"/>
          <w:sz w:val="21"/>
          <w:szCs w:val="21"/>
        </w:rPr>
        <w:t>不得填报选择性报价方案；</w:t>
      </w:r>
      <w:r>
        <w:rPr>
          <w:rFonts w:hint="eastAsia" w:ascii="宋体" w:hAnsi="宋体"/>
          <w:color w:val="auto"/>
          <w:sz w:val="21"/>
          <w:szCs w:val="21"/>
          <w:lang w:eastAsia="zh-CN"/>
        </w:rPr>
        <w:t>此价格含</w:t>
      </w:r>
      <w:r>
        <w:rPr>
          <w:rFonts w:hint="eastAsia" w:ascii="宋体" w:hAnsi="宋体"/>
          <w:color w:val="auto"/>
          <w:sz w:val="21"/>
          <w:szCs w:val="21"/>
          <w:lang w:val="en-US" w:eastAsia="zh-CN"/>
        </w:rPr>
        <w:t>9%增值税。</w:t>
      </w:r>
    </w:p>
    <w:p>
      <w:pPr>
        <w:keepNext w:val="0"/>
        <w:keepLines w:val="0"/>
        <w:pageBreakBefore w:val="0"/>
        <w:widowControl w:val="0"/>
        <w:kinsoku/>
        <w:wordWrap/>
        <w:overflowPunct/>
        <w:topLinePunct w:val="0"/>
        <w:autoSpaceDE/>
        <w:autoSpaceDN/>
        <w:bidi w:val="0"/>
        <w:adjustRightInd/>
        <w:snapToGrid/>
        <w:spacing w:line="480" w:lineRule="exact"/>
        <w:ind w:firstLine="630" w:firstLineChars="300"/>
        <w:textAlignment w:val="auto"/>
        <w:rPr>
          <w:rFonts w:ascii="宋体" w:hAnsi="宋体"/>
          <w:color w:val="auto"/>
          <w:sz w:val="21"/>
          <w:szCs w:val="21"/>
        </w:rPr>
      </w:pPr>
      <w:r>
        <w:rPr>
          <w:rFonts w:hint="eastAsia" w:ascii="宋体" w:hAnsi="宋体"/>
          <w:color w:val="auto"/>
          <w:sz w:val="21"/>
          <w:szCs w:val="21"/>
        </w:rPr>
        <w:t>2、此表一式两份，按招标文件要求封装，装入正本袋中。</w:t>
      </w:r>
    </w:p>
    <w:p>
      <w:pPr>
        <w:keepNext w:val="0"/>
        <w:keepLines w:val="0"/>
        <w:pageBreakBefore w:val="0"/>
        <w:widowControl w:val="0"/>
        <w:kinsoku/>
        <w:wordWrap/>
        <w:overflowPunct/>
        <w:topLinePunct w:val="0"/>
        <w:autoSpaceDE/>
        <w:autoSpaceDN/>
        <w:bidi w:val="0"/>
        <w:adjustRightInd/>
        <w:snapToGrid/>
        <w:spacing w:line="480" w:lineRule="exact"/>
        <w:ind w:firstLine="630" w:firstLineChars="300"/>
        <w:textAlignment w:val="auto"/>
        <w:rPr>
          <w:rFonts w:ascii="宋体" w:hAnsi="宋体"/>
          <w:color w:val="auto"/>
          <w:sz w:val="21"/>
          <w:szCs w:val="21"/>
        </w:rPr>
      </w:pPr>
      <w:r>
        <w:rPr>
          <w:rFonts w:hint="eastAsia" w:ascii="宋体" w:hAnsi="宋体"/>
          <w:color w:val="auto"/>
          <w:sz w:val="21"/>
          <w:szCs w:val="21"/>
        </w:rPr>
        <w:t>3、如因投标人填写有误，导致无法唱标，责任由投标人自负。</w:t>
      </w:r>
    </w:p>
    <w:p>
      <w:pPr>
        <w:spacing w:line="560" w:lineRule="exact"/>
        <w:rPr>
          <w:rFonts w:ascii="楷体_GB2312" w:eastAsia="楷体_GB2312"/>
          <w:color w:val="auto"/>
          <w:sz w:val="21"/>
          <w:szCs w:val="21"/>
        </w:rPr>
      </w:pPr>
      <w:r>
        <w:rPr>
          <w:rFonts w:hint="eastAsia" w:ascii="楷体_GB2312" w:eastAsia="楷体_GB2312"/>
          <w:b/>
          <w:color w:val="auto"/>
          <w:sz w:val="21"/>
          <w:szCs w:val="21"/>
        </w:rPr>
        <w:br w:type="page"/>
      </w:r>
    </w:p>
    <w:p>
      <w:pPr>
        <w:spacing w:line="560" w:lineRule="exact"/>
        <w:jc w:val="center"/>
        <w:rPr>
          <w:rFonts w:ascii="楷体_GB2312" w:eastAsia="楷体_GB2312"/>
          <w:b/>
          <w:color w:val="auto"/>
          <w:sz w:val="28"/>
          <w:szCs w:val="28"/>
        </w:rPr>
      </w:pPr>
      <w:r>
        <w:rPr>
          <w:rFonts w:hint="eastAsia" w:ascii="楷体_GB2312" w:eastAsia="楷体_GB2312"/>
          <w:b/>
          <w:color w:val="auto"/>
          <w:sz w:val="28"/>
          <w:szCs w:val="28"/>
        </w:rPr>
        <w:t>二、投标人资格证明文件</w:t>
      </w:r>
    </w:p>
    <w:p>
      <w:pPr>
        <w:spacing w:line="560" w:lineRule="exact"/>
        <w:jc w:val="both"/>
        <w:rPr>
          <w:rFonts w:ascii="楷体_GB2312" w:eastAsia="楷体_GB2312"/>
          <w:color w:val="auto"/>
          <w:sz w:val="28"/>
          <w:szCs w:val="28"/>
        </w:rPr>
      </w:pPr>
      <w:r>
        <w:rPr>
          <w:rFonts w:hint="eastAsia" w:ascii="黑体" w:eastAsia="黑体"/>
          <w:color w:val="auto"/>
          <w:sz w:val="28"/>
          <w:szCs w:val="28"/>
        </w:rPr>
        <w:t>1.投标人概况</w:t>
      </w:r>
    </w:p>
    <w:p>
      <w:pPr>
        <w:spacing w:line="560" w:lineRule="exact"/>
        <w:rPr>
          <w:rFonts w:ascii="宋体" w:hAnsi="宋体"/>
          <w:color w:val="auto"/>
          <w:sz w:val="21"/>
          <w:szCs w:val="21"/>
        </w:rPr>
      </w:pPr>
      <w:r>
        <w:rPr>
          <w:rFonts w:hint="eastAsia" w:ascii="宋体" w:hAnsi="宋体"/>
          <w:color w:val="auto"/>
          <w:sz w:val="21"/>
          <w:szCs w:val="21"/>
        </w:rPr>
        <w:t>（注：投标人简要历史、生产的主要产品或经营业务范围；组织机构、所属集（财）团等）</w:t>
      </w:r>
    </w:p>
    <w:p>
      <w:pPr>
        <w:spacing w:line="400" w:lineRule="exact"/>
        <w:rPr>
          <w:rFonts w:ascii="宋体" w:hAnsi="宋体"/>
          <w:color w:val="auto"/>
          <w:sz w:val="21"/>
          <w:szCs w:val="21"/>
        </w:rPr>
      </w:pPr>
    </w:p>
    <w:p>
      <w:pPr>
        <w:numPr>
          <w:ilvl w:val="0"/>
          <w:numId w:val="0"/>
        </w:numPr>
        <w:spacing w:line="560" w:lineRule="exact"/>
        <w:jc w:val="both"/>
        <w:rPr>
          <w:rFonts w:hint="eastAsia" w:ascii="黑体" w:eastAsia="黑体"/>
          <w:color w:val="auto"/>
          <w:sz w:val="28"/>
          <w:szCs w:val="28"/>
          <w:lang w:eastAsia="zh-CN"/>
        </w:rPr>
      </w:pPr>
      <w:r>
        <w:rPr>
          <w:rFonts w:hint="eastAsia" w:ascii="黑体" w:eastAsia="黑体"/>
          <w:color w:val="auto"/>
          <w:sz w:val="28"/>
          <w:szCs w:val="28"/>
          <w:lang w:val="en-US" w:eastAsia="zh-CN"/>
        </w:rPr>
        <w:t>2.</w:t>
      </w:r>
      <w:r>
        <w:rPr>
          <w:rFonts w:hint="eastAsia" w:ascii="黑体" w:eastAsia="黑体"/>
          <w:color w:val="auto"/>
          <w:sz w:val="28"/>
          <w:szCs w:val="28"/>
        </w:rPr>
        <w:t>营业执照</w:t>
      </w:r>
      <w:r>
        <w:rPr>
          <w:rFonts w:hint="eastAsia" w:ascii="黑体" w:eastAsia="黑体"/>
          <w:color w:val="auto"/>
          <w:sz w:val="28"/>
          <w:szCs w:val="28"/>
          <w:lang w:eastAsia="zh-CN"/>
        </w:rPr>
        <w:t>等相关材料复印件</w:t>
      </w:r>
    </w:p>
    <w:p>
      <w:pPr>
        <w:numPr>
          <w:ilvl w:val="0"/>
          <w:numId w:val="0"/>
        </w:numPr>
        <w:spacing w:line="560" w:lineRule="exact"/>
        <w:ind w:left="720" w:leftChars="0"/>
        <w:jc w:val="both"/>
        <w:rPr>
          <w:rFonts w:hint="eastAsia" w:ascii="黑体" w:eastAsia="黑体"/>
          <w:color w:val="auto"/>
          <w:sz w:val="28"/>
          <w:szCs w:val="28"/>
          <w:lang w:val="en-US" w:eastAsia="zh-CN"/>
        </w:rPr>
      </w:pPr>
      <w:r>
        <w:rPr>
          <w:rFonts w:hint="eastAsia" w:ascii="黑体" w:eastAsia="黑体"/>
          <w:color w:val="auto"/>
          <w:sz w:val="28"/>
          <w:szCs w:val="28"/>
          <w:lang w:val="en-US" w:eastAsia="zh-CN"/>
        </w:rPr>
        <w:t xml:space="preserve">          </w:t>
      </w:r>
    </w:p>
    <w:p>
      <w:pPr>
        <w:numPr>
          <w:ilvl w:val="0"/>
          <w:numId w:val="0"/>
        </w:numPr>
        <w:spacing w:line="560" w:lineRule="exact"/>
        <w:jc w:val="both"/>
        <w:rPr>
          <w:rFonts w:ascii="黑体" w:eastAsia="黑体"/>
          <w:color w:val="auto"/>
          <w:sz w:val="28"/>
          <w:szCs w:val="28"/>
        </w:rPr>
      </w:pPr>
      <w:r>
        <w:rPr>
          <w:rFonts w:hint="eastAsia" w:ascii="黑体" w:eastAsia="黑体"/>
          <w:color w:val="auto"/>
          <w:sz w:val="28"/>
          <w:szCs w:val="28"/>
          <w:lang w:val="en-US" w:eastAsia="zh-CN"/>
        </w:rPr>
        <w:t>3</w:t>
      </w:r>
      <w:r>
        <w:rPr>
          <w:rFonts w:hint="eastAsia" w:ascii="黑体" w:eastAsia="黑体"/>
          <w:color w:val="auto"/>
          <w:sz w:val="28"/>
          <w:szCs w:val="28"/>
        </w:rPr>
        <w:t>.授权委托书(如有)</w:t>
      </w:r>
    </w:p>
    <w:p>
      <w:pPr>
        <w:spacing w:line="560" w:lineRule="exact"/>
        <w:rPr>
          <w:rFonts w:ascii="楷体_GB2312" w:eastAsia="楷体_GB2312"/>
          <w:color w:val="auto"/>
          <w:sz w:val="28"/>
          <w:szCs w:val="28"/>
        </w:rPr>
      </w:pPr>
    </w:p>
    <w:p>
      <w:pPr>
        <w:spacing w:after="240" w:line="360" w:lineRule="auto"/>
        <w:jc w:val="center"/>
        <w:rPr>
          <w:rFonts w:ascii="宋体" w:hAnsi="宋体"/>
          <w:b/>
          <w:color w:val="auto"/>
          <w:sz w:val="28"/>
          <w:szCs w:val="28"/>
        </w:rPr>
      </w:pPr>
      <w:r>
        <w:rPr>
          <w:rFonts w:hint="eastAsia" w:ascii="宋体" w:hAnsi="宋体"/>
          <w:b/>
          <w:color w:val="auto"/>
          <w:sz w:val="28"/>
          <w:szCs w:val="28"/>
        </w:rPr>
        <w:t>授 权 委 托 书</w:t>
      </w:r>
    </w:p>
    <w:p>
      <w:pPr>
        <w:topLinePunct/>
        <w:spacing w:line="360" w:lineRule="auto"/>
        <w:ind w:firstLine="420" w:firstLineChars="200"/>
        <w:rPr>
          <w:color w:val="auto"/>
          <w:sz w:val="21"/>
          <w:szCs w:val="21"/>
          <w:u w:val="single"/>
        </w:rPr>
      </w:pPr>
      <w:r>
        <w:rPr>
          <w:rFonts w:hint="eastAsia"/>
          <w:color w:val="auto"/>
          <w:sz w:val="21"/>
          <w:szCs w:val="21"/>
        </w:rPr>
        <w:t>本人</w:t>
      </w:r>
      <w:r>
        <w:rPr>
          <w:color w:val="auto"/>
          <w:sz w:val="21"/>
          <w:szCs w:val="21"/>
          <w:u w:val="single"/>
        </w:rPr>
        <w:t xml:space="preserve">       </w:t>
      </w:r>
      <w:r>
        <w:rPr>
          <w:rFonts w:hint="eastAsia"/>
          <w:color w:val="auto"/>
          <w:sz w:val="21"/>
          <w:szCs w:val="21"/>
        </w:rPr>
        <w:t>（姓名）系</w:t>
      </w:r>
      <w:r>
        <w:rPr>
          <w:color w:val="auto"/>
          <w:sz w:val="21"/>
          <w:szCs w:val="21"/>
          <w:u w:val="single"/>
        </w:rPr>
        <w:t xml:space="preserve">        </w:t>
      </w:r>
      <w:r>
        <w:rPr>
          <w:rFonts w:hint="eastAsia"/>
          <w:color w:val="auto"/>
          <w:sz w:val="21"/>
          <w:szCs w:val="21"/>
        </w:rPr>
        <w:t>（投标人名称）的法定代表人，现委托</w:t>
      </w:r>
      <w:r>
        <w:rPr>
          <w:color w:val="auto"/>
          <w:sz w:val="21"/>
          <w:szCs w:val="21"/>
          <w:u w:val="single"/>
        </w:rPr>
        <w:t xml:space="preserve">         </w:t>
      </w:r>
    </w:p>
    <w:p>
      <w:pPr>
        <w:topLinePunct/>
        <w:spacing w:line="360" w:lineRule="auto"/>
        <w:rPr>
          <w:color w:val="auto"/>
          <w:sz w:val="21"/>
          <w:szCs w:val="21"/>
        </w:rPr>
      </w:pPr>
      <w:r>
        <w:rPr>
          <w:rFonts w:hint="eastAsia"/>
          <w:color w:val="auto"/>
          <w:sz w:val="21"/>
          <w:szCs w:val="21"/>
        </w:rPr>
        <w:t>（姓名）为我方代理人。代理人根据授权，以我方名义签署、澄清、说明、补正、递交、撤回、修改</w:t>
      </w:r>
      <w:r>
        <w:rPr>
          <w:color w:val="auto"/>
          <w:sz w:val="21"/>
          <w:szCs w:val="21"/>
          <w:u w:val="single"/>
        </w:rPr>
        <w:t xml:space="preserve">           </w:t>
      </w:r>
      <w:r>
        <w:rPr>
          <w:rFonts w:hint="eastAsia" w:ascii="宋体" w:hAnsi="宋体"/>
          <w:color w:val="auto"/>
          <w:sz w:val="21"/>
          <w:szCs w:val="21"/>
        </w:rPr>
        <w:t>项目（项目名称）</w:t>
      </w:r>
      <w:r>
        <w:rPr>
          <w:rFonts w:hint="eastAsia"/>
          <w:color w:val="auto"/>
          <w:sz w:val="21"/>
          <w:szCs w:val="21"/>
        </w:rPr>
        <w:t>投标文件、签订合同和处理有关事宜，其法律后果由我方承担。</w:t>
      </w:r>
    </w:p>
    <w:p>
      <w:pPr>
        <w:spacing w:line="360" w:lineRule="auto"/>
        <w:rPr>
          <w:color w:val="auto"/>
          <w:sz w:val="21"/>
          <w:szCs w:val="21"/>
        </w:rPr>
      </w:pPr>
      <w:r>
        <w:rPr>
          <w:color w:val="auto"/>
          <w:sz w:val="21"/>
          <w:szCs w:val="21"/>
        </w:rPr>
        <w:t xml:space="preserve">    </w:t>
      </w:r>
      <w:r>
        <w:rPr>
          <w:rFonts w:hint="eastAsia"/>
          <w:color w:val="auto"/>
          <w:sz w:val="21"/>
          <w:szCs w:val="21"/>
        </w:rPr>
        <w:t>代理人无转委托权。</w:t>
      </w:r>
    </w:p>
    <w:p>
      <w:pPr>
        <w:spacing w:line="360" w:lineRule="auto"/>
        <w:rPr>
          <w:color w:val="auto"/>
          <w:sz w:val="21"/>
          <w:szCs w:val="21"/>
        </w:rPr>
      </w:pPr>
    </w:p>
    <w:p>
      <w:pPr>
        <w:spacing w:line="440" w:lineRule="exact"/>
        <w:rPr>
          <w:color w:val="auto"/>
          <w:sz w:val="21"/>
          <w:szCs w:val="21"/>
        </w:rPr>
      </w:pPr>
      <w:r>
        <w:rPr>
          <w:rFonts w:hint="eastAsia"/>
          <w:color w:val="auto"/>
          <w:sz w:val="21"/>
          <w:szCs w:val="21"/>
        </w:rPr>
        <w:t>投标人：</w:t>
      </w:r>
      <w:r>
        <w:rPr>
          <w:color w:val="auto"/>
          <w:sz w:val="21"/>
          <w:szCs w:val="21"/>
          <w:u w:val="single"/>
        </w:rPr>
        <w:t xml:space="preserve">                               </w:t>
      </w:r>
      <w:r>
        <w:rPr>
          <w:rFonts w:hint="eastAsia"/>
          <w:color w:val="auto"/>
          <w:sz w:val="21"/>
          <w:szCs w:val="21"/>
        </w:rPr>
        <w:t>（盖单位章）</w:t>
      </w:r>
    </w:p>
    <w:p>
      <w:pPr>
        <w:spacing w:line="440" w:lineRule="exact"/>
        <w:rPr>
          <w:color w:val="auto"/>
          <w:sz w:val="21"/>
          <w:szCs w:val="21"/>
        </w:rPr>
      </w:pPr>
    </w:p>
    <w:p>
      <w:pPr>
        <w:spacing w:line="440" w:lineRule="exact"/>
        <w:rPr>
          <w:color w:val="auto"/>
          <w:sz w:val="21"/>
          <w:szCs w:val="21"/>
        </w:rPr>
      </w:pPr>
      <w:r>
        <w:rPr>
          <w:rFonts w:hint="eastAsia"/>
          <w:color w:val="auto"/>
          <w:sz w:val="21"/>
          <w:szCs w:val="21"/>
        </w:rPr>
        <w:t>法定代表人：</w:t>
      </w:r>
      <w:r>
        <w:rPr>
          <w:color w:val="auto"/>
          <w:sz w:val="21"/>
          <w:szCs w:val="21"/>
          <w:u w:val="single"/>
        </w:rPr>
        <w:t xml:space="preserve">                               </w:t>
      </w:r>
      <w:r>
        <w:rPr>
          <w:rFonts w:hint="eastAsia"/>
          <w:color w:val="auto"/>
          <w:sz w:val="21"/>
          <w:szCs w:val="21"/>
        </w:rPr>
        <w:t>（签字）</w:t>
      </w:r>
    </w:p>
    <w:p>
      <w:pPr>
        <w:spacing w:line="440" w:lineRule="exact"/>
        <w:rPr>
          <w:color w:val="auto"/>
          <w:sz w:val="21"/>
          <w:szCs w:val="21"/>
        </w:rPr>
      </w:pPr>
    </w:p>
    <w:p>
      <w:pPr>
        <w:spacing w:line="440" w:lineRule="exact"/>
        <w:rPr>
          <w:color w:val="auto"/>
          <w:sz w:val="21"/>
          <w:szCs w:val="21"/>
        </w:rPr>
      </w:pPr>
      <w:r>
        <w:rPr>
          <w:rFonts w:hint="eastAsia"/>
          <w:color w:val="auto"/>
          <w:sz w:val="21"/>
          <w:szCs w:val="21"/>
        </w:rPr>
        <w:t>身份证号码：</w:t>
      </w:r>
      <w:r>
        <w:rPr>
          <w:color w:val="auto"/>
          <w:sz w:val="21"/>
          <w:szCs w:val="21"/>
          <w:u w:val="single"/>
        </w:rPr>
        <w:t xml:space="preserve">                                     </w:t>
      </w:r>
    </w:p>
    <w:p>
      <w:pPr>
        <w:spacing w:line="440" w:lineRule="exact"/>
        <w:rPr>
          <w:color w:val="auto"/>
          <w:sz w:val="21"/>
          <w:szCs w:val="21"/>
        </w:rPr>
      </w:pPr>
    </w:p>
    <w:p>
      <w:pPr>
        <w:spacing w:line="440" w:lineRule="exact"/>
        <w:rPr>
          <w:color w:val="auto"/>
          <w:sz w:val="21"/>
          <w:szCs w:val="21"/>
        </w:rPr>
      </w:pPr>
      <w:r>
        <w:rPr>
          <w:rFonts w:hint="eastAsia"/>
          <w:color w:val="auto"/>
          <w:sz w:val="21"/>
          <w:szCs w:val="21"/>
        </w:rPr>
        <w:t>委托代理人：</w:t>
      </w:r>
      <w:r>
        <w:rPr>
          <w:color w:val="auto"/>
          <w:sz w:val="21"/>
          <w:szCs w:val="21"/>
          <w:u w:val="single"/>
        </w:rPr>
        <w:t xml:space="preserve">                                   </w:t>
      </w:r>
      <w:r>
        <w:rPr>
          <w:rFonts w:hint="eastAsia"/>
          <w:color w:val="auto"/>
          <w:sz w:val="21"/>
          <w:szCs w:val="21"/>
        </w:rPr>
        <w:t>（签字）</w:t>
      </w:r>
      <w:r>
        <w:rPr>
          <w:color w:val="auto"/>
          <w:sz w:val="21"/>
          <w:szCs w:val="21"/>
        </w:rPr>
        <w:t xml:space="preserve"> </w:t>
      </w:r>
    </w:p>
    <w:p>
      <w:pPr>
        <w:spacing w:line="440" w:lineRule="exact"/>
        <w:rPr>
          <w:color w:val="auto"/>
          <w:sz w:val="21"/>
          <w:szCs w:val="21"/>
        </w:rPr>
      </w:pPr>
    </w:p>
    <w:p>
      <w:pPr>
        <w:spacing w:line="440" w:lineRule="exact"/>
        <w:rPr>
          <w:color w:val="auto"/>
          <w:sz w:val="21"/>
          <w:szCs w:val="21"/>
        </w:rPr>
      </w:pPr>
      <w:r>
        <w:rPr>
          <w:rFonts w:hint="eastAsia"/>
          <w:color w:val="auto"/>
          <w:sz w:val="21"/>
          <w:szCs w:val="21"/>
        </w:rPr>
        <w:t>身份证号码：</w:t>
      </w:r>
      <w:r>
        <w:rPr>
          <w:color w:val="auto"/>
          <w:sz w:val="21"/>
          <w:szCs w:val="21"/>
          <w:u w:val="single"/>
        </w:rPr>
        <w:t xml:space="preserve">                            </w:t>
      </w:r>
      <w:r>
        <w:rPr>
          <w:rFonts w:hint="eastAsia"/>
          <w:color w:val="auto"/>
          <w:sz w:val="21"/>
          <w:szCs w:val="21"/>
        </w:rPr>
        <w:t>附身份证复印件</w:t>
      </w:r>
    </w:p>
    <w:p>
      <w:pPr>
        <w:spacing w:line="440" w:lineRule="exact"/>
        <w:rPr>
          <w:color w:val="auto"/>
          <w:sz w:val="21"/>
          <w:szCs w:val="21"/>
        </w:rPr>
      </w:pPr>
    </w:p>
    <w:p>
      <w:pPr>
        <w:spacing w:line="440" w:lineRule="exact"/>
        <w:rPr>
          <w:color w:val="auto"/>
          <w:sz w:val="21"/>
          <w:szCs w:val="21"/>
        </w:rPr>
      </w:pPr>
    </w:p>
    <w:p>
      <w:pPr>
        <w:spacing w:line="560" w:lineRule="exact"/>
        <w:rPr>
          <w:rFonts w:ascii="楷体_GB2312" w:eastAsia="楷体_GB2312"/>
          <w:color w:val="auto"/>
          <w:sz w:val="21"/>
          <w:szCs w:val="21"/>
        </w:rPr>
      </w:pPr>
      <w:r>
        <w:rPr>
          <w:color w:val="auto"/>
          <w:sz w:val="21"/>
          <w:szCs w:val="21"/>
          <w:u w:val="single"/>
        </w:rPr>
        <w:t xml:space="preserve">       </w:t>
      </w:r>
      <w:r>
        <w:rPr>
          <w:rFonts w:hint="eastAsia"/>
          <w:color w:val="auto"/>
          <w:sz w:val="21"/>
          <w:szCs w:val="21"/>
        </w:rPr>
        <w:t>年</w:t>
      </w:r>
      <w:r>
        <w:rPr>
          <w:color w:val="auto"/>
          <w:sz w:val="21"/>
          <w:szCs w:val="21"/>
          <w:u w:val="single"/>
        </w:rPr>
        <w:t xml:space="preserve">       </w:t>
      </w:r>
      <w:r>
        <w:rPr>
          <w:rFonts w:hint="eastAsia"/>
          <w:color w:val="auto"/>
          <w:sz w:val="21"/>
          <w:szCs w:val="21"/>
        </w:rPr>
        <w:t>月</w:t>
      </w:r>
      <w:r>
        <w:rPr>
          <w:color w:val="auto"/>
          <w:sz w:val="21"/>
          <w:szCs w:val="21"/>
          <w:u w:val="single"/>
        </w:rPr>
        <w:t xml:space="preserve">       </w:t>
      </w:r>
      <w:r>
        <w:rPr>
          <w:rFonts w:hint="eastAsia"/>
          <w:color w:val="auto"/>
          <w:sz w:val="21"/>
          <w:szCs w:val="21"/>
        </w:rPr>
        <w:t>日</w:t>
      </w:r>
    </w:p>
    <w:p>
      <w:pPr>
        <w:spacing w:line="560" w:lineRule="exact"/>
        <w:jc w:val="both"/>
        <w:rPr>
          <w:rFonts w:ascii="楷体_GB2312" w:eastAsia="楷体_GB2312"/>
          <w:color w:val="auto"/>
          <w:sz w:val="21"/>
          <w:szCs w:val="21"/>
        </w:rPr>
      </w:pPr>
    </w:p>
    <w:p>
      <w:pPr>
        <w:spacing w:line="560" w:lineRule="exact"/>
        <w:jc w:val="center"/>
        <w:rPr>
          <w:rFonts w:ascii="楷体_GB2312" w:eastAsia="楷体_GB2312"/>
          <w:color w:val="auto"/>
          <w:sz w:val="21"/>
          <w:szCs w:val="21"/>
        </w:rPr>
      </w:pPr>
    </w:p>
    <w:p>
      <w:pPr>
        <w:spacing w:line="560" w:lineRule="exact"/>
        <w:rPr>
          <w:rFonts w:ascii="楷体_GB2312" w:eastAsia="楷体_GB2312"/>
          <w:b/>
          <w:color w:val="auto"/>
          <w:sz w:val="28"/>
          <w:szCs w:val="28"/>
        </w:rPr>
      </w:pPr>
      <w:r>
        <w:rPr>
          <w:rFonts w:hint="eastAsia" w:ascii="楷体_GB2312" w:eastAsia="楷体_GB2312"/>
          <w:b/>
          <w:color w:val="auto"/>
          <w:sz w:val="28"/>
          <w:szCs w:val="28"/>
        </w:rPr>
        <w:t>三、证明货物的合格性和符合招标文件规定的文件</w:t>
      </w:r>
    </w:p>
    <w:p>
      <w:pPr>
        <w:spacing w:line="560" w:lineRule="exact"/>
        <w:rPr>
          <w:rFonts w:ascii="楷体_GB2312" w:eastAsia="楷体_GB2312"/>
          <w:color w:val="auto"/>
          <w:sz w:val="28"/>
          <w:szCs w:val="28"/>
        </w:rPr>
      </w:pPr>
    </w:p>
    <w:p>
      <w:pPr>
        <w:numPr>
          <w:ilvl w:val="0"/>
          <w:numId w:val="36"/>
        </w:numPr>
        <w:spacing w:line="560" w:lineRule="exact"/>
        <w:jc w:val="both"/>
        <w:rPr>
          <w:rFonts w:ascii="黑体" w:eastAsia="黑体"/>
          <w:color w:val="auto"/>
          <w:sz w:val="28"/>
          <w:szCs w:val="28"/>
        </w:rPr>
      </w:pPr>
      <w:r>
        <w:rPr>
          <w:rFonts w:hint="eastAsia" w:ascii="黑体" w:eastAsia="黑体"/>
          <w:color w:val="auto"/>
          <w:sz w:val="28"/>
          <w:szCs w:val="28"/>
        </w:rPr>
        <w:t>质量保证书</w:t>
      </w:r>
    </w:p>
    <w:p>
      <w:pPr>
        <w:spacing w:line="560" w:lineRule="exact"/>
        <w:rPr>
          <w:rFonts w:ascii="楷体_GB2312" w:eastAsia="楷体_GB2312"/>
          <w:color w:val="auto"/>
          <w:sz w:val="28"/>
          <w:szCs w:val="28"/>
        </w:rPr>
      </w:pPr>
    </w:p>
    <w:p>
      <w:pPr>
        <w:numPr>
          <w:ilvl w:val="0"/>
          <w:numId w:val="36"/>
        </w:numPr>
        <w:spacing w:line="560" w:lineRule="exact"/>
        <w:jc w:val="both"/>
        <w:rPr>
          <w:rFonts w:ascii="宋体" w:hAnsi="宋体"/>
          <w:b/>
          <w:color w:val="auto"/>
          <w:sz w:val="28"/>
          <w:szCs w:val="28"/>
        </w:rPr>
      </w:pPr>
      <w:r>
        <w:rPr>
          <w:rFonts w:hint="eastAsia" w:ascii="黑体" w:eastAsia="黑体"/>
          <w:color w:val="auto"/>
          <w:sz w:val="28"/>
          <w:szCs w:val="28"/>
        </w:rPr>
        <w:t>有关部门的检测报告</w:t>
      </w:r>
    </w:p>
    <w:p>
      <w:pPr>
        <w:spacing w:line="560" w:lineRule="exact"/>
        <w:rPr>
          <w:rFonts w:ascii="宋体" w:hAnsi="宋体"/>
          <w:b/>
          <w:color w:val="auto"/>
          <w:sz w:val="28"/>
          <w:szCs w:val="28"/>
        </w:rPr>
      </w:pPr>
    </w:p>
    <w:p>
      <w:pPr>
        <w:numPr>
          <w:ilvl w:val="0"/>
          <w:numId w:val="0"/>
        </w:numPr>
        <w:spacing w:line="560" w:lineRule="exact"/>
        <w:rPr>
          <w:rFonts w:ascii="黑体" w:eastAsia="黑体"/>
          <w:color w:val="auto"/>
          <w:sz w:val="28"/>
          <w:szCs w:val="28"/>
        </w:rPr>
      </w:pPr>
      <w:r>
        <w:rPr>
          <w:rFonts w:hint="eastAsia" w:ascii="黑体" w:eastAsia="黑体"/>
          <w:color w:val="auto"/>
          <w:sz w:val="28"/>
          <w:szCs w:val="28"/>
          <w:lang w:val="en-US" w:eastAsia="zh-CN"/>
        </w:rPr>
        <w:t>3.</w:t>
      </w:r>
      <w:r>
        <w:rPr>
          <w:rFonts w:hint="eastAsia" w:ascii="黑体" w:eastAsia="黑体"/>
          <w:color w:val="auto"/>
          <w:sz w:val="28"/>
          <w:szCs w:val="28"/>
        </w:rPr>
        <w:t>制造商授权书</w:t>
      </w:r>
    </w:p>
    <w:p>
      <w:pPr>
        <w:spacing w:line="720" w:lineRule="exact"/>
        <w:jc w:val="center"/>
        <w:rPr>
          <w:rFonts w:ascii="宋体" w:hAnsi="宋体"/>
          <w:b/>
          <w:color w:val="auto"/>
          <w:sz w:val="21"/>
          <w:szCs w:val="21"/>
        </w:rPr>
      </w:pPr>
    </w:p>
    <w:p>
      <w:pPr>
        <w:spacing w:line="560" w:lineRule="exact"/>
        <w:rPr>
          <w:rFonts w:ascii="宋体" w:hAnsi="宋体"/>
          <w:color w:val="auto"/>
          <w:sz w:val="21"/>
          <w:szCs w:val="21"/>
        </w:rPr>
      </w:pPr>
      <w:r>
        <w:rPr>
          <w:rFonts w:hint="eastAsia" w:ascii="宋体" w:hAnsi="宋体"/>
          <w:color w:val="auto"/>
          <w:sz w:val="21"/>
          <w:szCs w:val="21"/>
          <w:u w:val="single"/>
        </w:rPr>
        <w:t>江苏长江水务股份有限公司</w:t>
      </w:r>
      <w:r>
        <w:rPr>
          <w:rFonts w:hint="eastAsia" w:ascii="宋体" w:hAnsi="宋体"/>
          <w:color w:val="auto"/>
          <w:sz w:val="21"/>
          <w:szCs w:val="21"/>
        </w:rPr>
        <w:t>：</w:t>
      </w:r>
    </w:p>
    <w:p>
      <w:pPr>
        <w:spacing w:line="560" w:lineRule="exact"/>
        <w:rPr>
          <w:rFonts w:ascii="宋体" w:hAnsi="宋体"/>
          <w:color w:val="auto"/>
          <w:sz w:val="21"/>
          <w:szCs w:val="21"/>
        </w:rPr>
      </w:pPr>
    </w:p>
    <w:p>
      <w:pPr>
        <w:rPr>
          <w:rFonts w:ascii="宋体" w:hAnsi="宋体"/>
          <w:color w:val="auto"/>
          <w:sz w:val="21"/>
          <w:szCs w:val="21"/>
        </w:rPr>
      </w:pPr>
      <w:r>
        <w:rPr>
          <w:rFonts w:hint="eastAsia" w:ascii="宋体" w:hAnsi="宋体"/>
          <w:color w:val="auto"/>
          <w:sz w:val="21"/>
          <w:szCs w:val="21"/>
        </w:rPr>
        <w:t xml:space="preserve">    位于</w:t>
      </w:r>
      <w:r>
        <w:rPr>
          <w:rFonts w:hint="eastAsia" w:ascii="宋体" w:hAnsi="宋体"/>
          <w:color w:val="auto"/>
          <w:sz w:val="21"/>
          <w:szCs w:val="21"/>
          <w:u w:val="single"/>
        </w:rPr>
        <w:t>（制造厂家地址）</w:t>
      </w:r>
      <w:r>
        <w:rPr>
          <w:rFonts w:hint="eastAsia" w:ascii="宋体" w:hAnsi="宋体"/>
          <w:color w:val="auto"/>
          <w:sz w:val="21"/>
          <w:szCs w:val="21"/>
        </w:rPr>
        <w:t>的</w:t>
      </w:r>
      <w:r>
        <w:rPr>
          <w:rFonts w:hint="eastAsia" w:ascii="宋体" w:hAnsi="宋体"/>
          <w:color w:val="auto"/>
          <w:sz w:val="21"/>
          <w:szCs w:val="21"/>
          <w:u w:val="single"/>
        </w:rPr>
        <w:t>（制造厂家名称）</w:t>
      </w:r>
      <w:r>
        <w:rPr>
          <w:rFonts w:hint="eastAsia" w:ascii="宋体" w:hAnsi="宋体"/>
          <w:color w:val="auto"/>
          <w:sz w:val="21"/>
          <w:szCs w:val="21"/>
        </w:rPr>
        <w:t>是有声望的制造（货物名称和描述）的制造者，在此</w:t>
      </w:r>
      <w:r>
        <w:rPr>
          <w:rFonts w:hint="eastAsia" w:ascii="宋体" w:hAnsi="宋体"/>
          <w:color w:val="auto"/>
          <w:sz w:val="21"/>
          <w:szCs w:val="21"/>
          <w:u w:val="single"/>
        </w:rPr>
        <w:t>（投标公司名称及地址）</w:t>
      </w:r>
      <w:r>
        <w:rPr>
          <w:rFonts w:hint="eastAsia" w:ascii="宋体" w:hAnsi="宋体"/>
          <w:color w:val="auto"/>
          <w:sz w:val="21"/>
          <w:szCs w:val="21"/>
        </w:rPr>
        <w:t>用我厂制造的货物递交投标文件，并与买方进行后续合同谈判和签订合同。</w:t>
      </w:r>
    </w:p>
    <w:p>
      <w:pPr>
        <w:spacing w:line="560" w:lineRule="exact"/>
        <w:rPr>
          <w:rFonts w:ascii="宋体" w:hAnsi="宋体"/>
          <w:color w:val="auto"/>
          <w:sz w:val="21"/>
          <w:szCs w:val="21"/>
        </w:rPr>
      </w:pPr>
      <w:r>
        <w:rPr>
          <w:rFonts w:hint="eastAsia" w:ascii="宋体" w:hAnsi="宋体"/>
          <w:color w:val="auto"/>
          <w:sz w:val="21"/>
          <w:szCs w:val="21"/>
        </w:rPr>
        <w:t xml:space="preserve">    我方在此保证为上述公司响应本次招标</w:t>
      </w:r>
      <w:r>
        <w:rPr>
          <w:rFonts w:hint="eastAsia" w:ascii="宋体" w:hAnsi="宋体"/>
          <w:color w:val="auto"/>
          <w:sz w:val="21"/>
          <w:szCs w:val="21"/>
          <w:u w:val="single"/>
          <w:lang w:val="en-US" w:eastAsia="zh-CN"/>
        </w:rPr>
        <w:t xml:space="preserve">      </w:t>
      </w:r>
      <w:r>
        <w:rPr>
          <w:rFonts w:hint="eastAsia" w:ascii="宋体" w:hAnsi="宋体"/>
          <w:color w:val="auto"/>
          <w:sz w:val="21"/>
          <w:szCs w:val="21"/>
        </w:rPr>
        <w:t>项目提供的货物提供质量保证。</w:t>
      </w:r>
    </w:p>
    <w:p>
      <w:pPr>
        <w:spacing w:line="560" w:lineRule="exact"/>
        <w:rPr>
          <w:rFonts w:ascii="宋体" w:hAnsi="宋体"/>
          <w:color w:val="auto"/>
          <w:sz w:val="21"/>
          <w:szCs w:val="21"/>
        </w:rPr>
      </w:pPr>
      <w:r>
        <w:rPr>
          <w:rFonts w:hint="eastAsia" w:ascii="宋体" w:hAnsi="宋体"/>
          <w:color w:val="auto"/>
          <w:sz w:val="21"/>
          <w:szCs w:val="21"/>
        </w:rPr>
        <w:t xml:space="preserve">    </w:t>
      </w:r>
      <w:r>
        <w:rPr>
          <w:rFonts w:ascii="Arial" w:hAnsi="Arial" w:cs="Arial"/>
          <w:color w:val="auto"/>
          <w:sz w:val="21"/>
          <w:szCs w:val="21"/>
        </w:rPr>
        <w:t>本授权书于</w:t>
      </w:r>
      <w:r>
        <w:rPr>
          <w:rFonts w:ascii="Arial" w:hAnsi="Arial" w:cs="Arial"/>
          <w:color w:val="auto"/>
          <w:sz w:val="21"/>
          <w:szCs w:val="21"/>
          <w:u w:val="single"/>
        </w:rPr>
        <w:t>20</w:t>
      </w:r>
      <w:r>
        <w:rPr>
          <w:rFonts w:hint="eastAsia" w:ascii="Arial" w:hAnsi="Arial" w:cs="Arial"/>
          <w:color w:val="auto"/>
          <w:sz w:val="21"/>
          <w:szCs w:val="21"/>
          <w:u w:val="single"/>
        </w:rPr>
        <w:t>2</w:t>
      </w:r>
      <w:r>
        <w:rPr>
          <w:rFonts w:hint="eastAsia" w:ascii="Arial" w:hAnsi="Arial" w:cs="Arial"/>
          <w:color w:val="auto"/>
          <w:sz w:val="21"/>
          <w:szCs w:val="21"/>
          <w:u w:val="single"/>
          <w:lang w:val="en-US" w:eastAsia="zh-CN"/>
        </w:rPr>
        <w:t>2</w:t>
      </w:r>
      <w:r>
        <w:rPr>
          <w:rFonts w:ascii="Arial" w:hAnsi="Arial" w:cs="Arial"/>
          <w:color w:val="auto"/>
          <w:sz w:val="21"/>
          <w:szCs w:val="21"/>
        </w:rPr>
        <w:t>年</w:t>
      </w:r>
      <w:r>
        <w:rPr>
          <w:rFonts w:hint="eastAsia" w:ascii="Arial" w:hAnsi="Arial" w:cs="Arial"/>
          <w:color w:val="auto"/>
          <w:sz w:val="21"/>
          <w:szCs w:val="21"/>
          <w:u w:val="single"/>
        </w:rPr>
        <w:t xml:space="preserve">  </w:t>
      </w:r>
      <w:r>
        <w:rPr>
          <w:rFonts w:ascii="Arial" w:hAnsi="Arial" w:cs="Arial"/>
          <w:color w:val="auto"/>
          <w:sz w:val="21"/>
          <w:szCs w:val="21"/>
        </w:rPr>
        <w:t>月</w:t>
      </w:r>
      <w:r>
        <w:rPr>
          <w:rFonts w:hint="eastAsia" w:ascii="Arial" w:hAnsi="Arial" w:cs="Arial"/>
          <w:color w:val="auto"/>
          <w:sz w:val="21"/>
          <w:szCs w:val="21"/>
          <w:u w:val="single"/>
        </w:rPr>
        <w:t xml:space="preserve">  </w:t>
      </w:r>
      <w:r>
        <w:rPr>
          <w:rFonts w:ascii="Arial" w:hAnsi="Arial" w:cs="Arial"/>
          <w:color w:val="auto"/>
          <w:sz w:val="21"/>
          <w:szCs w:val="21"/>
        </w:rPr>
        <w:t>日签字生效，特此声明。</w:t>
      </w: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r>
        <w:rPr>
          <w:rFonts w:hint="eastAsia" w:ascii="宋体" w:hAnsi="宋体"/>
          <w:color w:val="auto"/>
          <w:sz w:val="21"/>
          <w:szCs w:val="21"/>
        </w:rPr>
        <w:t xml:space="preserve">                                         制造厂家：</w:t>
      </w:r>
    </w:p>
    <w:p>
      <w:pPr>
        <w:spacing w:line="560" w:lineRule="exact"/>
        <w:rPr>
          <w:rFonts w:ascii="宋体" w:hAnsi="宋体"/>
          <w:color w:val="auto"/>
          <w:sz w:val="21"/>
          <w:szCs w:val="21"/>
        </w:rPr>
      </w:pPr>
      <w:r>
        <w:rPr>
          <w:rFonts w:hint="eastAsia" w:ascii="宋体" w:hAnsi="宋体"/>
          <w:color w:val="auto"/>
          <w:sz w:val="21"/>
          <w:szCs w:val="21"/>
        </w:rPr>
        <w:t xml:space="preserve">                                     授权代表签字：</w:t>
      </w:r>
    </w:p>
    <w:p>
      <w:pPr>
        <w:spacing w:line="560" w:lineRule="exact"/>
        <w:rPr>
          <w:rFonts w:ascii="宋体" w:hAnsi="宋体"/>
          <w:color w:val="auto"/>
          <w:sz w:val="21"/>
          <w:szCs w:val="21"/>
        </w:rPr>
      </w:pPr>
      <w:r>
        <w:rPr>
          <w:rFonts w:hint="eastAsia" w:ascii="宋体" w:hAnsi="宋体"/>
          <w:color w:val="auto"/>
          <w:sz w:val="21"/>
          <w:szCs w:val="21"/>
        </w:rPr>
        <w:t xml:space="preserve">                                            职务：</w:t>
      </w:r>
    </w:p>
    <w:p>
      <w:pPr>
        <w:spacing w:line="560" w:lineRule="exact"/>
        <w:jc w:val="center"/>
        <w:rPr>
          <w:rFonts w:ascii="宋体" w:hAnsi="宋体"/>
          <w:color w:val="auto"/>
          <w:sz w:val="21"/>
          <w:szCs w:val="21"/>
        </w:rPr>
      </w:pPr>
      <w:r>
        <w:rPr>
          <w:rFonts w:hint="eastAsia" w:ascii="宋体" w:hAnsi="宋体"/>
          <w:color w:val="auto"/>
          <w:sz w:val="21"/>
          <w:szCs w:val="21"/>
        </w:rPr>
        <w:t xml:space="preserve">              日期：</w:t>
      </w:r>
    </w:p>
    <w:p>
      <w:pPr>
        <w:rPr>
          <w:color w:val="auto"/>
          <w:sz w:val="21"/>
          <w:szCs w:val="21"/>
        </w:rPr>
      </w:pPr>
    </w:p>
    <w:p>
      <w:pPr>
        <w:spacing w:line="560" w:lineRule="exact"/>
        <w:rPr>
          <w:rFonts w:hint="eastAsia" w:ascii="黑体" w:eastAsia="黑体"/>
          <w:color w:val="auto"/>
          <w:sz w:val="21"/>
          <w:szCs w:val="21"/>
          <w:lang w:val="en-US" w:eastAsia="zh-CN"/>
        </w:rPr>
      </w:pPr>
    </w:p>
    <w:p>
      <w:pPr>
        <w:spacing w:line="560" w:lineRule="exact"/>
        <w:rPr>
          <w:rFonts w:hint="eastAsia" w:ascii="黑体" w:eastAsia="黑体"/>
          <w:color w:val="auto"/>
          <w:sz w:val="21"/>
          <w:szCs w:val="21"/>
          <w:lang w:val="en-US" w:eastAsia="zh-CN"/>
        </w:rPr>
      </w:pPr>
    </w:p>
    <w:p>
      <w:pPr>
        <w:spacing w:line="560" w:lineRule="exact"/>
        <w:rPr>
          <w:rFonts w:ascii="黑体" w:eastAsia="黑体"/>
          <w:color w:val="auto"/>
          <w:sz w:val="28"/>
          <w:szCs w:val="28"/>
        </w:rPr>
      </w:pPr>
      <w:r>
        <w:rPr>
          <w:rFonts w:hint="eastAsia" w:ascii="黑体" w:eastAsia="黑体"/>
          <w:color w:val="auto"/>
          <w:sz w:val="28"/>
          <w:szCs w:val="28"/>
          <w:lang w:val="en-US" w:eastAsia="zh-CN"/>
        </w:rPr>
        <w:t>4</w:t>
      </w:r>
      <w:r>
        <w:rPr>
          <w:rFonts w:hint="eastAsia" w:ascii="黑体" w:eastAsia="黑体"/>
          <w:color w:val="auto"/>
          <w:sz w:val="28"/>
          <w:szCs w:val="28"/>
        </w:rPr>
        <w:t>.投标货物规格响应表格式</w:t>
      </w:r>
    </w:p>
    <w:p>
      <w:pPr>
        <w:spacing w:line="560" w:lineRule="exact"/>
        <w:jc w:val="center"/>
        <w:rPr>
          <w:rFonts w:ascii="宋体" w:hAnsi="宋体"/>
          <w:color w:val="auto"/>
          <w:sz w:val="28"/>
          <w:szCs w:val="28"/>
        </w:rPr>
      </w:pPr>
      <w:r>
        <w:rPr>
          <w:rFonts w:hint="eastAsia" w:ascii="宋体" w:hAnsi="宋体"/>
          <w:color w:val="auto"/>
          <w:sz w:val="28"/>
          <w:szCs w:val="28"/>
        </w:rPr>
        <w:t>投标货物技术规格响应表</w:t>
      </w:r>
    </w:p>
    <w:p>
      <w:pPr>
        <w:spacing w:line="560" w:lineRule="exact"/>
        <w:rPr>
          <w:rFonts w:ascii="宋体" w:hAnsi="宋体"/>
          <w:color w:val="auto"/>
          <w:sz w:val="21"/>
          <w:szCs w:val="21"/>
          <w:u w:val="single"/>
        </w:rPr>
      </w:pPr>
      <w:r>
        <w:rPr>
          <w:rFonts w:hint="eastAsia" w:ascii="宋体" w:hAnsi="宋体"/>
          <w:color w:val="auto"/>
          <w:sz w:val="21"/>
          <w:szCs w:val="21"/>
        </w:rPr>
        <w:t>投标人名称：</w:t>
      </w:r>
      <w:r>
        <w:rPr>
          <w:rFonts w:hint="eastAsia" w:ascii="宋体" w:hAnsi="宋体"/>
          <w:color w:val="auto"/>
          <w:sz w:val="21"/>
          <w:szCs w:val="21"/>
          <w:u w:val="single"/>
        </w:rPr>
        <w:t xml:space="preserve">              </w:t>
      </w:r>
      <w:r>
        <w:rPr>
          <w:rFonts w:hint="eastAsia" w:ascii="宋体" w:hAnsi="宋体"/>
          <w:color w:val="auto"/>
          <w:sz w:val="21"/>
          <w:szCs w:val="21"/>
        </w:rPr>
        <w:t xml:space="preserve">   招标编号：</w:t>
      </w:r>
      <w:r>
        <w:rPr>
          <w:rFonts w:hint="eastAsia" w:ascii="宋体" w:hAnsi="宋体"/>
          <w:color w:val="auto"/>
          <w:sz w:val="21"/>
          <w:szCs w:val="21"/>
          <w:u w:val="single"/>
        </w:rPr>
        <w:t xml:space="preserve">              </w:t>
      </w:r>
      <w:r>
        <w:rPr>
          <w:rFonts w:hint="eastAsia" w:ascii="宋体" w:hAnsi="宋体"/>
          <w:color w:val="auto"/>
          <w:sz w:val="21"/>
          <w:szCs w:val="21"/>
        </w:rPr>
        <w:t xml:space="preserve"> 标段号：</w:t>
      </w:r>
      <w:r>
        <w:rPr>
          <w:rFonts w:hint="eastAsia" w:ascii="宋体" w:hAnsi="宋体"/>
          <w:color w:val="auto"/>
          <w:sz w:val="21"/>
          <w:szCs w:val="21"/>
          <w:u w:val="singl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198"/>
        <w:gridCol w:w="2198"/>
        <w:gridCol w:w="1867"/>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1"/>
                <w:szCs w:val="21"/>
              </w:rPr>
            </w:pPr>
            <w:r>
              <w:rPr>
                <w:rFonts w:hint="eastAsia" w:ascii="宋体" w:hAnsi="宋体"/>
                <w:color w:val="auto"/>
                <w:sz w:val="21"/>
                <w:szCs w:val="21"/>
              </w:rPr>
              <w:t>序号</w:t>
            </w:r>
          </w:p>
        </w:tc>
        <w:tc>
          <w:tcPr>
            <w:tcW w:w="219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1"/>
                <w:szCs w:val="21"/>
              </w:rPr>
            </w:pPr>
            <w:r>
              <w:rPr>
                <w:rFonts w:hint="eastAsia" w:ascii="宋体" w:hAnsi="宋体"/>
                <w:color w:val="auto"/>
                <w:sz w:val="21"/>
                <w:szCs w:val="21"/>
              </w:rPr>
              <w:t>标书规格</w:t>
            </w:r>
          </w:p>
        </w:tc>
        <w:tc>
          <w:tcPr>
            <w:tcW w:w="219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1"/>
                <w:szCs w:val="21"/>
              </w:rPr>
            </w:pPr>
            <w:r>
              <w:rPr>
                <w:rFonts w:hint="eastAsia" w:ascii="宋体" w:hAnsi="宋体"/>
                <w:color w:val="auto"/>
                <w:sz w:val="21"/>
                <w:szCs w:val="21"/>
              </w:rPr>
              <w:t>投标规格</w:t>
            </w:r>
          </w:p>
        </w:tc>
        <w:tc>
          <w:tcPr>
            <w:tcW w:w="186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1"/>
                <w:szCs w:val="21"/>
              </w:rPr>
            </w:pPr>
            <w:r>
              <w:rPr>
                <w:rFonts w:hint="eastAsia" w:ascii="宋体" w:hAnsi="宋体"/>
                <w:color w:val="auto"/>
                <w:sz w:val="21"/>
                <w:szCs w:val="21"/>
              </w:rPr>
              <w:t>偏离与否</w:t>
            </w:r>
          </w:p>
        </w:tc>
        <w:tc>
          <w:tcPr>
            <w:tcW w:w="267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1"/>
                <w:szCs w:val="21"/>
              </w:rPr>
            </w:pPr>
            <w:r>
              <w:rPr>
                <w:rFonts w:hint="eastAsia" w:ascii="宋体" w:hAnsi="宋体"/>
                <w:color w:val="auto"/>
                <w:sz w:val="21"/>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8" w:hRule="atLeast"/>
        </w:trPr>
        <w:tc>
          <w:tcPr>
            <w:tcW w:w="979"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2198" w:type="dxa"/>
            <w:tcBorders>
              <w:top w:val="single" w:color="auto" w:sz="4" w:space="0"/>
              <w:left w:val="single" w:color="auto" w:sz="4" w:space="0"/>
              <w:bottom w:val="single" w:color="auto" w:sz="4" w:space="0"/>
              <w:right w:val="single" w:color="auto" w:sz="4" w:space="0"/>
            </w:tcBorders>
          </w:tcPr>
          <w:p>
            <w:pPr>
              <w:bidi w:val="0"/>
              <w:jc w:val="both"/>
              <w:rPr>
                <w:sz w:val="21"/>
                <w:szCs w:val="21"/>
                <w:lang w:val="en-US" w:eastAsia="zh-CN"/>
              </w:rPr>
            </w:pPr>
          </w:p>
        </w:tc>
        <w:tc>
          <w:tcPr>
            <w:tcW w:w="2198"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867"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p>
            <w:pPr>
              <w:spacing w:line="560" w:lineRule="exact"/>
              <w:rPr>
                <w:rFonts w:ascii="宋体" w:hAnsi="宋体"/>
                <w:color w:val="auto"/>
                <w:sz w:val="21"/>
                <w:szCs w:val="21"/>
              </w:rPr>
            </w:pPr>
          </w:p>
        </w:tc>
        <w:tc>
          <w:tcPr>
            <w:tcW w:w="267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widowControl/>
              <w:jc w:val="left"/>
              <w:rPr>
                <w:rFonts w:ascii="宋体" w:hAnsi="宋体"/>
                <w:color w:val="auto"/>
                <w:sz w:val="21"/>
                <w:szCs w:val="21"/>
              </w:rPr>
            </w:pPr>
          </w:p>
          <w:p>
            <w:pPr>
              <w:spacing w:line="560" w:lineRule="exact"/>
              <w:rPr>
                <w:rFonts w:ascii="宋体" w:hAnsi="宋体"/>
                <w:color w:val="auto"/>
                <w:sz w:val="21"/>
                <w:szCs w:val="21"/>
              </w:rPr>
            </w:pPr>
          </w:p>
        </w:tc>
      </w:tr>
    </w:tbl>
    <w:p>
      <w:pPr>
        <w:spacing w:line="560" w:lineRule="exact"/>
        <w:jc w:val="center"/>
        <w:rPr>
          <w:rFonts w:ascii="宋体" w:hAnsi="宋体"/>
          <w:color w:val="auto"/>
          <w:sz w:val="21"/>
          <w:szCs w:val="21"/>
        </w:rPr>
      </w:pPr>
    </w:p>
    <w:p>
      <w:pPr>
        <w:spacing w:line="560" w:lineRule="exact"/>
        <w:rPr>
          <w:rFonts w:ascii="楷体_GB2312" w:eastAsia="楷体_GB2312"/>
          <w:color w:val="auto"/>
          <w:sz w:val="21"/>
          <w:szCs w:val="21"/>
          <w:u w:val="single"/>
        </w:rPr>
      </w:pPr>
      <w:r>
        <w:rPr>
          <w:rFonts w:hint="eastAsia" w:ascii="宋体" w:hAnsi="宋体"/>
          <w:color w:val="auto"/>
          <w:sz w:val="21"/>
          <w:szCs w:val="21"/>
        </w:rPr>
        <w:t>投标人代表签字：</w:t>
      </w:r>
      <w:r>
        <w:rPr>
          <w:rFonts w:hint="eastAsia" w:ascii="宋体" w:hAnsi="宋体"/>
          <w:color w:val="auto"/>
          <w:sz w:val="21"/>
          <w:szCs w:val="21"/>
          <w:u w:val="single"/>
        </w:rPr>
        <w:t xml:space="preserve">                               </w:t>
      </w:r>
    </w:p>
    <w:p>
      <w:pPr>
        <w:spacing w:line="560" w:lineRule="exact"/>
        <w:rPr>
          <w:rFonts w:ascii="黑体" w:eastAsia="黑体"/>
          <w:color w:val="auto"/>
          <w:sz w:val="21"/>
          <w:szCs w:val="21"/>
        </w:rPr>
      </w:pPr>
    </w:p>
    <w:p>
      <w:pPr>
        <w:spacing w:line="560" w:lineRule="exact"/>
        <w:rPr>
          <w:rFonts w:ascii="黑体" w:eastAsia="黑体"/>
          <w:color w:val="auto"/>
          <w:sz w:val="21"/>
          <w:szCs w:val="21"/>
        </w:rPr>
      </w:pPr>
    </w:p>
    <w:p>
      <w:pPr>
        <w:numPr>
          <w:ilvl w:val="0"/>
          <w:numId w:val="0"/>
        </w:numPr>
        <w:spacing w:line="560" w:lineRule="exact"/>
        <w:rPr>
          <w:rFonts w:ascii="黑体" w:eastAsia="黑体"/>
          <w:color w:val="auto"/>
          <w:sz w:val="28"/>
          <w:szCs w:val="28"/>
        </w:rPr>
      </w:pPr>
      <w:r>
        <w:rPr>
          <w:rFonts w:hint="eastAsia" w:ascii="黑体" w:eastAsia="黑体"/>
          <w:color w:val="auto"/>
          <w:sz w:val="28"/>
          <w:szCs w:val="28"/>
          <w:lang w:val="en-US" w:eastAsia="zh-CN"/>
        </w:rPr>
        <w:t>5.</w:t>
      </w:r>
      <w:r>
        <w:rPr>
          <w:rFonts w:hint="eastAsia" w:ascii="黑体" w:eastAsia="黑体"/>
          <w:color w:val="auto"/>
          <w:sz w:val="28"/>
          <w:szCs w:val="28"/>
        </w:rPr>
        <w:t>商务条款偏离表</w:t>
      </w:r>
    </w:p>
    <w:p>
      <w:pPr>
        <w:spacing w:line="560" w:lineRule="exact"/>
        <w:rPr>
          <w:rFonts w:ascii="宋体" w:hAnsi="宋体"/>
          <w:color w:val="auto"/>
          <w:sz w:val="21"/>
          <w:szCs w:val="21"/>
          <w:u w:val="single"/>
        </w:rPr>
      </w:pPr>
      <w:r>
        <w:rPr>
          <w:rFonts w:hint="eastAsia" w:ascii="宋体" w:hAnsi="宋体"/>
          <w:color w:val="auto"/>
          <w:sz w:val="21"/>
          <w:szCs w:val="21"/>
        </w:rPr>
        <w:t>投标人名称：</w:t>
      </w:r>
      <w:r>
        <w:rPr>
          <w:rFonts w:hint="eastAsia" w:ascii="宋体" w:hAnsi="宋体"/>
          <w:color w:val="auto"/>
          <w:sz w:val="21"/>
          <w:szCs w:val="21"/>
          <w:u w:val="single"/>
        </w:rPr>
        <w:t xml:space="preserve">            </w:t>
      </w:r>
      <w:r>
        <w:rPr>
          <w:rFonts w:hint="eastAsia" w:ascii="宋体" w:hAnsi="宋体"/>
          <w:color w:val="auto"/>
          <w:sz w:val="21"/>
          <w:szCs w:val="21"/>
        </w:rPr>
        <w:t xml:space="preserve">   招标编号：</w:t>
      </w:r>
      <w:r>
        <w:rPr>
          <w:rFonts w:hint="eastAsia" w:ascii="宋体" w:hAnsi="宋体"/>
          <w:color w:val="auto"/>
          <w:sz w:val="21"/>
          <w:szCs w:val="21"/>
          <w:u w:val="single"/>
        </w:rPr>
        <w:t xml:space="preserve">           </w:t>
      </w:r>
      <w:r>
        <w:rPr>
          <w:rFonts w:hint="eastAsia" w:ascii="宋体" w:hAnsi="宋体"/>
          <w:color w:val="auto"/>
          <w:sz w:val="21"/>
          <w:szCs w:val="21"/>
        </w:rPr>
        <w:t xml:space="preserve">   标度号：</w:t>
      </w:r>
      <w:r>
        <w:rPr>
          <w:rFonts w:hint="eastAsia" w:ascii="宋体" w:hAnsi="宋体"/>
          <w:color w:val="auto"/>
          <w:sz w:val="21"/>
          <w:szCs w:val="21"/>
          <w:u w:val="singl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960"/>
        <w:gridCol w:w="196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1"/>
                <w:szCs w:val="21"/>
              </w:rPr>
            </w:pPr>
            <w:r>
              <w:rPr>
                <w:rFonts w:hint="eastAsia" w:ascii="宋体" w:hAnsi="宋体"/>
                <w:color w:val="auto"/>
                <w:sz w:val="21"/>
                <w:szCs w:val="21"/>
              </w:rPr>
              <w:t>序  号</w:t>
            </w:r>
          </w:p>
        </w:tc>
        <w:tc>
          <w:tcPr>
            <w:tcW w:w="19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1"/>
                <w:szCs w:val="21"/>
              </w:rPr>
            </w:pPr>
            <w:r>
              <w:rPr>
                <w:rFonts w:hint="eastAsia" w:ascii="宋体" w:hAnsi="宋体"/>
                <w:color w:val="auto"/>
                <w:sz w:val="21"/>
                <w:szCs w:val="21"/>
              </w:rPr>
              <w:t>标书要求的商务条款</w:t>
            </w:r>
          </w:p>
        </w:tc>
        <w:tc>
          <w:tcPr>
            <w:tcW w:w="19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1"/>
                <w:szCs w:val="21"/>
              </w:rPr>
            </w:pPr>
            <w:r>
              <w:rPr>
                <w:rFonts w:hint="eastAsia" w:ascii="宋体" w:hAnsi="宋体"/>
                <w:color w:val="auto"/>
                <w:sz w:val="21"/>
                <w:szCs w:val="21"/>
              </w:rPr>
              <w:t>投标文件的商务条款</w:t>
            </w:r>
          </w:p>
        </w:tc>
        <w:tc>
          <w:tcPr>
            <w:tcW w:w="19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1"/>
                <w:szCs w:val="21"/>
              </w:rPr>
            </w:pPr>
            <w:r>
              <w:rPr>
                <w:rFonts w:hint="eastAsia" w:ascii="宋体" w:hAnsi="宋体"/>
                <w:color w:val="auto"/>
                <w:sz w:val="21"/>
                <w:szCs w:val="21"/>
              </w:rPr>
              <w:t>偏离与否</w:t>
            </w:r>
          </w:p>
        </w:tc>
        <w:tc>
          <w:tcPr>
            <w:tcW w:w="19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1"/>
                <w:szCs w:val="21"/>
              </w:rPr>
            </w:pPr>
            <w:r>
              <w:rPr>
                <w:rFonts w:hint="eastAsia" w:ascii="宋体" w:hAnsi="宋体"/>
                <w:color w:val="auto"/>
                <w:sz w:val="21"/>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1"/>
                <w:szCs w:val="21"/>
              </w:rPr>
            </w:pPr>
          </w:p>
        </w:tc>
      </w:tr>
    </w:tbl>
    <w:p>
      <w:pPr>
        <w:pStyle w:val="4"/>
        <w:rPr>
          <w:rFonts w:ascii="黑体" w:eastAsia="黑体"/>
          <w:color w:val="auto"/>
          <w:sz w:val="21"/>
          <w:szCs w:val="21"/>
        </w:rPr>
      </w:pPr>
      <w:r>
        <w:rPr>
          <w:rFonts w:hint="eastAsia" w:ascii="宋体" w:hAnsi="宋体" w:eastAsia="宋体"/>
          <w:color w:val="auto"/>
          <w:sz w:val="21"/>
          <w:szCs w:val="21"/>
        </w:rPr>
        <w:t>投标人名称：</w:t>
      </w:r>
      <w:r>
        <w:rPr>
          <w:rFonts w:hint="eastAsia" w:ascii="宋体" w:hAnsi="宋体" w:eastAsia="宋体"/>
          <w:color w:val="auto"/>
          <w:sz w:val="21"/>
          <w:szCs w:val="21"/>
          <w:u w:val="single"/>
        </w:rPr>
        <w:t xml:space="preserve">                     </w:t>
      </w:r>
      <w:r>
        <w:rPr>
          <w:color w:val="auto"/>
          <w:sz w:val="21"/>
          <w:szCs w:val="21"/>
        </w:rPr>
        <w:t xml:space="preserve">                      </w:t>
      </w:r>
      <w:r>
        <w:rPr>
          <w:rFonts w:hint="eastAsia" w:ascii="黑体" w:eastAsia="黑体"/>
          <w:color w:val="auto"/>
          <w:sz w:val="21"/>
          <w:szCs w:val="21"/>
        </w:rPr>
        <w:br w:type="page"/>
      </w:r>
    </w:p>
    <w:p>
      <w:pPr>
        <w:numPr>
          <w:ilvl w:val="0"/>
          <w:numId w:val="0"/>
        </w:numPr>
        <w:spacing w:line="560" w:lineRule="exact"/>
        <w:rPr>
          <w:rFonts w:ascii="黑体" w:eastAsia="黑体"/>
          <w:color w:val="auto"/>
          <w:sz w:val="28"/>
          <w:szCs w:val="28"/>
        </w:rPr>
      </w:pPr>
      <w:r>
        <w:rPr>
          <w:rFonts w:hint="eastAsia" w:ascii="黑体" w:eastAsia="黑体"/>
          <w:color w:val="auto"/>
          <w:sz w:val="28"/>
          <w:szCs w:val="28"/>
          <w:lang w:val="en-US" w:eastAsia="zh-CN"/>
        </w:rPr>
        <w:t>6.</w:t>
      </w:r>
      <w:r>
        <w:rPr>
          <w:rFonts w:hint="eastAsia" w:ascii="黑体" w:eastAsia="黑体"/>
          <w:color w:val="auto"/>
          <w:sz w:val="28"/>
          <w:szCs w:val="28"/>
        </w:rPr>
        <w:t>服  务</w:t>
      </w:r>
    </w:p>
    <w:p>
      <w:pPr>
        <w:spacing w:line="560" w:lineRule="exact"/>
        <w:rPr>
          <w:rFonts w:ascii="宋体" w:hAnsi="宋体"/>
          <w:color w:val="auto"/>
          <w:sz w:val="21"/>
          <w:szCs w:val="21"/>
        </w:rPr>
      </w:pPr>
      <w:r>
        <w:rPr>
          <w:rFonts w:hint="eastAsia" w:ascii="宋体" w:hAnsi="宋体"/>
          <w:color w:val="auto"/>
          <w:sz w:val="21"/>
          <w:szCs w:val="21"/>
        </w:rPr>
        <w:t>注：1、投标人可提供的培训、售后服务等技术服务情况。</w:t>
      </w:r>
    </w:p>
    <w:p>
      <w:pPr>
        <w:spacing w:line="560" w:lineRule="exact"/>
        <w:rPr>
          <w:rFonts w:ascii="宋体" w:hAnsi="宋体"/>
          <w:color w:val="auto"/>
          <w:sz w:val="21"/>
          <w:szCs w:val="21"/>
        </w:rPr>
      </w:pPr>
      <w:r>
        <w:rPr>
          <w:rFonts w:hint="eastAsia" w:ascii="宋体" w:hAnsi="宋体"/>
          <w:color w:val="auto"/>
          <w:sz w:val="21"/>
          <w:szCs w:val="21"/>
        </w:rPr>
        <w:t xml:space="preserve">    2、须提供培训、售后服务等详细计划，包括时间、人员等安排，及须买方预先做的准备工作等（如有）。</w:t>
      </w:r>
    </w:p>
    <w:p>
      <w:pPr>
        <w:spacing w:line="440" w:lineRule="exact"/>
        <w:rPr>
          <w:rFonts w:ascii="仿宋_GB2312" w:hAnsi="宋体" w:eastAsia="仿宋_GB2312"/>
          <w:b/>
          <w:color w:val="auto"/>
          <w:sz w:val="21"/>
          <w:szCs w:val="21"/>
        </w:rPr>
      </w:pPr>
    </w:p>
    <w:p>
      <w:pPr>
        <w:spacing w:line="440" w:lineRule="exact"/>
        <w:ind w:firstLine="422" w:firstLineChars="200"/>
        <w:jc w:val="center"/>
        <w:rPr>
          <w:rFonts w:ascii="仿宋_GB2312" w:hAnsi="宋体" w:eastAsia="仿宋_GB2312"/>
          <w:b/>
          <w:color w:val="auto"/>
          <w:sz w:val="21"/>
          <w:szCs w:val="21"/>
        </w:rPr>
      </w:pPr>
    </w:p>
    <w:p>
      <w:pPr>
        <w:spacing w:line="440" w:lineRule="exact"/>
        <w:ind w:firstLine="422" w:firstLineChars="200"/>
        <w:jc w:val="center"/>
        <w:rPr>
          <w:rFonts w:ascii="仿宋_GB2312" w:hAnsi="宋体" w:eastAsia="仿宋_GB2312"/>
          <w:b/>
          <w:color w:val="auto"/>
          <w:sz w:val="21"/>
          <w:szCs w:val="21"/>
        </w:rPr>
      </w:pPr>
    </w:p>
    <w:p>
      <w:pPr>
        <w:autoSpaceDE w:val="0"/>
        <w:autoSpaceDN w:val="0"/>
        <w:adjustRightInd w:val="0"/>
        <w:snapToGrid w:val="0"/>
        <w:spacing w:line="360" w:lineRule="auto"/>
        <w:rPr>
          <w:rFonts w:hint="eastAsia" w:ascii="宋体" w:hAnsi="宋体"/>
          <w:color w:val="auto"/>
          <w:sz w:val="21"/>
          <w:szCs w:val="21"/>
          <w:lang w:eastAsia="zh-CN"/>
        </w:rPr>
      </w:pPr>
      <w:r>
        <w:rPr>
          <w:rFonts w:hint="eastAsia" w:ascii="黑体" w:hAnsi="Times New Roman" w:eastAsia="黑体" w:cs="Times New Roman"/>
          <w:color w:val="auto"/>
          <w:sz w:val="28"/>
          <w:szCs w:val="28"/>
          <w:lang w:val="en-US" w:eastAsia="zh-CN"/>
        </w:rPr>
        <w:t>其他附件</w:t>
      </w:r>
      <w:r>
        <w:rPr>
          <w:rFonts w:hint="eastAsia" w:ascii="黑体" w:eastAsia="黑体" w:cs="Times New Roman"/>
          <w:color w:val="auto"/>
          <w:sz w:val="28"/>
          <w:szCs w:val="28"/>
          <w:lang w:val="en-US" w:eastAsia="zh-CN"/>
        </w:rPr>
        <w:t>Excel表格</w:t>
      </w:r>
      <w:r>
        <w:rPr>
          <w:rFonts w:hint="eastAsia" w:ascii="黑体" w:hAnsi="Times New Roman" w:eastAsia="黑体" w:cs="Times New Roman"/>
          <w:color w:val="auto"/>
          <w:sz w:val="28"/>
          <w:szCs w:val="28"/>
          <w:lang w:val="en-US" w:eastAsia="zh-CN"/>
        </w:rPr>
        <w:t>：</w:t>
      </w:r>
      <w:r>
        <w:rPr>
          <w:rFonts w:hint="eastAsia" w:ascii="宋体" w:hAnsi="宋体"/>
          <w:color w:val="auto"/>
          <w:sz w:val="21"/>
          <w:szCs w:val="21"/>
          <w:lang w:eastAsia="zh-CN"/>
        </w:rPr>
        <w:t>《江苏长江水务智慧安防升级改造项目招标明细清单》</w:t>
      </w:r>
    </w:p>
    <w:p>
      <w:pPr>
        <w:rPr>
          <w:rFonts w:hint="eastAsia" w:ascii="宋体" w:hAnsi="宋体"/>
          <w:color w:val="auto"/>
          <w:sz w:val="21"/>
          <w:szCs w:val="21"/>
          <w:lang w:eastAsia="zh-CN"/>
        </w:rPr>
      </w:pPr>
      <w:r>
        <w:rPr>
          <w:rFonts w:hint="eastAsia" w:ascii="宋体" w:hAnsi="宋体"/>
          <w:color w:val="auto"/>
          <w:sz w:val="21"/>
          <w:szCs w:val="21"/>
          <w:lang w:eastAsia="zh-CN"/>
        </w:rPr>
        <w:br w:type="page"/>
      </w:r>
    </w:p>
    <w:tbl>
      <w:tblPr>
        <w:tblStyle w:val="9"/>
        <w:tblW w:w="10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1971"/>
        <w:gridCol w:w="939"/>
        <w:gridCol w:w="2286"/>
        <w:gridCol w:w="3850"/>
        <w:gridCol w:w="578"/>
        <w:gridCol w:w="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078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江苏长江水务智慧安防升级改造项目招标明细清单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商品名称</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参考品牌</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参考型号</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技术规格</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BFBFB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总公司机房系统集成接入部分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intel双路通用服务器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DS-VE22S-B（310810890）</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2U双路标准机架式服务器</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CPU：配置1颗intel至强4210R处理器，核数≥10核，主频≥2.4GHz</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内存：配置64G DDR4，16根内存插槽，最大支持扩展至2TB内存</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硬盘：配置2块1.2T 10K 2.5寸 SAS硬盘；</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阵列卡：配置SAS+HBA卡，支持RAID 0/1/10 ;</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PCIE扩展：支持6个PCIE扩展插槽</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网口：板载2个千兆电口； 支持选配10GbE、25GbE SFP+等多种网络接口</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其他接口：1个RJ45管理接口，后置2个USB 3.0接口，前置2个USB2.0接口，1个VGA接口</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电源：标配550W（1+1）高效铂金CRPS冗余电源</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机箱规格：87.8mm(高)x 448mm(宽)x729.8mm(深)</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设备重量：约26KG（含导轨）</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iSecure Center综合安防管理</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平台软件V2.0.0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iSecure Center-SM</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系统基础包，提供业务应用依赖的基础资源信息及基础服务能力，包括系统基础信息管理、地图应用服务、事件联动应用服务。</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系统基础信息管理：</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一、组织资源管理</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1、支持组织基础信息的增删改查、导入、导出等功能；</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二、区域资源管理</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1、支持区域基础信息的增删改查、导入、导出等功能；</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三、人员信息管理</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1、支持人员信息的增删改查、导入、导出，包括人脸、指纹采集；</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2、支持人员基础信息自定义扩展；</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四、卡片信息管理</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1、支持卡片基本信息的增删改查、导入、导出；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2、支持人员开卡、退卡、挂失、解挂、换卡及卡扇区加密；</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五、车辆信息管理</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1、支持车辆基本信息的增删改查、导入、导出；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六、设备信息管理</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1、提供设备统一接入管理，包括：视频设备、出入口设备、门禁设备、梯控设备、可视对讲设备、食堂消费设备、寻车诱导设备、卡口设备、车载设备、报警设备等。</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七、系统用户管理</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1、支持账户基本信息和角色信息的增删改查；</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2、支持配置不同角色权限，包括菜单权限、组织权限、区域权限、资源权限、功能控制权限；</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3、支持用户组权限分配；</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4、支持用户安全管理，可绑定用户mac地址及IP，可自行修改用户密码或者管理员重置密码；</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5、支持从Windows域同步用户信息，用于域账户进行平台登录；</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八、核心参数配置</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1、支持首页菜单自定义展示设置；</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2、支持所有设备统一校时；</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3、提供账户安全设置，支持账户密码有效期设置。</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图上监控：</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图上监控应用以地图可视化模式为各类设备资源提供可视化展示及控制操作，在地图上可展示各类资源点的地理位置，通过接收资源点报警事件，实现报警信息可视化展示。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1、支持地图配置能力，包含在线（高德）、离线GIS地图（高德、自定义）</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支持资源上图配置能力，实现资源的地图可视化展示及控制操作，资源类型包含监控点、报警输出、报警输入、门禁点、出入口、停车场、传感器、手持视频终端、园区卡口资源、防区、报警主机IO输出、消防设备；</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3、支持事件可视化监控能力，实时展示报警事件，支持历史报警事件查询；</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4、支持针对移动GPS设备的运行轨迹回放能力，如单兵设备；</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事件联动：</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事件联动提供系统报警事件接收、事件处理、事件联动、事件检索能力，提供场景化的事件联动应用（在“特定条件”下执行“特定动作”），报警事件产生时，可以通过多种方式、多种联动场景提醒安保人员，保障报警事件通知的及时性，包括多种联动方式：视频弹窗、视频上墙、录像联动、云台联动、短信联动、邮箱联动、IO联动、抓图联动、门禁反控联动等。</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一、事件联动管理</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1、支持事件联动规则配置管理，包括规则增删改查；</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2、支持事件规则计划模板，包括全天候模式、工作日模式、周末模式及自定义模式；</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支持多种报警事件配置联动，包括：14种触发事件类型（包含：视频事件、入侵报警事件、IO事件、门禁事件、停车场事件、可视对讲事件、行车监控事件、梯控事件、动环事件、紧急报警事件、人脸事件、卡口事件、消防事件、测温事件）和21种事件联动动作配置；</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4、提供7种高级联动规则模版配置，支持配置满足在指定时间段存在多个触发事件类型而联动多个并发动作的场景。</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二、事件检索管理</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1、支持报警事件自定义时间存储，最长支持36个月存储；</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2、支持多种维度检索报警事件，包括：区域、位置、事件源、事件等级、时间、状态等维度；</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3、支持事件详情查看，包括抓图、录像等；</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4、支持对报警事件进行标记、处理以及导出。</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海康威视iSecure Center综</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合安防管理平台软件V2.0.0接入端口</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iSecure Center-VMS</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视频监控应用提供视频管理服务，支持编码设备通过海康设备网络SDK协议、海康Ehome协议、海康ISUP5.0协议、GB28181协议、ONVIF协议、大华设备网络SDK协议、萤石协议接入平台，实现视频预览、录像回放、视频上墙、视频事件监控服务能力，并且在网络带宽不足、有流量限制的网络环境下可以通过以图片替代视频的模式提供监控服务。</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一、视频预览</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1、支持视频实时预览能力，实现预览窗口布局切换、预览画面自适应及全屏切换；</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2、支持云台控制、实时抓图、紧急录像、即时回放、主子码流切换、声音开启\关闭、辅屏预览（1个辅屏）、对讲、广播、报警输出控制的能力；</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3、支持智能规则展示的能力（如：针对热成像设备温度信息实时展示）；</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4、支持资源视图管理能力，以视图形式管理监控点、视频预览轮巡等自定义资源组，其中视图类型包含公有视图和私有视图；</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5、支持全景视频监控预览能力，支持球型鹰眼、全景摄像机的全景模式；</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二、录像回放</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1、支持录像计划管理能力，支持实时录像计划、录像回传计划；</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2、支持录像回放能力，支持多画面同步回放和异步回放切换、超高倍速回放、分段回放、录像下载、录像剪辑、录像标签、录像锁定、录像抓图；</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三、图片监控</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1、支持视频预览与图片实时监控模式切换能力，实现图片监控模式；</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2、支持图片查询回放能力，实现按监控点、时间段展示抓拍图片；</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3、支持图片自动播放能力，支持图片自动播放速度可设置；</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4、支持图片下载能力；</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四、视频上墙</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1、支持电视墙场景管理能力，实现场景窗口配置、场景切换计划配置以及轮巡计划的管理；</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2、支持上墙控制能力，实现场景一键上墙、场景切换、电视墙切换、监控点上下墙、轮巡控制操作；</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五、视频事件</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1、支持视频事件布撤防能力，可按计划模版进行布防，事件类型包括移动侦测、视频丢失、视频遮挡、报警输入、报警输出；</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机柜和配件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DS-XS6042-S/WT</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42U，网孔门，落地机柜</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承重：静态1000KG</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前后门材质：前单开网孔门，后双开网孔门，冷轧板 T=1.2</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门敞开百分比：前门78%，后门77.2%</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侧门材质：冷轧板 T=1.0</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门框左右立柱材质：冷轧板T=1.2（框架）</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左右支架：冷轧板 T=2.0</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横梁：冷轧板 T=1.2</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层板：1个，宽470*深650*高48  mm，承重60KG</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L型隔条/支架：1对，长650*宽38*高38  mm，承重30KG</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PDU：1个，8口PDU，输入10A，带2M线</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滚轮：支持，4个</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脚撑：支持，4个</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风扇：不含</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辅件：40套安装螺丝，前/后侧门钥匙各两把</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净重：约128KG</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尺寸（宽*深*高）：600*1000*2000 mm</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PDU电源</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DS-XPDU08G13K</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8位国标五孔10A插座，零火双断开关（带指示），带3m 3x1.5平方电源线，适用于空机柜 </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产品尺寸：44.4×44.4×482.6（mm） </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额定电流：10A </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产品材质：黑色，铝合金材质；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产品配件：M6螺钉、螺母各4pcs、说明书1pc</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核心交换机</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DS-3E2728-H</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千兆全网管二层交换机，机架式，24个千兆电口，4个万兆SFP+光口，支持通过console口管理。交换容量：336Gbps/3.36Tbps，包转发率：108Mpps/126Mpps，1U高度，19英寸宽，工作温度：0℃～45℃，满负荷功耗10W。支持VLAN,流量控制，ACL，QOS，环网RRPP，支持SNMP V1/V2c/V3网管。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千兆光模块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HK-SFP-1.25G-10-1310-DF</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千兆10公里单模双纤模块</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不分收发</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TX1310nm/1.25G</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RX1310nm/1.25G</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LC</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10km</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0～70℃</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SFP</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发射光功率:-9～-3dBm</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接收灵敏度（低值）:-21dBm</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监控室电脑套装（含显示屏等）</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I5 12400F,H610,内存16G,3200；显卡1650,4G；固态硬盘500G；</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32寸1K曲面显示屏；雷柏鼠标套装。</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监控调度指挥专用桌</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双联</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钢木结构、红色桌面，主体框架厚度1.5MM以上，门和托盘1.2MM以上，面高大于750MM，面宽大于1280MM，背高大于950MM桌面深度900MM</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监控室专用椅子</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PU皮面桌椅，钢制脚；固定扶手。</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辅材（电源头，视频头，水晶头，管卡，镙丝，机械，打孔，PVC室内电源箱，等）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三江营模改数部分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网络高清枪型摄像机</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w:t>
            </w:r>
            <w:r>
              <w:rPr>
                <w:rStyle w:val="19"/>
                <w:lang w:val="en-US" w:eastAsia="zh-CN" w:bidi="ar"/>
              </w:rPr>
              <w:t>2CD224XKV6-YZ</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lang w:val="en-US" w:eastAsia="zh-CN" w:bidi="ar"/>
              </w:rPr>
            </w:pPr>
            <w:r>
              <w:rPr>
                <w:rFonts w:hint="eastAsia" w:ascii="宋体" w:hAnsi="宋体" w:eastAsia="宋体" w:cs="宋体"/>
                <w:i w:val="0"/>
                <w:iCs w:val="0"/>
                <w:color w:val="000000"/>
                <w:kern w:val="0"/>
                <w:sz w:val="18"/>
                <w:szCs w:val="18"/>
                <w:u w:val="none"/>
                <w:lang w:val="en-US" w:eastAsia="zh-CN" w:bidi="ar"/>
              </w:rPr>
              <w:t>最高分辨率可达</w:t>
            </w:r>
            <w:r>
              <w:rPr>
                <w:rStyle w:val="19"/>
                <w:lang w:val="en-US" w:eastAsia="zh-CN" w:bidi="ar"/>
              </w:rPr>
              <w:t>2560 × 1440 @25 fps;</w:t>
            </w:r>
          </w:p>
          <w:p>
            <w:pPr>
              <w:keepNext w:val="0"/>
              <w:keepLines w:val="0"/>
              <w:widowControl/>
              <w:suppressLineNumbers w:val="0"/>
              <w:jc w:val="center"/>
              <w:textAlignment w:val="center"/>
              <w:rPr>
                <w:rStyle w:val="19"/>
                <w:lang w:val="en-US" w:eastAsia="zh-CN" w:bidi="ar"/>
              </w:rPr>
            </w:pPr>
            <w:r>
              <w:rPr>
                <w:rStyle w:val="19"/>
                <w:lang w:val="en-US" w:eastAsia="zh-CN" w:bidi="ar"/>
              </w:rPr>
              <w:t>支持用户登录锁定机制，及密码复杂度提示;</w:t>
            </w:r>
          </w:p>
          <w:p>
            <w:pPr>
              <w:keepNext w:val="0"/>
              <w:keepLines w:val="0"/>
              <w:widowControl/>
              <w:suppressLineNumbers w:val="0"/>
              <w:jc w:val="center"/>
              <w:textAlignment w:val="center"/>
              <w:rPr>
                <w:rStyle w:val="19"/>
                <w:lang w:val="en-US" w:eastAsia="zh-CN" w:bidi="ar"/>
              </w:rPr>
            </w:pPr>
            <w:r>
              <w:rPr>
                <w:rStyle w:val="19"/>
                <w:lang w:val="en-US" w:eastAsia="zh-CN" w:bidi="ar"/>
              </w:rPr>
              <w:t>支持SmartIR，防止夜间红外过曝;</w:t>
            </w:r>
          </w:p>
          <w:p>
            <w:pPr>
              <w:keepNext w:val="0"/>
              <w:keepLines w:val="0"/>
              <w:widowControl/>
              <w:suppressLineNumbers w:val="0"/>
              <w:jc w:val="center"/>
              <w:textAlignment w:val="center"/>
              <w:rPr>
                <w:rStyle w:val="19"/>
                <w:lang w:val="en-US" w:eastAsia="zh-CN" w:bidi="ar"/>
              </w:rPr>
            </w:pPr>
            <w:r>
              <w:rPr>
                <w:rStyle w:val="19"/>
                <w:lang w:val="en-US" w:eastAsia="zh-CN" w:bidi="ar"/>
              </w:rPr>
              <w:t>支持背光补偿，强光抑制，3D数字降噪，数字宽动态，适应不同环境;</w:t>
            </w:r>
          </w:p>
          <w:p>
            <w:pPr>
              <w:keepNext w:val="0"/>
              <w:keepLines w:val="0"/>
              <w:widowControl/>
              <w:suppressLineNumbers w:val="0"/>
              <w:jc w:val="center"/>
              <w:textAlignment w:val="center"/>
              <w:rPr>
                <w:rStyle w:val="19"/>
                <w:lang w:val="en-US" w:eastAsia="zh-CN" w:bidi="ar"/>
              </w:rPr>
            </w:pPr>
            <w:r>
              <w:rPr>
                <w:rStyle w:val="19"/>
                <w:lang w:val="en-US" w:eastAsia="zh-CN" w:bidi="ar"/>
              </w:rPr>
              <w:t>支持ROI感兴趣区域增强编码;</w:t>
            </w:r>
          </w:p>
          <w:p>
            <w:pPr>
              <w:keepNext w:val="0"/>
              <w:keepLines w:val="0"/>
              <w:widowControl/>
              <w:suppressLineNumbers w:val="0"/>
              <w:jc w:val="center"/>
              <w:textAlignment w:val="center"/>
              <w:rPr>
                <w:rStyle w:val="19"/>
                <w:lang w:val="en-US" w:eastAsia="zh-CN" w:bidi="ar"/>
              </w:rPr>
            </w:pPr>
            <w:r>
              <w:rPr>
                <w:rStyle w:val="19"/>
                <w:lang w:val="en-US" w:eastAsia="zh-CN" w:bidi="ar"/>
              </w:rPr>
              <w:t>支持开放型网络视频接口，ISAPI，SDK，GB28181协议，支持萤石平台接入;</w:t>
            </w:r>
          </w:p>
          <w:p>
            <w:pPr>
              <w:keepNext w:val="0"/>
              <w:keepLines w:val="0"/>
              <w:widowControl/>
              <w:suppressLineNumbers w:val="0"/>
              <w:jc w:val="center"/>
              <w:textAlignment w:val="center"/>
              <w:rPr>
                <w:rStyle w:val="19"/>
                <w:lang w:val="en-US" w:eastAsia="zh-CN" w:bidi="ar"/>
              </w:rPr>
            </w:pPr>
            <w:r>
              <w:rPr>
                <w:rStyle w:val="19"/>
                <w:lang w:val="en-US" w:eastAsia="zh-CN" w:bidi="ar"/>
              </w:rPr>
              <w:t>1个内置麦克风;</w:t>
            </w:r>
          </w:p>
          <w:p>
            <w:pPr>
              <w:keepNext w:val="0"/>
              <w:keepLines w:val="0"/>
              <w:widowControl/>
              <w:suppressLineNumbers w:val="0"/>
              <w:jc w:val="center"/>
              <w:textAlignment w:val="center"/>
              <w:rPr>
                <w:rStyle w:val="19"/>
                <w:lang w:val="en-US" w:eastAsia="zh-CN" w:bidi="ar"/>
              </w:rPr>
            </w:pPr>
            <w:r>
              <w:rPr>
                <w:rStyle w:val="19"/>
                <w:lang w:val="en-US" w:eastAsia="zh-CN" w:bidi="ar"/>
              </w:rPr>
              <w:t>采用高效阵列红外灯，使用寿命长，红外照射最远可达50 m;</w:t>
            </w:r>
          </w:p>
          <w:p>
            <w:pPr>
              <w:keepNext w:val="0"/>
              <w:keepLines w:val="0"/>
              <w:widowControl/>
              <w:suppressLineNumbers w:val="0"/>
              <w:jc w:val="center"/>
              <w:textAlignment w:val="center"/>
              <w:rPr>
                <w:rStyle w:val="19"/>
                <w:lang w:val="en-US" w:eastAsia="zh-CN" w:bidi="ar"/>
              </w:rPr>
            </w:pPr>
            <w:r>
              <w:rPr>
                <w:rStyle w:val="19"/>
                <w:lang w:val="en-US" w:eastAsia="zh-CN" w:bidi="ar"/>
              </w:rPr>
              <w:t>符合IP66防尘防水设计，可靠性高;</w:t>
            </w:r>
          </w:p>
          <w:p>
            <w:pPr>
              <w:pStyle w:val="2"/>
              <w:rPr>
                <w:lang w:val="en-US" w:eastAsia="zh-CN"/>
              </w:rPr>
            </w:pPr>
          </w:p>
          <w:p>
            <w:pPr>
              <w:keepNext w:val="0"/>
              <w:keepLines w:val="0"/>
              <w:widowControl/>
              <w:suppressLineNumbers w:val="0"/>
              <w:jc w:val="center"/>
              <w:textAlignment w:val="center"/>
              <w:rPr>
                <w:rStyle w:val="19"/>
                <w:lang w:val="en-US" w:eastAsia="zh-CN" w:bidi="ar"/>
              </w:rPr>
            </w:pPr>
            <w:r>
              <w:rPr>
                <w:rStyle w:val="19"/>
                <w:lang w:val="en-US" w:eastAsia="zh-CN" w:bidi="ar"/>
              </w:rPr>
              <w:t>传感器类型：1/2.7" Progressive Scan CMOS</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最低照度：彩色：0.005 Lux @（F1.2，AGC ON），0 Lux with IR</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最大图像尺寸：2560 × 1440</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宽动态：数字宽动态 </w:t>
            </w:r>
          </w:p>
          <w:p>
            <w:pPr>
              <w:keepNext w:val="0"/>
              <w:keepLines w:val="0"/>
              <w:widowControl/>
              <w:suppressLineNumbers w:val="0"/>
              <w:jc w:val="center"/>
              <w:textAlignment w:val="center"/>
              <w:rPr>
                <w:rStyle w:val="19"/>
                <w:lang w:val="en-US" w:eastAsia="zh-CN" w:bidi="ar"/>
              </w:rPr>
            </w:pPr>
            <w:r>
              <w:rPr>
                <w:rStyle w:val="19"/>
                <w:lang w:val="en-US" w:eastAsia="zh-CN" w:bidi="ar"/>
              </w:rPr>
              <w:t>焦距&amp;视场角：4 mm，水平视场角：70°，垂直视场角：35°，对角视场角：85°</w:t>
            </w:r>
          </w:p>
          <w:p>
            <w:pPr>
              <w:keepNext w:val="0"/>
              <w:keepLines w:val="0"/>
              <w:widowControl/>
              <w:suppressLineNumbers w:val="0"/>
              <w:jc w:val="center"/>
              <w:textAlignment w:val="center"/>
              <w:rPr>
                <w:rStyle w:val="19"/>
                <w:lang w:val="en-US" w:eastAsia="zh-CN" w:bidi="ar"/>
              </w:rPr>
            </w:pPr>
            <w:r>
              <w:rPr>
                <w:rStyle w:val="19"/>
                <w:lang w:val="en-US" w:eastAsia="zh-CN" w:bidi="ar"/>
              </w:rPr>
              <w:t>6 mm，水平视场角：46°，垂直视场角：24°，对角视场角：54°</w:t>
            </w:r>
          </w:p>
          <w:p>
            <w:pPr>
              <w:keepNext w:val="0"/>
              <w:keepLines w:val="0"/>
              <w:widowControl/>
              <w:suppressLineNumbers w:val="0"/>
              <w:jc w:val="center"/>
              <w:textAlignment w:val="center"/>
              <w:rPr>
                <w:rStyle w:val="19"/>
                <w:lang w:val="en-US" w:eastAsia="zh-CN" w:bidi="ar"/>
              </w:rPr>
            </w:pPr>
            <w:r>
              <w:rPr>
                <w:rStyle w:val="19"/>
                <w:lang w:val="en-US" w:eastAsia="zh-CN" w:bidi="ar"/>
              </w:rPr>
              <w:t>8 mm，水平视场角：43°，垂直视场角：24°，对角视场角：50°</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12 mm，水平视场角：27°，垂直视场角：15°，对角视场角：31°  </w:t>
            </w:r>
          </w:p>
          <w:p>
            <w:pPr>
              <w:keepNext w:val="0"/>
              <w:keepLines w:val="0"/>
              <w:widowControl/>
              <w:suppressLineNumbers w:val="0"/>
              <w:jc w:val="center"/>
              <w:textAlignment w:val="center"/>
              <w:rPr>
                <w:rStyle w:val="19"/>
                <w:lang w:val="en-US" w:eastAsia="zh-CN" w:bidi="ar"/>
              </w:rPr>
            </w:pPr>
            <w:r>
              <w:rPr>
                <w:rStyle w:val="19"/>
                <w:lang w:val="en-US" w:eastAsia="zh-CN" w:bidi="ar"/>
              </w:rPr>
              <w:t>红外波长范围：850 nm</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防补光过曝：支持</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补光灯类型：红外灯</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补光距离：最远可达50 m </w:t>
            </w:r>
          </w:p>
          <w:p>
            <w:pPr>
              <w:keepNext w:val="0"/>
              <w:keepLines w:val="0"/>
              <w:widowControl/>
              <w:suppressLineNumbers w:val="0"/>
              <w:jc w:val="center"/>
              <w:textAlignment w:val="center"/>
              <w:rPr>
                <w:rStyle w:val="19"/>
                <w:lang w:val="en-US" w:eastAsia="zh-CN" w:bidi="ar"/>
              </w:rPr>
            </w:pPr>
            <w:r>
              <w:rPr>
                <w:rStyle w:val="19"/>
                <w:lang w:val="en-US" w:eastAsia="zh-CN" w:bidi="ar"/>
              </w:rPr>
              <w:t>视频压缩标准：主码流：H.265/H.264</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子码流：H.265/H.264/MJPEG </w:t>
            </w:r>
          </w:p>
          <w:p>
            <w:pPr>
              <w:keepNext w:val="0"/>
              <w:keepLines w:val="0"/>
              <w:widowControl/>
              <w:suppressLineNumbers w:val="0"/>
              <w:jc w:val="center"/>
              <w:textAlignment w:val="center"/>
              <w:rPr>
                <w:rStyle w:val="19"/>
                <w:lang w:val="en-US" w:eastAsia="zh-CN" w:bidi="ar"/>
              </w:rPr>
            </w:pPr>
            <w:r>
              <w:rPr>
                <w:rStyle w:val="19"/>
                <w:lang w:val="en-US" w:eastAsia="zh-CN" w:bidi="ar"/>
              </w:rPr>
              <w:t>音频：1个内置麦克风</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网络：1个RJ45 10 M/100 M自适应以太网口 </w:t>
            </w:r>
          </w:p>
          <w:p>
            <w:pPr>
              <w:keepNext w:val="0"/>
              <w:keepLines w:val="0"/>
              <w:widowControl/>
              <w:suppressLineNumbers w:val="0"/>
              <w:jc w:val="center"/>
              <w:textAlignment w:val="center"/>
              <w:rPr>
                <w:rStyle w:val="19"/>
                <w:lang w:val="en-US" w:eastAsia="zh-CN" w:bidi="ar"/>
              </w:rPr>
            </w:pPr>
            <w:r>
              <w:rPr>
                <w:rStyle w:val="19"/>
                <w:lang w:val="en-US" w:eastAsia="zh-CN" w:bidi="ar"/>
              </w:rPr>
              <w:t>启动及工作温湿度：-30 ℃~60 ℃，湿度小于95%（无凝结）</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存储温湿度：-30 ℃~60 ℃，湿度小于95%（无凝结）</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恢复出厂设置：支持客户端或浏览器恢复</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供电方式：DC：12 V ± 25%，支持防反接保护</w:t>
            </w:r>
          </w:p>
          <w:p>
            <w:pPr>
              <w:keepNext w:val="0"/>
              <w:keepLines w:val="0"/>
              <w:widowControl/>
              <w:suppressLineNumbers w:val="0"/>
              <w:jc w:val="center"/>
              <w:textAlignment w:val="center"/>
              <w:rPr>
                <w:rStyle w:val="19"/>
                <w:lang w:val="en-US" w:eastAsia="zh-CN" w:bidi="ar"/>
              </w:rPr>
            </w:pPr>
            <w:r>
              <w:rPr>
                <w:rStyle w:val="19"/>
                <w:lang w:val="en-US" w:eastAsia="zh-CN" w:bidi="ar"/>
              </w:rPr>
              <w:t>PoE：IEEE 802.3af，Class 3</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电流及功耗：DC：12 V，0.42 A，最大功耗：5 W</w:t>
            </w:r>
          </w:p>
          <w:p>
            <w:pPr>
              <w:keepNext w:val="0"/>
              <w:keepLines w:val="0"/>
              <w:widowControl/>
              <w:suppressLineNumbers w:val="0"/>
              <w:jc w:val="center"/>
              <w:textAlignment w:val="center"/>
              <w:rPr>
                <w:rStyle w:val="19"/>
                <w:lang w:val="en-US" w:eastAsia="zh-CN" w:bidi="ar"/>
              </w:rPr>
            </w:pPr>
            <w:r>
              <w:rPr>
                <w:rStyle w:val="19"/>
                <w:lang w:val="en-US" w:eastAsia="zh-CN" w:bidi="ar"/>
              </w:rPr>
              <w:t>PoE：IEEE 802.3af，CLASS 3，最大功耗：6.5 W</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电源接口类型：Ø5.5 mm圆口</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产品尺寸：87.1 × 83.7 × 171.7 mm</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包装尺寸：216 × 121 × 118 mm</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设备重量：360 g</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带包装重量：519 g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9"/>
                <w:lang w:val="en-US" w:eastAsia="zh-CN" w:bidi="ar"/>
              </w:rPr>
              <w:t xml:space="preserve">防护：IP66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网络高清球型摄像机</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DS-2DE74XK-YZCJ</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r>
              <w:rPr>
                <w:rStyle w:val="19"/>
                <w:lang w:val="en-US" w:eastAsia="zh-CN" w:bidi="ar"/>
              </w:rPr>
              <w:t>支持区域入侵侦测，越界侦测，进入区域侦测和离开区域侦等智能侦测并联动跟踪;</w:t>
            </w:r>
          </w:p>
          <w:p>
            <w:pPr>
              <w:keepNext w:val="0"/>
              <w:keepLines w:val="0"/>
              <w:widowControl/>
              <w:suppressLineNumbers w:val="0"/>
              <w:jc w:val="center"/>
              <w:textAlignment w:val="center"/>
              <w:rPr>
                <w:rStyle w:val="19"/>
                <w:lang w:val="en-US" w:eastAsia="zh-CN" w:bidi="ar"/>
              </w:rPr>
            </w:pPr>
            <w:r>
              <w:rPr>
                <w:rStyle w:val="19"/>
                <w:lang w:val="en-US" w:eastAsia="zh-CN" w:bidi="ar"/>
              </w:rPr>
              <w:t>采用高效补光阵列，低功耗，红外补光150 m;</w:t>
            </w:r>
          </w:p>
          <w:p>
            <w:pPr>
              <w:keepNext w:val="0"/>
              <w:keepLines w:val="0"/>
              <w:widowControl/>
              <w:suppressLineNumbers w:val="0"/>
              <w:jc w:val="center"/>
              <w:textAlignment w:val="center"/>
              <w:rPr>
                <w:rStyle w:val="19"/>
                <w:lang w:val="en-US" w:eastAsia="zh-CN" w:bidi="ar"/>
              </w:rPr>
            </w:pPr>
            <w:r>
              <w:rPr>
                <w:rStyle w:val="19"/>
                <w:lang w:val="en-US" w:eastAsia="zh-CN" w:bidi="ar"/>
              </w:rPr>
              <w:t>内置加热玻璃，有效除雾;</w:t>
            </w:r>
          </w:p>
          <w:p>
            <w:pPr>
              <w:keepNext w:val="0"/>
              <w:keepLines w:val="0"/>
              <w:widowControl/>
              <w:suppressLineNumbers w:val="0"/>
              <w:jc w:val="center"/>
              <w:textAlignment w:val="center"/>
              <w:rPr>
                <w:rStyle w:val="19"/>
                <w:lang w:val="en-US" w:eastAsia="zh-CN" w:bidi="ar"/>
              </w:rPr>
            </w:pPr>
            <w:r>
              <w:rPr>
                <w:rStyle w:val="19"/>
                <w:lang w:val="en-US" w:eastAsia="zh-CN" w:bidi="ar"/>
              </w:rPr>
              <w:t>支持超低照度，0.005 Lux @F1.6（彩色），0.001 Lux @F1.6（黑白），0 Lux with IR;</w:t>
            </w:r>
          </w:p>
          <w:p>
            <w:pPr>
              <w:keepNext w:val="0"/>
              <w:keepLines w:val="0"/>
              <w:widowControl/>
              <w:suppressLineNumbers w:val="0"/>
              <w:jc w:val="center"/>
              <w:textAlignment w:val="center"/>
              <w:rPr>
                <w:rStyle w:val="19"/>
                <w:lang w:val="en-US" w:eastAsia="zh-CN" w:bidi="ar"/>
              </w:rPr>
            </w:pPr>
            <w:r>
              <w:rPr>
                <w:rStyle w:val="19"/>
                <w:lang w:val="en-US" w:eastAsia="zh-CN" w:bidi="ar"/>
              </w:rPr>
              <w:t>支持23倍光学变倍，16倍数字变倍;</w:t>
            </w:r>
          </w:p>
          <w:p>
            <w:pPr>
              <w:keepNext w:val="0"/>
              <w:keepLines w:val="0"/>
              <w:widowControl/>
              <w:suppressLineNumbers w:val="0"/>
              <w:jc w:val="center"/>
              <w:textAlignment w:val="center"/>
              <w:rPr>
                <w:rStyle w:val="19"/>
                <w:lang w:val="en-US" w:eastAsia="zh-CN" w:bidi="ar"/>
              </w:rPr>
            </w:pPr>
            <w:r>
              <w:rPr>
                <w:rStyle w:val="19"/>
                <w:lang w:val="en-US" w:eastAsia="zh-CN" w:bidi="ar"/>
              </w:rPr>
              <w:t>支持三码流技术，每路码流可独立配置分辨率及帧率;</w:t>
            </w:r>
          </w:p>
          <w:p>
            <w:pPr>
              <w:keepNext w:val="0"/>
              <w:keepLines w:val="0"/>
              <w:widowControl/>
              <w:suppressLineNumbers w:val="0"/>
              <w:jc w:val="center"/>
              <w:textAlignment w:val="center"/>
              <w:rPr>
                <w:rStyle w:val="19"/>
                <w:lang w:val="en-US" w:eastAsia="zh-CN" w:bidi="ar"/>
              </w:rPr>
            </w:pPr>
            <w:r>
              <w:rPr>
                <w:rStyle w:val="19"/>
                <w:lang w:val="en-US" w:eastAsia="zh-CN" w:bidi="ar"/>
              </w:rPr>
              <w:t>支持3D数字降噪，支持真宽动态;</w:t>
            </w:r>
          </w:p>
          <w:p>
            <w:pPr>
              <w:keepNext w:val="0"/>
              <w:keepLines w:val="0"/>
              <w:widowControl/>
              <w:suppressLineNumbers w:val="0"/>
              <w:jc w:val="center"/>
              <w:textAlignment w:val="center"/>
              <w:rPr>
                <w:rStyle w:val="19"/>
                <w:lang w:val="en-US" w:eastAsia="zh-CN" w:bidi="ar"/>
              </w:rPr>
            </w:pPr>
            <w:r>
              <w:rPr>
                <w:rStyle w:val="19"/>
                <w:lang w:val="en-US" w:eastAsia="zh-CN" w:bidi="ar"/>
              </w:rPr>
              <w:t>支持定时抓图与事件抓图功能;</w:t>
            </w:r>
          </w:p>
          <w:p>
            <w:pPr>
              <w:keepNext w:val="0"/>
              <w:keepLines w:val="0"/>
              <w:widowControl/>
              <w:suppressLineNumbers w:val="0"/>
              <w:jc w:val="center"/>
              <w:textAlignment w:val="center"/>
              <w:rPr>
                <w:rStyle w:val="19"/>
                <w:lang w:val="en-US" w:eastAsia="zh-CN" w:bidi="ar"/>
              </w:rPr>
            </w:pPr>
            <w:r>
              <w:rPr>
                <w:rStyle w:val="19"/>
                <w:lang w:val="en-US" w:eastAsia="zh-CN" w:bidi="ar"/>
              </w:rPr>
              <w:t>支持定时任务，一键守望，一键巡航功能;</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支持海康SDK，开放型网络视频接口，ISAPI，GB/T28181，ISUP，萤石;</w:t>
            </w:r>
          </w:p>
          <w:p>
            <w:pPr>
              <w:keepNext w:val="0"/>
              <w:keepLines w:val="0"/>
              <w:widowControl/>
              <w:suppressLineNumbers w:val="0"/>
              <w:jc w:val="center"/>
              <w:textAlignment w:val="center"/>
              <w:rPr>
                <w:rStyle w:val="19"/>
                <w:lang w:val="en-US" w:eastAsia="zh-CN" w:bidi="ar"/>
              </w:rPr>
            </w:pPr>
            <w:r>
              <w:rPr>
                <w:rStyle w:val="19"/>
                <w:lang w:val="en-US" w:eastAsia="zh-CN" w:bidi="ar"/>
              </w:rPr>
              <w:t>支持两进一出报警，一进一出音频，最大支持512 GB MicroSD卡存储;</w:t>
            </w:r>
          </w:p>
          <w:p>
            <w:pPr>
              <w:keepNext w:val="0"/>
              <w:keepLines w:val="0"/>
              <w:widowControl/>
              <w:suppressLineNumbers w:val="0"/>
              <w:jc w:val="center"/>
              <w:textAlignment w:val="center"/>
              <w:rPr>
                <w:rStyle w:val="19"/>
                <w:lang w:val="en-US" w:eastAsia="zh-CN" w:bidi="ar"/>
              </w:rPr>
            </w:pPr>
            <w:r>
              <w:rPr>
                <w:rStyle w:val="19"/>
                <w:lang w:val="en-US" w:eastAsia="zh-CN" w:bidi="ar"/>
              </w:rPr>
              <w:t>IP66，抗干扰能力强，适用于严酷的电磁环境，符合GB/T17626.2/3/4/5/6四级标准;</w:t>
            </w:r>
          </w:p>
          <w:p>
            <w:pPr>
              <w:pStyle w:val="2"/>
              <w:rPr>
                <w:lang w:val="en-US" w:eastAsia="zh-CN"/>
              </w:rPr>
            </w:pPr>
          </w:p>
          <w:p>
            <w:pPr>
              <w:keepNext w:val="0"/>
              <w:keepLines w:val="0"/>
              <w:widowControl/>
              <w:suppressLineNumbers w:val="0"/>
              <w:jc w:val="center"/>
              <w:textAlignment w:val="center"/>
              <w:rPr>
                <w:rStyle w:val="19"/>
                <w:lang w:val="en-US" w:eastAsia="zh-CN" w:bidi="ar"/>
              </w:rPr>
            </w:pPr>
            <w:r>
              <w:rPr>
                <w:rStyle w:val="19"/>
                <w:lang w:val="en-US" w:eastAsia="zh-CN" w:bidi="ar"/>
              </w:rPr>
              <w:t>传感器类型：1/2.8＂ progressive scan CMOS</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最低照度：彩色：0.005Lux @ (F1.6，AGC ON)；黑白：0.001Lux @(F1.6，AGC ON) ；0 Lux with IR</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宽动态：支持真宽动态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焦距：4.8 mm~110 mm，23倍光学变倍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视场角：55°~2.7°（广角~望远） </w:t>
            </w:r>
          </w:p>
          <w:p>
            <w:pPr>
              <w:keepNext w:val="0"/>
              <w:keepLines w:val="0"/>
              <w:widowControl/>
              <w:suppressLineNumbers w:val="0"/>
              <w:jc w:val="center"/>
              <w:textAlignment w:val="center"/>
              <w:rPr>
                <w:rStyle w:val="19"/>
                <w:lang w:val="en-US" w:eastAsia="zh-CN" w:bidi="ar"/>
              </w:rPr>
            </w:pPr>
            <w:r>
              <w:rPr>
                <w:rStyle w:val="19"/>
                <w:lang w:val="en-US" w:eastAsia="zh-CN" w:bidi="ar"/>
              </w:rPr>
              <w:t>补光灯类型：红外补光</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红外照射距离：150 m </w:t>
            </w:r>
          </w:p>
          <w:p>
            <w:pPr>
              <w:keepNext w:val="0"/>
              <w:keepLines w:val="0"/>
              <w:widowControl/>
              <w:suppressLineNumbers w:val="0"/>
              <w:jc w:val="center"/>
              <w:textAlignment w:val="center"/>
              <w:rPr>
                <w:rStyle w:val="19"/>
                <w:lang w:val="en-US" w:eastAsia="zh-CN" w:bidi="ar"/>
              </w:rPr>
            </w:pPr>
            <w:r>
              <w:rPr>
                <w:rStyle w:val="19"/>
                <w:lang w:val="en-US" w:eastAsia="zh-CN" w:bidi="ar"/>
              </w:rPr>
              <w:t>水平范围：360°</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垂直范围：-15°-90°(自动翻转)</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水平速度：水平键控速度：0.1°-160°/s,速度可设;水平预置点速度：240°/s</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垂直速度：垂直键控速度：0.1°-120°/s,速度可设;垂直预置点速度：200°/s </w:t>
            </w:r>
          </w:p>
          <w:p>
            <w:pPr>
              <w:keepNext w:val="0"/>
              <w:keepLines w:val="0"/>
              <w:widowControl/>
              <w:suppressLineNumbers w:val="0"/>
              <w:jc w:val="center"/>
              <w:textAlignment w:val="center"/>
              <w:rPr>
                <w:rStyle w:val="19"/>
                <w:lang w:val="en-US" w:eastAsia="zh-CN" w:bidi="ar"/>
              </w:rPr>
            </w:pPr>
            <w:r>
              <w:rPr>
                <w:rStyle w:val="19"/>
                <w:lang w:val="en-US" w:eastAsia="zh-CN" w:bidi="ar"/>
              </w:rPr>
              <w:t>主码流帧率分辨率：50 Hz：25 fps（2560 × 1440，1920 × 1080，1280 × 960，1280 × 720）</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60 Hz：30 fps（2560 × 1440，1920 × 1080，1280 × 960，1280 × 720）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视频压缩标准：H.265;H.264;MJPEG </w:t>
            </w:r>
          </w:p>
          <w:p>
            <w:pPr>
              <w:keepNext w:val="0"/>
              <w:keepLines w:val="0"/>
              <w:widowControl/>
              <w:suppressLineNumbers w:val="0"/>
              <w:jc w:val="center"/>
              <w:textAlignment w:val="center"/>
              <w:rPr>
                <w:rStyle w:val="19"/>
                <w:lang w:val="en-US" w:eastAsia="zh-CN" w:bidi="ar"/>
              </w:rPr>
            </w:pPr>
            <w:r>
              <w:rPr>
                <w:rStyle w:val="19"/>
                <w:lang w:val="en-US" w:eastAsia="zh-CN" w:bidi="ar"/>
              </w:rPr>
              <w:t>网络接口：RJ45网口，自适应10 M/100 M网络数据</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SD卡扩展：支持MicroSD/MicroSDHC/MicroSDXC卡，最大支持512 GB</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报警：2路报警输入，1路报警输出</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音频：1路音频输入，音频峰值：2-2.4 V[p-p]，输入阻抗：1 kΩ±10%</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1路音频输出，线性电平，阻抗:600 Ω </w:t>
            </w:r>
          </w:p>
          <w:p>
            <w:pPr>
              <w:keepNext w:val="0"/>
              <w:keepLines w:val="0"/>
              <w:widowControl/>
              <w:suppressLineNumbers w:val="0"/>
              <w:jc w:val="center"/>
              <w:textAlignment w:val="center"/>
              <w:rPr>
                <w:rStyle w:val="19"/>
                <w:lang w:val="en-US" w:eastAsia="zh-CN" w:bidi="ar"/>
              </w:rPr>
            </w:pPr>
            <w:r>
              <w:rPr>
                <w:rStyle w:val="19"/>
                <w:lang w:val="en-US" w:eastAsia="zh-CN" w:bidi="ar"/>
              </w:rPr>
              <w:t>使用环境说明：1、请勿将设备使用在振动或冲击环境下，如车载、动车、船舶、港口塔吊、大型采矿机械上等；</w:t>
            </w:r>
          </w:p>
          <w:p>
            <w:pPr>
              <w:keepNext w:val="0"/>
              <w:keepLines w:val="0"/>
              <w:widowControl/>
              <w:suppressLineNumbers w:val="0"/>
              <w:jc w:val="center"/>
              <w:textAlignment w:val="center"/>
              <w:rPr>
                <w:rStyle w:val="19"/>
                <w:lang w:val="en-US" w:eastAsia="zh-CN" w:bidi="ar"/>
              </w:rPr>
            </w:pPr>
            <w:r>
              <w:rPr>
                <w:rStyle w:val="19"/>
                <w:lang w:val="en-US" w:eastAsia="zh-CN" w:bidi="ar"/>
              </w:rPr>
              <w:t>2、请勿将设备使用在强腐蚀、强酸、高盐碱地区，如海上岛屿、海上平台、海上船舶、化工、熏蒸、海边（5公里以内）等特殊腐蚀环境；</w:t>
            </w:r>
          </w:p>
          <w:p>
            <w:pPr>
              <w:keepNext w:val="0"/>
              <w:keepLines w:val="0"/>
              <w:widowControl/>
              <w:suppressLineNumbers w:val="0"/>
              <w:jc w:val="center"/>
              <w:textAlignment w:val="center"/>
              <w:rPr>
                <w:rStyle w:val="19"/>
                <w:lang w:val="en-US" w:eastAsia="zh-CN" w:bidi="ar"/>
              </w:rPr>
            </w:pPr>
            <w:r>
              <w:rPr>
                <w:rStyle w:val="19"/>
                <w:lang w:val="en-US" w:eastAsia="zh-CN" w:bidi="ar"/>
              </w:rPr>
              <w:t>3、请勿将设备应用在强电磁干扰环境，如广播塔天线主发射方向、变电站合闸区、电网输电线近区、轨道受电弓、雷达、医用核磁共振、4G/5G/FM基站天线附近等强电磁干扰高频辐射环境；</w:t>
            </w:r>
          </w:p>
          <w:p>
            <w:pPr>
              <w:keepNext w:val="0"/>
              <w:keepLines w:val="0"/>
              <w:widowControl/>
              <w:suppressLineNumbers w:val="0"/>
              <w:jc w:val="center"/>
              <w:textAlignment w:val="center"/>
              <w:rPr>
                <w:rStyle w:val="19"/>
                <w:lang w:val="en-US" w:eastAsia="zh-CN" w:bidi="ar"/>
              </w:rPr>
            </w:pPr>
            <w:r>
              <w:rPr>
                <w:rStyle w:val="19"/>
                <w:lang w:val="en-US" w:eastAsia="zh-CN" w:bidi="ar"/>
              </w:rPr>
              <w:t>4、请勿将设备使用在极热、极冷、多尘或者长时间高湿度等环境下，参考工作温湿度要求；</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供电方式：DC36V</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电流及功耗：最大功耗：24 W（其中除雾加热1.6 W，补光灯12 W）</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工作温湿度：-30℃-65℃;湿度小于90%</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恢复出厂设置：支持</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除雾：加热玻璃除雾</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尺寸：Ø220 mm × 353.4 mm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重量：4.5 kg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9"/>
                <w:lang w:val="en-US" w:eastAsia="zh-CN" w:bidi="ar"/>
              </w:rPr>
              <w:t xml:space="preserve">防护：IP66; 6000V 防雷、防浪涌、防突波，符合GB/T17626.2/3/4/5/6四级标准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网络硬盘录像机</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DS-8632NX-I16(</w:t>
            </w:r>
            <w:r>
              <w:rPr>
                <w:rStyle w:val="19"/>
                <w:lang w:val="en-US" w:eastAsia="zh-CN" w:bidi="ar"/>
              </w:rPr>
              <w:t>标配)9×8T 定制盘)</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lang w:val="en-US" w:eastAsia="zh-CN" w:bidi="ar"/>
              </w:rPr>
            </w:pPr>
            <w:r>
              <w:rPr>
                <w:rFonts w:hint="eastAsia" w:ascii="宋体" w:hAnsi="宋体" w:eastAsia="宋体" w:cs="宋体"/>
                <w:i w:val="0"/>
                <w:iCs w:val="0"/>
                <w:color w:val="000000"/>
                <w:kern w:val="0"/>
                <w:sz w:val="18"/>
                <w:szCs w:val="18"/>
                <w:u w:val="none"/>
                <w:lang w:val="en-US" w:eastAsia="zh-CN" w:bidi="ar"/>
              </w:rPr>
              <w:t>3U</w:t>
            </w:r>
            <w:r>
              <w:rPr>
                <w:rStyle w:val="19"/>
                <w:lang w:val="en-US" w:eastAsia="zh-CN" w:bidi="ar"/>
              </w:rPr>
              <w:t>机架式16盘位嵌入式网络硬盘录像机，整机采用短机箱设计，搭载高性能ATX电源</w:t>
            </w:r>
          </w:p>
          <w:p>
            <w:pPr>
              <w:keepNext w:val="0"/>
              <w:keepLines w:val="0"/>
              <w:widowControl/>
              <w:suppressLineNumbers w:val="0"/>
              <w:jc w:val="center"/>
              <w:textAlignment w:val="center"/>
              <w:rPr>
                <w:rStyle w:val="19"/>
                <w:lang w:val="en-US" w:eastAsia="zh-CN" w:bidi="ar"/>
              </w:rPr>
            </w:pPr>
            <w:r>
              <w:rPr>
                <w:rStyle w:val="19"/>
                <w:lang w:val="en-US" w:eastAsia="zh-CN" w:bidi="ar"/>
              </w:rPr>
              <w:t>【硬件规格】</w:t>
            </w:r>
          </w:p>
          <w:p>
            <w:pPr>
              <w:keepNext w:val="0"/>
              <w:keepLines w:val="0"/>
              <w:widowControl/>
              <w:suppressLineNumbers w:val="0"/>
              <w:jc w:val="center"/>
              <w:textAlignment w:val="center"/>
              <w:rPr>
                <w:rStyle w:val="19"/>
                <w:lang w:val="en-US" w:eastAsia="zh-CN" w:bidi="ar"/>
              </w:rPr>
            </w:pPr>
            <w:r>
              <w:rPr>
                <w:rStyle w:val="19"/>
                <w:lang w:val="en-US" w:eastAsia="zh-CN" w:bidi="ar"/>
              </w:rPr>
              <w:t>存储接口：16个SATA接口，支持硬盘热插拔，已内置9块8TB硬盘，总容量72TB</w:t>
            </w:r>
          </w:p>
          <w:p>
            <w:pPr>
              <w:keepNext w:val="0"/>
              <w:keepLines w:val="0"/>
              <w:widowControl/>
              <w:suppressLineNumbers w:val="0"/>
              <w:jc w:val="center"/>
              <w:textAlignment w:val="center"/>
              <w:rPr>
                <w:rStyle w:val="19"/>
                <w:lang w:val="en-US" w:eastAsia="zh-CN" w:bidi="ar"/>
              </w:rPr>
            </w:pPr>
            <w:r>
              <w:rPr>
                <w:rStyle w:val="19"/>
                <w:lang w:val="en-US" w:eastAsia="zh-CN" w:bidi="ar"/>
              </w:rPr>
              <w:t>视频接口：2×HDMI，2×VGA</w:t>
            </w:r>
          </w:p>
          <w:p>
            <w:pPr>
              <w:keepNext w:val="0"/>
              <w:keepLines w:val="0"/>
              <w:widowControl/>
              <w:suppressLineNumbers w:val="0"/>
              <w:jc w:val="center"/>
              <w:textAlignment w:val="center"/>
              <w:rPr>
                <w:rStyle w:val="19"/>
                <w:lang w:val="en-US" w:eastAsia="zh-CN" w:bidi="ar"/>
              </w:rPr>
            </w:pPr>
            <w:r>
              <w:rPr>
                <w:rStyle w:val="19"/>
                <w:lang w:val="en-US" w:eastAsia="zh-CN" w:bidi="ar"/>
              </w:rPr>
              <w:t>网络接口：2×RJ45 10/100/1000Mbps自适应以太网口</w:t>
            </w:r>
          </w:p>
          <w:p>
            <w:pPr>
              <w:keepNext w:val="0"/>
              <w:keepLines w:val="0"/>
              <w:widowControl/>
              <w:suppressLineNumbers w:val="0"/>
              <w:jc w:val="center"/>
              <w:textAlignment w:val="center"/>
              <w:rPr>
                <w:rStyle w:val="19"/>
                <w:lang w:val="en-US" w:eastAsia="zh-CN" w:bidi="ar"/>
              </w:rPr>
            </w:pPr>
            <w:r>
              <w:rPr>
                <w:rStyle w:val="19"/>
                <w:lang w:val="en-US" w:eastAsia="zh-CN" w:bidi="ar"/>
              </w:rPr>
              <w:t>报警接口：16路报警输入，9路报警输出（其中第9路支持CTRL 12V）</w:t>
            </w:r>
          </w:p>
          <w:p>
            <w:pPr>
              <w:keepNext w:val="0"/>
              <w:keepLines w:val="0"/>
              <w:widowControl/>
              <w:suppressLineNumbers w:val="0"/>
              <w:jc w:val="center"/>
              <w:textAlignment w:val="center"/>
              <w:rPr>
                <w:rStyle w:val="19"/>
                <w:lang w:val="en-US" w:eastAsia="zh-CN" w:bidi="ar"/>
              </w:rPr>
            </w:pPr>
            <w:r>
              <w:rPr>
                <w:rStyle w:val="19"/>
                <w:lang w:val="en-US" w:eastAsia="zh-CN" w:bidi="ar"/>
              </w:rPr>
              <w:t>反向供电：1路DC12V 1A</w:t>
            </w:r>
          </w:p>
          <w:p>
            <w:pPr>
              <w:keepNext w:val="0"/>
              <w:keepLines w:val="0"/>
              <w:widowControl/>
              <w:suppressLineNumbers w:val="0"/>
              <w:jc w:val="center"/>
              <w:textAlignment w:val="center"/>
              <w:rPr>
                <w:rStyle w:val="19"/>
                <w:lang w:val="en-US" w:eastAsia="zh-CN" w:bidi="ar"/>
              </w:rPr>
            </w:pPr>
            <w:r>
              <w:rPr>
                <w:rStyle w:val="19"/>
                <w:lang w:val="en-US" w:eastAsia="zh-CN" w:bidi="ar"/>
              </w:rPr>
              <w:t>串行接口：1路RS-232接口，1路全双工RS-485接口</w:t>
            </w:r>
          </w:p>
          <w:p>
            <w:pPr>
              <w:keepNext w:val="0"/>
              <w:keepLines w:val="0"/>
              <w:widowControl/>
              <w:suppressLineNumbers w:val="0"/>
              <w:jc w:val="center"/>
              <w:textAlignment w:val="center"/>
              <w:rPr>
                <w:rStyle w:val="19"/>
                <w:lang w:val="en-US" w:eastAsia="zh-CN" w:bidi="ar"/>
              </w:rPr>
            </w:pPr>
            <w:r>
              <w:rPr>
                <w:rStyle w:val="19"/>
                <w:lang w:val="en-US" w:eastAsia="zh-CN" w:bidi="ar"/>
              </w:rPr>
              <w:t>USB接口：2×USB 2.0，2×USB 3.0</w:t>
            </w:r>
          </w:p>
          <w:p>
            <w:pPr>
              <w:keepNext w:val="0"/>
              <w:keepLines w:val="0"/>
              <w:widowControl/>
              <w:suppressLineNumbers w:val="0"/>
              <w:jc w:val="center"/>
              <w:textAlignment w:val="center"/>
              <w:rPr>
                <w:rStyle w:val="19"/>
                <w:lang w:val="en-US" w:eastAsia="zh-CN" w:bidi="ar"/>
              </w:rPr>
            </w:pPr>
            <w:r>
              <w:rPr>
                <w:rStyle w:val="19"/>
                <w:lang w:val="en-US" w:eastAsia="zh-CN" w:bidi="ar"/>
              </w:rPr>
              <w:t>扩展接口：1×eSATA</w:t>
            </w:r>
          </w:p>
          <w:p>
            <w:pPr>
              <w:pStyle w:val="2"/>
              <w:rPr>
                <w:lang w:val="en-US" w:eastAsia="zh-CN"/>
              </w:rPr>
            </w:pPr>
          </w:p>
          <w:p>
            <w:pPr>
              <w:keepNext w:val="0"/>
              <w:keepLines w:val="0"/>
              <w:widowControl/>
              <w:suppressLineNumbers w:val="0"/>
              <w:jc w:val="center"/>
              <w:textAlignment w:val="center"/>
              <w:rPr>
                <w:rStyle w:val="19"/>
                <w:lang w:val="en-US" w:eastAsia="zh-CN" w:bidi="ar"/>
              </w:rPr>
            </w:pPr>
            <w:r>
              <w:rPr>
                <w:rStyle w:val="19"/>
                <w:lang w:val="en-US" w:eastAsia="zh-CN" w:bidi="ar"/>
              </w:rPr>
              <w:t>【产品性能】</w:t>
            </w:r>
          </w:p>
          <w:p>
            <w:pPr>
              <w:keepNext w:val="0"/>
              <w:keepLines w:val="0"/>
              <w:widowControl/>
              <w:suppressLineNumbers w:val="0"/>
              <w:jc w:val="center"/>
              <w:textAlignment w:val="center"/>
              <w:rPr>
                <w:rStyle w:val="19"/>
                <w:lang w:val="en-US" w:eastAsia="zh-CN" w:bidi="ar"/>
              </w:rPr>
            </w:pPr>
            <w:r>
              <w:rPr>
                <w:rStyle w:val="19"/>
                <w:lang w:val="en-US" w:eastAsia="zh-CN" w:bidi="ar"/>
              </w:rPr>
              <w:t>输入带宽：320Mbps（开启RAID后为200Mbps）</w:t>
            </w:r>
          </w:p>
          <w:p>
            <w:pPr>
              <w:keepNext w:val="0"/>
              <w:keepLines w:val="0"/>
              <w:widowControl/>
              <w:suppressLineNumbers w:val="0"/>
              <w:jc w:val="center"/>
              <w:textAlignment w:val="center"/>
              <w:rPr>
                <w:rStyle w:val="19"/>
                <w:lang w:val="en-US" w:eastAsia="zh-CN" w:bidi="ar"/>
              </w:rPr>
            </w:pPr>
            <w:r>
              <w:rPr>
                <w:rStyle w:val="19"/>
                <w:lang w:val="en-US" w:eastAsia="zh-CN" w:bidi="ar"/>
              </w:rPr>
              <w:t>输出带宽：256Mbps（开启RAID后为200Mbps）</w:t>
            </w:r>
          </w:p>
          <w:p>
            <w:pPr>
              <w:keepNext w:val="0"/>
              <w:keepLines w:val="0"/>
              <w:widowControl/>
              <w:suppressLineNumbers w:val="0"/>
              <w:jc w:val="center"/>
              <w:textAlignment w:val="center"/>
              <w:rPr>
                <w:rStyle w:val="19"/>
                <w:lang w:val="en-US" w:eastAsia="zh-CN" w:bidi="ar"/>
              </w:rPr>
            </w:pPr>
            <w:r>
              <w:rPr>
                <w:rStyle w:val="19"/>
                <w:lang w:val="en-US" w:eastAsia="zh-CN" w:bidi="ar"/>
              </w:rPr>
              <w:t>接入能力：32路H.264、H.265格式高清码流接入</w:t>
            </w:r>
          </w:p>
          <w:p>
            <w:pPr>
              <w:keepNext w:val="0"/>
              <w:keepLines w:val="0"/>
              <w:widowControl/>
              <w:suppressLineNumbers w:val="0"/>
              <w:jc w:val="center"/>
              <w:textAlignment w:val="center"/>
              <w:rPr>
                <w:rStyle w:val="19"/>
                <w:lang w:val="en-US" w:eastAsia="zh-CN" w:bidi="ar"/>
              </w:rPr>
            </w:pPr>
            <w:r>
              <w:rPr>
                <w:rStyle w:val="19"/>
                <w:lang w:val="en-US" w:eastAsia="zh-CN" w:bidi="ar"/>
              </w:rPr>
              <w:t>解码能力：最大支持32×1080P</w:t>
            </w:r>
          </w:p>
          <w:p>
            <w:pPr>
              <w:keepNext w:val="0"/>
              <w:keepLines w:val="0"/>
              <w:widowControl/>
              <w:suppressLineNumbers w:val="0"/>
              <w:jc w:val="center"/>
              <w:textAlignment w:val="center"/>
              <w:rPr>
                <w:rStyle w:val="19"/>
                <w:lang w:val="en-US" w:eastAsia="zh-CN" w:bidi="ar"/>
              </w:rPr>
            </w:pPr>
            <w:r>
              <w:rPr>
                <w:rStyle w:val="19"/>
                <w:lang w:val="en-US" w:eastAsia="zh-CN" w:bidi="ar"/>
              </w:rPr>
              <w:t>显示能力：最大支持双4K异源输出</w:t>
            </w:r>
          </w:p>
          <w:p>
            <w:pPr>
              <w:keepNext w:val="0"/>
              <w:keepLines w:val="0"/>
              <w:widowControl/>
              <w:suppressLineNumbers w:val="0"/>
              <w:jc w:val="center"/>
              <w:textAlignment w:val="center"/>
              <w:rPr>
                <w:rStyle w:val="19"/>
                <w:lang w:val="en-US" w:eastAsia="zh-CN" w:bidi="ar"/>
              </w:rPr>
            </w:pPr>
            <w:r>
              <w:rPr>
                <w:rStyle w:val="19"/>
                <w:lang w:val="en-US" w:eastAsia="zh-CN" w:bidi="ar"/>
              </w:rPr>
              <w:t>RAID模式：RAID0、RAID1、RAID5、RAID6、RAID10，支持全局热备盘</w:t>
            </w:r>
          </w:p>
          <w:p>
            <w:pPr>
              <w:pStyle w:val="2"/>
              <w:rPr>
                <w:lang w:val="en-US" w:eastAsia="zh-CN"/>
              </w:rPr>
            </w:pPr>
          </w:p>
          <w:p>
            <w:pPr>
              <w:keepNext w:val="0"/>
              <w:keepLines w:val="0"/>
              <w:widowControl/>
              <w:suppressLineNumbers w:val="0"/>
              <w:jc w:val="center"/>
              <w:textAlignment w:val="center"/>
              <w:rPr>
                <w:rStyle w:val="19"/>
                <w:lang w:val="en-US" w:eastAsia="zh-CN" w:bidi="ar"/>
              </w:rPr>
            </w:pPr>
            <w:r>
              <w:rPr>
                <w:rStyle w:val="19"/>
                <w:lang w:val="en-US" w:eastAsia="zh-CN" w:bidi="ar"/>
              </w:rPr>
              <w:t>【智能应用】</w:t>
            </w:r>
          </w:p>
          <w:p>
            <w:pPr>
              <w:keepNext w:val="0"/>
              <w:keepLines w:val="0"/>
              <w:widowControl/>
              <w:suppressLineNumbers w:val="0"/>
              <w:jc w:val="center"/>
              <w:textAlignment w:val="center"/>
              <w:rPr>
                <w:rStyle w:val="19"/>
                <w:lang w:val="en-US" w:eastAsia="zh-CN" w:bidi="ar"/>
              </w:rPr>
            </w:pPr>
            <w:r>
              <w:rPr>
                <w:rStyle w:val="19"/>
                <w:lang w:val="en-US" w:eastAsia="zh-CN" w:bidi="ar"/>
              </w:rPr>
              <w:t>目标识别应用：支持目标抓拍、比对报警；支持以图搜图、按姓名检索、按属性检索</w:t>
            </w:r>
          </w:p>
          <w:p>
            <w:pPr>
              <w:keepNext w:val="0"/>
              <w:keepLines w:val="0"/>
              <w:widowControl/>
              <w:suppressLineNumbers w:val="0"/>
              <w:jc w:val="center"/>
              <w:textAlignment w:val="center"/>
              <w:rPr>
                <w:rStyle w:val="19"/>
                <w:lang w:val="en-US" w:eastAsia="zh-CN" w:bidi="ar"/>
              </w:rPr>
            </w:pPr>
            <w:r>
              <w:rPr>
                <w:rStyle w:val="19"/>
                <w:lang w:val="en-US" w:eastAsia="zh-CN" w:bidi="ar"/>
              </w:rPr>
              <w:t>目标名单库：支持16个名单库，总库容5万张</w:t>
            </w:r>
          </w:p>
          <w:p>
            <w:pPr>
              <w:keepNext w:val="0"/>
              <w:keepLines w:val="0"/>
              <w:widowControl/>
              <w:suppressLineNumbers w:val="0"/>
              <w:jc w:val="center"/>
              <w:textAlignment w:val="center"/>
              <w:rPr>
                <w:rStyle w:val="19"/>
                <w:lang w:val="en-US" w:eastAsia="zh-CN" w:bidi="ar"/>
              </w:rPr>
            </w:pPr>
            <w:r>
              <w:rPr>
                <w:rStyle w:val="19"/>
                <w:lang w:val="en-US" w:eastAsia="zh-CN" w:bidi="ar"/>
              </w:rPr>
              <w:t>目标抓拍：4路视频流（2MP）</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9"/>
                <w:lang w:val="en-US" w:eastAsia="zh-CN" w:bidi="ar"/>
              </w:rPr>
              <w:t>目标比对：16路图片流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海康球机支架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DS-1602ZJ</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壁装支架</w:t>
            </w:r>
            <w:r>
              <w:rPr>
                <w:rStyle w:val="19"/>
                <w:lang w:val="en-US" w:eastAsia="zh-CN" w:bidi="ar"/>
              </w:rPr>
              <w:t>/白色/铝合金/尺寸306.3×97.3×182.6mm</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网络高清摄像机支架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DS-1292ZJ-K</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lang w:val="en-US" w:eastAsia="zh-CN" w:bidi="ar"/>
              </w:rPr>
            </w:pPr>
            <w:r>
              <w:rPr>
                <w:rFonts w:hint="eastAsia" w:ascii="宋体" w:hAnsi="宋体" w:eastAsia="宋体" w:cs="宋体"/>
                <w:i w:val="0"/>
                <w:iCs w:val="0"/>
                <w:color w:val="000000"/>
                <w:kern w:val="0"/>
                <w:sz w:val="18"/>
                <w:szCs w:val="18"/>
                <w:u w:val="none"/>
                <w:lang w:val="en-US" w:eastAsia="zh-CN" w:bidi="ar"/>
              </w:rPr>
              <w:t>壁装支架</w:t>
            </w:r>
            <w:r>
              <w:rPr>
                <w:rStyle w:val="19"/>
                <w:lang w:val="en-US" w:eastAsia="zh-CN" w:bidi="ar"/>
              </w:rPr>
              <w:t xml:space="preserve"> </w:t>
            </w:r>
          </w:p>
          <w:p>
            <w:pPr>
              <w:keepNext w:val="0"/>
              <w:keepLines w:val="0"/>
              <w:widowControl/>
              <w:suppressLineNumbers w:val="0"/>
              <w:jc w:val="center"/>
              <w:textAlignment w:val="center"/>
              <w:rPr>
                <w:rStyle w:val="19"/>
                <w:lang w:val="en-US" w:eastAsia="zh-CN" w:bidi="ar"/>
              </w:rPr>
            </w:pPr>
            <w:r>
              <w:rPr>
                <w:rStyle w:val="19"/>
                <w:lang w:val="en-US" w:eastAsia="zh-CN" w:bidi="ar"/>
              </w:rPr>
              <w:t>外观</w:t>
            </w:r>
            <w:r>
              <w:rPr>
                <w:rStyle w:val="20"/>
                <w:rFonts w:eastAsia="宋体"/>
                <w:lang w:val="en-US" w:eastAsia="zh-CN" w:bidi="ar"/>
              </w:rPr>
              <w:t xml:space="preserve"> </w:t>
            </w:r>
            <w:r>
              <w:rPr>
                <w:rStyle w:val="19"/>
                <w:lang w:val="en-US" w:eastAsia="zh-CN" w:bidi="ar"/>
              </w:rPr>
              <w:t xml:space="preserve">白 </w:t>
            </w:r>
          </w:p>
          <w:p>
            <w:pPr>
              <w:keepNext w:val="0"/>
              <w:keepLines w:val="0"/>
              <w:widowControl/>
              <w:suppressLineNumbers w:val="0"/>
              <w:jc w:val="center"/>
              <w:textAlignment w:val="center"/>
              <w:rPr>
                <w:rStyle w:val="19"/>
                <w:lang w:val="en-US" w:eastAsia="zh-CN" w:bidi="ar"/>
              </w:rPr>
            </w:pPr>
            <w:r>
              <w:rPr>
                <w:rStyle w:val="19"/>
                <w:lang w:val="en-US" w:eastAsia="zh-CN" w:bidi="ar"/>
              </w:rPr>
              <w:t>适用范围</w:t>
            </w:r>
            <w:r>
              <w:rPr>
                <w:rStyle w:val="20"/>
                <w:rFonts w:eastAsia="宋体"/>
                <w:lang w:val="en-US" w:eastAsia="zh-CN" w:bidi="ar"/>
              </w:rPr>
              <w:t xml:space="preserve"> </w:t>
            </w:r>
            <w:r>
              <w:rPr>
                <w:rStyle w:val="19"/>
                <w:lang w:val="en-US" w:eastAsia="zh-CN" w:bidi="ar"/>
              </w:rPr>
              <w:t xml:space="preserve">适合枪型、筒型、一体型摄像机壁装 </w:t>
            </w:r>
          </w:p>
          <w:p>
            <w:pPr>
              <w:keepNext w:val="0"/>
              <w:keepLines w:val="0"/>
              <w:widowControl/>
              <w:suppressLineNumbers w:val="0"/>
              <w:jc w:val="center"/>
              <w:textAlignment w:val="center"/>
              <w:rPr>
                <w:rStyle w:val="19"/>
                <w:lang w:val="en-US" w:eastAsia="zh-CN" w:bidi="ar"/>
              </w:rPr>
            </w:pPr>
            <w:r>
              <w:rPr>
                <w:rStyle w:val="19"/>
                <w:lang w:val="en-US" w:eastAsia="zh-CN" w:bidi="ar"/>
              </w:rPr>
              <w:t>材料</w:t>
            </w:r>
            <w:r>
              <w:rPr>
                <w:rStyle w:val="20"/>
                <w:rFonts w:eastAsia="宋体"/>
                <w:lang w:val="en-US" w:eastAsia="zh-CN" w:bidi="ar"/>
              </w:rPr>
              <w:t xml:space="preserve"> </w:t>
            </w:r>
            <w:r>
              <w:rPr>
                <w:rStyle w:val="19"/>
                <w:lang w:val="en-US" w:eastAsia="zh-CN" w:bidi="ar"/>
              </w:rPr>
              <w:t xml:space="preserve">铝合金 </w:t>
            </w:r>
          </w:p>
          <w:p>
            <w:pPr>
              <w:keepNext w:val="0"/>
              <w:keepLines w:val="0"/>
              <w:widowControl/>
              <w:suppressLineNumbers w:val="0"/>
              <w:jc w:val="center"/>
              <w:textAlignment w:val="center"/>
              <w:rPr>
                <w:rStyle w:val="19"/>
                <w:lang w:val="en-US" w:eastAsia="zh-CN" w:bidi="ar"/>
              </w:rPr>
            </w:pPr>
            <w:r>
              <w:rPr>
                <w:rStyle w:val="19"/>
                <w:lang w:val="en-US" w:eastAsia="zh-CN" w:bidi="ar"/>
              </w:rPr>
              <w:t>调整角度</w:t>
            </w:r>
            <w:r>
              <w:rPr>
                <w:rStyle w:val="20"/>
                <w:rFonts w:eastAsia="宋体"/>
                <w:lang w:val="en-US" w:eastAsia="zh-CN" w:bidi="ar"/>
              </w:rPr>
              <w:t xml:space="preserve"> </w:t>
            </w:r>
            <w:r>
              <w:rPr>
                <w:rStyle w:val="19"/>
                <w:lang w:val="en-US" w:eastAsia="zh-CN" w:bidi="ar"/>
              </w:rPr>
              <w:t xml:space="preserve">水平：360°，垂直：-45°~45° </w:t>
            </w:r>
          </w:p>
          <w:p>
            <w:pPr>
              <w:keepNext w:val="0"/>
              <w:keepLines w:val="0"/>
              <w:widowControl/>
              <w:suppressLineNumbers w:val="0"/>
              <w:jc w:val="center"/>
              <w:textAlignment w:val="center"/>
              <w:rPr>
                <w:rStyle w:val="19"/>
                <w:lang w:val="en-US" w:eastAsia="zh-CN" w:bidi="ar"/>
              </w:rPr>
            </w:pPr>
            <w:r>
              <w:rPr>
                <w:rStyle w:val="19"/>
                <w:lang w:val="en-US" w:eastAsia="zh-CN" w:bidi="ar"/>
              </w:rPr>
              <w:t>尺寸</w:t>
            </w:r>
            <w:r>
              <w:rPr>
                <w:rStyle w:val="20"/>
                <w:rFonts w:eastAsia="宋体"/>
                <w:lang w:val="en-US" w:eastAsia="zh-CN" w:bidi="ar"/>
              </w:rPr>
              <w:t xml:space="preserve"> </w:t>
            </w:r>
            <w:r>
              <w:rPr>
                <w:rStyle w:val="19"/>
                <w:lang w:val="en-US" w:eastAsia="zh-CN" w:bidi="ar"/>
              </w:rPr>
              <w:t xml:space="preserve">70×97.1×173.4mm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9"/>
                <w:lang w:val="en-US" w:eastAsia="zh-CN" w:bidi="ar"/>
              </w:rPr>
              <w:t>重量</w:t>
            </w:r>
            <w:r>
              <w:rPr>
                <w:rStyle w:val="20"/>
                <w:rFonts w:eastAsia="宋体"/>
                <w:lang w:val="en-US" w:eastAsia="zh-CN" w:bidi="ar"/>
              </w:rPr>
              <w:t xml:space="preserve"> </w:t>
            </w:r>
            <w:r>
              <w:rPr>
                <w:rStyle w:val="19"/>
                <w:lang w:val="en-US" w:eastAsia="zh-CN" w:bidi="ar"/>
              </w:rPr>
              <w:t>201g</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千兆24口交换机</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DS-3E2528-HL</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lang w:val="en-US" w:eastAsia="zh-CN" w:bidi="ar"/>
              </w:rPr>
            </w:pPr>
            <w:r>
              <w:rPr>
                <w:rFonts w:hint="eastAsia" w:ascii="宋体" w:hAnsi="宋体" w:eastAsia="宋体" w:cs="宋体"/>
                <w:i w:val="0"/>
                <w:iCs w:val="0"/>
                <w:color w:val="000000"/>
                <w:kern w:val="0"/>
                <w:sz w:val="18"/>
                <w:szCs w:val="18"/>
                <w:u w:val="none"/>
                <w:lang w:val="en-US" w:eastAsia="zh-CN" w:bidi="ar"/>
              </w:rPr>
              <w:t>24</w:t>
            </w:r>
            <w:r>
              <w:rPr>
                <w:rStyle w:val="19"/>
                <w:lang w:val="en-US" w:eastAsia="zh-CN" w:bidi="ar"/>
              </w:rPr>
              <w:t xml:space="preserve">个10/100/1000Base-T以太网端口，4个1000Base-X以太网端口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交换容量：336 Gbps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包转发率：42 Mpps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支持基于端口的VLAN，支持基于MAC的VLAN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支持ARP限速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 IPv4/IPv6 静态路由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支持STP/RSTP/MSTP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支持链路聚合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支持双向ACL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支持Console口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支持SNMP V1/V2/V3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支持SSH、Telnet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工作温度：0 ℃～45 ℃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9"/>
                <w:lang w:val="en-US" w:eastAsia="zh-CN" w:bidi="ar"/>
              </w:rPr>
              <w:t>尺寸（宽×高×深）：440 mm × 43.6 mm × 160 mm，标准机架高度：1U</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千兆5口交换机</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DS-3E0505-S(B)</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lang w:val="en-US" w:eastAsia="zh-CN" w:bidi="ar"/>
              </w:rPr>
            </w:pPr>
            <w:r>
              <w:rPr>
                <w:rFonts w:hint="eastAsia" w:ascii="宋体" w:hAnsi="宋体" w:eastAsia="宋体" w:cs="宋体"/>
                <w:i w:val="0"/>
                <w:iCs w:val="0"/>
                <w:color w:val="000000"/>
                <w:kern w:val="0"/>
                <w:sz w:val="18"/>
                <w:szCs w:val="18"/>
                <w:u w:val="none"/>
                <w:lang w:val="en-US" w:eastAsia="zh-CN" w:bidi="ar"/>
              </w:rPr>
              <w:t>•</w:t>
            </w:r>
            <w:r>
              <w:rPr>
                <w:rStyle w:val="20"/>
                <w:rFonts w:eastAsia="宋体"/>
                <w:lang w:val="en-US" w:eastAsia="zh-CN" w:bidi="ar"/>
              </w:rPr>
              <w:t xml:space="preserve"> </w:t>
            </w:r>
            <w:r>
              <w:rPr>
                <w:rStyle w:val="19"/>
                <w:lang w:val="en-US" w:eastAsia="zh-CN" w:bidi="ar"/>
              </w:rPr>
              <w:t xml:space="preserve">提供5个千兆电口。 </w:t>
            </w:r>
          </w:p>
          <w:p>
            <w:pPr>
              <w:keepNext w:val="0"/>
              <w:keepLines w:val="0"/>
              <w:widowControl/>
              <w:suppressLineNumbers w:val="0"/>
              <w:jc w:val="center"/>
              <w:textAlignment w:val="center"/>
              <w:rPr>
                <w:rStyle w:val="19"/>
                <w:lang w:val="en-US" w:eastAsia="zh-CN" w:bidi="ar"/>
              </w:rPr>
            </w:pPr>
            <w:r>
              <w:rPr>
                <w:rStyle w:val="19"/>
                <w:lang w:val="en-US" w:eastAsia="zh-CN" w:bidi="ar"/>
              </w:rPr>
              <w:t>•</w:t>
            </w:r>
            <w:r>
              <w:rPr>
                <w:rStyle w:val="20"/>
                <w:rFonts w:eastAsia="宋体"/>
                <w:lang w:val="en-US" w:eastAsia="zh-CN" w:bidi="ar"/>
              </w:rPr>
              <w:t xml:space="preserve"> </w:t>
            </w:r>
            <w:r>
              <w:rPr>
                <w:rStyle w:val="19"/>
                <w:lang w:val="en-US" w:eastAsia="zh-CN" w:bidi="ar"/>
              </w:rPr>
              <w:t xml:space="preserve">支持IEEE 802.3、IEEE 802.3u、IEEE 802.3x。 </w:t>
            </w:r>
          </w:p>
          <w:p>
            <w:pPr>
              <w:keepNext w:val="0"/>
              <w:keepLines w:val="0"/>
              <w:widowControl/>
              <w:suppressLineNumbers w:val="0"/>
              <w:jc w:val="center"/>
              <w:textAlignment w:val="center"/>
              <w:rPr>
                <w:rStyle w:val="19"/>
                <w:lang w:val="en-US" w:eastAsia="zh-CN" w:bidi="ar"/>
              </w:rPr>
            </w:pPr>
            <w:r>
              <w:rPr>
                <w:rStyle w:val="19"/>
                <w:lang w:val="en-US" w:eastAsia="zh-CN" w:bidi="ar"/>
              </w:rPr>
              <w:t>•</w:t>
            </w:r>
            <w:r>
              <w:rPr>
                <w:rStyle w:val="20"/>
                <w:rFonts w:eastAsia="宋体"/>
                <w:lang w:val="en-US" w:eastAsia="zh-CN" w:bidi="ar"/>
              </w:rPr>
              <w:t xml:space="preserve"> </w:t>
            </w:r>
            <w:r>
              <w:rPr>
                <w:rStyle w:val="19"/>
                <w:lang w:val="en-US" w:eastAsia="zh-CN" w:bidi="ar"/>
              </w:rPr>
              <w:t xml:space="preserve">千兆网络接入设计。 </w:t>
            </w:r>
          </w:p>
          <w:p>
            <w:pPr>
              <w:keepNext w:val="0"/>
              <w:keepLines w:val="0"/>
              <w:widowControl/>
              <w:suppressLineNumbers w:val="0"/>
              <w:jc w:val="center"/>
              <w:textAlignment w:val="center"/>
              <w:rPr>
                <w:rStyle w:val="19"/>
                <w:lang w:val="en-US" w:eastAsia="zh-CN" w:bidi="ar"/>
              </w:rPr>
            </w:pPr>
            <w:r>
              <w:rPr>
                <w:rStyle w:val="19"/>
                <w:lang w:val="en-US" w:eastAsia="zh-CN" w:bidi="ar"/>
              </w:rPr>
              <w:t>•</w:t>
            </w:r>
            <w:r>
              <w:rPr>
                <w:rStyle w:val="20"/>
                <w:rFonts w:eastAsia="宋体"/>
                <w:lang w:val="en-US" w:eastAsia="zh-CN" w:bidi="ar"/>
              </w:rPr>
              <w:t xml:space="preserve"> </w:t>
            </w:r>
            <w:r>
              <w:rPr>
                <w:rStyle w:val="19"/>
                <w:lang w:val="en-US" w:eastAsia="zh-CN" w:bidi="ar"/>
              </w:rPr>
              <w:t xml:space="preserve">线速转发、无阻塞设计。 </w:t>
            </w:r>
          </w:p>
          <w:p>
            <w:pPr>
              <w:keepNext w:val="0"/>
              <w:keepLines w:val="0"/>
              <w:widowControl/>
              <w:suppressLineNumbers w:val="0"/>
              <w:jc w:val="center"/>
              <w:textAlignment w:val="center"/>
              <w:rPr>
                <w:rStyle w:val="19"/>
                <w:lang w:val="en-US" w:eastAsia="zh-CN" w:bidi="ar"/>
              </w:rPr>
            </w:pPr>
            <w:r>
              <w:rPr>
                <w:rStyle w:val="19"/>
                <w:lang w:val="en-US" w:eastAsia="zh-CN" w:bidi="ar"/>
              </w:rPr>
              <w:t>•</w:t>
            </w:r>
            <w:r>
              <w:rPr>
                <w:rStyle w:val="20"/>
                <w:rFonts w:eastAsia="宋体"/>
                <w:lang w:val="en-US" w:eastAsia="zh-CN" w:bidi="ar"/>
              </w:rPr>
              <w:t xml:space="preserve"> </w:t>
            </w:r>
            <w:r>
              <w:rPr>
                <w:rStyle w:val="19"/>
                <w:lang w:val="en-US" w:eastAsia="zh-CN" w:bidi="ar"/>
              </w:rPr>
              <w:t xml:space="preserve">存储转发交换方式。 </w:t>
            </w:r>
          </w:p>
          <w:p>
            <w:pPr>
              <w:keepNext w:val="0"/>
              <w:keepLines w:val="0"/>
              <w:widowControl/>
              <w:suppressLineNumbers w:val="0"/>
              <w:jc w:val="center"/>
              <w:textAlignment w:val="center"/>
              <w:rPr>
                <w:rStyle w:val="19"/>
                <w:lang w:val="en-US" w:eastAsia="zh-CN" w:bidi="ar"/>
              </w:rPr>
            </w:pPr>
            <w:r>
              <w:rPr>
                <w:rStyle w:val="19"/>
                <w:lang w:val="en-US" w:eastAsia="zh-CN" w:bidi="ar"/>
              </w:rPr>
              <w:t>•</w:t>
            </w:r>
            <w:r>
              <w:rPr>
                <w:rStyle w:val="20"/>
                <w:rFonts w:eastAsia="宋体"/>
                <w:lang w:val="en-US" w:eastAsia="zh-CN" w:bidi="ar"/>
              </w:rPr>
              <w:t xml:space="preserve"> </w:t>
            </w:r>
            <w:r>
              <w:rPr>
                <w:rStyle w:val="19"/>
                <w:lang w:val="en-US" w:eastAsia="zh-CN" w:bidi="ar"/>
              </w:rPr>
              <w:t xml:space="preserve">坚固式高强度金属外壳。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9"/>
                <w:lang w:val="en-US" w:eastAsia="zh-CN" w:bidi="ar"/>
              </w:rPr>
              <w:t>•</w:t>
            </w:r>
            <w:r>
              <w:rPr>
                <w:rStyle w:val="20"/>
                <w:rFonts w:eastAsia="宋体"/>
                <w:lang w:val="en-US" w:eastAsia="zh-CN" w:bidi="ar"/>
              </w:rPr>
              <w:t xml:space="preserve"> </w:t>
            </w:r>
            <w:r>
              <w:rPr>
                <w:rStyle w:val="19"/>
                <w:lang w:val="en-US" w:eastAsia="zh-CN" w:bidi="ar"/>
              </w:rPr>
              <w:t>无风扇设计，高可靠性</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千兆光纤传输器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锐捷/TP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一光四电</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光纤传输器电源机架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锐捷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RG-FCR14 V2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机架式</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1.6米机柜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HDMI高清视频传输线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5米/根</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监控立杆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3.5米</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12V10A</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单芯跳线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室内外监控信号线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PVC25管(含配件）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辅材（电源头，视频头，水晶头，管卡，镙丝，机械，打孔，PVC室内电源箱，等）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万福闸模改数部分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网络高清枪型摄像机</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w:t>
            </w:r>
            <w:r>
              <w:rPr>
                <w:rStyle w:val="19"/>
                <w:lang w:val="en-US" w:eastAsia="zh-CN" w:bidi="ar"/>
              </w:rPr>
              <w:t>2CD224XKV6-YZ</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lang w:val="en-US" w:eastAsia="zh-CN" w:bidi="ar"/>
              </w:rPr>
            </w:pPr>
            <w:r>
              <w:rPr>
                <w:rFonts w:hint="eastAsia" w:ascii="宋体" w:hAnsi="宋体" w:eastAsia="宋体" w:cs="宋体"/>
                <w:i w:val="0"/>
                <w:iCs w:val="0"/>
                <w:color w:val="000000"/>
                <w:kern w:val="0"/>
                <w:sz w:val="18"/>
                <w:szCs w:val="18"/>
                <w:u w:val="none"/>
                <w:lang w:val="en-US" w:eastAsia="zh-CN" w:bidi="ar"/>
              </w:rPr>
              <w:t>最高分辨率可达</w:t>
            </w:r>
            <w:r>
              <w:rPr>
                <w:rStyle w:val="19"/>
                <w:lang w:val="en-US" w:eastAsia="zh-CN" w:bidi="ar"/>
              </w:rPr>
              <w:t>2560 × 1440 @25 fps;</w:t>
            </w:r>
          </w:p>
          <w:p>
            <w:pPr>
              <w:keepNext w:val="0"/>
              <w:keepLines w:val="0"/>
              <w:widowControl/>
              <w:suppressLineNumbers w:val="0"/>
              <w:jc w:val="center"/>
              <w:textAlignment w:val="center"/>
              <w:rPr>
                <w:rStyle w:val="19"/>
                <w:lang w:val="en-US" w:eastAsia="zh-CN" w:bidi="ar"/>
              </w:rPr>
            </w:pPr>
            <w:r>
              <w:rPr>
                <w:rStyle w:val="19"/>
                <w:lang w:val="en-US" w:eastAsia="zh-CN" w:bidi="ar"/>
              </w:rPr>
              <w:t>支持用户登录锁定机制，及密码复杂度提示;</w:t>
            </w:r>
          </w:p>
          <w:p>
            <w:pPr>
              <w:keepNext w:val="0"/>
              <w:keepLines w:val="0"/>
              <w:widowControl/>
              <w:suppressLineNumbers w:val="0"/>
              <w:jc w:val="center"/>
              <w:textAlignment w:val="center"/>
              <w:rPr>
                <w:rStyle w:val="19"/>
                <w:lang w:val="en-US" w:eastAsia="zh-CN" w:bidi="ar"/>
              </w:rPr>
            </w:pPr>
            <w:r>
              <w:rPr>
                <w:rStyle w:val="19"/>
                <w:lang w:val="en-US" w:eastAsia="zh-CN" w:bidi="ar"/>
              </w:rPr>
              <w:t>支持SmartIR，防止夜间红外过曝;</w:t>
            </w:r>
          </w:p>
          <w:p>
            <w:pPr>
              <w:keepNext w:val="0"/>
              <w:keepLines w:val="0"/>
              <w:widowControl/>
              <w:suppressLineNumbers w:val="0"/>
              <w:jc w:val="center"/>
              <w:textAlignment w:val="center"/>
              <w:rPr>
                <w:rStyle w:val="19"/>
                <w:lang w:val="en-US" w:eastAsia="zh-CN" w:bidi="ar"/>
              </w:rPr>
            </w:pPr>
            <w:r>
              <w:rPr>
                <w:rStyle w:val="19"/>
                <w:lang w:val="en-US" w:eastAsia="zh-CN" w:bidi="ar"/>
              </w:rPr>
              <w:t>支持背光补偿，强光抑制，3D数字降噪，数字宽动态，适应不同环境;</w:t>
            </w:r>
          </w:p>
          <w:p>
            <w:pPr>
              <w:keepNext w:val="0"/>
              <w:keepLines w:val="0"/>
              <w:widowControl/>
              <w:suppressLineNumbers w:val="0"/>
              <w:jc w:val="center"/>
              <w:textAlignment w:val="center"/>
              <w:rPr>
                <w:rStyle w:val="19"/>
                <w:lang w:val="en-US" w:eastAsia="zh-CN" w:bidi="ar"/>
              </w:rPr>
            </w:pPr>
            <w:r>
              <w:rPr>
                <w:rStyle w:val="19"/>
                <w:lang w:val="en-US" w:eastAsia="zh-CN" w:bidi="ar"/>
              </w:rPr>
              <w:t>支持ROI感兴趣区域增强编码;</w:t>
            </w:r>
          </w:p>
          <w:p>
            <w:pPr>
              <w:keepNext w:val="0"/>
              <w:keepLines w:val="0"/>
              <w:widowControl/>
              <w:suppressLineNumbers w:val="0"/>
              <w:jc w:val="center"/>
              <w:textAlignment w:val="center"/>
              <w:rPr>
                <w:rStyle w:val="19"/>
                <w:lang w:val="en-US" w:eastAsia="zh-CN" w:bidi="ar"/>
              </w:rPr>
            </w:pPr>
            <w:r>
              <w:rPr>
                <w:rStyle w:val="19"/>
                <w:lang w:val="en-US" w:eastAsia="zh-CN" w:bidi="ar"/>
              </w:rPr>
              <w:t>支持开放型网络视频接口，ISAPI，SDK，GB28181协议，支持萤石平台接入;</w:t>
            </w:r>
          </w:p>
          <w:p>
            <w:pPr>
              <w:keepNext w:val="0"/>
              <w:keepLines w:val="0"/>
              <w:widowControl/>
              <w:suppressLineNumbers w:val="0"/>
              <w:jc w:val="center"/>
              <w:textAlignment w:val="center"/>
              <w:rPr>
                <w:rStyle w:val="19"/>
                <w:lang w:val="en-US" w:eastAsia="zh-CN" w:bidi="ar"/>
              </w:rPr>
            </w:pPr>
            <w:r>
              <w:rPr>
                <w:rStyle w:val="19"/>
                <w:lang w:val="en-US" w:eastAsia="zh-CN" w:bidi="ar"/>
              </w:rPr>
              <w:t>1个内置麦克风;</w:t>
            </w:r>
          </w:p>
          <w:p>
            <w:pPr>
              <w:keepNext w:val="0"/>
              <w:keepLines w:val="0"/>
              <w:widowControl/>
              <w:suppressLineNumbers w:val="0"/>
              <w:jc w:val="center"/>
              <w:textAlignment w:val="center"/>
              <w:rPr>
                <w:rStyle w:val="19"/>
                <w:lang w:val="en-US" w:eastAsia="zh-CN" w:bidi="ar"/>
              </w:rPr>
            </w:pPr>
            <w:r>
              <w:rPr>
                <w:rStyle w:val="19"/>
                <w:lang w:val="en-US" w:eastAsia="zh-CN" w:bidi="ar"/>
              </w:rPr>
              <w:t>采用高效阵列红外灯，使用寿命长，红外照射最远可达50 m;</w:t>
            </w:r>
          </w:p>
          <w:p>
            <w:pPr>
              <w:keepNext w:val="0"/>
              <w:keepLines w:val="0"/>
              <w:widowControl/>
              <w:suppressLineNumbers w:val="0"/>
              <w:jc w:val="center"/>
              <w:textAlignment w:val="center"/>
              <w:rPr>
                <w:rStyle w:val="19"/>
                <w:lang w:val="en-US" w:eastAsia="zh-CN" w:bidi="ar"/>
              </w:rPr>
            </w:pPr>
            <w:r>
              <w:rPr>
                <w:rStyle w:val="19"/>
                <w:lang w:val="en-US" w:eastAsia="zh-CN" w:bidi="ar"/>
              </w:rPr>
              <w:t>符合IP66防尘防水设计，可靠性高;</w:t>
            </w:r>
          </w:p>
          <w:p>
            <w:pPr>
              <w:pStyle w:val="2"/>
              <w:rPr>
                <w:lang w:val="en-US" w:eastAsia="zh-CN"/>
              </w:rPr>
            </w:pPr>
          </w:p>
          <w:p>
            <w:pPr>
              <w:keepNext w:val="0"/>
              <w:keepLines w:val="0"/>
              <w:widowControl/>
              <w:suppressLineNumbers w:val="0"/>
              <w:jc w:val="center"/>
              <w:textAlignment w:val="center"/>
              <w:rPr>
                <w:rStyle w:val="19"/>
                <w:lang w:val="en-US" w:eastAsia="zh-CN" w:bidi="ar"/>
              </w:rPr>
            </w:pPr>
            <w:r>
              <w:rPr>
                <w:rStyle w:val="19"/>
                <w:lang w:val="en-US" w:eastAsia="zh-CN" w:bidi="ar"/>
              </w:rPr>
              <w:t>传感器类型：1/2.7" Progressive Scan CMOS</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最低照度：彩色：0.005 Lux @（F1.2，AGC ON），0 Lux with IR</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最大图像尺寸：2560 × 1440</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宽动态：数字宽动态 </w:t>
            </w:r>
          </w:p>
          <w:p>
            <w:pPr>
              <w:keepNext w:val="0"/>
              <w:keepLines w:val="0"/>
              <w:widowControl/>
              <w:suppressLineNumbers w:val="0"/>
              <w:jc w:val="center"/>
              <w:textAlignment w:val="center"/>
              <w:rPr>
                <w:rStyle w:val="19"/>
                <w:lang w:val="en-US" w:eastAsia="zh-CN" w:bidi="ar"/>
              </w:rPr>
            </w:pPr>
            <w:r>
              <w:rPr>
                <w:rStyle w:val="19"/>
                <w:lang w:val="en-US" w:eastAsia="zh-CN" w:bidi="ar"/>
              </w:rPr>
              <w:t>焦距&amp;视场角：4 mm，水平视场角：70°，垂直视场角：35°，对角视场角：85°</w:t>
            </w:r>
          </w:p>
          <w:p>
            <w:pPr>
              <w:keepNext w:val="0"/>
              <w:keepLines w:val="0"/>
              <w:widowControl/>
              <w:suppressLineNumbers w:val="0"/>
              <w:jc w:val="center"/>
              <w:textAlignment w:val="center"/>
              <w:rPr>
                <w:rStyle w:val="19"/>
                <w:lang w:val="en-US" w:eastAsia="zh-CN" w:bidi="ar"/>
              </w:rPr>
            </w:pPr>
            <w:r>
              <w:rPr>
                <w:rStyle w:val="19"/>
                <w:lang w:val="en-US" w:eastAsia="zh-CN" w:bidi="ar"/>
              </w:rPr>
              <w:t>6 mm，水平视场角：46°，垂直视场角：24°，对角视场角：54°</w:t>
            </w:r>
          </w:p>
          <w:p>
            <w:pPr>
              <w:keepNext w:val="0"/>
              <w:keepLines w:val="0"/>
              <w:widowControl/>
              <w:suppressLineNumbers w:val="0"/>
              <w:jc w:val="center"/>
              <w:textAlignment w:val="center"/>
              <w:rPr>
                <w:rStyle w:val="19"/>
                <w:lang w:val="en-US" w:eastAsia="zh-CN" w:bidi="ar"/>
              </w:rPr>
            </w:pPr>
            <w:r>
              <w:rPr>
                <w:rStyle w:val="19"/>
                <w:lang w:val="en-US" w:eastAsia="zh-CN" w:bidi="ar"/>
              </w:rPr>
              <w:t>8 mm，水平视场角：43°，垂直视场角：24°，对角视场角：50°</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12 mm，水平视场角：27°，垂直视场角：15°，对角视场角：31°  </w:t>
            </w:r>
          </w:p>
          <w:p>
            <w:pPr>
              <w:keepNext w:val="0"/>
              <w:keepLines w:val="0"/>
              <w:widowControl/>
              <w:suppressLineNumbers w:val="0"/>
              <w:jc w:val="center"/>
              <w:textAlignment w:val="center"/>
              <w:rPr>
                <w:rStyle w:val="19"/>
                <w:lang w:val="en-US" w:eastAsia="zh-CN" w:bidi="ar"/>
              </w:rPr>
            </w:pPr>
            <w:r>
              <w:rPr>
                <w:rStyle w:val="19"/>
                <w:lang w:val="en-US" w:eastAsia="zh-CN" w:bidi="ar"/>
              </w:rPr>
              <w:t>红外波长范围：850 nm</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防补光过曝：支持</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补光灯类型：红外灯</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补光距离：最远可达50 m </w:t>
            </w:r>
          </w:p>
          <w:p>
            <w:pPr>
              <w:keepNext w:val="0"/>
              <w:keepLines w:val="0"/>
              <w:widowControl/>
              <w:suppressLineNumbers w:val="0"/>
              <w:jc w:val="center"/>
              <w:textAlignment w:val="center"/>
              <w:rPr>
                <w:rStyle w:val="19"/>
                <w:lang w:val="en-US" w:eastAsia="zh-CN" w:bidi="ar"/>
              </w:rPr>
            </w:pPr>
            <w:r>
              <w:rPr>
                <w:rStyle w:val="19"/>
                <w:lang w:val="en-US" w:eastAsia="zh-CN" w:bidi="ar"/>
              </w:rPr>
              <w:t>视频压缩标准：主码流：H.265/H.264</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子码流：H.265/H.264/MJPEG </w:t>
            </w:r>
          </w:p>
          <w:p>
            <w:pPr>
              <w:keepNext w:val="0"/>
              <w:keepLines w:val="0"/>
              <w:widowControl/>
              <w:suppressLineNumbers w:val="0"/>
              <w:jc w:val="center"/>
              <w:textAlignment w:val="center"/>
              <w:rPr>
                <w:rStyle w:val="19"/>
                <w:lang w:val="en-US" w:eastAsia="zh-CN" w:bidi="ar"/>
              </w:rPr>
            </w:pPr>
            <w:r>
              <w:rPr>
                <w:rStyle w:val="19"/>
                <w:lang w:val="en-US" w:eastAsia="zh-CN" w:bidi="ar"/>
              </w:rPr>
              <w:t>音频：1个内置麦克风</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网络：1个RJ45 10 M/100 M自适应以太网口 </w:t>
            </w:r>
          </w:p>
          <w:p>
            <w:pPr>
              <w:keepNext w:val="0"/>
              <w:keepLines w:val="0"/>
              <w:widowControl/>
              <w:suppressLineNumbers w:val="0"/>
              <w:jc w:val="center"/>
              <w:textAlignment w:val="center"/>
              <w:rPr>
                <w:rStyle w:val="19"/>
                <w:lang w:val="en-US" w:eastAsia="zh-CN" w:bidi="ar"/>
              </w:rPr>
            </w:pPr>
            <w:r>
              <w:rPr>
                <w:rStyle w:val="19"/>
                <w:lang w:val="en-US" w:eastAsia="zh-CN" w:bidi="ar"/>
              </w:rPr>
              <w:t>启动及工作温湿度：-30 ℃~60 ℃，湿度小于95%（无凝结）</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存储温湿度：-30 ℃~60 ℃，湿度小于95%（无凝结）</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恢复出厂设置：支持客户端或浏览器恢复</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供电方式：DC：12 V ± 25%，支持防反接保护</w:t>
            </w:r>
          </w:p>
          <w:p>
            <w:pPr>
              <w:keepNext w:val="0"/>
              <w:keepLines w:val="0"/>
              <w:widowControl/>
              <w:suppressLineNumbers w:val="0"/>
              <w:jc w:val="center"/>
              <w:textAlignment w:val="center"/>
              <w:rPr>
                <w:rStyle w:val="19"/>
                <w:lang w:val="en-US" w:eastAsia="zh-CN" w:bidi="ar"/>
              </w:rPr>
            </w:pPr>
            <w:r>
              <w:rPr>
                <w:rStyle w:val="19"/>
                <w:lang w:val="en-US" w:eastAsia="zh-CN" w:bidi="ar"/>
              </w:rPr>
              <w:t>PoE：IEEE 802.3af，Class 3</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电流及功耗：DC：12 V，0.42 A，最大功耗：5 W</w:t>
            </w:r>
          </w:p>
          <w:p>
            <w:pPr>
              <w:keepNext w:val="0"/>
              <w:keepLines w:val="0"/>
              <w:widowControl/>
              <w:suppressLineNumbers w:val="0"/>
              <w:jc w:val="center"/>
              <w:textAlignment w:val="center"/>
              <w:rPr>
                <w:rStyle w:val="19"/>
                <w:lang w:val="en-US" w:eastAsia="zh-CN" w:bidi="ar"/>
              </w:rPr>
            </w:pPr>
            <w:r>
              <w:rPr>
                <w:rStyle w:val="19"/>
                <w:lang w:val="en-US" w:eastAsia="zh-CN" w:bidi="ar"/>
              </w:rPr>
              <w:t>PoE：IEEE 802.3af，CLASS 3，最大功耗：6.5 W</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电源接口类型：Ø5.5 mm圆口</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产品尺寸：87.1 × 83.7 × 171.7 mm</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包装尺寸：216 × 121 × 118 mm</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设备重量：360 g</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带包装重量：519 g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9"/>
                <w:lang w:val="en-US" w:eastAsia="zh-CN" w:bidi="ar"/>
              </w:rPr>
              <w:t xml:space="preserve">防护：IP66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网络高清球型摄像机</w:t>
            </w:r>
          </w:p>
        </w:tc>
        <w:tc>
          <w:tcPr>
            <w:tcW w:w="8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DS-2DE74XK-YZCJ</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r>
              <w:rPr>
                <w:rStyle w:val="19"/>
                <w:lang w:val="en-US" w:eastAsia="zh-CN" w:bidi="ar"/>
              </w:rPr>
              <w:t>支持区域入侵侦测，越界侦测，进入区域侦测和离开区域侦等智能侦测并联动跟踪;</w:t>
            </w:r>
          </w:p>
          <w:p>
            <w:pPr>
              <w:keepNext w:val="0"/>
              <w:keepLines w:val="0"/>
              <w:widowControl/>
              <w:suppressLineNumbers w:val="0"/>
              <w:jc w:val="center"/>
              <w:textAlignment w:val="center"/>
              <w:rPr>
                <w:rStyle w:val="19"/>
                <w:lang w:val="en-US" w:eastAsia="zh-CN" w:bidi="ar"/>
              </w:rPr>
            </w:pPr>
            <w:r>
              <w:rPr>
                <w:rStyle w:val="19"/>
                <w:lang w:val="en-US" w:eastAsia="zh-CN" w:bidi="ar"/>
              </w:rPr>
              <w:t>采用高效补光阵列，低功耗，红外补光150 m;</w:t>
            </w:r>
          </w:p>
          <w:p>
            <w:pPr>
              <w:keepNext w:val="0"/>
              <w:keepLines w:val="0"/>
              <w:widowControl/>
              <w:suppressLineNumbers w:val="0"/>
              <w:jc w:val="center"/>
              <w:textAlignment w:val="center"/>
              <w:rPr>
                <w:rStyle w:val="19"/>
                <w:lang w:val="en-US" w:eastAsia="zh-CN" w:bidi="ar"/>
              </w:rPr>
            </w:pPr>
            <w:r>
              <w:rPr>
                <w:rStyle w:val="19"/>
                <w:lang w:val="en-US" w:eastAsia="zh-CN" w:bidi="ar"/>
              </w:rPr>
              <w:t>内置加热玻璃，有效除雾;</w:t>
            </w:r>
          </w:p>
          <w:p>
            <w:pPr>
              <w:keepNext w:val="0"/>
              <w:keepLines w:val="0"/>
              <w:widowControl/>
              <w:suppressLineNumbers w:val="0"/>
              <w:jc w:val="center"/>
              <w:textAlignment w:val="center"/>
              <w:rPr>
                <w:rStyle w:val="19"/>
                <w:lang w:val="en-US" w:eastAsia="zh-CN" w:bidi="ar"/>
              </w:rPr>
            </w:pPr>
            <w:r>
              <w:rPr>
                <w:rStyle w:val="19"/>
                <w:lang w:val="en-US" w:eastAsia="zh-CN" w:bidi="ar"/>
              </w:rPr>
              <w:t>支持超低照度，0.005 Lux @F1.6（彩色），0.001 Lux @F1.6（黑白），0 Lux with IR;</w:t>
            </w:r>
          </w:p>
          <w:p>
            <w:pPr>
              <w:keepNext w:val="0"/>
              <w:keepLines w:val="0"/>
              <w:widowControl/>
              <w:suppressLineNumbers w:val="0"/>
              <w:jc w:val="center"/>
              <w:textAlignment w:val="center"/>
              <w:rPr>
                <w:rStyle w:val="19"/>
                <w:lang w:val="en-US" w:eastAsia="zh-CN" w:bidi="ar"/>
              </w:rPr>
            </w:pPr>
            <w:r>
              <w:rPr>
                <w:rStyle w:val="19"/>
                <w:lang w:val="en-US" w:eastAsia="zh-CN" w:bidi="ar"/>
              </w:rPr>
              <w:t>支持23倍光学变倍，16倍数字变倍;</w:t>
            </w:r>
          </w:p>
          <w:p>
            <w:pPr>
              <w:keepNext w:val="0"/>
              <w:keepLines w:val="0"/>
              <w:widowControl/>
              <w:suppressLineNumbers w:val="0"/>
              <w:jc w:val="center"/>
              <w:textAlignment w:val="center"/>
              <w:rPr>
                <w:rStyle w:val="19"/>
                <w:lang w:val="en-US" w:eastAsia="zh-CN" w:bidi="ar"/>
              </w:rPr>
            </w:pPr>
            <w:r>
              <w:rPr>
                <w:rStyle w:val="19"/>
                <w:lang w:val="en-US" w:eastAsia="zh-CN" w:bidi="ar"/>
              </w:rPr>
              <w:t>支持三码流技术，每路码流可独立配置分辨率及帧率;</w:t>
            </w:r>
          </w:p>
          <w:p>
            <w:pPr>
              <w:keepNext w:val="0"/>
              <w:keepLines w:val="0"/>
              <w:widowControl/>
              <w:suppressLineNumbers w:val="0"/>
              <w:jc w:val="center"/>
              <w:textAlignment w:val="center"/>
              <w:rPr>
                <w:rStyle w:val="19"/>
                <w:lang w:val="en-US" w:eastAsia="zh-CN" w:bidi="ar"/>
              </w:rPr>
            </w:pPr>
            <w:r>
              <w:rPr>
                <w:rStyle w:val="19"/>
                <w:lang w:val="en-US" w:eastAsia="zh-CN" w:bidi="ar"/>
              </w:rPr>
              <w:t>支持3D数字降噪，支持真宽动态;</w:t>
            </w:r>
          </w:p>
          <w:p>
            <w:pPr>
              <w:keepNext w:val="0"/>
              <w:keepLines w:val="0"/>
              <w:widowControl/>
              <w:suppressLineNumbers w:val="0"/>
              <w:jc w:val="center"/>
              <w:textAlignment w:val="center"/>
              <w:rPr>
                <w:rStyle w:val="19"/>
                <w:lang w:val="en-US" w:eastAsia="zh-CN" w:bidi="ar"/>
              </w:rPr>
            </w:pPr>
            <w:r>
              <w:rPr>
                <w:rStyle w:val="19"/>
                <w:lang w:val="en-US" w:eastAsia="zh-CN" w:bidi="ar"/>
              </w:rPr>
              <w:t>支持定时抓图与事件抓图功能;</w:t>
            </w:r>
          </w:p>
          <w:p>
            <w:pPr>
              <w:keepNext w:val="0"/>
              <w:keepLines w:val="0"/>
              <w:widowControl/>
              <w:suppressLineNumbers w:val="0"/>
              <w:jc w:val="center"/>
              <w:textAlignment w:val="center"/>
              <w:rPr>
                <w:rStyle w:val="19"/>
                <w:lang w:val="en-US" w:eastAsia="zh-CN" w:bidi="ar"/>
              </w:rPr>
            </w:pPr>
            <w:r>
              <w:rPr>
                <w:rStyle w:val="19"/>
                <w:lang w:val="en-US" w:eastAsia="zh-CN" w:bidi="ar"/>
              </w:rPr>
              <w:t>支持定时任务，一键守望，一键巡航功能;</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支持海康SDK，开放型网络视频接口，ISAPI，GB/T28181，ISUP，萤石;</w:t>
            </w:r>
          </w:p>
          <w:p>
            <w:pPr>
              <w:keepNext w:val="0"/>
              <w:keepLines w:val="0"/>
              <w:widowControl/>
              <w:suppressLineNumbers w:val="0"/>
              <w:jc w:val="center"/>
              <w:textAlignment w:val="center"/>
              <w:rPr>
                <w:rStyle w:val="19"/>
                <w:lang w:val="en-US" w:eastAsia="zh-CN" w:bidi="ar"/>
              </w:rPr>
            </w:pPr>
            <w:r>
              <w:rPr>
                <w:rStyle w:val="19"/>
                <w:lang w:val="en-US" w:eastAsia="zh-CN" w:bidi="ar"/>
              </w:rPr>
              <w:t>支持两进一出报警，一进一出音频，最大支持512 GB MicroSD卡存储;</w:t>
            </w:r>
          </w:p>
          <w:p>
            <w:pPr>
              <w:keepNext w:val="0"/>
              <w:keepLines w:val="0"/>
              <w:widowControl/>
              <w:suppressLineNumbers w:val="0"/>
              <w:jc w:val="center"/>
              <w:textAlignment w:val="center"/>
              <w:rPr>
                <w:rStyle w:val="19"/>
                <w:lang w:val="en-US" w:eastAsia="zh-CN" w:bidi="ar"/>
              </w:rPr>
            </w:pPr>
            <w:r>
              <w:rPr>
                <w:rStyle w:val="19"/>
                <w:lang w:val="en-US" w:eastAsia="zh-CN" w:bidi="ar"/>
              </w:rPr>
              <w:t>IP66，抗干扰能力强，适用于严酷的电磁环境，符合GB/T17626.2/3/4/5/6四级标准;</w:t>
            </w:r>
          </w:p>
          <w:p>
            <w:pPr>
              <w:pStyle w:val="2"/>
              <w:rPr>
                <w:lang w:val="en-US" w:eastAsia="zh-CN"/>
              </w:rPr>
            </w:pPr>
          </w:p>
          <w:p>
            <w:pPr>
              <w:keepNext w:val="0"/>
              <w:keepLines w:val="0"/>
              <w:widowControl/>
              <w:suppressLineNumbers w:val="0"/>
              <w:jc w:val="center"/>
              <w:textAlignment w:val="center"/>
              <w:rPr>
                <w:rStyle w:val="19"/>
                <w:lang w:val="en-US" w:eastAsia="zh-CN" w:bidi="ar"/>
              </w:rPr>
            </w:pPr>
            <w:r>
              <w:rPr>
                <w:rStyle w:val="19"/>
                <w:lang w:val="en-US" w:eastAsia="zh-CN" w:bidi="ar"/>
              </w:rPr>
              <w:t>传感器类型：1/2.8＂ progressive scan CMOS</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最低照度：彩色：0.005Lux @ (F1.6，AGC ON)；黑白：0.001Lux @(F1.6，AGC ON) ；0 Lux with IR</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宽动态：支持真宽动态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焦距：4.8 mm~110 mm，23倍光学变倍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视场角：55°~2.7°（广角~望远） </w:t>
            </w:r>
          </w:p>
          <w:p>
            <w:pPr>
              <w:keepNext w:val="0"/>
              <w:keepLines w:val="0"/>
              <w:widowControl/>
              <w:suppressLineNumbers w:val="0"/>
              <w:jc w:val="center"/>
              <w:textAlignment w:val="center"/>
              <w:rPr>
                <w:rStyle w:val="19"/>
                <w:lang w:val="en-US" w:eastAsia="zh-CN" w:bidi="ar"/>
              </w:rPr>
            </w:pPr>
            <w:r>
              <w:rPr>
                <w:rStyle w:val="19"/>
                <w:lang w:val="en-US" w:eastAsia="zh-CN" w:bidi="ar"/>
              </w:rPr>
              <w:t>补光灯类型：红外补光</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红外照射距离：150 m </w:t>
            </w:r>
          </w:p>
          <w:p>
            <w:pPr>
              <w:keepNext w:val="0"/>
              <w:keepLines w:val="0"/>
              <w:widowControl/>
              <w:suppressLineNumbers w:val="0"/>
              <w:jc w:val="center"/>
              <w:textAlignment w:val="center"/>
              <w:rPr>
                <w:rStyle w:val="19"/>
                <w:lang w:val="en-US" w:eastAsia="zh-CN" w:bidi="ar"/>
              </w:rPr>
            </w:pPr>
            <w:r>
              <w:rPr>
                <w:rStyle w:val="19"/>
                <w:lang w:val="en-US" w:eastAsia="zh-CN" w:bidi="ar"/>
              </w:rPr>
              <w:t>水平范围：360°</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垂直范围：-15°-90°(自动翻转)</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水平速度：水平键控速度：0.1°-160°/s,速度可设;水平预置点速度：240°/s</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垂直速度：垂直键控速度：0.1°-120°/s,速度可设;垂直预置点速度：200°/s </w:t>
            </w:r>
          </w:p>
          <w:p>
            <w:pPr>
              <w:keepNext w:val="0"/>
              <w:keepLines w:val="0"/>
              <w:widowControl/>
              <w:suppressLineNumbers w:val="0"/>
              <w:jc w:val="center"/>
              <w:textAlignment w:val="center"/>
              <w:rPr>
                <w:rStyle w:val="19"/>
                <w:lang w:val="en-US" w:eastAsia="zh-CN" w:bidi="ar"/>
              </w:rPr>
            </w:pPr>
            <w:r>
              <w:rPr>
                <w:rStyle w:val="19"/>
                <w:lang w:val="en-US" w:eastAsia="zh-CN" w:bidi="ar"/>
              </w:rPr>
              <w:t>主码流帧率分辨率：50 Hz：25 fps（2560 × 1440，1920 × 1080，1280 × 960，1280 × 720）</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60 Hz：30 fps（2560 × 1440，1920 × 1080，1280 × 960，1280 × 720）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视频压缩标准：H.265;H.264;MJPEG </w:t>
            </w:r>
          </w:p>
          <w:p>
            <w:pPr>
              <w:keepNext w:val="0"/>
              <w:keepLines w:val="0"/>
              <w:widowControl/>
              <w:suppressLineNumbers w:val="0"/>
              <w:jc w:val="center"/>
              <w:textAlignment w:val="center"/>
              <w:rPr>
                <w:rStyle w:val="19"/>
                <w:lang w:val="en-US" w:eastAsia="zh-CN" w:bidi="ar"/>
              </w:rPr>
            </w:pPr>
            <w:r>
              <w:rPr>
                <w:rStyle w:val="19"/>
                <w:lang w:val="en-US" w:eastAsia="zh-CN" w:bidi="ar"/>
              </w:rPr>
              <w:t>网络接口：RJ45网口，自适应10 M/100 M网络数据</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SD卡扩展：支持MicroSD/MicroSDHC/MicroSDXC卡，最大支持512 GB</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报警：2路报警输入，1路报警输出</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音频：1路音频输入，音频峰值：2-2.4 V[p-p]，输入阻抗：1 kΩ±10%</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1路音频输出，线性电平，阻抗:600 Ω </w:t>
            </w:r>
          </w:p>
          <w:p>
            <w:pPr>
              <w:keepNext w:val="0"/>
              <w:keepLines w:val="0"/>
              <w:widowControl/>
              <w:suppressLineNumbers w:val="0"/>
              <w:jc w:val="center"/>
              <w:textAlignment w:val="center"/>
              <w:rPr>
                <w:rStyle w:val="19"/>
                <w:lang w:val="en-US" w:eastAsia="zh-CN" w:bidi="ar"/>
              </w:rPr>
            </w:pPr>
            <w:r>
              <w:rPr>
                <w:rStyle w:val="19"/>
                <w:lang w:val="en-US" w:eastAsia="zh-CN" w:bidi="ar"/>
              </w:rPr>
              <w:t>使用环境说明：1、请勿将设备使用在振动或冲击环境下，如车载、动车、船舶、港口塔吊、大型采矿机械上等；</w:t>
            </w:r>
          </w:p>
          <w:p>
            <w:pPr>
              <w:keepNext w:val="0"/>
              <w:keepLines w:val="0"/>
              <w:widowControl/>
              <w:suppressLineNumbers w:val="0"/>
              <w:jc w:val="center"/>
              <w:textAlignment w:val="center"/>
              <w:rPr>
                <w:rStyle w:val="19"/>
                <w:lang w:val="en-US" w:eastAsia="zh-CN" w:bidi="ar"/>
              </w:rPr>
            </w:pPr>
            <w:r>
              <w:rPr>
                <w:rStyle w:val="19"/>
                <w:lang w:val="en-US" w:eastAsia="zh-CN" w:bidi="ar"/>
              </w:rPr>
              <w:t>2、请勿将设备使用在强腐蚀、强酸、高盐碱地区，如海上岛屿、海上平台、海上船舶、化工、熏蒸、海边（5公里以内）等特殊腐蚀环境；</w:t>
            </w:r>
          </w:p>
          <w:p>
            <w:pPr>
              <w:keepNext w:val="0"/>
              <w:keepLines w:val="0"/>
              <w:widowControl/>
              <w:suppressLineNumbers w:val="0"/>
              <w:jc w:val="center"/>
              <w:textAlignment w:val="center"/>
              <w:rPr>
                <w:rStyle w:val="19"/>
                <w:lang w:val="en-US" w:eastAsia="zh-CN" w:bidi="ar"/>
              </w:rPr>
            </w:pPr>
            <w:r>
              <w:rPr>
                <w:rStyle w:val="19"/>
                <w:lang w:val="en-US" w:eastAsia="zh-CN" w:bidi="ar"/>
              </w:rPr>
              <w:t>3、请勿将设备应用在强电磁干扰环境，如广播塔天线主发射方向、变电站合闸区、电网输电线近区、轨道受电弓、雷达、医用核磁共振、4G/5G/FM基站天线附近等强电磁干扰高频辐射环境；</w:t>
            </w:r>
          </w:p>
          <w:p>
            <w:pPr>
              <w:keepNext w:val="0"/>
              <w:keepLines w:val="0"/>
              <w:widowControl/>
              <w:suppressLineNumbers w:val="0"/>
              <w:jc w:val="center"/>
              <w:textAlignment w:val="center"/>
              <w:rPr>
                <w:rStyle w:val="19"/>
                <w:lang w:val="en-US" w:eastAsia="zh-CN" w:bidi="ar"/>
              </w:rPr>
            </w:pPr>
            <w:r>
              <w:rPr>
                <w:rStyle w:val="19"/>
                <w:lang w:val="en-US" w:eastAsia="zh-CN" w:bidi="ar"/>
              </w:rPr>
              <w:t>4、请勿将设备使用在极热、极冷、多尘或者长时间高湿度等环境下，参考工作温湿度要求；</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供电方式：DC36V</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电流及功耗：最大功耗：24 W（其中除雾加热1.6 W，补光灯12 W）</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工作温湿度：-30℃-65℃;湿度小于90%</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恢复出厂设置：支持</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除雾：加热玻璃除雾</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尺寸：Ø220 mm × 353.4 mm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 重量：4.5 kg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9"/>
                <w:lang w:val="en-US" w:eastAsia="zh-CN" w:bidi="ar"/>
              </w:rPr>
              <w:t xml:space="preserve">防护：IP66; 6000V 防雷、防浪涌、防突波，符合GB/T17626.2/3/4/5/6四级标准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网络硬盘录像机</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DS-8632NX-I16(</w:t>
            </w:r>
            <w:r>
              <w:rPr>
                <w:rStyle w:val="19"/>
                <w:lang w:val="en-US" w:eastAsia="zh-CN" w:bidi="ar"/>
              </w:rPr>
              <w:t>标配)13×8T 定制盘)</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lang w:val="en-US" w:eastAsia="zh-CN" w:bidi="ar"/>
              </w:rPr>
            </w:pPr>
            <w:r>
              <w:rPr>
                <w:rFonts w:hint="eastAsia" w:ascii="宋体" w:hAnsi="宋体" w:eastAsia="宋体" w:cs="宋体"/>
                <w:i w:val="0"/>
                <w:iCs w:val="0"/>
                <w:color w:val="000000"/>
                <w:kern w:val="0"/>
                <w:sz w:val="18"/>
                <w:szCs w:val="18"/>
                <w:u w:val="none"/>
                <w:lang w:val="en-US" w:eastAsia="zh-CN" w:bidi="ar"/>
              </w:rPr>
              <w:t>3U</w:t>
            </w:r>
            <w:r>
              <w:rPr>
                <w:rStyle w:val="19"/>
                <w:lang w:val="en-US" w:eastAsia="zh-CN" w:bidi="ar"/>
              </w:rPr>
              <w:t>机架式16盘位嵌入式网络硬盘录像机，整机采用短机箱设计，搭载高性能ATX电源</w:t>
            </w:r>
          </w:p>
          <w:p>
            <w:pPr>
              <w:keepNext w:val="0"/>
              <w:keepLines w:val="0"/>
              <w:widowControl/>
              <w:suppressLineNumbers w:val="0"/>
              <w:jc w:val="center"/>
              <w:textAlignment w:val="center"/>
              <w:rPr>
                <w:rStyle w:val="19"/>
                <w:lang w:val="en-US" w:eastAsia="zh-CN" w:bidi="ar"/>
              </w:rPr>
            </w:pPr>
            <w:r>
              <w:rPr>
                <w:rStyle w:val="19"/>
                <w:lang w:val="en-US" w:eastAsia="zh-CN" w:bidi="ar"/>
              </w:rPr>
              <w:t>【硬件规格】</w:t>
            </w:r>
          </w:p>
          <w:p>
            <w:pPr>
              <w:keepNext w:val="0"/>
              <w:keepLines w:val="0"/>
              <w:widowControl/>
              <w:suppressLineNumbers w:val="0"/>
              <w:jc w:val="center"/>
              <w:textAlignment w:val="center"/>
              <w:rPr>
                <w:rStyle w:val="19"/>
                <w:lang w:val="en-US" w:eastAsia="zh-CN" w:bidi="ar"/>
              </w:rPr>
            </w:pPr>
            <w:r>
              <w:rPr>
                <w:rStyle w:val="19"/>
                <w:lang w:val="en-US" w:eastAsia="zh-CN" w:bidi="ar"/>
              </w:rPr>
              <w:t>存储接口：16个SATA接口，支持硬盘热插拔，已内置13块8TB硬盘，总容量104TB</w:t>
            </w:r>
          </w:p>
          <w:p>
            <w:pPr>
              <w:keepNext w:val="0"/>
              <w:keepLines w:val="0"/>
              <w:widowControl/>
              <w:suppressLineNumbers w:val="0"/>
              <w:jc w:val="center"/>
              <w:textAlignment w:val="center"/>
              <w:rPr>
                <w:rStyle w:val="19"/>
                <w:lang w:val="en-US" w:eastAsia="zh-CN" w:bidi="ar"/>
              </w:rPr>
            </w:pPr>
            <w:r>
              <w:rPr>
                <w:rStyle w:val="19"/>
                <w:lang w:val="en-US" w:eastAsia="zh-CN" w:bidi="ar"/>
              </w:rPr>
              <w:t>视频接口：2×HDMI，2×VGA</w:t>
            </w:r>
          </w:p>
          <w:p>
            <w:pPr>
              <w:keepNext w:val="0"/>
              <w:keepLines w:val="0"/>
              <w:widowControl/>
              <w:suppressLineNumbers w:val="0"/>
              <w:jc w:val="center"/>
              <w:textAlignment w:val="center"/>
              <w:rPr>
                <w:rStyle w:val="19"/>
                <w:lang w:val="en-US" w:eastAsia="zh-CN" w:bidi="ar"/>
              </w:rPr>
            </w:pPr>
            <w:r>
              <w:rPr>
                <w:rStyle w:val="19"/>
                <w:lang w:val="en-US" w:eastAsia="zh-CN" w:bidi="ar"/>
              </w:rPr>
              <w:t>网络接口：2×RJ45 10/100/1000Mbps自适应以太网口</w:t>
            </w:r>
          </w:p>
          <w:p>
            <w:pPr>
              <w:keepNext w:val="0"/>
              <w:keepLines w:val="0"/>
              <w:widowControl/>
              <w:suppressLineNumbers w:val="0"/>
              <w:jc w:val="center"/>
              <w:textAlignment w:val="center"/>
              <w:rPr>
                <w:rStyle w:val="19"/>
                <w:lang w:val="en-US" w:eastAsia="zh-CN" w:bidi="ar"/>
              </w:rPr>
            </w:pPr>
            <w:r>
              <w:rPr>
                <w:rStyle w:val="19"/>
                <w:lang w:val="en-US" w:eastAsia="zh-CN" w:bidi="ar"/>
              </w:rPr>
              <w:t>报警接口：16路报警输入，9路报警输出（其中第9路支持CTRL 12V）</w:t>
            </w:r>
          </w:p>
          <w:p>
            <w:pPr>
              <w:keepNext w:val="0"/>
              <w:keepLines w:val="0"/>
              <w:widowControl/>
              <w:suppressLineNumbers w:val="0"/>
              <w:jc w:val="center"/>
              <w:textAlignment w:val="center"/>
              <w:rPr>
                <w:rStyle w:val="19"/>
                <w:lang w:val="en-US" w:eastAsia="zh-CN" w:bidi="ar"/>
              </w:rPr>
            </w:pPr>
            <w:r>
              <w:rPr>
                <w:rStyle w:val="19"/>
                <w:lang w:val="en-US" w:eastAsia="zh-CN" w:bidi="ar"/>
              </w:rPr>
              <w:t>反向供电：1路DC12V 1A</w:t>
            </w:r>
          </w:p>
          <w:p>
            <w:pPr>
              <w:keepNext w:val="0"/>
              <w:keepLines w:val="0"/>
              <w:widowControl/>
              <w:suppressLineNumbers w:val="0"/>
              <w:jc w:val="center"/>
              <w:textAlignment w:val="center"/>
              <w:rPr>
                <w:rStyle w:val="19"/>
                <w:lang w:val="en-US" w:eastAsia="zh-CN" w:bidi="ar"/>
              </w:rPr>
            </w:pPr>
            <w:r>
              <w:rPr>
                <w:rStyle w:val="19"/>
                <w:lang w:val="en-US" w:eastAsia="zh-CN" w:bidi="ar"/>
              </w:rPr>
              <w:t>串行接口：1路RS-232接口，1路全双工RS-485接口</w:t>
            </w:r>
          </w:p>
          <w:p>
            <w:pPr>
              <w:keepNext w:val="0"/>
              <w:keepLines w:val="0"/>
              <w:widowControl/>
              <w:suppressLineNumbers w:val="0"/>
              <w:jc w:val="center"/>
              <w:textAlignment w:val="center"/>
              <w:rPr>
                <w:rStyle w:val="19"/>
                <w:lang w:val="en-US" w:eastAsia="zh-CN" w:bidi="ar"/>
              </w:rPr>
            </w:pPr>
            <w:r>
              <w:rPr>
                <w:rStyle w:val="19"/>
                <w:lang w:val="en-US" w:eastAsia="zh-CN" w:bidi="ar"/>
              </w:rPr>
              <w:t>USB接口：2×USB 2.0，2×USB 3.0</w:t>
            </w:r>
          </w:p>
          <w:p>
            <w:pPr>
              <w:keepNext w:val="0"/>
              <w:keepLines w:val="0"/>
              <w:widowControl/>
              <w:suppressLineNumbers w:val="0"/>
              <w:jc w:val="center"/>
              <w:textAlignment w:val="center"/>
              <w:rPr>
                <w:rStyle w:val="19"/>
                <w:lang w:val="en-US" w:eastAsia="zh-CN" w:bidi="ar"/>
              </w:rPr>
            </w:pPr>
            <w:r>
              <w:rPr>
                <w:rStyle w:val="19"/>
                <w:lang w:val="en-US" w:eastAsia="zh-CN" w:bidi="ar"/>
              </w:rPr>
              <w:t>扩展接口：1×eSATA</w:t>
            </w:r>
          </w:p>
          <w:p>
            <w:pPr>
              <w:pStyle w:val="2"/>
              <w:rPr>
                <w:lang w:val="en-US" w:eastAsia="zh-CN"/>
              </w:rPr>
            </w:pPr>
          </w:p>
          <w:p>
            <w:pPr>
              <w:keepNext w:val="0"/>
              <w:keepLines w:val="0"/>
              <w:widowControl/>
              <w:suppressLineNumbers w:val="0"/>
              <w:jc w:val="center"/>
              <w:textAlignment w:val="center"/>
              <w:rPr>
                <w:rStyle w:val="19"/>
                <w:lang w:val="en-US" w:eastAsia="zh-CN" w:bidi="ar"/>
              </w:rPr>
            </w:pPr>
            <w:r>
              <w:rPr>
                <w:rStyle w:val="19"/>
                <w:lang w:val="en-US" w:eastAsia="zh-CN" w:bidi="ar"/>
              </w:rPr>
              <w:t>【产品性能】</w:t>
            </w:r>
          </w:p>
          <w:p>
            <w:pPr>
              <w:keepNext w:val="0"/>
              <w:keepLines w:val="0"/>
              <w:widowControl/>
              <w:suppressLineNumbers w:val="0"/>
              <w:jc w:val="center"/>
              <w:textAlignment w:val="center"/>
              <w:rPr>
                <w:rStyle w:val="19"/>
                <w:lang w:val="en-US" w:eastAsia="zh-CN" w:bidi="ar"/>
              </w:rPr>
            </w:pPr>
            <w:r>
              <w:rPr>
                <w:rStyle w:val="19"/>
                <w:lang w:val="en-US" w:eastAsia="zh-CN" w:bidi="ar"/>
              </w:rPr>
              <w:t>输入带宽：320Mbps（开启RAID后为200Mbps）</w:t>
            </w:r>
          </w:p>
          <w:p>
            <w:pPr>
              <w:keepNext w:val="0"/>
              <w:keepLines w:val="0"/>
              <w:widowControl/>
              <w:suppressLineNumbers w:val="0"/>
              <w:jc w:val="center"/>
              <w:textAlignment w:val="center"/>
              <w:rPr>
                <w:rStyle w:val="19"/>
                <w:lang w:val="en-US" w:eastAsia="zh-CN" w:bidi="ar"/>
              </w:rPr>
            </w:pPr>
            <w:r>
              <w:rPr>
                <w:rStyle w:val="19"/>
                <w:lang w:val="en-US" w:eastAsia="zh-CN" w:bidi="ar"/>
              </w:rPr>
              <w:t>输出带宽：256Mbps（开启RAID后为200Mbps）</w:t>
            </w:r>
          </w:p>
          <w:p>
            <w:pPr>
              <w:keepNext w:val="0"/>
              <w:keepLines w:val="0"/>
              <w:widowControl/>
              <w:suppressLineNumbers w:val="0"/>
              <w:jc w:val="center"/>
              <w:textAlignment w:val="center"/>
              <w:rPr>
                <w:rStyle w:val="19"/>
                <w:lang w:val="en-US" w:eastAsia="zh-CN" w:bidi="ar"/>
              </w:rPr>
            </w:pPr>
            <w:r>
              <w:rPr>
                <w:rStyle w:val="19"/>
                <w:lang w:val="en-US" w:eastAsia="zh-CN" w:bidi="ar"/>
              </w:rPr>
              <w:t>接入能力：32路H.264、H.265格式高清码流接入</w:t>
            </w:r>
          </w:p>
          <w:p>
            <w:pPr>
              <w:keepNext w:val="0"/>
              <w:keepLines w:val="0"/>
              <w:widowControl/>
              <w:suppressLineNumbers w:val="0"/>
              <w:jc w:val="center"/>
              <w:textAlignment w:val="center"/>
              <w:rPr>
                <w:rStyle w:val="19"/>
                <w:lang w:val="en-US" w:eastAsia="zh-CN" w:bidi="ar"/>
              </w:rPr>
            </w:pPr>
            <w:r>
              <w:rPr>
                <w:rStyle w:val="19"/>
                <w:lang w:val="en-US" w:eastAsia="zh-CN" w:bidi="ar"/>
              </w:rPr>
              <w:t>解码能力：最大支持32×1080P</w:t>
            </w:r>
          </w:p>
          <w:p>
            <w:pPr>
              <w:keepNext w:val="0"/>
              <w:keepLines w:val="0"/>
              <w:widowControl/>
              <w:suppressLineNumbers w:val="0"/>
              <w:jc w:val="center"/>
              <w:textAlignment w:val="center"/>
              <w:rPr>
                <w:rStyle w:val="19"/>
                <w:lang w:val="en-US" w:eastAsia="zh-CN" w:bidi="ar"/>
              </w:rPr>
            </w:pPr>
            <w:r>
              <w:rPr>
                <w:rStyle w:val="19"/>
                <w:lang w:val="en-US" w:eastAsia="zh-CN" w:bidi="ar"/>
              </w:rPr>
              <w:t>显示能力：最大支持双4K异源输出</w:t>
            </w:r>
          </w:p>
          <w:p>
            <w:pPr>
              <w:keepNext w:val="0"/>
              <w:keepLines w:val="0"/>
              <w:widowControl/>
              <w:suppressLineNumbers w:val="0"/>
              <w:jc w:val="center"/>
              <w:textAlignment w:val="center"/>
              <w:rPr>
                <w:rStyle w:val="19"/>
                <w:lang w:val="en-US" w:eastAsia="zh-CN" w:bidi="ar"/>
              </w:rPr>
            </w:pPr>
            <w:r>
              <w:rPr>
                <w:rStyle w:val="19"/>
                <w:lang w:val="en-US" w:eastAsia="zh-CN" w:bidi="ar"/>
              </w:rPr>
              <w:t>RAID模式：RAID0、RAID1、RAID5、RAID6、RAID10，支持全局热备盘</w:t>
            </w:r>
          </w:p>
          <w:p>
            <w:pPr>
              <w:pStyle w:val="2"/>
              <w:rPr>
                <w:lang w:val="en-US" w:eastAsia="zh-CN"/>
              </w:rPr>
            </w:pPr>
          </w:p>
          <w:p>
            <w:pPr>
              <w:keepNext w:val="0"/>
              <w:keepLines w:val="0"/>
              <w:widowControl/>
              <w:suppressLineNumbers w:val="0"/>
              <w:jc w:val="center"/>
              <w:textAlignment w:val="center"/>
              <w:rPr>
                <w:rStyle w:val="19"/>
                <w:lang w:val="en-US" w:eastAsia="zh-CN" w:bidi="ar"/>
              </w:rPr>
            </w:pPr>
            <w:r>
              <w:rPr>
                <w:rStyle w:val="19"/>
                <w:lang w:val="en-US" w:eastAsia="zh-CN" w:bidi="ar"/>
              </w:rPr>
              <w:t>【智能应用】</w:t>
            </w:r>
          </w:p>
          <w:p>
            <w:pPr>
              <w:keepNext w:val="0"/>
              <w:keepLines w:val="0"/>
              <w:widowControl/>
              <w:suppressLineNumbers w:val="0"/>
              <w:jc w:val="center"/>
              <w:textAlignment w:val="center"/>
              <w:rPr>
                <w:rStyle w:val="19"/>
                <w:lang w:val="en-US" w:eastAsia="zh-CN" w:bidi="ar"/>
              </w:rPr>
            </w:pPr>
            <w:r>
              <w:rPr>
                <w:rStyle w:val="19"/>
                <w:lang w:val="en-US" w:eastAsia="zh-CN" w:bidi="ar"/>
              </w:rPr>
              <w:t>目标识别应用：支持目标抓拍、比对报警；支持以图搜图、按姓名检索、按属性检索</w:t>
            </w:r>
          </w:p>
          <w:p>
            <w:pPr>
              <w:keepNext w:val="0"/>
              <w:keepLines w:val="0"/>
              <w:widowControl/>
              <w:suppressLineNumbers w:val="0"/>
              <w:jc w:val="center"/>
              <w:textAlignment w:val="center"/>
              <w:rPr>
                <w:rStyle w:val="19"/>
                <w:lang w:val="en-US" w:eastAsia="zh-CN" w:bidi="ar"/>
              </w:rPr>
            </w:pPr>
            <w:r>
              <w:rPr>
                <w:rStyle w:val="19"/>
                <w:lang w:val="en-US" w:eastAsia="zh-CN" w:bidi="ar"/>
              </w:rPr>
              <w:t>目标名单库：支持16个名单库，总库容5万张</w:t>
            </w:r>
          </w:p>
          <w:p>
            <w:pPr>
              <w:keepNext w:val="0"/>
              <w:keepLines w:val="0"/>
              <w:widowControl/>
              <w:suppressLineNumbers w:val="0"/>
              <w:jc w:val="center"/>
              <w:textAlignment w:val="center"/>
              <w:rPr>
                <w:rStyle w:val="19"/>
                <w:lang w:val="en-US" w:eastAsia="zh-CN" w:bidi="ar"/>
              </w:rPr>
            </w:pPr>
            <w:r>
              <w:rPr>
                <w:rStyle w:val="19"/>
                <w:lang w:val="en-US" w:eastAsia="zh-CN" w:bidi="ar"/>
              </w:rPr>
              <w:t>目标抓拍：4路视频流（2MP）</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9"/>
                <w:lang w:val="en-US" w:eastAsia="zh-CN" w:bidi="ar"/>
              </w:rPr>
              <w:t>目标比对：16路图片流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海康球机支架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DS-1602ZJ</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壁装支架</w:t>
            </w:r>
            <w:r>
              <w:rPr>
                <w:rStyle w:val="19"/>
                <w:lang w:val="en-US" w:eastAsia="zh-CN" w:bidi="ar"/>
              </w:rPr>
              <w:t>/白色/铝合金/尺寸306.3×97.3×182.6mm</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网络高清摄像机支架</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DS-1292ZJ-K</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lang w:val="en-US" w:eastAsia="zh-CN" w:bidi="ar"/>
              </w:rPr>
            </w:pPr>
            <w:r>
              <w:rPr>
                <w:rFonts w:hint="eastAsia" w:ascii="宋体" w:hAnsi="宋体" w:eastAsia="宋体" w:cs="宋体"/>
                <w:i w:val="0"/>
                <w:iCs w:val="0"/>
                <w:color w:val="000000"/>
                <w:kern w:val="0"/>
                <w:sz w:val="18"/>
                <w:szCs w:val="18"/>
                <w:u w:val="none"/>
                <w:lang w:val="en-US" w:eastAsia="zh-CN" w:bidi="ar"/>
              </w:rPr>
              <w:t>壁装支架</w:t>
            </w:r>
            <w:r>
              <w:rPr>
                <w:rStyle w:val="19"/>
                <w:lang w:val="en-US" w:eastAsia="zh-CN" w:bidi="ar"/>
              </w:rPr>
              <w:t xml:space="preserve"> </w:t>
            </w:r>
          </w:p>
          <w:p>
            <w:pPr>
              <w:keepNext w:val="0"/>
              <w:keepLines w:val="0"/>
              <w:widowControl/>
              <w:suppressLineNumbers w:val="0"/>
              <w:jc w:val="center"/>
              <w:textAlignment w:val="center"/>
              <w:rPr>
                <w:rStyle w:val="19"/>
                <w:lang w:val="en-US" w:eastAsia="zh-CN" w:bidi="ar"/>
              </w:rPr>
            </w:pPr>
            <w:r>
              <w:rPr>
                <w:rStyle w:val="19"/>
                <w:lang w:val="en-US" w:eastAsia="zh-CN" w:bidi="ar"/>
              </w:rPr>
              <w:t>外观</w:t>
            </w:r>
            <w:r>
              <w:rPr>
                <w:rStyle w:val="20"/>
                <w:rFonts w:eastAsia="宋体"/>
                <w:lang w:val="en-US" w:eastAsia="zh-CN" w:bidi="ar"/>
              </w:rPr>
              <w:t xml:space="preserve"> </w:t>
            </w:r>
            <w:r>
              <w:rPr>
                <w:rStyle w:val="19"/>
                <w:lang w:val="en-US" w:eastAsia="zh-CN" w:bidi="ar"/>
              </w:rPr>
              <w:t xml:space="preserve">白 </w:t>
            </w:r>
          </w:p>
          <w:p>
            <w:pPr>
              <w:keepNext w:val="0"/>
              <w:keepLines w:val="0"/>
              <w:widowControl/>
              <w:suppressLineNumbers w:val="0"/>
              <w:jc w:val="center"/>
              <w:textAlignment w:val="center"/>
              <w:rPr>
                <w:rStyle w:val="19"/>
                <w:lang w:val="en-US" w:eastAsia="zh-CN" w:bidi="ar"/>
              </w:rPr>
            </w:pPr>
            <w:r>
              <w:rPr>
                <w:rStyle w:val="19"/>
                <w:lang w:val="en-US" w:eastAsia="zh-CN" w:bidi="ar"/>
              </w:rPr>
              <w:t>适用范围</w:t>
            </w:r>
            <w:r>
              <w:rPr>
                <w:rStyle w:val="20"/>
                <w:rFonts w:eastAsia="宋体"/>
                <w:lang w:val="en-US" w:eastAsia="zh-CN" w:bidi="ar"/>
              </w:rPr>
              <w:t xml:space="preserve"> </w:t>
            </w:r>
            <w:r>
              <w:rPr>
                <w:rStyle w:val="19"/>
                <w:lang w:val="en-US" w:eastAsia="zh-CN" w:bidi="ar"/>
              </w:rPr>
              <w:t xml:space="preserve">适合枪型、筒型、一体型摄像机壁装 </w:t>
            </w:r>
          </w:p>
          <w:p>
            <w:pPr>
              <w:keepNext w:val="0"/>
              <w:keepLines w:val="0"/>
              <w:widowControl/>
              <w:suppressLineNumbers w:val="0"/>
              <w:jc w:val="center"/>
              <w:textAlignment w:val="center"/>
              <w:rPr>
                <w:rStyle w:val="19"/>
                <w:lang w:val="en-US" w:eastAsia="zh-CN" w:bidi="ar"/>
              </w:rPr>
            </w:pPr>
            <w:r>
              <w:rPr>
                <w:rStyle w:val="19"/>
                <w:lang w:val="en-US" w:eastAsia="zh-CN" w:bidi="ar"/>
              </w:rPr>
              <w:t>材料</w:t>
            </w:r>
            <w:r>
              <w:rPr>
                <w:rStyle w:val="20"/>
                <w:rFonts w:eastAsia="宋体"/>
                <w:lang w:val="en-US" w:eastAsia="zh-CN" w:bidi="ar"/>
              </w:rPr>
              <w:t xml:space="preserve"> </w:t>
            </w:r>
            <w:r>
              <w:rPr>
                <w:rStyle w:val="19"/>
                <w:lang w:val="en-US" w:eastAsia="zh-CN" w:bidi="ar"/>
              </w:rPr>
              <w:t xml:space="preserve">铝合金 </w:t>
            </w:r>
          </w:p>
          <w:p>
            <w:pPr>
              <w:keepNext w:val="0"/>
              <w:keepLines w:val="0"/>
              <w:widowControl/>
              <w:suppressLineNumbers w:val="0"/>
              <w:jc w:val="center"/>
              <w:textAlignment w:val="center"/>
              <w:rPr>
                <w:rStyle w:val="19"/>
                <w:lang w:val="en-US" w:eastAsia="zh-CN" w:bidi="ar"/>
              </w:rPr>
            </w:pPr>
            <w:r>
              <w:rPr>
                <w:rStyle w:val="19"/>
                <w:lang w:val="en-US" w:eastAsia="zh-CN" w:bidi="ar"/>
              </w:rPr>
              <w:t>调整角度</w:t>
            </w:r>
            <w:r>
              <w:rPr>
                <w:rStyle w:val="20"/>
                <w:rFonts w:eastAsia="宋体"/>
                <w:lang w:val="en-US" w:eastAsia="zh-CN" w:bidi="ar"/>
              </w:rPr>
              <w:t xml:space="preserve"> </w:t>
            </w:r>
            <w:r>
              <w:rPr>
                <w:rStyle w:val="19"/>
                <w:lang w:val="en-US" w:eastAsia="zh-CN" w:bidi="ar"/>
              </w:rPr>
              <w:t xml:space="preserve">水平：360°，垂直：-45°~45° </w:t>
            </w:r>
          </w:p>
          <w:p>
            <w:pPr>
              <w:keepNext w:val="0"/>
              <w:keepLines w:val="0"/>
              <w:widowControl/>
              <w:suppressLineNumbers w:val="0"/>
              <w:jc w:val="center"/>
              <w:textAlignment w:val="center"/>
              <w:rPr>
                <w:rStyle w:val="19"/>
                <w:lang w:val="en-US" w:eastAsia="zh-CN" w:bidi="ar"/>
              </w:rPr>
            </w:pPr>
            <w:r>
              <w:rPr>
                <w:rStyle w:val="19"/>
                <w:lang w:val="en-US" w:eastAsia="zh-CN" w:bidi="ar"/>
              </w:rPr>
              <w:t>尺寸</w:t>
            </w:r>
            <w:r>
              <w:rPr>
                <w:rStyle w:val="20"/>
                <w:rFonts w:eastAsia="宋体"/>
                <w:lang w:val="en-US" w:eastAsia="zh-CN" w:bidi="ar"/>
              </w:rPr>
              <w:t xml:space="preserve"> </w:t>
            </w:r>
            <w:r>
              <w:rPr>
                <w:rStyle w:val="19"/>
                <w:lang w:val="en-US" w:eastAsia="zh-CN" w:bidi="ar"/>
              </w:rPr>
              <w:t xml:space="preserve">70×97.1×173.4mm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9"/>
                <w:lang w:val="en-US" w:eastAsia="zh-CN" w:bidi="ar"/>
              </w:rPr>
              <w:t>重量</w:t>
            </w:r>
            <w:r>
              <w:rPr>
                <w:rStyle w:val="20"/>
                <w:rFonts w:eastAsia="宋体"/>
                <w:lang w:val="en-US" w:eastAsia="zh-CN" w:bidi="ar"/>
              </w:rPr>
              <w:t xml:space="preserve"> </w:t>
            </w:r>
            <w:r>
              <w:rPr>
                <w:rStyle w:val="19"/>
                <w:lang w:val="en-US" w:eastAsia="zh-CN" w:bidi="ar"/>
              </w:rPr>
              <w:t>201g</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千兆24口交换机</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DS-3E2528-HL</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lang w:val="en-US" w:eastAsia="zh-CN" w:bidi="ar"/>
              </w:rPr>
            </w:pPr>
            <w:r>
              <w:rPr>
                <w:rFonts w:hint="eastAsia" w:ascii="宋体" w:hAnsi="宋体" w:eastAsia="宋体" w:cs="宋体"/>
                <w:i w:val="0"/>
                <w:iCs w:val="0"/>
                <w:color w:val="000000"/>
                <w:kern w:val="0"/>
                <w:sz w:val="18"/>
                <w:szCs w:val="18"/>
                <w:u w:val="none"/>
                <w:lang w:val="en-US" w:eastAsia="zh-CN" w:bidi="ar"/>
              </w:rPr>
              <w:t>24</w:t>
            </w:r>
            <w:r>
              <w:rPr>
                <w:rStyle w:val="19"/>
                <w:lang w:val="en-US" w:eastAsia="zh-CN" w:bidi="ar"/>
              </w:rPr>
              <w:t xml:space="preserve">个10/100/1000Base-T以太网端口，4个1000Base-X以太网端口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交换容量：336 Gbps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包转发率：42 Mpps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支持基于端口的VLAN，支持基于MAC的VLAN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支持ARP限速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 IPv4/IPv6 静态路由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支持STP/RSTP/MSTP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支持链路聚合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支持双向ACL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支持Console口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支持SNMP V1/V2/V3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支持SSH、Telnet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工作温度：0 ℃～45 ℃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9"/>
                <w:lang w:val="en-US" w:eastAsia="zh-CN" w:bidi="ar"/>
              </w:rPr>
              <w:t>尺寸（宽×高×深）：440 mm × 43.6 mm × 160 mm，标准机架高度：1U</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千兆8口交换机</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海康威视</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DS-3E0508-S(B)</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lang w:val="en-US" w:eastAsia="zh-CN" w:bidi="ar"/>
              </w:rPr>
            </w:pPr>
            <w:r>
              <w:rPr>
                <w:rFonts w:hint="eastAsia" w:ascii="宋体" w:hAnsi="宋体" w:eastAsia="宋体" w:cs="宋体"/>
                <w:i w:val="0"/>
                <w:iCs w:val="0"/>
                <w:color w:val="000000"/>
                <w:kern w:val="0"/>
                <w:sz w:val="18"/>
                <w:szCs w:val="18"/>
                <w:u w:val="none"/>
                <w:lang w:val="en-US" w:eastAsia="zh-CN" w:bidi="ar"/>
              </w:rPr>
              <w:t>提供</w:t>
            </w:r>
            <w:r>
              <w:rPr>
                <w:rStyle w:val="19"/>
                <w:lang w:val="en-US" w:eastAsia="zh-CN" w:bidi="ar"/>
              </w:rPr>
              <w:t xml:space="preserve">8个千兆电口。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支持IEEE 802.3、IEEE 802.3u、IEEE 802.3x。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千兆网络接入设计。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线速转发、无阻塞设计。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存储转发交换方式。 </w:t>
            </w:r>
          </w:p>
          <w:p>
            <w:pPr>
              <w:keepNext w:val="0"/>
              <w:keepLines w:val="0"/>
              <w:widowControl/>
              <w:suppressLineNumbers w:val="0"/>
              <w:jc w:val="center"/>
              <w:textAlignment w:val="center"/>
              <w:rPr>
                <w:rStyle w:val="19"/>
                <w:lang w:val="en-US" w:eastAsia="zh-CN" w:bidi="ar"/>
              </w:rPr>
            </w:pPr>
            <w:r>
              <w:rPr>
                <w:rStyle w:val="19"/>
                <w:lang w:val="en-US" w:eastAsia="zh-CN" w:bidi="ar"/>
              </w:rPr>
              <w:t xml:space="preserve">坚固式高强度金属外壳。 </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9"/>
                <w:lang w:val="en-US" w:eastAsia="zh-CN" w:bidi="ar"/>
              </w:rPr>
              <w:t>无风扇设计，高可靠性。</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千兆光纤传输器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锐捷/TP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一光四电</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光纤传输器电源机架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锐捷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RG-FCR14 V2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机架式</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1.6米机柜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四芯光纤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光纤熔接盒（含尾纤）</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24芯机架式</w:t>
            </w:r>
          </w:p>
        </w:tc>
        <w:tc>
          <w:tcPr>
            <w:tcW w:w="5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光纤熔接盒（含尾纤）</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四芯</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72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光纤熔接（含单芯跳线）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w:t>
            </w:r>
          </w:p>
        </w:tc>
        <w:tc>
          <w:tcPr>
            <w:tcW w:w="50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12V10A</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室外监控信号线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UTP6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RVV2*2.5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室内外不锈钢防水箱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2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室内外不锈钢防水箱</w:t>
            </w:r>
          </w:p>
        </w:tc>
        <w:tc>
          <w:tcPr>
            <w:tcW w:w="4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400*500*20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PVC25管(含配件）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国标</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围墙边挖土、覆盖复原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辅材（电源头，视频头，水晶头，管卡，镙丝，机械，打孔，PVC室内电源箱，等）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安装和调试费用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总限价</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33.5万</w:t>
            </w:r>
          </w:p>
        </w:tc>
      </w:tr>
    </w:tbl>
    <w:p>
      <w:pPr>
        <w:pStyle w:val="2"/>
        <w:numPr>
          <w:ilvl w:val="0"/>
          <w:numId w:val="0"/>
        </w:numPr>
        <w:ind w:left="420" w:leftChars="0"/>
      </w:pPr>
    </w:p>
    <w:p>
      <w:pPr>
        <w:pStyle w:val="11"/>
        <w:ind w:left="0" w:leftChars="0" w:firstLine="0" w:firstLineChars="0"/>
      </w:pPr>
    </w:p>
    <w:sectPr>
      <w:pgSz w:w="11906" w:h="16838"/>
      <w:pgMar w:top="1440" w:right="567" w:bottom="144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a:noFill/>
                      </a:ln>
                      <a:effectLst/>
                    </wps:spPr>
                    <wps:txbx>
                      <w:txbxContent>
                        <w:p>
                          <w:pPr>
                            <w:pStyle w:val="5"/>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8.7pt;mso-position-horizontal:center;mso-position-horizontal-relative:margin;mso-wrap-style:none;z-index:251659264;mso-width-relative:page;mso-height-relative:page;" filled="f" stroked="f" coordsize="21600,21600" o:gfxdata="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VNhl/0QAAAAMBAAAPAAAAAAAAAAEAIAAAACIAAABkcnMv&#10;ZG93bnJldi54bWxQSwECFAAUAAAACACHTuJAj+fKsNEBAAClAwAADgAAAAAAAAABACAAAAAgAQAA&#10;ZHJzL2Uyb0RvYy54bWxQSwUGAAAAAAYABgBZAQAAY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8E01C"/>
    <w:multiLevelType w:val="singleLevel"/>
    <w:tmpl w:val="B328E01C"/>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0000000B"/>
    <w:multiLevelType w:val="multilevel"/>
    <w:tmpl w:val="0000000B"/>
    <w:lvl w:ilvl="0" w:tentative="0">
      <w:start w:val="1"/>
      <w:numFmt w:val="decimal"/>
      <w:lvlText w:val="19.%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decimal"/>
      <w:lvlText w:val="15.1.%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multilevel"/>
    <w:tmpl w:val="0000000D"/>
    <w:lvl w:ilvl="0" w:tentative="0">
      <w:start w:val="1"/>
      <w:numFmt w:val="decimal"/>
      <w:lvlText w:val="7.%1"/>
      <w:lvlJc w:val="left"/>
      <w:pPr>
        <w:tabs>
          <w:tab w:val="left" w:pos="1080"/>
        </w:tabs>
        <w:ind w:left="1080" w:hanging="360"/>
      </w:pPr>
      <w:rPr>
        <w:rFonts w:hint="eastAsia" w:ascii="宋体" w:hAnsi="宋体" w:eastAsia="宋体"/>
        <w:b w:val="0"/>
        <w:i w:val="0"/>
      </w:rPr>
    </w:lvl>
    <w:lvl w:ilvl="1" w:tentative="0">
      <w:start w:val="1"/>
      <w:numFmt w:val="low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1"/>
    <w:multiLevelType w:val="multilevel"/>
    <w:tmpl w:val="00000011"/>
    <w:lvl w:ilvl="0" w:tentative="0">
      <w:start w:val="1"/>
      <w:numFmt w:val="decimal"/>
      <w:lvlText w:val="10.%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2"/>
    <w:multiLevelType w:val="multilevel"/>
    <w:tmpl w:val="00000012"/>
    <w:lvl w:ilvl="0" w:tentative="0">
      <w:start w:val="1"/>
      <w:numFmt w:val="decimal"/>
      <w:lvlText w:val="8.%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660"/>
        </w:tabs>
        <w:ind w:left="660" w:hanging="420"/>
      </w:pPr>
    </w:lvl>
    <w:lvl w:ilvl="2" w:tentative="0">
      <w:start w:val="1"/>
      <w:numFmt w:val="lowerRoman"/>
      <w:lvlText w:val="%3."/>
      <w:lvlJc w:val="right"/>
      <w:pPr>
        <w:tabs>
          <w:tab w:val="left" w:pos="1080"/>
        </w:tabs>
        <w:ind w:left="1080" w:hanging="420"/>
      </w:p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6">
    <w:nsid w:val="00000015"/>
    <w:multiLevelType w:val="multilevel"/>
    <w:tmpl w:val="00000015"/>
    <w:lvl w:ilvl="0" w:tentative="0">
      <w:start w:val="1"/>
      <w:numFmt w:val="decimal"/>
      <w:lvlText w:val="18.%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6"/>
    <w:multiLevelType w:val="multilevel"/>
    <w:tmpl w:val="00000016"/>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8">
    <w:nsid w:val="00000017"/>
    <w:multiLevelType w:val="multilevel"/>
    <w:tmpl w:val="00000017"/>
    <w:lvl w:ilvl="0" w:tentative="0">
      <w:start w:val="1"/>
      <w:numFmt w:val="decimal"/>
      <w:lvlText w:val="17.%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8"/>
    <w:multiLevelType w:val="multilevel"/>
    <w:tmpl w:val="00000018"/>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0">
    <w:nsid w:val="00000019"/>
    <w:multiLevelType w:val="multilevel"/>
    <w:tmpl w:val="00000019"/>
    <w:lvl w:ilvl="0" w:tentative="0">
      <w:start w:val="1"/>
      <w:numFmt w:val="decimal"/>
      <w:lvlText w:val="25.%1"/>
      <w:lvlJc w:val="left"/>
      <w:pPr>
        <w:tabs>
          <w:tab w:val="left" w:pos="1080"/>
        </w:tabs>
        <w:ind w:left="1080" w:hanging="360"/>
      </w:pPr>
      <w:rPr>
        <w:rFonts w:hint="eastAsia" w:ascii="宋体" w:hAnsi="宋体" w:eastAsia="宋体"/>
        <w:b w:val="0"/>
        <w:i w:val="0"/>
        <w:sz w:val="24"/>
        <w:szCs w:val="24"/>
      </w:rPr>
    </w:lvl>
    <w:lvl w:ilvl="1" w:tentative="0">
      <w:start w:val="5"/>
      <w:numFmt w:val="japaneseCounting"/>
      <w:lvlText w:val="第%2章"/>
      <w:lvlJc w:val="left"/>
      <w:pPr>
        <w:tabs>
          <w:tab w:val="left" w:pos="1860"/>
        </w:tabs>
        <w:ind w:left="1860" w:hanging="144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A"/>
    <w:multiLevelType w:val="multilevel"/>
    <w:tmpl w:val="0000001A"/>
    <w:lvl w:ilvl="0" w:tentative="0">
      <w:start w:val="1"/>
      <w:numFmt w:val="decimal"/>
      <w:lvlText w:val="16.%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B"/>
    <w:multiLevelType w:val="multilevel"/>
    <w:tmpl w:val="0000001B"/>
    <w:lvl w:ilvl="0" w:tentative="0">
      <w:start w:val="1"/>
      <w:numFmt w:val="decimal"/>
      <w:lvlText w:val="24.%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E"/>
    <w:multiLevelType w:val="multilevel"/>
    <w:tmpl w:val="0000001E"/>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lang w:val="en-US"/>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4">
    <w:nsid w:val="00000020"/>
    <w:multiLevelType w:val="multilevel"/>
    <w:tmpl w:val="00000020"/>
    <w:lvl w:ilvl="0" w:tentative="0">
      <w:start w:val="1"/>
      <w:numFmt w:val="decimal"/>
      <w:lvlText w:val="13.%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decimal"/>
      <w:lvlText w:val="4.%1"/>
      <w:lvlJc w:val="left"/>
      <w:pPr>
        <w:tabs>
          <w:tab w:val="left" w:pos="1080"/>
        </w:tabs>
        <w:ind w:left="1080" w:hanging="360"/>
      </w:pPr>
      <w:rPr>
        <w:rFonts w:hint="eastAsia" w:ascii="宋体" w:hAnsi="宋体" w:eastAsia="宋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3"/>
    <w:multiLevelType w:val="multilevel"/>
    <w:tmpl w:val="00000023"/>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7">
    <w:nsid w:val="00000025"/>
    <w:multiLevelType w:val="multilevel"/>
    <w:tmpl w:val="00000025"/>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8">
    <w:nsid w:val="00000028"/>
    <w:multiLevelType w:val="multilevel"/>
    <w:tmpl w:val="00000028"/>
    <w:lvl w:ilvl="0" w:tentative="0">
      <w:start w:val="1"/>
      <w:numFmt w:val="decimal"/>
      <w:lvlText w:val="14.%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9"/>
    <w:multiLevelType w:val="multilevel"/>
    <w:tmpl w:val="00000029"/>
    <w:lvl w:ilvl="0" w:tentative="0">
      <w:start w:val="1"/>
      <w:numFmt w:val="decimal"/>
      <w:lvlText w:val="27.%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A"/>
    <w:multiLevelType w:val="multilevel"/>
    <w:tmpl w:val="0000002A"/>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21">
    <w:nsid w:val="0000002E"/>
    <w:multiLevelType w:val="multilevel"/>
    <w:tmpl w:val="0000002E"/>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2F"/>
    <w:multiLevelType w:val="multilevel"/>
    <w:tmpl w:val="0000002F"/>
    <w:lvl w:ilvl="0" w:tentative="0">
      <w:start w:val="1"/>
      <w:numFmt w:val="decimal"/>
      <w:lvlText w:val="11.%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30"/>
    <w:multiLevelType w:val="multilevel"/>
    <w:tmpl w:val="00000030"/>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1"/>
    <w:multiLevelType w:val="multilevel"/>
    <w:tmpl w:val="00000031"/>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lang w:val="en-US"/>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25">
    <w:nsid w:val="00000032"/>
    <w:multiLevelType w:val="multilevel"/>
    <w:tmpl w:val="00000032"/>
    <w:lvl w:ilvl="0" w:tentative="0">
      <w:start w:val="1"/>
      <w:numFmt w:val="decimal"/>
      <w:lvlText w:val="20.%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4"/>
    <w:multiLevelType w:val="multilevel"/>
    <w:tmpl w:val="00000034"/>
    <w:lvl w:ilvl="0" w:tentative="0">
      <w:start w:val="1"/>
      <w:numFmt w:val="decimal"/>
      <w:lvlText w:val="15.%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5"/>
    <w:multiLevelType w:val="multilevel"/>
    <w:tmpl w:val="00000035"/>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28">
    <w:nsid w:val="00000036"/>
    <w:multiLevelType w:val="multilevel"/>
    <w:tmpl w:val="00000036"/>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679"/>
        </w:tabs>
        <w:ind w:left="679" w:hanging="420"/>
      </w:pPr>
    </w:lvl>
    <w:lvl w:ilvl="2" w:tentative="0">
      <w:start w:val="1"/>
      <w:numFmt w:val="lowerRoman"/>
      <w:lvlText w:val="%3."/>
      <w:lvlJc w:val="right"/>
      <w:pPr>
        <w:tabs>
          <w:tab w:val="left" w:pos="1099"/>
        </w:tabs>
        <w:ind w:left="1099" w:hanging="420"/>
      </w:pPr>
    </w:lvl>
    <w:lvl w:ilvl="3" w:tentative="0">
      <w:start w:val="1"/>
      <w:numFmt w:val="decimal"/>
      <w:lvlText w:val="%4."/>
      <w:lvlJc w:val="left"/>
      <w:pPr>
        <w:tabs>
          <w:tab w:val="left" w:pos="1519"/>
        </w:tabs>
        <w:ind w:left="1519" w:hanging="420"/>
      </w:pPr>
    </w:lvl>
    <w:lvl w:ilvl="4" w:tentative="0">
      <w:start w:val="1"/>
      <w:numFmt w:val="lowerLetter"/>
      <w:lvlText w:val="%5)"/>
      <w:lvlJc w:val="left"/>
      <w:pPr>
        <w:tabs>
          <w:tab w:val="left" w:pos="1939"/>
        </w:tabs>
        <w:ind w:left="1939" w:hanging="420"/>
      </w:pPr>
    </w:lvl>
    <w:lvl w:ilvl="5" w:tentative="0">
      <w:start w:val="1"/>
      <w:numFmt w:val="lowerRoman"/>
      <w:lvlText w:val="%6."/>
      <w:lvlJc w:val="right"/>
      <w:pPr>
        <w:tabs>
          <w:tab w:val="left" w:pos="2359"/>
        </w:tabs>
        <w:ind w:left="2359" w:hanging="420"/>
      </w:pPr>
    </w:lvl>
    <w:lvl w:ilvl="6" w:tentative="0">
      <w:start w:val="1"/>
      <w:numFmt w:val="decimal"/>
      <w:lvlText w:val="%7."/>
      <w:lvlJc w:val="left"/>
      <w:pPr>
        <w:tabs>
          <w:tab w:val="left" w:pos="2779"/>
        </w:tabs>
        <w:ind w:left="2779" w:hanging="420"/>
      </w:pPr>
    </w:lvl>
    <w:lvl w:ilvl="7" w:tentative="0">
      <w:start w:val="1"/>
      <w:numFmt w:val="lowerLetter"/>
      <w:lvlText w:val="%8)"/>
      <w:lvlJc w:val="left"/>
      <w:pPr>
        <w:tabs>
          <w:tab w:val="left" w:pos="3199"/>
        </w:tabs>
        <w:ind w:left="3199" w:hanging="420"/>
      </w:pPr>
    </w:lvl>
    <w:lvl w:ilvl="8" w:tentative="0">
      <w:start w:val="1"/>
      <w:numFmt w:val="lowerRoman"/>
      <w:lvlText w:val="%9."/>
      <w:lvlJc w:val="right"/>
      <w:pPr>
        <w:tabs>
          <w:tab w:val="left" w:pos="3619"/>
        </w:tabs>
        <w:ind w:left="3619" w:hanging="420"/>
      </w:pPr>
    </w:lvl>
  </w:abstractNum>
  <w:abstractNum w:abstractNumId="29">
    <w:nsid w:val="00000037"/>
    <w:multiLevelType w:val="multilevel"/>
    <w:tmpl w:val="00000037"/>
    <w:lvl w:ilvl="0" w:tentative="0">
      <w:start w:val="1"/>
      <w:numFmt w:val="decimal"/>
      <w:lvlText w:val="6.%1"/>
      <w:lvlJc w:val="left"/>
      <w:pPr>
        <w:tabs>
          <w:tab w:val="left" w:pos="900"/>
        </w:tabs>
        <w:ind w:left="900" w:hanging="360"/>
      </w:pPr>
      <w:rPr>
        <w:rFonts w:hint="eastAsia" w:ascii="宋体" w:hAnsi="宋体" w:eastAsia="宋体"/>
        <w:b w:val="0"/>
        <w:i w:val="0"/>
      </w:rPr>
    </w:lvl>
    <w:lvl w:ilvl="1" w:tentative="0">
      <w:start w:val="1"/>
      <w:numFmt w:val="lowerLetter"/>
      <w:lvlText w:val="%2)"/>
      <w:lvlJc w:val="left"/>
      <w:pPr>
        <w:tabs>
          <w:tab w:val="left" w:pos="660"/>
        </w:tabs>
        <w:ind w:left="660" w:hanging="420"/>
      </w:pPr>
    </w:lvl>
    <w:lvl w:ilvl="2" w:tentative="0">
      <w:start w:val="1"/>
      <w:numFmt w:val="lowerRoman"/>
      <w:lvlText w:val="%3."/>
      <w:lvlJc w:val="right"/>
      <w:pPr>
        <w:tabs>
          <w:tab w:val="left" w:pos="1080"/>
        </w:tabs>
        <w:ind w:left="1080" w:hanging="420"/>
      </w:p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30">
    <w:nsid w:val="0000003A"/>
    <w:multiLevelType w:val="multilevel"/>
    <w:tmpl w:val="0000003A"/>
    <w:lvl w:ilvl="0" w:tentative="0">
      <w:start w:val="1"/>
      <w:numFmt w:val="decimal"/>
      <w:lvlText w:val="16.6.%1"/>
      <w:lvlJc w:val="left"/>
      <w:pPr>
        <w:tabs>
          <w:tab w:val="left" w:pos="1080"/>
        </w:tabs>
        <w:ind w:left="1080" w:hanging="360"/>
      </w:pPr>
      <w:rPr>
        <w:rFonts w:hint="eastAsia" w:ascii="宋体" w:hAnsi="宋体" w:eastAsia="宋体"/>
        <w:b w:val="0"/>
        <w:i w:val="0"/>
        <w:sz w:val="24"/>
        <w:szCs w:val="24"/>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090252B8"/>
    <w:multiLevelType w:val="multilevel"/>
    <w:tmpl w:val="090252B8"/>
    <w:lvl w:ilvl="0" w:tentative="0">
      <w:start w:val="2"/>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2">
    <w:nsid w:val="180F1889"/>
    <w:multiLevelType w:val="singleLevel"/>
    <w:tmpl w:val="180F1889"/>
    <w:lvl w:ilvl="0" w:tentative="0">
      <w:start w:val="2"/>
      <w:numFmt w:val="decimal"/>
      <w:suff w:val="nothing"/>
      <w:lvlText w:val="%1）"/>
      <w:lvlJc w:val="left"/>
    </w:lvl>
  </w:abstractNum>
  <w:abstractNum w:abstractNumId="33">
    <w:nsid w:val="2B5F13CB"/>
    <w:multiLevelType w:val="singleLevel"/>
    <w:tmpl w:val="2B5F13CB"/>
    <w:lvl w:ilvl="0" w:tentative="0">
      <w:start w:val="1"/>
      <w:numFmt w:val="decimal"/>
      <w:lvlText w:val="%1．"/>
      <w:lvlJc w:val="left"/>
      <w:pPr>
        <w:tabs>
          <w:tab w:val="left" w:pos="1080"/>
        </w:tabs>
        <w:ind w:left="1080" w:hanging="360"/>
      </w:pPr>
    </w:lvl>
  </w:abstractNum>
  <w:abstractNum w:abstractNumId="34">
    <w:nsid w:val="59D51A89"/>
    <w:multiLevelType w:val="multilevel"/>
    <w:tmpl w:val="59D51A89"/>
    <w:lvl w:ilvl="0" w:tentative="0">
      <w:start w:val="1"/>
      <w:numFmt w:val="decimal"/>
      <w:lvlText w:val="%1."/>
      <w:lvlJc w:val="left"/>
      <w:pPr>
        <w:tabs>
          <w:tab w:val="left" w:pos="240"/>
        </w:tabs>
        <w:ind w:left="240" w:hanging="240"/>
      </w:pPr>
    </w:lvl>
    <w:lvl w:ilvl="1" w:tentative="0">
      <w:start w:val="1"/>
      <w:numFmt w:val="decimal"/>
      <w:isLgl/>
      <w:lvlText w:val="%1.%2."/>
      <w:lvlJc w:val="left"/>
      <w:pPr>
        <w:tabs>
          <w:tab w:val="left" w:pos="1020"/>
        </w:tabs>
        <w:ind w:left="1020" w:hanging="720"/>
      </w:pPr>
    </w:lvl>
    <w:lvl w:ilvl="2" w:tentative="0">
      <w:start w:val="4"/>
      <w:numFmt w:val="decimal"/>
      <w:isLgl/>
      <w:lvlText w:val="%1.%2.%3."/>
      <w:lvlJc w:val="left"/>
      <w:pPr>
        <w:tabs>
          <w:tab w:val="left" w:pos="1320"/>
        </w:tabs>
        <w:ind w:left="1320" w:hanging="720"/>
      </w:pPr>
    </w:lvl>
    <w:lvl w:ilvl="3" w:tentative="0">
      <w:start w:val="1"/>
      <w:numFmt w:val="decimal"/>
      <w:isLgl/>
      <w:lvlText w:val="%1.%2.%3.%4."/>
      <w:lvlJc w:val="left"/>
      <w:pPr>
        <w:tabs>
          <w:tab w:val="left" w:pos="1980"/>
        </w:tabs>
        <w:ind w:left="1980" w:hanging="1080"/>
      </w:pPr>
    </w:lvl>
    <w:lvl w:ilvl="4" w:tentative="0">
      <w:start w:val="1"/>
      <w:numFmt w:val="decimal"/>
      <w:isLgl/>
      <w:lvlText w:val="%1.%2.%3.%4.%5."/>
      <w:lvlJc w:val="left"/>
      <w:pPr>
        <w:tabs>
          <w:tab w:val="left" w:pos="2640"/>
        </w:tabs>
        <w:ind w:left="2640" w:hanging="1440"/>
      </w:pPr>
    </w:lvl>
    <w:lvl w:ilvl="5" w:tentative="0">
      <w:start w:val="1"/>
      <w:numFmt w:val="decimal"/>
      <w:isLgl/>
      <w:lvlText w:val="%1.%2.%3.%4.%5.%6."/>
      <w:lvlJc w:val="left"/>
      <w:pPr>
        <w:tabs>
          <w:tab w:val="left" w:pos="2940"/>
        </w:tabs>
        <w:ind w:left="2940" w:hanging="1440"/>
      </w:pPr>
    </w:lvl>
    <w:lvl w:ilvl="6" w:tentative="0">
      <w:start w:val="1"/>
      <w:numFmt w:val="decimal"/>
      <w:isLgl/>
      <w:lvlText w:val="%1.%2.%3.%4.%5.%6.%7."/>
      <w:lvlJc w:val="left"/>
      <w:pPr>
        <w:tabs>
          <w:tab w:val="left" w:pos="3600"/>
        </w:tabs>
        <w:ind w:left="3600" w:hanging="1800"/>
      </w:pPr>
    </w:lvl>
    <w:lvl w:ilvl="7" w:tentative="0">
      <w:start w:val="1"/>
      <w:numFmt w:val="decimal"/>
      <w:isLgl/>
      <w:lvlText w:val="%1.%2.%3.%4.%5.%6.%7.%8."/>
      <w:lvlJc w:val="left"/>
      <w:pPr>
        <w:tabs>
          <w:tab w:val="left" w:pos="4260"/>
        </w:tabs>
        <w:ind w:left="4260" w:hanging="2160"/>
      </w:pPr>
    </w:lvl>
    <w:lvl w:ilvl="8" w:tentative="0">
      <w:start w:val="1"/>
      <w:numFmt w:val="decimal"/>
      <w:isLgl/>
      <w:lvlText w:val="%1.%2.%3.%4.%5.%6.%7.%8.%9."/>
      <w:lvlJc w:val="left"/>
      <w:pPr>
        <w:tabs>
          <w:tab w:val="left" w:pos="4560"/>
        </w:tabs>
        <w:ind w:left="4560" w:hanging="2160"/>
      </w:pPr>
    </w:lvl>
  </w:abstractNum>
  <w:abstractNum w:abstractNumId="35">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5"/>
  </w:num>
  <w:num w:numId="3">
    <w:abstractNumId w:val="32"/>
  </w:num>
  <w:num w:numId="4">
    <w:abstractNumId w:val="31"/>
  </w:num>
  <w:num w:numId="5">
    <w:abstractNumId w:val="28"/>
  </w:num>
  <w:num w:numId="6">
    <w:abstractNumId w:val="21"/>
  </w:num>
  <w:num w:numId="7">
    <w:abstractNumId w:val="15"/>
  </w:num>
  <w:num w:numId="8">
    <w:abstractNumId w:val="29"/>
  </w:num>
  <w:num w:numId="9">
    <w:abstractNumId w:val="23"/>
  </w:num>
  <w:num w:numId="10">
    <w:abstractNumId w:val="3"/>
  </w:num>
  <w:num w:numId="11">
    <w:abstractNumId w:val="17"/>
  </w:num>
  <w:num w:numId="12">
    <w:abstractNumId w:val="5"/>
  </w:num>
  <w:num w:numId="13">
    <w:abstractNumId w:val="4"/>
  </w:num>
  <w:num w:numId="14">
    <w:abstractNumId w:val="22"/>
  </w:num>
  <w:num w:numId="15">
    <w:abstractNumId w:val="14"/>
  </w:num>
  <w:num w:numId="16">
    <w:abstractNumId w:val="18"/>
  </w:num>
  <w:num w:numId="17">
    <w:abstractNumId w:val="26"/>
  </w:num>
  <w:num w:numId="18">
    <w:abstractNumId w:val="2"/>
  </w:num>
  <w:num w:numId="19">
    <w:abstractNumId w:val="11"/>
  </w:num>
  <w:num w:numId="20">
    <w:abstractNumId w:val="30"/>
  </w:num>
  <w:num w:numId="21">
    <w:abstractNumId w:val="24"/>
  </w:num>
  <w:num w:numId="22">
    <w:abstractNumId w:val="27"/>
  </w:num>
  <w:num w:numId="23">
    <w:abstractNumId w:val="8"/>
  </w:num>
  <w:num w:numId="24">
    <w:abstractNumId w:val="9"/>
  </w:num>
  <w:num w:numId="25">
    <w:abstractNumId w:val="16"/>
  </w:num>
  <w:num w:numId="26">
    <w:abstractNumId w:val="20"/>
  </w:num>
  <w:num w:numId="27">
    <w:abstractNumId w:val="6"/>
  </w:num>
  <w:num w:numId="28">
    <w:abstractNumId w:val="1"/>
  </w:num>
  <w:num w:numId="29">
    <w:abstractNumId w:val="7"/>
  </w:num>
  <w:num w:numId="30">
    <w:abstractNumId w:val="25"/>
  </w:num>
  <w:num w:numId="31">
    <w:abstractNumId w:val="13"/>
  </w:num>
  <w:num w:numId="32">
    <w:abstractNumId w:val="12"/>
  </w:num>
  <w:num w:numId="33">
    <w:abstractNumId w:val="10"/>
  </w:num>
  <w:num w:numId="34">
    <w:abstractNumId w:val="19"/>
  </w:num>
  <w:num w:numId="35">
    <w:abstractNumId w:val="33"/>
    <w:lvlOverride w:ilvl="0">
      <w:startOverride w:val="1"/>
    </w:lvlOverride>
  </w:num>
  <w:num w:numId="36">
    <w:abstractNumId w:val="3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ZjMyMDhiY2RkZTYxNmZmYTdjOWU1MjI2YzIzZTcifQ=="/>
  </w:docVars>
  <w:rsids>
    <w:rsidRoot w:val="00CF2F2F"/>
    <w:rsid w:val="00030DF2"/>
    <w:rsid w:val="000D58C6"/>
    <w:rsid w:val="00160A39"/>
    <w:rsid w:val="00192C87"/>
    <w:rsid w:val="001B30CB"/>
    <w:rsid w:val="001E2F66"/>
    <w:rsid w:val="0024168C"/>
    <w:rsid w:val="002C5D58"/>
    <w:rsid w:val="0030258E"/>
    <w:rsid w:val="00350501"/>
    <w:rsid w:val="0038480D"/>
    <w:rsid w:val="0043585B"/>
    <w:rsid w:val="004413A4"/>
    <w:rsid w:val="00494DC0"/>
    <w:rsid w:val="004B0C73"/>
    <w:rsid w:val="005266E1"/>
    <w:rsid w:val="00537C28"/>
    <w:rsid w:val="00553EEE"/>
    <w:rsid w:val="00582EF6"/>
    <w:rsid w:val="00585C3B"/>
    <w:rsid w:val="00595F76"/>
    <w:rsid w:val="005D4832"/>
    <w:rsid w:val="006F2864"/>
    <w:rsid w:val="00725249"/>
    <w:rsid w:val="008243C5"/>
    <w:rsid w:val="00832260"/>
    <w:rsid w:val="00857829"/>
    <w:rsid w:val="00870F48"/>
    <w:rsid w:val="008A153D"/>
    <w:rsid w:val="00A00D46"/>
    <w:rsid w:val="00A63E9D"/>
    <w:rsid w:val="00A83C29"/>
    <w:rsid w:val="00AC2B2E"/>
    <w:rsid w:val="00B147C8"/>
    <w:rsid w:val="00B34758"/>
    <w:rsid w:val="00B65F93"/>
    <w:rsid w:val="00BD06B0"/>
    <w:rsid w:val="00C46BC1"/>
    <w:rsid w:val="00C94A98"/>
    <w:rsid w:val="00CF13D7"/>
    <w:rsid w:val="00CF2F2F"/>
    <w:rsid w:val="00CF5DB0"/>
    <w:rsid w:val="00D25D1E"/>
    <w:rsid w:val="00D30352"/>
    <w:rsid w:val="00DC1C99"/>
    <w:rsid w:val="00DD4140"/>
    <w:rsid w:val="00E44189"/>
    <w:rsid w:val="00ED5D55"/>
    <w:rsid w:val="00F120FB"/>
    <w:rsid w:val="00F41761"/>
    <w:rsid w:val="00FC0A56"/>
    <w:rsid w:val="00FD593F"/>
    <w:rsid w:val="00FF5269"/>
    <w:rsid w:val="01B6221C"/>
    <w:rsid w:val="01C81F50"/>
    <w:rsid w:val="021653B1"/>
    <w:rsid w:val="028440C8"/>
    <w:rsid w:val="02CE7ECD"/>
    <w:rsid w:val="03914556"/>
    <w:rsid w:val="0433224A"/>
    <w:rsid w:val="047C7939"/>
    <w:rsid w:val="049C7DEF"/>
    <w:rsid w:val="04C609C8"/>
    <w:rsid w:val="05560B8C"/>
    <w:rsid w:val="06035C4C"/>
    <w:rsid w:val="06047FBA"/>
    <w:rsid w:val="06B86503"/>
    <w:rsid w:val="06CB49BC"/>
    <w:rsid w:val="07072087"/>
    <w:rsid w:val="075A327A"/>
    <w:rsid w:val="08000695"/>
    <w:rsid w:val="08110C1F"/>
    <w:rsid w:val="09612A9B"/>
    <w:rsid w:val="09A423A9"/>
    <w:rsid w:val="09E82846"/>
    <w:rsid w:val="0A1118CC"/>
    <w:rsid w:val="0A1B17B6"/>
    <w:rsid w:val="0A1C72DC"/>
    <w:rsid w:val="0A7D39B2"/>
    <w:rsid w:val="0A7D421F"/>
    <w:rsid w:val="0AD9534F"/>
    <w:rsid w:val="0AFC77E7"/>
    <w:rsid w:val="0B003E13"/>
    <w:rsid w:val="0B2E5519"/>
    <w:rsid w:val="0B354AFA"/>
    <w:rsid w:val="0B6E229D"/>
    <w:rsid w:val="0C9B201E"/>
    <w:rsid w:val="0CF4009D"/>
    <w:rsid w:val="0CFC1770"/>
    <w:rsid w:val="0D27282F"/>
    <w:rsid w:val="0D3B5CCB"/>
    <w:rsid w:val="0D8353B8"/>
    <w:rsid w:val="0D8D29CB"/>
    <w:rsid w:val="0DE87C01"/>
    <w:rsid w:val="0DF91E0E"/>
    <w:rsid w:val="0E061A83"/>
    <w:rsid w:val="0E1B1B12"/>
    <w:rsid w:val="0E56211C"/>
    <w:rsid w:val="0F566DED"/>
    <w:rsid w:val="0F5C08A7"/>
    <w:rsid w:val="0FA638D0"/>
    <w:rsid w:val="0FBC70B3"/>
    <w:rsid w:val="0FC93A62"/>
    <w:rsid w:val="109B71AD"/>
    <w:rsid w:val="10BD3684"/>
    <w:rsid w:val="10D0497D"/>
    <w:rsid w:val="10DB1C9F"/>
    <w:rsid w:val="10E943BC"/>
    <w:rsid w:val="123C2A69"/>
    <w:rsid w:val="12704461"/>
    <w:rsid w:val="12977E48"/>
    <w:rsid w:val="12B25538"/>
    <w:rsid w:val="12F86B39"/>
    <w:rsid w:val="13620456"/>
    <w:rsid w:val="13DC1FB6"/>
    <w:rsid w:val="140D6614"/>
    <w:rsid w:val="144447A2"/>
    <w:rsid w:val="146A416B"/>
    <w:rsid w:val="14E629C1"/>
    <w:rsid w:val="1525798D"/>
    <w:rsid w:val="15FB5720"/>
    <w:rsid w:val="165C3A30"/>
    <w:rsid w:val="166F30E5"/>
    <w:rsid w:val="172B577A"/>
    <w:rsid w:val="17575DF8"/>
    <w:rsid w:val="17734E5E"/>
    <w:rsid w:val="17DA18AD"/>
    <w:rsid w:val="17EC6258"/>
    <w:rsid w:val="187129E5"/>
    <w:rsid w:val="18A312F5"/>
    <w:rsid w:val="18F02D68"/>
    <w:rsid w:val="192B12EA"/>
    <w:rsid w:val="19DB4ABE"/>
    <w:rsid w:val="1A0538E9"/>
    <w:rsid w:val="1A473F02"/>
    <w:rsid w:val="1A740E7F"/>
    <w:rsid w:val="1A976C37"/>
    <w:rsid w:val="1AAB787A"/>
    <w:rsid w:val="1ABB27A4"/>
    <w:rsid w:val="1AC90DBB"/>
    <w:rsid w:val="1B222279"/>
    <w:rsid w:val="1BA23AE5"/>
    <w:rsid w:val="1BA64C58"/>
    <w:rsid w:val="1BB44801"/>
    <w:rsid w:val="1BC211D1"/>
    <w:rsid w:val="1C2362A8"/>
    <w:rsid w:val="1C60574F"/>
    <w:rsid w:val="1C962F1E"/>
    <w:rsid w:val="1CC40435"/>
    <w:rsid w:val="1D322C47"/>
    <w:rsid w:val="1D507571"/>
    <w:rsid w:val="1DD46FB4"/>
    <w:rsid w:val="1EFB0A0E"/>
    <w:rsid w:val="1F130856"/>
    <w:rsid w:val="1F3F789D"/>
    <w:rsid w:val="1F6D22B2"/>
    <w:rsid w:val="1F8D685B"/>
    <w:rsid w:val="1F90634B"/>
    <w:rsid w:val="1FCB7383"/>
    <w:rsid w:val="1FFF3EF4"/>
    <w:rsid w:val="201C198C"/>
    <w:rsid w:val="205D447F"/>
    <w:rsid w:val="20765541"/>
    <w:rsid w:val="20803CC9"/>
    <w:rsid w:val="209B2C72"/>
    <w:rsid w:val="20A976C4"/>
    <w:rsid w:val="20AD0878"/>
    <w:rsid w:val="2127683B"/>
    <w:rsid w:val="21667363"/>
    <w:rsid w:val="218E0668"/>
    <w:rsid w:val="21B2592C"/>
    <w:rsid w:val="21CB29C6"/>
    <w:rsid w:val="22A068A5"/>
    <w:rsid w:val="22F32E79"/>
    <w:rsid w:val="231440D1"/>
    <w:rsid w:val="23447FC6"/>
    <w:rsid w:val="238E2BA1"/>
    <w:rsid w:val="24B54893"/>
    <w:rsid w:val="25320252"/>
    <w:rsid w:val="25AE3087"/>
    <w:rsid w:val="25E767AF"/>
    <w:rsid w:val="26AF0000"/>
    <w:rsid w:val="277C6827"/>
    <w:rsid w:val="27A20177"/>
    <w:rsid w:val="27A942F2"/>
    <w:rsid w:val="27C60B5C"/>
    <w:rsid w:val="27D0202B"/>
    <w:rsid w:val="283F446A"/>
    <w:rsid w:val="287E4F92"/>
    <w:rsid w:val="28D640AA"/>
    <w:rsid w:val="299E6DAF"/>
    <w:rsid w:val="2A4117AA"/>
    <w:rsid w:val="2A8916D2"/>
    <w:rsid w:val="2AC96030"/>
    <w:rsid w:val="2AD943A0"/>
    <w:rsid w:val="2B4475CD"/>
    <w:rsid w:val="2B4A1AA4"/>
    <w:rsid w:val="2B4D5CCC"/>
    <w:rsid w:val="2B520958"/>
    <w:rsid w:val="2BE31A97"/>
    <w:rsid w:val="2C365F52"/>
    <w:rsid w:val="2C690238"/>
    <w:rsid w:val="2CDC2333"/>
    <w:rsid w:val="2D527F7D"/>
    <w:rsid w:val="2D83129D"/>
    <w:rsid w:val="2E01269C"/>
    <w:rsid w:val="2F656EAC"/>
    <w:rsid w:val="2FA21EAE"/>
    <w:rsid w:val="2FE343BC"/>
    <w:rsid w:val="30CB2D3F"/>
    <w:rsid w:val="30D36A72"/>
    <w:rsid w:val="30D8545C"/>
    <w:rsid w:val="30EE5A37"/>
    <w:rsid w:val="313528AE"/>
    <w:rsid w:val="3146763F"/>
    <w:rsid w:val="31737FFF"/>
    <w:rsid w:val="319B5077"/>
    <w:rsid w:val="319D56B0"/>
    <w:rsid w:val="31A041CB"/>
    <w:rsid w:val="31AA0FA5"/>
    <w:rsid w:val="31C063B2"/>
    <w:rsid w:val="324F174E"/>
    <w:rsid w:val="328E671A"/>
    <w:rsid w:val="32B83797"/>
    <w:rsid w:val="33242BDA"/>
    <w:rsid w:val="337E0E7F"/>
    <w:rsid w:val="339A6A30"/>
    <w:rsid w:val="33AB32FB"/>
    <w:rsid w:val="33D20888"/>
    <w:rsid w:val="3417273F"/>
    <w:rsid w:val="346F1D0A"/>
    <w:rsid w:val="34C5150E"/>
    <w:rsid w:val="350A0F1E"/>
    <w:rsid w:val="357A6A02"/>
    <w:rsid w:val="35CE6E2D"/>
    <w:rsid w:val="35DF02EF"/>
    <w:rsid w:val="367E6AA5"/>
    <w:rsid w:val="36B349A1"/>
    <w:rsid w:val="36CE5337"/>
    <w:rsid w:val="36D05553"/>
    <w:rsid w:val="37207F16"/>
    <w:rsid w:val="372B5FB9"/>
    <w:rsid w:val="375C0B95"/>
    <w:rsid w:val="377726FB"/>
    <w:rsid w:val="38041C7F"/>
    <w:rsid w:val="381A45AC"/>
    <w:rsid w:val="387939C8"/>
    <w:rsid w:val="38C63620"/>
    <w:rsid w:val="38EC419A"/>
    <w:rsid w:val="394352FA"/>
    <w:rsid w:val="39E80AA5"/>
    <w:rsid w:val="3A097971"/>
    <w:rsid w:val="3A2611C3"/>
    <w:rsid w:val="3A6442DC"/>
    <w:rsid w:val="3A984E63"/>
    <w:rsid w:val="3AAF36D1"/>
    <w:rsid w:val="3C153A08"/>
    <w:rsid w:val="3D251A29"/>
    <w:rsid w:val="3D6F76D8"/>
    <w:rsid w:val="3D916A73"/>
    <w:rsid w:val="3D9A76FB"/>
    <w:rsid w:val="3DD256BB"/>
    <w:rsid w:val="3DD551FD"/>
    <w:rsid w:val="3E4F5E9F"/>
    <w:rsid w:val="3EB759B7"/>
    <w:rsid w:val="3F892743"/>
    <w:rsid w:val="3F8B034A"/>
    <w:rsid w:val="3FEB51AC"/>
    <w:rsid w:val="405745EF"/>
    <w:rsid w:val="406E00C4"/>
    <w:rsid w:val="407C22A8"/>
    <w:rsid w:val="40842F0A"/>
    <w:rsid w:val="409E769D"/>
    <w:rsid w:val="40CF1E05"/>
    <w:rsid w:val="40EA7211"/>
    <w:rsid w:val="41847666"/>
    <w:rsid w:val="41B85DD7"/>
    <w:rsid w:val="425B4AEC"/>
    <w:rsid w:val="427E2307"/>
    <w:rsid w:val="42B330FA"/>
    <w:rsid w:val="42BA43F1"/>
    <w:rsid w:val="42C01235"/>
    <w:rsid w:val="4303280C"/>
    <w:rsid w:val="432D5ADB"/>
    <w:rsid w:val="43762B8D"/>
    <w:rsid w:val="443864E5"/>
    <w:rsid w:val="447858FD"/>
    <w:rsid w:val="44B55D88"/>
    <w:rsid w:val="45B002FD"/>
    <w:rsid w:val="45B44292"/>
    <w:rsid w:val="45E2495B"/>
    <w:rsid w:val="464E1FF0"/>
    <w:rsid w:val="46607F75"/>
    <w:rsid w:val="46EB783F"/>
    <w:rsid w:val="4703102D"/>
    <w:rsid w:val="47197118"/>
    <w:rsid w:val="47B437F8"/>
    <w:rsid w:val="480908C5"/>
    <w:rsid w:val="4876582E"/>
    <w:rsid w:val="48B84099"/>
    <w:rsid w:val="48B93655"/>
    <w:rsid w:val="48F03833"/>
    <w:rsid w:val="49276B29"/>
    <w:rsid w:val="49BA799D"/>
    <w:rsid w:val="49DF4FA2"/>
    <w:rsid w:val="4A113713"/>
    <w:rsid w:val="4A374E24"/>
    <w:rsid w:val="4A423E2E"/>
    <w:rsid w:val="4A7144FF"/>
    <w:rsid w:val="4A7B7A2B"/>
    <w:rsid w:val="4AFC2895"/>
    <w:rsid w:val="4B1E1BF3"/>
    <w:rsid w:val="4B700C5B"/>
    <w:rsid w:val="4B7F1B08"/>
    <w:rsid w:val="4BBE19C6"/>
    <w:rsid w:val="4CC87EE5"/>
    <w:rsid w:val="4D5C7226"/>
    <w:rsid w:val="4E1A501F"/>
    <w:rsid w:val="4E3063B0"/>
    <w:rsid w:val="4E5C1022"/>
    <w:rsid w:val="4E676345"/>
    <w:rsid w:val="4ECF73FB"/>
    <w:rsid w:val="501F49FD"/>
    <w:rsid w:val="50275749"/>
    <w:rsid w:val="50443729"/>
    <w:rsid w:val="507D4CE5"/>
    <w:rsid w:val="50F47C38"/>
    <w:rsid w:val="510C4925"/>
    <w:rsid w:val="51922560"/>
    <w:rsid w:val="51A37951"/>
    <w:rsid w:val="51C57DE7"/>
    <w:rsid w:val="51D826A6"/>
    <w:rsid w:val="522F68D9"/>
    <w:rsid w:val="52A337BB"/>
    <w:rsid w:val="52A94E87"/>
    <w:rsid w:val="52EA2BB9"/>
    <w:rsid w:val="53000B16"/>
    <w:rsid w:val="53043842"/>
    <w:rsid w:val="53874D93"/>
    <w:rsid w:val="54A9774A"/>
    <w:rsid w:val="55B300C2"/>
    <w:rsid w:val="55C96F48"/>
    <w:rsid w:val="56A93273"/>
    <w:rsid w:val="576F575D"/>
    <w:rsid w:val="57DC0B62"/>
    <w:rsid w:val="583A0626"/>
    <w:rsid w:val="585316E8"/>
    <w:rsid w:val="585B059D"/>
    <w:rsid w:val="58866295"/>
    <w:rsid w:val="58CD5A27"/>
    <w:rsid w:val="591E1CF6"/>
    <w:rsid w:val="592B2432"/>
    <w:rsid w:val="594D25DB"/>
    <w:rsid w:val="59AA17DC"/>
    <w:rsid w:val="5A16111B"/>
    <w:rsid w:val="5A510E52"/>
    <w:rsid w:val="5B1818E8"/>
    <w:rsid w:val="5B3E21DC"/>
    <w:rsid w:val="5B7618C6"/>
    <w:rsid w:val="5B8D3163"/>
    <w:rsid w:val="5C594DF3"/>
    <w:rsid w:val="5C763789"/>
    <w:rsid w:val="5C78796F"/>
    <w:rsid w:val="5C79169D"/>
    <w:rsid w:val="5C8005D2"/>
    <w:rsid w:val="5D0134C1"/>
    <w:rsid w:val="5D041203"/>
    <w:rsid w:val="5D707CE9"/>
    <w:rsid w:val="5D963448"/>
    <w:rsid w:val="5DCB1D21"/>
    <w:rsid w:val="5E57008E"/>
    <w:rsid w:val="5F890A6B"/>
    <w:rsid w:val="5FF437B1"/>
    <w:rsid w:val="607C17CD"/>
    <w:rsid w:val="608715EF"/>
    <w:rsid w:val="60BB2ED0"/>
    <w:rsid w:val="60EC6EBF"/>
    <w:rsid w:val="613430E7"/>
    <w:rsid w:val="61581B1D"/>
    <w:rsid w:val="61970898"/>
    <w:rsid w:val="633E6EDE"/>
    <w:rsid w:val="63652C94"/>
    <w:rsid w:val="636F0D32"/>
    <w:rsid w:val="63923565"/>
    <w:rsid w:val="63BD489C"/>
    <w:rsid w:val="63DB5407"/>
    <w:rsid w:val="63FF2724"/>
    <w:rsid w:val="642F4DB7"/>
    <w:rsid w:val="6511270F"/>
    <w:rsid w:val="656D6EBB"/>
    <w:rsid w:val="65F800FF"/>
    <w:rsid w:val="665705F5"/>
    <w:rsid w:val="668227CE"/>
    <w:rsid w:val="669D3E60"/>
    <w:rsid w:val="671303F0"/>
    <w:rsid w:val="672D7560"/>
    <w:rsid w:val="67760F4F"/>
    <w:rsid w:val="67A27F96"/>
    <w:rsid w:val="67DD06AF"/>
    <w:rsid w:val="68183DB4"/>
    <w:rsid w:val="684F3C7A"/>
    <w:rsid w:val="6891083B"/>
    <w:rsid w:val="690F1369"/>
    <w:rsid w:val="69232A11"/>
    <w:rsid w:val="692C7D64"/>
    <w:rsid w:val="69430F13"/>
    <w:rsid w:val="69A753F0"/>
    <w:rsid w:val="6A177E9C"/>
    <w:rsid w:val="6AB029CA"/>
    <w:rsid w:val="6B2C7FF8"/>
    <w:rsid w:val="6B324A12"/>
    <w:rsid w:val="6C0B435C"/>
    <w:rsid w:val="6CAD4A62"/>
    <w:rsid w:val="6CB53EDB"/>
    <w:rsid w:val="6CFE17CB"/>
    <w:rsid w:val="6D082649"/>
    <w:rsid w:val="6D0A046F"/>
    <w:rsid w:val="6D266F73"/>
    <w:rsid w:val="6D437B25"/>
    <w:rsid w:val="6DEC1F6B"/>
    <w:rsid w:val="6E2C0E85"/>
    <w:rsid w:val="6E8E6B7E"/>
    <w:rsid w:val="6F052A6D"/>
    <w:rsid w:val="70052E70"/>
    <w:rsid w:val="700A5B8A"/>
    <w:rsid w:val="705A7660"/>
    <w:rsid w:val="70C83936"/>
    <w:rsid w:val="70CD6084"/>
    <w:rsid w:val="71202F6F"/>
    <w:rsid w:val="71864485"/>
    <w:rsid w:val="72C405F2"/>
    <w:rsid w:val="73E334C8"/>
    <w:rsid w:val="742C1313"/>
    <w:rsid w:val="743A0CA8"/>
    <w:rsid w:val="74D05171"/>
    <w:rsid w:val="74F636CF"/>
    <w:rsid w:val="75814476"/>
    <w:rsid w:val="75D752AF"/>
    <w:rsid w:val="77043E82"/>
    <w:rsid w:val="777C610E"/>
    <w:rsid w:val="779007A9"/>
    <w:rsid w:val="78217836"/>
    <w:rsid w:val="78476866"/>
    <w:rsid w:val="78B65EE7"/>
    <w:rsid w:val="792A6F3B"/>
    <w:rsid w:val="79B53E8C"/>
    <w:rsid w:val="7A0307AD"/>
    <w:rsid w:val="7A540C7C"/>
    <w:rsid w:val="7A7A445B"/>
    <w:rsid w:val="7AF661D7"/>
    <w:rsid w:val="7B050F64"/>
    <w:rsid w:val="7B2A40D3"/>
    <w:rsid w:val="7B43688C"/>
    <w:rsid w:val="7BE05FE5"/>
    <w:rsid w:val="7C156B31"/>
    <w:rsid w:val="7C716D5B"/>
    <w:rsid w:val="7D715FE9"/>
    <w:rsid w:val="7DCC6A54"/>
    <w:rsid w:val="7E6302A7"/>
    <w:rsid w:val="7F5F082D"/>
    <w:rsid w:val="7F645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List Bullet 2"/>
    <w:basedOn w:val="1"/>
    <w:autoRedefine/>
    <w:qFormat/>
    <w:uiPriority w:val="0"/>
    <w:pPr>
      <w:numPr>
        <w:ilvl w:val="0"/>
        <w:numId w:val="1"/>
      </w:numPr>
    </w:pPr>
  </w:style>
  <w:style w:type="paragraph" w:styleId="3">
    <w:name w:val="annotation text"/>
    <w:basedOn w:val="1"/>
    <w:autoRedefine/>
    <w:qFormat/>
    <w:uiPriority w:val="0"/>
    <w:pPr>
      <w:jc w:val="left"/>
    </w:pPr>
  </w:style>
  <w:style w:type="paragraph" w:styleId="4">
    <w:name w:val="Body Text"/>
    <w:basedOn w:val="1"/>
    <w:autoRedefine/>
    <w:qFormat/>
    <w:uiPriority w:val="0"/>
    <w:rPr>
      <w:rFonts w:eastAsia="仿宋_GB2312"/>
      <w:sz w:val="30"/>
    </w:rPr>
  </w:style>
  <w:style w:type="paragraph" w:styleId="5">
    <w:name w:val="footer"/>
    <w:basedOn w:val="1"/>
    <w:link w:val="17"/>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pPr>
      <w:jc w:val="center"/>
    </w:pPr>
    <w:rPr>
      <w:rFonts w:eastAsia="黑体"/>
      <w:sz w:val="24"/>
    </w:rPr>
  </w:style>
  <w:style w:type="paragraph" w:styleId="8">
    <w:name w:val="Body Text 2"/>
    <w:basedOn w:val="1"/>
    <w:autoRedefine/>
    <w:qFormat/>
    <w:uiPriority w:val="0"/>
    <w:pPr>
      <w:spacing w:after="120" w:line="480" w:lineRule="auto"/>
    </w:pPr>
  </w:style>
  <w:style w:type="paragraph" w:customStyle="1" w:styleId="11">
    <w:name w:val="首行缩进"/>
    <w:basedOn w:val="1"/>
    <w:autoRedefine/>
    <w:qFormat/>
    <w:uiPriority w:val="99"/>
    <w:pPr>
      <w:spacing w:line="360" w:lineRule="auto"/>
      <w:ind w:firstLine="480"/>
      <w:jc w:val="left"/>
    </w:pPr>
    <w:rPr>
      <w:rFonts w:ascii="宋体" w:hAnsi="宋体"/>
      <w:sz w:val="24"/>
    </w:rPr>
  </w:style>
  <w:style w:type="paragraph" w:customStyle="1" w:styleId="12">
    <w:name w:val="正文（缩进）"/>
    <w:basedOn w:val="1"/>
    <w:autoRedefine/>
    <w:qFormat/>
    <w:uiPriority w:val="99"/>
    <w:pPr>
      <w:ind w:firstLine="480"/>
    </w:pPr>
  </w:style>
  <w:style w:type="paragraph" w:customStyle="1" w:styleId="13">
    <w:name w:val="标题 3_0_0"/>
    <w:basedOn w:val="14"/>
    <w:next w:val="14"/>
    <w:autoRedefine/>
    <w:qFormat/>
    <w:uiPriority w:val="0"/>
    <w:pPr>
      <w:keepNext/>
      <w:keepLines/>
      <w:spacing w:before="260" w:after="260" w:line="413" w:lineRule="auto"/>
      <w:outlineLvl w:val="2"/>
    </w:pPr>
    <w:rPr>
      <w:rFonts w:ascii="Times New Roman" w:hAnsi="Times New Roman"/>
      <w:b/>
      <w:kern w:val="0"/>
      <w:sz w:val="32"/>
      <w:szCs w:val="20"/>
    </w:rPr>
  </w:style>
  <w:style w:type="paragraph" w:customStyle="1" w:styleId="14">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4_0_0"/>
    <w:basedOn w:val="14"/>
    <w:next w:val="14"/>
    <w:autoRedefine/>
    <w:qFormat/>
    <w:uiPriority w:val="0"/>
    <w:pPr>
      <w:keepNext/>
      <w:keepLines/>
      <w:spacing w:before="280" w:after="290" w:line="372" w:lineRule="auto"/>
      <w:outlineLvl w:val="3"/>
    </w:pPr>
    <w:rPr>
      <w:rFonts w:ascii="Cambria" w:hAnsi="Cambria"/>
      <w:b/>
      <w:kern w:val="0"/>
      <w:sz w:val="28"/>
      <w:szCs w:val="20"/>
    </w:rPr>
  </w:style>
  <w:style w:type="paragraph" w:customStyle="1" w:styleId="1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17">
    <w:name w:val="页脚 Char"/>
    <w:basedOn w:val="10"/>
    <w:link w:val="5"/>
    <w:autoRedefine/>
    <w:qFormat/>
    <w:uiPriority w:val="99"/>
    <w:rPr>
      <w:kern w:val="2"/>
      <w:sz w:val="18"/>
      <w:szCs w:val="18"/>
    </w:rPr>
  </w:style>
  <w:style w:type="paragraph" w:styleId="18">
    <w:name w:val="List Paragraph"/>
    <w:basedOn w:val="1"/>
    <w:autoRedefine/>
    <w:unhideWhenUsed/>
    <w:qFormat/>
    <w:uiPriority w:val="99"/>
    <w:pPr>
      <w:ind w:firstLine="420" w:firstLineChars="200"/>
    </w:pPr>
  </w:style>
  <w:style w:type="character" w:customStyle="1" w:styleId="19">
    <w:name w:val="font11"/>
    <w:basedOn w:val="10"/>
    <w:autoRedefine/>
    <w:qFormat/>
    <w:uiPriority w:val="0"/>
    <w:rPr>
      <w:rFonts w:hint="eastAsia" w:ascii="宋体" w:hAnsi="宋体" w:eastAsia="宋体" w:cs="宋体"/>
      <w:color w:val="000000"/>
      <w:sz w:val="18"/>
      <w:szCs w:val="18"/>
      <w:u w:val="none"/>
    </w:rPr>
  </w:style>
  <w:style w:type="character" w:customStyle="1" w:styleId="20">
    <w:name w:val="font61"/>
    <w:basedOn w:val="10"/>
    <w:autoRedefine/>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26932</Words>
  <Characters>28317</Characters>
  <Lines>140</Lines>
  <Paragraphs>39</Paragraphs>
  <TotalTime>27</TotalTime>
  <ScaleCrop>false</ScaleCrop>
  <LinksUpToDate>false</LinksUpToDate>
  <CharactersWithSpaces>29903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2021-05-16T08:38:00Z</dcterms:created>
  <dc:creator>联想</dc:creator>
  <cp:lastModifiedBy>华卿</cp:lastModifiedBy>
  <cp:lastPrinted>2024-04-18T08:45:00Z</cp:lastPrinted>
  <dcterms:modified xsi:type="dcterms:W3CDTF">2024-04-23T09:20:48Z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86B5995532E2486AAFA8CF1045C92CD4</vt:lpwstr>
  </property>
</Properties>
</file>