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维扬开发区排水达标区蜀冈东路以北区域工程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材料检测项目竞争性磋商结果公告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</w:t>
      </w:r>
      <w:r>
        <w:rPr>
          <w:rFonts w:hint="eastAsia" w:ascii="宋体" w:hAnsi="宋体" w:eastAsia="宋体" w:cs="宋体"/>
          <w:sz w:val="24"/>
          <w:szCs w:val="24"/>
        </w:rPr>
        <w:t>委托，对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维扬开发区排水达标区蜀冈东路以北区域工程材料检测项目</w:t>
      </w:r>
      <w:r>
        <w:rPr>
          <w:rFonts w:hint="eastAsia" w:ascii="宋体" w:hAnsi="宋体" w:eastAsia="宋体" w:cs="宋体"/>
          <w:sz w:val="24"/>
          <w:szCs w:val="24"/>
        </w:rPr>
        <w:t>进行了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竞争性磋商采购</w:t>
      </w:r>
      <w:r>
        <w:rPr>
          <w:rFonts w:hint="eastAsia" w:ascii="宋体" w:hAnsi="宋体" w:eastAsia="宋体" w:cs="宋体"/>
          <w:sz w:val="24"/>
          <w:szCs w:val="24"/>
        </w:rPr>
        <w:t>。现就本次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磋商成交</w:t>
      </w:r>
      <w:r>
        <w:rPr>
          <w:rFonts w:hint="eastAsia" w:ascii="宋体" w:hAnsi="宋体" w:eastAsia="宋体" w:cs="宋体"/>
          <w:sz w:val="24"/>
          <w:szCs w:val="24"/>
        </w:rPr>
        <w:t>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JHYZDL(23)-1102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维扬开发区排水达标区蜀冈东路以北区域工程材料检测项目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公告媒体及日期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公告媒体：“扬州市公共资源交易中心平台、扬州市城建国有资产控股（集团）有限责任公司、扬州市政管网有限公司网站”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公告日期：2023年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</w:rPr>
        <w:t>地点：扬州市开发东路1号金地带商务中心7楼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成交单位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成交单位：扬州市润泰工程质量检测有限公司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成交费率：40%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17712289108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地址：扬州市开发东路一号金地带商务中心7楼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结果公示期限为3个工作日。各有关当事人对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eastAsia="宋体" w:cs="宋体"/>
          <w:sz w:val="24"/>
          <w:szCs w:val="24"/>
        </w:rPr>
        <w:t>结果有异议的，可以在公示期内，以书面形式向捷宏润安工程顾问有限公司扬州分公司提出质疑，逾期将不再受理。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mYTYzOGQzODEwYTllNjlmY2UyN2M5MTRkYzE1ZDEifQ=="/>
  </w:docVars>
  <w:rsids>
    <w:rsidRoot w:val="10FC24CC"/>
    <w:rsid w:val="091528E9"/>
    <w:rsid w:val="10FC24CC"/>
    <w:rsid w:val="150F72C3"/>
    <w:rsid w:val="189B6BED"/>
    <w:rsid w:val="1B567225"/>
    <w:rsid w:val="1FC64A2C"/>
    <w:rsid w:val="210659F0"/>
    <w:rsid w:val="23B539F1"/>
    <w:rsid w:val="276D2244"/>
    <w:rsid w:val="334B281E"/>
    <w:rsid w:val="451973A4"/>
    <w:rsid w:val="455517CB"/>
    <w:rsid w:val="49A71107"/>
    <w:rsid w:val="5119199D"/>
    <w:rsid w:val="5BBF1A6A"/>
    <w:rsid w:val="5C160EDE"/>
    <w:rsid w:val="5D33043A"/>
    <w:rsid w:val="64646DFC"/>
    <w:rsid w:val="65035DEB"/>
    <w:rsid w:val="69063096"/>
    <w:rsid w:val="7897141B"/>
    <w:rsid w:val="79196E3A"/>
    <w:rsid w:val="7A9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hd w:val="clear" w:color="auto" w:fill="auto"/>
      <w:lang w:eastAsia="en-US" w:bidi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20" w:beforeLines="0" w:beforeAutospacing="0" w:after="2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551</Characters>
  <Lines>0</Lines>
  <Paragraphs>0</Paragraphs>
  <TotalTime>65</TotalTime>
  <ScaleCrop>false</ScaleCrop>
  <LinksUpToDate>false</LinksUpToDate>
  <CharactersWithSpaces>553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2023-09-26T06:26:00Z</dcterms:created>
  <dc:creator>R_</dc:creator>
  <cp:lastModifiedBy>boy</cp:lastModifiedBy>
  <dcterms:modified xsi:type="dcterms:W3CDTF">2023-12-05T01:51:45Z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74E97A341A8840B8AE66BB4D90A8B18C_13</vt:lpwstr>
  </property>
</Properties>
</file>