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CF0" w:rsidRPr="004A7CF0" w:rsidRDefault="004A7CF0" w:rsidP="004A7CF0">
      <w:pPr>
        <w:spacing w:line="980" w:lineRule="exact"/>
        <w:jc w:val="left"/>
        <w:rPr>
          <w:rFonts w:ascii="仿宋" w:eastAsia="仿宋" w:hAnsi="仿宋" w:hint="eastAsia"/>
          <w:color w:val="000000"/>
          <w:sz w:val="32"/>
          <w:szCs w:val="32"/>
        </w:rPr>
      </w:pPr>
      <w:r w:rsidRPr="004A7CF0">
        <w:rPr>
          <w:rFonts w:ascii="仿宋" w:eastAsia="仿宋" w:hAnsi="仿宋" w:hint="eastAsia"/>
          <w:color w:val="000000"/>
          <w:sz w:val="32"/>
          <w:szCs w:val="32"/>
        </w:rPr>
        <w:t>附件1：</w:t>
      </w:r>
    </w:p>
    <w:p w:rsidR="00AB4350" w:rsidRDefault="00BE1204">
      <w:pPr>
        <w:spacing w:line="980" w:lineRule="exact"/>
        <w:jc w:val="center"/>
        <w:rPr>
          <w:rFonts w:ascii="宋体" w:hAnsi="宋体"/>
          <w:b/>
          <w:color w:val="000000"/>
          <w:sz w:val="44"/>
        </w:rPr>
      </w:pPr>
      <w:r>
        <w:rPr>
          <w:rFonts w:ascii="宋体" w:hAnsi="宋体" w:hint="eastAsia"/>
          <w:b/>
          <w:color w:val="000000"/>
          <w:sz w:val="44"/>
        </w:rPr>
        <w:t>招标货物技术</w:t>
      </w:r>
      <w:r w:rsidR="00843202">
        <w:rPr>
          <w:rFonts w:ascii="宋体" w:hAnsi="宋体" w:hint="eastAsia"/>
          <w:b/>
          <w:color w:val="000000"/>
          <w:sz w:val="44"/>
        </w:rPr>
        <w:t>要求</w:t>
      </w:r>
    </w:p>
    <w:p w:rsidR="00AB4350" w:rsidRDefault="00CC5307" w:rsidP="00B333B6">
      <w:pPr>
        <w:pStyle w:val="10"/>
        <w:keepLines/>
        <w:numPr>
          <w:ilvl w:val="0"/>
          <w:numId w:val="22"/>
        </w:numPr>
        <w:tabs>
          <w:tab w:val="left" w:pos="420"/>
        </w:tabs>
        <w:spacing w:line="578" w:lineRule="auto"/>
        <w:ind w:left="629" w:hanging="629"/>
        <w:rPr>
          <w:i w:val="0"/>
          <w:szCs w:val="30"/>
        </w:rPr>
      </w:pPr>
      <w:bookmarkStart w:id="0" w:name="_Toc220124165"/>
      <w:bookmarkStart w:id="1" w:name="_Toc215885160"/>
      <w:r>
        <w:rPr>
          <w:rFonts w:hint="eastAsia"/>
          <w:i w:val="0"/>
          <w:szCs w:val="30"/>
        </w:rPr>
        <w:t>工程概况</w:t>
      </w:r>
      <w:bookmarkEnd w:id="0"/>
      <w:bookmarkEnd w:id="1"/>
    </w:p>
    <w:p w:rsidR="000A08F5" w:rsidRPr="000A08F5" w:rsidRDefault="008F153E" w:rsidP="00D7741F">
      <w:pPr>
        <w:pStyle w:val="2"/>
        <w:spacing w:before="0" w:after="0"/>
      </w:pPr>
      <w:r>
        <w:rPr>
          <w:rFonts w:hint="eastAsia"/>
        </w:rPr>
        <w:t>工程</w:t>
      </w:r>
      <w:r w:rsidR="000A08F5">
        <w:rPr>
          <w:rFonts w:hint="eastAsia"/>
        </w:rPr>
        <w:t>基本</w:t>
      </w:r>
      <w:r w:rsidR="000A08F5" w:rsidRPr="000A08F5">
        <w:t>信息</w:t>
      </w:r>
    </w:p>
    <w:p w:rsidR="000A08F5" w:rsidRDefault="00F012B4" w:rsidP="00204344">
      <w:pPr>
        <w:spacing w:line="360" w:lineRule="auto"/>
        <w:ind w:firstLine="480"/>
        <w:rPr>
          <w:rFonts w:ascii="宋体" w:hAnsi="宋体"/>
          <w:sz w:val="24"/>
        </w:rPr>
      </w:pPr>
      <w:r>
        <w:rPr>
          <w:rFonts w:ascii="宋体" w:hAnsi="宋体" w:hint="eastAsia"/>
          <w:sz w:val="24"/>
        </w:rPr>
        <w:t>大学南路</w:t>
      </w:r>
      <w:r w:rsidR="009F13EF">
        <w:rPr>
          <w:rFonts w:ascii="宋体" w:hAnsi="宋体" w:hint="eastAsia"/>
          <w:sz w:val="24"/>
        </w:rPr>
        <w:t>污水</w:t>
      </w:r>
      <w:r w:rsidR="000A08F5">
        <w:rPr>
          <w:rFonts w:ascii="宋体" w:hAnsi="宋体" w:hint="eastAsia"/>
          <w:sz w:val="24"/>
        </w:rPr>
        <w:t>泵站</w:t>
      </w:r>
      <w:r w:rsidR="00204344">
        <w:rPr>
          <w:rFonts w:ascii="宋体" w:hAnsi="宋体" w:hint="eastAsia"/>
          <w:sz w:val="24"/>
        </w:rPr>
        <w:t>位于</w:t>
      </w:r>
      <w:r w:rsidR="00204344">
        <w:rPr>
          <w:rFonts w:ascii="宋体" w:hAnsi="宋体"/>
          <w:sz w:val="24"/>
        </w:rPr>
        <w:t>扬州市邗江区大学南路</w:t>
      </w:r>
      <w:r w:rsidR="00204344">
        <w:rPr>
          <w:rFonts w:ascii="宋体" w:hAnsi="宋体" w:hint="eastAsia"/>
          <w:sz w:val="24"/>
        </w:rPr>
        <w:t>21号</w:t>
      </w:r>
      <w:r w:rsidR="00204344">
        <w:rPr>
          <w:rFonts w:ascii="宋体" w:hAnsi="宋体"/>
          <w:sz w:val="24"/>
        </w:rPr>
        <w:t>，</w:t>
      </w:r>
      <w:r w:rsidR="000A08F5">
        <w:rPr>
          <w:rFonts w:ascii="宋体" w:hAnsi="宋体"/>
          <w:sz w:val="24"/>
        </w:rPr>
        <w:t>目前</w:t>
      </w:r>
      <w:r w:rsidR="00204344">
        <w:rPr>
          <w:rFonts w:ascii="宋体" w:hAnsi="宋体" w:hint="eastAsia"/>
          <w:sz w:val="24"/>
        </w:rPr>
        <w:t>泵站</w:t>
      </w:r>
      <w:r w:rsidR="000A08F5">
        <w:rPr>
          <w:rFonts w:ascii="宋体" w:hAnsi="宋体" w:hint="eastAsia"/>
          <w:sz w:val="24"/>
        </w:rPr>
        <w:t>有4台</w:t>
      </w:r>
      <w:r w:rsidR="009F13EF">
        <w:rPr>
          <w:rFonts w:ascii="宋体" w:hAnsi="宋体" w:hint="eastAsia"/>
          <w:sz w:val="24"/>
        </w:rPr>
        <w:t>潜</w:t>
      </w:r>
      <w:r w:rsidR="000A08F5">
        <w:rPr>
          <w:rFonts w:ascii="宋体" w:hAnsi="宋体"/>
          <w:sz w:val="24"/>
        </w:rPr>
        <w:t>水泵（</w:t>
      </w:r>
      <w:r w:rsidR="000A08F5">
        <w:rPr>
          <w:rFonts w:ascii="宋体" w:hAnsi="宋体" w:hint="eastAsia"/>
          <w:sz w:val="24"/>
        </w:rPr>
        <w:t>水泵型号</w:t>
      </w:r>
      <w:r w:rsidR="000A08F5">
        <w:rPr>
          <w:rFonts w:ascii="宋体" w:hAnsi="宋体"/>
          <w:sz w:val="24"/>
        </w:rPr>
        <w:t>：</w:t>
      </w:r>
      <w:r w:rsidR="000A08F5">
        <w:rPr>
          <w:rFonts w:ascii="宋体" w:hAnsi="宋体" w:hint="eastAsia"/>
          <w:sz w:val="24"/>
        </w:rPr>
        <w:t>1台</w:t>
      </w:r>
      <w:r w:rsidR="000A08F5" w:rsidRPr="000A08F5">
        <w:rPr>
          <w:rFonts w:ascii="宋体" w:hAnsi="宋体"/>
          <w:sz w:val="24"/>
        </w:rPr>
        <w:t>QW1100-9-55</w:t>
      </w:r>
      <w:r w:rsidR="000A08F5" w:rsidRPr="000A08F5">
        <w:rPr>
          <w:rFonts w:ascii="宋体" w:hAnsi="宋体" w:hint="eastAsia"/>
          <w:sz w:val="24"/>
        </w:rPr>
        <w:t>、3台</w:t>
      </w:r>
      <w:r w:rsidR="000A08F5" w:rsidRPr="000A08F5">
        <w:rPr>
          <w:rFonts w:ascii="宋体" w:hAnsi="宋体"/>
          <w:sz w:val="24"/>
        </w:rPr>
        <w:t>QW600-9-45</w:t>
      </w:r>
      <w:r w:rsidR="000A08F5">
        <w:rPr>
          <w:rFonts w:ascii="宋体" w:hAnsi="宋体" w:hint="eastAsia"/>
          <w:sz w:val="24"/>
        </w:rPr>
        <w:t>）、4台</w:t>
      </w:r>
      <w:r w:rsidR="000A08F5">
        <w:rPr>
          <w:rFonts w:ascii="宋体" w:hAnsi="宋体"/>
          <w:sz w:val="24"/>
        </w:rPr>
        <w:t>水泵就地</w:t>
      </w:r>
      <w:r w:rsidR="000A08F5">
        <w:rPr>
          <w:rFonts w:ascii="宋体" w:hAnsi="宋体" w:hint="eastAsia"/>
          <w:sz w:val="24"/>
        </w:rPr>
        <w:t>控制</w:t>
      </w:r>
      <w:r w:rsidR="000A08F5">
        <w:rPr>
          <w:rFonts w:ascii="宋体" w:hAnsi="宋体"/>
          <w:sz w:val="24"/>
        </w:rPr>
        <w:t>箱、</w:t>
      </w:r>
      <w:r w:rsidR="000A08F5">
        <w:rPr>
          <w:rFonts w:ascii="宋体" w:hAnsi="宋体" w:hint="eastAsia"/>
          <w:sz w:val="24"/>
        </w:rPr>
        <w:t>4</w:t>
      </w:r>
      <w:r>
        <w:rPr>
          <w:rFonts w:ascii="宋体" w:hAnsi="宋体" w:hint="eastAsia"/>
          <w:sz w:val="24"/>
        </w:rPr>
        <w:t>面</w:t>
      </w:r>
      <w:r w:rsidR="000A08F5">
        <w:rPr>
          <w:rFonts w:ascii="宋体" w:hAnsi="宋体"/>
          <w:sz w:val="24"/>
        </w:rPr>
        <w:t>水泵控制</w:t>
      </w:r>
      <w:r w:rsidR="007D06A0">
        <w:rPr>
          <w:rFonts w:ascii="宋体" w:hAnsi="宋体" w:hint="eastAsia"/>
          <w:sz w:val="24"/>
        </w:rPr>
        <w:t>屏</w:t>
      </w:r>
      <w:r w:rsidR="000A08F5">
        <w:rPr>
          <w:rFonts w:ascii="宋体" w:hAnsi="宋体" w:hint="eastAsia"/>
          <w:sz w:val="24"/>
        </w:rPr>
        <w:t>柜</w:t>
      </w:r>
      <w:r w:rsidR="000A08F5">
        <w:rPr>
          <w:rFonts w:ascii="宋体" w:hAnsi="宋体"/>
          <w:sz w:val="24"/>
        </w:rPr>
        <w:t>（</w:t>
      </w:r>
      <w:r w:rsidR="000A08F5">
        <w:rPr>
          <w:rFonts w:ascii="宋体" w:hAnsi="宋体" w:hint="eastAsia"/>
          <w:sz w:val="24"/>
        </w:rPr>
        <w:t>星三角</w:t>
      </w:r>
      <w:r w:rsidR="000A08F5">
        <w:rPr>
          <w:rFonts w:ascii="宋体" w:hAnsi="宋体"/>
          <w:sz w:val="24"/>
        </w:rPr>
        <w:t>启动）</w:t>
      </w:r>
      <w:r w:rsidR="000A08F5">
        <w:rPr>
          <w:rFonts w:ascii="宋体" w:hAnsi="宋体" w:hint="eastAsia"/>
          <w:sz w:val="24"/>
        </w:rPr>
        <w:t>、1台</w:t>
      </w:r>
      <w:r w:rsidR="000A08F5">
        <w:rPr>
          <w:rFonts w:ascii="宋体" w:hAnsi="宋体"/>
          <w:sz w:val="24"/>
        </w:rPr>
        <w:t>启闭机（</w:t>
      </w:r>
      <w:r w:rsidR="000A08F5">
        <w:rPr>
          <w:rFonts w:ascii="宋体" w:hAnsi="宋体" w:hint="eastAsia"/>
          <w:sz w:val="24"/>
        </w:rPr>
        <w:t>开度</w:t>
      </w:r>
      <w:r w:rsidR="007D06A0">
        <w:rPr>
          <w:rFonts w:ascii="宋体" w:hAnsi="宋体" w:hint="eastAsia"/>
          <w:sz w:val="24"/>
        </w:rPr>
        <w:t>控制</w:t>
      </w:r>
      <w:r w:rsidR="000A08F5">
        <w:rPr>
          <w:rFonts w:ascii="宋体" w:hAnsi="宋体"/>
          <w:sz w:val="24"/>
        </w:rPr>
        <w:t>）</w:t>
      </w:r>
      <w:r w:rsidR="007D06A0">
        <w:rPr>
          <w:rFonts w:ascii="宋体" w:hAnsi="宋体" w:hint="eastAsia"/>
          <w:sz w:val="24"/>
        </w:rPr>
        <w:t>、1台</w:t>
      </w:r>
      <w:r w:rsidR="007D06A0">
        <w:rPr>
          <w:rFonts w:ascii="宋体" w:hAnsi="宋体"/>
          <w:sz w:val="24"/>
        </w:rPr>
        <w:t>粉碎格栅、</w:t>
      </w:r>
      <w:r w:rsidR="007D06A0">
        <w:rPr>
          <w:rFonts w:ascii="宋体" w:hAnsi="宋体" w:hint="eastAsia"/>
          <w:sz w:val="24"/>
        </w:rPr>
        <w:t>1台</w:t>
      </w:r>
      <w:r w:rsidR="007D06A0">
        <w:rPr>
          <w:rFonts w:ascii="宋体" w:hAnsi="宋体"/>
          <w:sz w:val="24"/>
        </w:rPr>
        <w:t>格栅控制箱、</w:t>
      </w:r>
      <w:r>
        <w:rPr>
          <w:rFonts w:ascii="宋体" w:hAnsi="宋体" w:hint="eastAsia"/>
          <w:sz w:val="24"/>
        </w:rPr>
        <w:t>1套</w:t>
      </w:r>
      <w:r>
        <w:rPr>
          <w:rFonts w:ascii="宋体" w:hAnsi="宋体"/>
          <w:sz w:val="24"/>
        </w:rPr>
        <w:t>除臭设备及</w:t>
      </w:r>
      <w:r w:rsidR="007D06A0">
        <w:rPr>
          <w:rFonts w:ascii="宋体" w:hAnsi="宋体" w:hint="eastAsia"/>
          <w:sz w:val="24"/>
        </w:rPr>
        <w:t>1台</w:t>
      </w:r>
      <w:r w:rsidR="007D06A0">
        <w:rPr>
          <w:rFonts w:ascii="宋体" w:hAnsi="宋体"/>
          <w:sz w:val="24"/>
        </w:rPr>
        <w:t>控制箱</w:t>
      </w:r>
      <w:r w:rsidR="008F153E">
        <w:rPr>
          <w:rFonts w:ascii="宋体" w:hAnsi="宋体" w:hint="eastAsia"/>
          <w:sz w:val="24"/>
        </w:rPr>
        <w:t>（西门子S7-200控制器）</w:t>
      </w:r>
      <w:r w:rsidR="007D06A0">
        <w:rPr>
          <w:rFonts w:ascii="宋体" w:hAnsi="宋体" w:hint="eastAsia"/>
          <w:sz w:val="24"/>
        </w:rPr>
        <w:t>。</w:t>
      </w:r>
    </w:p>
    <w:p w:rsidR="003A3CFF" w:rsidRDefault="00F012B4" w:rsidP="003A3CFF">
      <w:pPr>
        <w:spacing w:line="360" w:lineRule="auto"/>
        <w:ind w:firstLine="480"/>
        <w:rPr>
          <w:rFonts w:ascii="宋体" w:hAnsi="宋体"/>
          <w:sz w:val="24"/>
        </w:rPr>
      </w:pPr>
      <w:r>
        <w:rPr>
          <w:rFonts w:ascii="宋体" w:hAnsi="宋体" w:hint="eastAsia"/>
          <w:sz w:val="24"/>
        </w:rPr>
        <w:t>东花园</w:t>
      </w:r>
      <w:r w:rsidR="0019532C">
        <w:rPr>
          <w:rFonts w:ascii="宋体" w:hAnsi="宋体" w:hint="eastAsia"/>
          <w:sz w:val="24"/>
        </w:rPr>
        <w:t>泵站</w:t>
      </w:r>
      <w:r w:rsidR="0019532C">
        <w:rPr>
          <w:rFonts w:ascii="宋体" w:hAnsi="宋体"/>
          <w:sz w:val="24"/>
        </w:rPr>
        <w:t>管理中心</w:t>
      </w:r>
      <w:r w:rsidR="003A3CFF">
        <w:rPr>
          <w:rFonts w:ascii="宋体" w:hAnsi="宋体" w:hint="eastAsia"/>
          <w:sz w:val="24"/>
        </w:rPr>
        <w:t>作为</w:t>
      </w:r>
      <w:r w:rsidR="003A3CFF">
        <w:rPr>
          <w:rFonts w:ascii="宋体" w:hAnsi="宋体"/>
          <w:sz w:val="24"/>
        </w:rPr>
        <w:t>所有泵站监控中心，</w:t>
      </w:r>
      <w:r w:rsidR="003A3CFF">
        <w:rPr>
          <w:rFonts w:ascii="宋体" w:hAnsi="宋体" w:hint="eastAsia"/>
          <w:sz w:val="24"/>
        </w:rPr>
        <w:t>泵站</w:t>
      </w:r>
      <w:r w:rsidR="003A3CFF">
        <w:rPr>
          <w:rFonts w:ascii="宋体" w:hAnsi="宋体"/>
          <w:sz w:val="24"/>
        </w:rPr>
        <w:t>设备和</w:t>
      </w:r>
      <w:r w:rsidR="003A3CFF">
        <w:rPr>
          <w:rFonts w:ascii="宋体" w:hAnsi="宋体" w:hint="eastAsia"/>
          <w:sz w:val="24"/>
        </w:rPr>
        <w:t>安防等</w:t>
      </w:r>
      <w:r w:rsidR="0079527C">
        <w:rPr>
          <w:rFonts w:ascii="宋体" w:hAnsi="宋体" w:hint="eastAsia"/>
          <w:sz w:val="24"/>
        </w:rPr>
        <w:t>状态</w:t>
      </w:r>
      <w:r w:rsidR="003A3CFF">
        <w:rPr>
          <w:rFonts w:ascii="宋体" w:hAnsi="宋体"/>
          <w:sz w:val="24"/>
        </w:rPr>
        <w:t>信号</w:t>
      </w:r>
      <w:r w:rsidR="003A4858">
        <w:rPr>
          <w:rFonts w:ascii="宋体" w:hAnsi="宋体" w:hint="eastAsia"/>
          <w:sz w:val="24"/>
        </w:rPr>
        <w:t>均</w:t>
      </w:r>
      <w:r w:rsidR="003A3CFF">
        <w:rPr>
          <w:rFonts w:ascii="宋体" w:hAnsi="宋体"/>
          <w:sz w:val="24"/>
        </w:rPr>
        <w:t>通过网络</w:t>
      </w:r>
      <w:r w:rsidR="003A3CFF">
        <w:rPr>
          <w:rFonts w:ascii="宋体" w:hAnsi="宋体" w:hint="eastAsia"/>
          <w:sz w:val="24"/>
        </w:rPr>
        <w:t>上传</w:t>
      </w:r>
      <w:r w:rsidR="003A3CFF">
        <w:rPr>
          <w:rFonts w:ascii="宋体" w:hAnsi="宋体"/>
          <w:sz w:val="24"/>
        </w:rPr>
        <w:t>至</w:t>
      </w:r>
      <w:r w:rsidR="003A3CFF">
        <w:rPr>
          <w:rFonts w:ascii="宋体" w:hAnsi="宋体" w:hint="eastAsia"/>
          <w:sz w:val="24"/>
        </w:rPr>
        <w:t>泵站</w:t>
      </w:r>
      <w:r w:rsidR="003A3CFF">
        <w:rPr>
          <w:rFonts w:ascii="宋体" w:hAnsi="宋体"/>
          <w:sz w:val="24"/>
        </w:rPr>
        <w:t>管理中心</w:t>
      </w:r>
      <w:r w:rsidR="003A3CFF">
        <w:rPr>
          <w:rFonts w:ascii="宋体" w:hAnsi="宋体" w:hint="eastAsia"/>
          <w:sz w:val="24"/>
        </w:rPr>
        <w:t>，</w:t>
      </w:r>
      <w:r w:rsidR="003A3CFF">
        <w:rPr>
          <w:rFonts w:ascii="宋体" w:hAnsi="宋体"/>
          <w:sz w:val="24"/>
        </w:rPr>
        <w:t>目前泵站</w:t>
      </w:r>
      <w:r w:rsidR="003A3CFF">
        <w:rPr>
          <w:rFonts w:ascii="宋体" w:hAnsi="宋体" w:hint="eastAsia"/>
          <w:sz w:val="24"/>
        </w:rPr>
        <w:t>管理</w:t>
      </w:r>
      <w:r w:rsidR="003A3CFF">
        <w:rPr>
          <w:rFonts w:ascii="宋体" w:hAnsi="宋体"/>
          <w:sz w:val="24"/>
        </w:rPr>
        <w:t>中心监控系统软硬件情况</w:t>
      </w:r>
      <w:r w:rsidR="003A3CFF">
        <w:rPr>
          <w:rFonts w:ascii="宋体" w:hAnsi="宋体" w:hint="eastAsia"/>
          <w:sz w:val="24"/>
        </w:rPr>
        <w:t>如下</w:t>
      </w:r>
      <w:r w:rsidR="003A3CFF">
        <w:rPr>
          <w:rFonts w:ascii="宋体" w:hAnsi="宋体"/>
          <w:sz w:val="24"/>
        </w:rPr>
        <w:t>：</w:t>
      </w:r>
    </w:p>
    <w:p w:rsidR="003A3CFF" w:rsidRDefault="003A4858" w:rsidP="003A3CFF">
      <w:pPr>
        <w:spacing w:line="360" w:lineRule="auto"/>
        <w:ind w:firstLineChars="200" w:firstLine="480"/>
        <w:rPr>
          <w:rFonts w:ascii="宋体" w:hAnsi="宋体"/>
          <w:sz w:val="24"/>
        </w:rPr>
      </w:pPr>
      <w:r>
        <w:rPr>
          <w:rFonts w:ascii="宋体" w:hAnsi="宋体" w:hint="eastAsia"/>
          <w:sz w:val="24"/>
        </w:rPr>
        <w:t>（1）</w:t>
      </w:r>
      <w:r w:rsidR="0019532C">
        <w:rPr>
          <w:rFonts w:ascii="宋体" w:hAnsi="宋体" w:hint="eastAsia"/>
          <w:sz w:val="24"/>
        </w:rPr>
        <w:t>设备监控平台</w:t>
      </w:r>
      <w:r w:rsidR="00F012B4">
        <w:rPr>
          <w:rFonts w:ascii="宋体" w:hAnsi="宋体"/>
          <w:sz w:val="24"/>
        </w:rPr>
        <w:t>组态软件</w:t>
      </w:r>
      <w:r w:rsidR="0019532C" w:rsidRPr="0019532C">
        <w:rPr>
          <w:rFonts w:ascii="宋体" w:hAnsi="宋体" w:hint="eastAsia"/>
          <w:sz w:val="24"/>
        </w:rPr>
        <w:t>I</w:t>
      </w:r>
      <w:r w:rsidR="0019532C" w:rsidRPr="0019532C">
        <w:rPr>
          <w:rFonts w:ascii="宋体" w:hAnsi="宋体"/>
          <w:sz w:val="24"/>
        </w:rPr>
        <w:t>nTouch V10.1 +DA Server</w:t>
      </w:r>
      <w:r w:rsidR="0019532C">
        <w:rPr>
          <w:rFonts w:ascii="宋体" w:hAnsi="宋体"/>
          <w:sz w:val="24"/>
        </w:rPr>
        <w:t xml:space="preserve"> V2.0</w:t>
      </w:r>
      <w:r w:rsidR="0019532C">
        <w:rPr>
          <w:rFonts w:ascii="宋体" w:hAnsi="宋体" w:hint="eastAsia"/>
          <w:sz w:val="24"/>
        </w:rPr>
        <w:t>（开发</w:t>
      </w:r>
      <w:r w:rsidR="0019532C">
        <w:rPr>
          <w:rFonts w:ascii="宋体" w:hAnsi="宋体"/>
          <w:sz w:val="24"/>
        </w:rPr>
        <w:t>+运行版本</w:t>
      </w:r>
      <w:r w:rsidR="0019532C">
        <w:rPr>
          <w:rFonts w:ascii="宋体" w:hAnsi="宋体" w:hint="eastAsia"/>
          <w:sz w:val="24"/>
        </w:rPr>
        <w:t>）</w:t>
      </w:r>
      <w:r w:rsidR="003A3CFF">
        <w:rPr>
          <w:rFonts w:ascii="宋体" w:hAnsi="宋体" w:hint="eastAsia"/>
          <w:sz w:val="24"/>
        </w:rPr>
        <w:t>；</w:t>
      </w:r>
    </w:p>
    <w:p w:rsidR="003A3CFF" w:rsidRDefault="003A4858" w:rsidP="003A3CFF">
      <w:pPr>
        <w:spacing w:line="360" w:lineRule="auto"/>
        <w:ind w:firstLineChars="200" w:firstLine="480"/>
        <w:rPr>
          <w:rFonts w:ascii="宋体" w:hAnsi="宋体"/>
          <w:sz w:val="24"/>
        </w:rPr>
      </w:pPr>
      <w:r>
        <w:rPr>
          <w:rFonts w:ascii="宋体" w:hAnsi="宋体" w:hint="eastAsia"/>
          <w:sz w:val="24"/>
        </w:rPr>
        <w:t>（2）</w:t>
      </w:r>
      <w:r w:rsidR="0019532C">
        <w:rPr>
          <w:rFonts w:ascii="宋体" w:hAnsi="宋体" w:hint="eastAsia"/>
          <w:sz w:val="24"/>
        </w:rPr>
        <w:t>视频</w:t>
      </w:r>
      <w:r w:rsidR="0019532C">
        <w:rPr>
          <w:rFonts w:ascii="宋体" w:hAnsi="宋体"/>
          <w:sz w:val="24"/>
        </w:rPr>
        <w:t>监控平台软件</w:t>
      </w:r>
      <w:r w:rsidR="00DD6787">
        <w:rPr>
          <w:rFonts w:ascii="宋体" w:hAnsi="宋体" w:hint="eastAsia"/>
          <w:sz w:val="24"/>
        </w:rPr>
        <w:t>海康威视</w:t>
      </w:r>
      <w:r w:rsidR="0019532C" w:rsidRPr="0019532C">
        <w:rPr>
          <w:rFonts w:ascii="宋体" w:hAnsi="宋体"/>
          <w:sz w:val="24"/>
        </w:rPr>
        <w:t>iVMS-8700</w:t>
      </w:r>
      <w:r w:rsidR="003A3CFF">
        <w:rPr>
          <w:rFonts w:ascii="宋体" w:hAnsi="宋体" w:hint="eastAsia"/>
          <w:sz w:val="24"/>
        </w:rPr>
        <w:t>；</w:t>
      </w:r>
    </w:p>
    <w:p w:rsidR="003A3CFF" w:rsidRDefault="003A4858" w:rsidP="003A3CFF">
      <w:pPr>
        <w:spacing w:line="360" w:lineRule="auto"/>
        <w:ind w:firstLine="480"/>
        <w:rPr>
          <w:rFonts w:ascii="宋体" w:hAnsi="宋体"/>
          <w:sz w:val="24"/>
        </w:rPr>
      </w:pPr>
      <w:r>
        <w:rPr>
          <w:rFonts w:ascii="宋体" w:hAnsi="宋体" w:hint="eastAsia"/>
          <w:sz w:val="24"/>
        </w:rPr>
        <w:t>（3）</w:t>
      </w:r>
      <w:r w:rsidR="0019532C">
        <w:rPr>
          <w:rFonts w:ascii="宋体" w:hAnsi="宋体" w:hint="eastAsia"/>
          <w:sz w:val="24"/>
        </w:rPr>
        <w:t>操作员</w:t>
      </w:r>
      <w:r w:rsidR="0019532C">
        <w:rPr>
          <w:rFonts w:ascii="宋体" w:hAnsi="宋体"/>
          <w:sz w:val="24"/>
        </w:rPr>
        <w:t>计算机</w:t>
      </w:r>
      <w:r w:rsidR="0019532C">
        <w:rPr>
          <w:rFonts w:ascii="宋体" w:hAnsi="宋体" w:hint="eastAsia"/>
          <w:sz w:val="24"/>
        </w:rPr>
        <w:t>5台</w:t>
      </w:r>
      <w:r w:rsidR="0019532C">
        <w:rPr>
          <w:rFonts w:ascii="宋体" w:hAnsi="宋体"/>
          <w:sz w:val="24"/>
        </w:rPr>
        <w:t>（</w:t>
      </w:r>
      <w:r w:rsidR="0019532C">
        <w:rPr>
          <w:rFonts w:ascii="宋体" w:hAnsi="宋体" w:hint="eastAsia"/>
          <w:sz w:val="24"/>
        </w:rPr>
        <w:t>3台设备</w:t>
      </w:r>
      <w:r w:rsidR="0019532C">
        <w:rPr>
          <w:rFonts w:ascii="宋体" w:hAnsi="宋体"/>
          <w:sz w:val="24"/>
        </w:rPr>
        <w:t>监控</w:t>
      </w:r>
      <w:r w:rsidR="0019532C">
        <w:rPr>
          <w:rFonts w:ascii="宋体" w:hAnsi="宋体" w:hint="eastAsia"/>
          <w:sz w:val="24"/>
        </w:rPr>
        <w:t>用</w:t>
      </w:r>
      <w:r w:rsidR="0019532C">
        <w:rPr>
          <w:rFonts w:ascii="宋体" w:hAnsi="宋体"/>
          <w:sz w:val="24"/>
        </w:rPr>
        <w:t>、</w:t>
      </w:r>
      <w:r w:rsidR="0019532C">
        <w:rPr>
          <w:rFonts w:ascii="宋体" w:hAnsi="宋体" w:hint="eastAsia"/>
          <w:sz w:val="24"/>
        </w:rPr>
        <w:t>2台</w:t>
      </w:r>
      <w:r w:rsidR="0019532C">
        <w:rPr>
          <w:rFonts w:ascii="宋体" w:hAnsi="宋体"/>
          <w:sz w:val="24"/>
        </w:rPr>
        <w:t>视频</w:t>
      </w:r>
      <w:r w:rsidR="0019532C">
        <w:rPr>
          <w:rFonts w:ascii="宋体" w:hAnsi="宋体" w:hint="eastAsia"/>
          <w:sz w:val="24"/>
        </w:rPr>
        <w:t>监控</w:t>
      </w:r>
      <w:r w:rsidR="0019532C">
        <w:rPr>
          <w:rFonts w:ascii="宋体" w:hAnsi="宋体"/>
          <w:sz w:val="24"/>
        </w:rPr>
        <w:t>用）</w:t>
      </w:r>
      <w:r>
        <w:rPr>
          <w:rFonts w:ascii="宋体" w:hAnsi="宋体" w:hint="eastAsia"/>
          <w:sz w:val="24"/>
        </w:rPr>
        <w:t>；</w:t>
      </w:r>
    </w:p>
    <w:p w:rsidR="0019532C" w:rsidRPr="0019532C" w:rsidRDefault="003A4858" w:rsidP="003A3CFF">
      <w:pPr>
        <w:spacing w:line="360" w:lineRule="auto"/>
        <w:ind w:firstLine="480"/>
        <w:rPr>
          <w:rFonts w:ascii="宋体" w:hAnsi="宋体"/>
          <w:sz w:val="24"/>
        </w:rPr>
      </w:pPr>
      <w:r>
        <w:rPr>
          <w:rFonts w:ascii="宋体" w:hAnsi="宋体" w:hint="eastAsia"/>
          <w:sz w:val="24"/>
        </w:rPr>
        <w:t>（4）</w:t>
      </w:r>
      <w:r w:rsidR="0019532C">
        <w:rPr>
          <w:rFonts w:ascii="宋体" w:hAnsi="宋体"/>
          <w:sz w:val="24"/>
        </w:rPr>
        <w:t>服务器</w:t>
      </w:r>
      <w:r w:rsidR="0019532C">
        <w:rPr>
          <w:rFonts w:ascii="宋体" w:hAnsi="宋体" w:hint="eastAsia"/>
          <w:sz w:val="24"/>
        </w:rPr>
        <w:t>2台</w:t>
      </w:r>
      <w:r w:rsidR="0019532C">
        <w:rPr>
          <w:rFonts w:ascii="宋体" w:hAnsi="宋体"/>
          <w:sz w:val="24"/>
        </w:rPr>
        <w:t>（1</w:t>
      </w:r>
      <w:r w:rsidR="0019532C">
        <w:rPr>
          <w:rFonts w:ascii="宋体" w:hAnsi="宋体" w:hint="eastAsia"/>
          <w:sz w:val="24"/>
        </w:rPr>
        <w:t>台设备</w:t>
      </w:r>
      <w:r w:rsidR="0019532C">
        <w:rPr>
          <w:rFonts w:ascii="宋体" w:hAnsi="宋体"/>
          <w:sz w:val="24"/>
        </w:rPr>
        <w:t>监控</w:t>
      </w:r>
      <w:r w:rsidR="0019532C">
        <w:rPr>
          <w:rFonts w:ascii="宋体" w:hAnsi="宋体" w:hint="eastAsia"/>
          <w:sz w:val="24"/>
        </w:rPr>
        <w:t>用</w:t>
      </w:r>
      <w:r w:rsidR="0019532C">
        <w:rPr>
          <w:rFonts w:ascii="宋体" w:hAnsi="宋体"/>
          <w:sz w:val="24"/>
        </w:rPr>
        <w:t>、1</w:t>
      </w:r>
      <w:r w:rsidR="0019532C">
        <w:rPr>
          <w:rFonts w:ascii="宋体" w:hAnsi="宋体" w:hint="eastAsia"/>
          <w:sz w:val="24"/>
        </w:rPr>
        <w:t>台</w:t>
      </w:r>
      <w:r w:rsidR="0019532C">
        <w:rPr>
          <w:rFonts w:ascii="宋体" w:hAnsi="宋体"/>
          <w:sz w:val="24"/>
        </w:rPr>
        <w:t>视频</w:t>
      </w:r>
      <w:r w:rsidR="0019532C">
        <w:rPr>
          <w:rFonts w:ascii="宋体" w:hAnsi="宋体" w:hint="eastAsia"/>
          <w:sz w:val="24"/>
        </w:rPr>
        <w:t>监控</w:t>
      </w:r>
      <w:r w:rsidR="0019532C">
        <w:rPr>
          <w:rFonts w:ascii="宋体" w:hAnsi="宋体"/>
          <w:sz w:val="24"/>
        </w:rPr>
        <w:t>用）</w:t>
      </w:r>
      <w:r w:rsidR="0019532C">
        <w:rPr>
          <w:rFonts w:ascii="宋体" w:hAnsi="宋体" w:hint="eastAsia"/>
          <w:sz w:val="24"/>
        </w:rPr>
        <w:t>。</w:t>
      </w:r>
    </w:p>
    <w:p w:rsidR="00AB4350" w:rsidRPr="00591FB9" w:rsidRDefault="00CC5307" w:rsidP="00D7741F">
      <w:pPr>
        <w:pStyle w:val="2"/>
        <w:spacing w:before="0" w:after="0"/>
      </w:pPr>
      <w:bookmarkStart w:id="2" w:name="_Toc220124167"/>
      <w:bookmarkStart w:id="3" w:name="_Toc215885162"/>
      <w:r w:rsidRPr="00591FB9">
        <w:rPr>
          <w:rFonts w:hint="eastAsia"/>
        </w:rPr>
        <w:t>工程</w:t>
      </w:r>
      <w:bookmarkEnd w:id="2"/>
      <w:bookmarkEnd w:id="3"/>
      <w:r w:rsidRPr="00591FB9">
        <w:rPr>
          <w:rFonts w:hint="eastAsia"/>
        </w:rPr>
        <w:t>目标</w:t>
      </w:r>
    </w:p>
    <w:p w:rsidR="003A3CFF" w:rsidRDefault="003A3CFF" w:rsidP="003A3CFF">
      <w:pPr>
        <w:spacing w:line="360" w:lineRule="auto"/>
        <w:ind w:firstLine="480"/>
        <w:rPr>
          <w:rFonts w:ascii="宋体" w:hAnsi="宋体"/>
          <w:sz w:val="24"/>
        </w:rPr>
      </w:pPr>
      <w:bookmarkStart w:id="4" w:name="_Toc215885163"/>
      <w:bookmarkStart w:id="5" w:name="_Toc220124168"/>
      <w:r>
        <w:rPr>
          <w:rFonts w:ascii="宋体" w:hAnsi="宋体" w:hint="eastAsia"/>
          <w:sz w:val="24"/>
        </w:rPr>
        <w:t>为了更好地对污水泵站的站内</w:t>
      </w:r>
      <w:r w:rsidR="003A4858">
        <w:rPr>
          <w:rFonts w:ascii="宋体" w:hAnsi="宋体" w:hint="eastAsia"/>
          <w:sz w:val="24"/>
        </w:rPr>
        <w:t>设备</w:t>
      </w:r>
      <w:r w:rsidR="006F68D9">
        <w:rPr>
          <w:rFonts w:ascii="宋体" w:hAnsi="宋体" w:hint="eastAsia"/>
          <w:sz w:val="24"/>
        </w:rPr>
        <w:t>进行合理有效维护，同时更好地提高泵站的效率，</w:t>
      </w:r>
      <w:r>
        <w:rPr>
          <w:rFonts w:ascii="宋体" w:hAnsi="宋体" w:hint="eastAsia"/>
          <w:sz w:val="24"/>
        </w:rPr>
        <w:t>实现泵站“无人值守”，日常“有人巡查”的泵站管理原则，</w:t>
      </w:r>
      <w:r>
        <w:rPr>
          <w:rFonts w:ascii="宋体" w:hAnsi="宋体"/>
          <w:sz w:val="24"/>
        </w:rPr>
        <w:t>本工程目标为：</w:t>
      </w:r>
    </w:p>
    <w:p w:rsidR="00AB4350" w:rsidRDefault="00CC5307">
      <w:pPr>
        <w:spacing w:line="360" w:lineRule="auto"/>
        <w:ind w:firstLineChars="200" w:firstLine="480"/>
        <w:rPr>
          <w:sz w:val="24"/>
        </w:rPr>
      </w:pPr>
      <w:r>
        <w:rPr>
          <w:rFonts w:hint="eastAsia"/>
          <w:sz w:val="24"/>
        </w:rPr>
        <w:t>（</w:t>
      </w:r>
      <w:r>
        <w:rPr>
          <w:rFonts w:hint="eastAsia"/>
          <w:sz w:val="24"/>
        </w:rPr>
        <w:t>1</w:t>
      </w:r>
      <w:r>
        <w:rPr>
          <w:rFonts w:hint="eastAsia"/>
          <w:sz w:val="24"/>
        </w:rPr>
        <w:t>）实现泵站</w:t>
      </w:r>
      <w:r>
        <w:rPr>
          <w:sz w:val="24"/>
        </w:rPr>
        <w:t>水泵、</w:t>
      </w:r>
      <w:r>
        <w:rPr>
          <w:rFonts w:hint="eastAsia"/>
          <w:sz w:val="24"/>
        </w:rPr>
        <w:t>启闭机</w:t>
      </w:r>
      <w:r w:rsidR="00F012B4">
        <w:rPr>
          <w:rFonts w:hint="eastAsia"/>
          <w:sz w:val="24"/>
        </w:rPr>
        <w:t>、</w:t>
      </w:r>
      <w:r w:rsidR="00F012B4">
        <w:rPr>
          <w:sz w:val="24"/>
        </w:rPr>
        <w:t>除臭</w:t>
      </w:r>
      <w:r w:rsidR="009F13EF">
        <w:rPr>
          <w:rFonts w:hint="eastAsia"/>
          <w:sz w:val="24"/>
        </w:rPr>
        <w:t>等</w:t>
      </w:r>
      <w:r w:rsidR="00F012B4">
        <w:rPr>
          <w:sz w:val="24"/>
        </w:rPr>
        <w:t>设备</w:t>
      </w:r>
      <w:r>
        <w:rPr>
          <w:sz w:val="24"/>
        </w:rPr>
        <w:t>的自动</w:t>
      </w:r>
      <w:r>
        <w:rPr>
          <w:rFonts w:hint="eastAsia"/>
          <w:sz w:val="24"/>
        </w:rPr>
        <w:t>化</w:t>
      </w:r>
      <w:r w:rsidR="00F012B4">
        <w:rPr>
          <w:sz w:val="24"/>
        </w:rPr>
        <w:t>控制</w:t>
      </w:r>
      <w:r>
        <w:rPr>
          <w:rFonts w:hint="eastAsia"/>
          <w:sz w:val="24"/>
        </w:rPr>
        <w:t>；</w:t>
      </w:r>
    </w:p>
    <w:p w:rsidR="00AB4350" w:rsidRDefault="00CC5307">
      <w:pPr>
        <w:spacing w:line="360" w:lineRule="auto"/>
        <w:ind w:firstLineChars="200" w:firstLine="480"/>
        <w:rPr>
          <w:sz w:val="24"/>
        </w:rPr>
      </w:pPr>
      <w:r>
        <w:rPr>
          <w:rFonts w:hint="eastAsia"/>
          <w:sz w:val="24"/>
        </w:rPr>
        <w:t>（</w:t>
      </w:r>
      <w:r>
        <w:rPr>
          <w:rFonts w:hint="eastAsia"/>
          <w:sz w:val="24"/>
        </w:rPr>
        <w:t>2</w:t>
      </w:r>
      <w:r>
        <w:rPr>
          <w:rFonts w:hint="eastAsia"/>
          <w:sz w:val="24"/>
        </w:rPr>
        <w:t>）增加</w:t>
      </w:r>
      <w:r>
        <w:rPr>
          <w:sz w:val="24"/>
        </w:rPr>
        <w:t>泵站</w:t>
      </w:r>
      <w:r w:rsidR="00F012B4">
        <w:rPr>
          <w:rFonts w:hint="eastAsia"/>
          <w:sz w:val="24"/>
        </w:rPr>
        <w:t>安防功能</w:t>
      </w:r>
      <w:r>
        <w:rPr>
          <w:rFonts w:hint="eastAsia"/>
          <w:sz w:val="24"/>
        </w:rPr>
        <w:t>；</w:t>
      </w:r>
    </w:p>
    <w:p w:rsidR="00AB4350" w:rsidRDefault="00CC5307">
      <w:pPr>
        <w:spacing w:line="360" w:lineRule="auto"/>
        <w:ind w:firstLineChars="200" w:firstLine="480"/>
        <w:rPr>
          <w:sz w:val="24"/>
        </w:rPr>
      </w:pPr>
      <w:r>
        <w:rPr>
          <w:rFonts w:hint="eastAsia"/>
          <w:sz w:val="24"/>
        </w:rPr>
        <w:t>（</w:t>
      </w:r>
      <w:r>
        <w:rPr>
          <w:sz w:val="24"/>
        </w:rPr>
        <w:t>3</w:t>
      </w:r>
      <w:r>
        <w:rPr>
          <w:rFonts w:hint="eastAsia"/>
          <w:sz w:val="24"/>
        </w:rPr>
        <w:t>）通过</w:t>
      </w:r>
      <w:r>
        <w:rPr>
          <w:rFonts w:hint="eastAsia"/>
          <w:sz w:val="24"/>
        </w:rPr>
        <w:t>VPN</w:t>
      </w:r>
      <w:r>
        <w:rPr>
          <w:rFonts w:hint="eastAsia"/>
          <w:sz w:val="24"/>
        </w:rPr>
        <w:t>网络接入</w:t>
      </w:r>
      <w:r>
        <w:rPr>
          <w:sz w:val="24"/>
        </w:rPr>
        <w:t>泵站管理中心远程监控系统</w:t>
      </w:r>
      <w:r>
        <w:rPr>
          <w:rFonts w:hint="eastAsia"/>
          <w:sz w:val="24"/>
        </w:rPr>
        <w:t>，</w:t>
      </w:r>
      <w:r>
        <w:rPr>
          <w:sz w:val="24"/>
        </w:rPr>
        <w:t>实现泵站远程监控</w:t>
      </w:r>
      <w:r>
        <w:rPr>
          <w:rFonts w:hint="eastAsia"/>
          <w:sz w:val="24"/>
        </w:rPr>
        <w:t>和</w:t>
      </w:r>
      <w:r>
        <w:rPr>
          <w:sz w:val="24"/>
        </w:rPr>
        <w:t>无人化值守</w:t>
      </w:r>
      <w:r>
        <w:rPr>
          <w:rFonts w:hint="eastAsia"/>
          <w:sz w:val="24"/>
        </w:rPr>
        <w:t>。</w:t>
      </w:r>
    </w:p>
    <w:p w:rsidR="00AB4350" w:rsidRPr="00591FB9" w:rsidRDefault="00CC5307" w:rsidP="00D7741F">
      <w:pPr>
        <w:pStyle w:val="2"/>
        <w:spacing w:before="0" w:after="0"/>
      </w:pPr>
      <w:r w:rsidRPr="00591FB9">
        <w:rPr>
          <w:rFonts w:hint="eastAsia"/>
        </w:rPr>
        <w:t>工程</w:t>
      </w:r>
      <w:bookmarkEnd w:id="4"/>
      <w:bookmarkEnd w:id="5"/>
      <w:r w:rsidRPr="00591FB9">
        <w:rPr>
          <w:rFonts w:hint="eastAsia"/>
        </w:rPr>
        <w:t>内容</w:t>
      </w:r>
    </w:p>
    <w:p w:rsidR="00AB4350" w:rsidRDefault="00591FB9">
      <w:pPr>
        <w:spacing w:line="360" w:lineRule="auto"/>
        <w:ind w:firstLineChars="100" w:firstLine="240"/>
        <w:rPr>
          <w:sz w:val="24"/>
        </w:rPr>
      </w:pPr>
      <w:bookmarkStart w:id="6" w:name="_Toc215885173"/>
      <w:bookmarkStart w:id="7" w:name="_Toc220124171"/>
      <w:r>
        <w:rPr>
          <w:rFonts w:hint="eastAsia"/>
          <w:sz w:val="24"/>
        </w:rPr>
        <w:t>（</w:t>
      </w:r>
      <w:r w:rsidR="00CC5307">
        <w:rPr>
          <w:rFonts w:hint="eastAsia"/>
          <w:sz w:val="24"/>
        </w:rPr>
        <w:t>1</w:t>
      </w:r>
      <w:r w:rsidR="00CC5307">
        <w:rPr>
          <w:rFonts w:hint="eastAsia"/>
          <w:sz w:val="24"/>
        </w:rPr>
        <w:t>）</w:t>
      </w:r>
      <w:r w:rsidR="00552906">
        <w:rPr>
          <w:rFonts w:hint="eastAsia"/>
          <w:sz w:val="24"/>
        </w:rPr>
        <w:t>泵站电控间</w:t>
      </w:r>
      <w:r w:rsidR="00CC5307">
        <w:rPr>
          <w:rFonts w:hint="eastAsia"/>
          <w:sz w:val="24"/>
        </w:rPr>
        <w:t>增加</w:t>
      </w:r>
      <w:r w:rsidR="00CC5307">
        <w:rPr>
          <w:rFonts w:hint="eastAsia"/>
          <w:sz w:val="24"/>
        </w:rPr>
        <w:t>P</w:t>
      </w:r>
      <w:r w:rsidR="00CC5307">
        <w:rPr>
          <w:sz w:val="24"/>
        </w:rPr>
        <w:t>LC</w:t>
      </w:r>
      <w:r w:rsidR="00CC5307">
        <w:rPr>
          <w:rFonts w:hint="eastAsia"/>
          <w:sz w:val="24"/>
        </w:rPr>
        <w:t>控制屏</w:t>
      </w:r>
      <w:r w:rsidR="00CC5307">
        <w:rPr>
          <w:sz w:val="24"/>
        </w:rPr>
        <w:t>柜</w:t>
      </w:r>
      <w:r w:rsidR="00CC5307">
        <w:rPr>
          <w:rFonts w:hint="eastAsia"/>
          <w:sz w:val="24"/>
        </w:rPr>
        <w:t>（含</w:t>
      </w:r>
      <w:r w:rsidR="00CC5307">
        <w:rPr>
          <w:rFonts w:hint="eastAsia"/>
          <w:sz w:val="24"/>
        </w:rPr>
        <w:t>PLC</w:t>
      </w:r>
      <w:r w:rsidR="00CC5307">
        <w:rPr>
          <w:rFonts w:hint="eastAsia"/>
          <w:sz w:val="24"/>
        </w:rPr>
        <w:t>、</w:t>
      </w:r>
      <w:r w:rsidR="00CC5307">
        <w:rPr>
          <w:sz w:val="24"/>
        </w:rPr>
        <w:t>操作</w:t>
      </w:r>
      <w:r w:rsidR="00D84A20">
        <w:rPr>
          <w:rFonts w:hint="eastAsia"/>
          <w:sz w:val="24"/>
        </w:rPr>
        <w:t>员</w:t>
      </w:r>
      <w:r w:rsidR="00CC5307">
        <w:rPr>
          <w:rFonts w:hint="eastAsia"/>
          <w:sz w:val="24"/>
        </w:rPr>
        <w:t>面板等）</w:t>
      </w:r>
      <w:r w:rsidR="00CC5307">
        <w:rPr>
          <w:rFonts w:hint="eastAsia"/>
          <w:sz w:val="24"/>
        </w:rPr>
        <w:t>1</w:t>
      </w:r>
      <w:r w:rsidR="00CC5307">
        <w:rPr>
          <w:rFonts w:hint="eastAsia"/>
          <w:sz w:val="24"/>
        </w:rPr>
        <w:t>面</w:t>
      </w:r>
      <w:r w:rsidR="00CC5307">
        <w:rPr>
          <w:sz w:val="24"/>
        </w:rPr>
        <w:t>；</w:t>
      </w:r>
    </w:p>
    <w:p w:rsidR="00AB4350" w:rsidRDefault="00CC5307">
      <w:pPr>
        <w:spacing w:line="360" w:lineRule="auto"/>
        <w:ind w:firstLineChars="100" w:firstLine="240"/>
        <w:rPr>
          <w:sz w:val="24"/>
        </w:rPr>
      </w:pPr>
      <w:r>
        <w:rPr>
          <w:rFonts w:hint="eastAsia"/>
          <w:sz w:val="24"/>
        </w:rPr>
        <w:t>（</w:t>
      </w:r>
      <w:r>
        <w:rPr>
          <w:rFonts w:hint="eastAsia"/>
          <w:sz w:val="24"/>
        </w:rPr>
        <w:t>2</w:t>
      </w:r>
      <w:r>
        <w:rPr>
          <w:rFonts w:hint="eastAsia"/>
          <w:sz w:val="24"/>
        </w:rPr>
        <w:t>）</w:t>
      </w:r>
      <w:r w:rsidR="00552906">
        <w:rPr>
          <w:rFonts w:hint="eastAsia"/>
          <w:sz w:val="24"/>
        </w:rPr>
        <w:t>泵站电控间</w:t>
      </w:r>
      <w:r>
        <w:rPr>
          <w:rFonts w:hint="eastAsia"/>
          <w:sz w:val="24"/>
        </w:rPr>
        <w:t>增加安防</w:t>
      </w:r>
      <w:r>
        <w:rPr>
          <w:sz w:val="24"/>
        </w:rPr>
        <w:t>用屏柜</w:t>
      </w:r>
      <w:r>
        <w:rPr>
          <w:rFonts w:hint="eastAsia"/>
          <w:sz w:val="24"/>
        </w:rPr>
        <w:t>（含</w:t>
      </w:r>
      <w:r>
        <w:rPr>
          <w:sz w:val="24"/>
        </w:rPr>
        <w:t>硬盘录像机、</w:t>
      </w:r>
      <w:r>
        <w:rPr>
          <w:rFonts w:hint="eastAsia"/>
          <w:sz w:val="24"/>
        </w:rPr>
        <w:t>UPS</w:t>
      </w:r>
      <w:r>
        <w:rPr>
          <w:rFonts w:hint="eastAsia"/>
          <w:sz w:val="24"/>
        </w:rPr>
        <w:t>、</w:t>
      </w:r>
      <w:r>
        <w:rPr>
          <w:sz w:val="24"/>
        </w:rPr>
        <w:t>交换机</w:t>
      </w:r>
      <w:r w:rsidR="00552906">
        <w:rPr>
          <w:rFonts w:hint="eastAsia"/>
          <w:sz w:val="24"/>
        </w:rPr>
        <w:t>等</w:t>
      </w:r>
      <w:r>
        <w:rPr>
          <w:rFonts w:hint="eastAsia"/>
          <w:sz w:val="24"/>
        </w:rPr>
        <w:t>）</w:t>
      </w:r>
      <w:r>
        <w:rPr>
          <w:rFonts w:hint="eastAsia"/>
          <w:sz w:val="24"/>
        </w:rPr>
        <w:t>1</w:t>
      </w:r>
      <w:r>
        <w:rPr>
          <w:rFonts w:hint="eastAsia"/>
          <w:sz w:val="24"/>
        </w:rPr>
        <w:t>面；</w:t>
      </w:r>
    </w:p>
    <w:p w:rsidR="00AB4350" w:rsidRDefault="00CC5307">
      <w:pPr>
        <w:spacing w:line="360" w:lineRule="auto"/>
        <w:ind w:firstLineChars="100" w:firstLine="240"/>
        <w:rPr>
          <w:sz w:val="24"/>
        </w:rPr>
      </w:pPr>
      <w:r>
        <w:rPr>
          <w:rFonts w:hint="eastAsia"/>
          <w:sz w:val="24"/>
        </w:rPr>
        <w:t>（</w:t>
      </w:r>
      <w:r w:rsidR="00115E47">
        <w:rPr>
          <w:sz w:val="24"/>
        </w:rPr>
        <w:t>3</w:t>
      </w:r>
      <w:r>
        <w:rPr>
          <w:rFonts w:hint="eastAsia"/>
          <w:sz w:val="24"/>
        </w:rPr>
        <w:t>）更换泵房</w:t>
      </w:r>
      <w:r>
        <w:rPr>
          <w:sz w:val="24"/>
        </w:rPr>
        <w:t>水泵</w:t>
      </w:r>
      <w:r>
        <w:rPr>
          <w:rFonts w:hint="eastAsia"/>
          <w:sz w:val="24"/>
        </w:rPr>
        <w:t>就地控制</w:t>
      </w:r>
      <w:r>
        <w:rPr>
          <w:sz w:val="24"/>
        </w:rPr>
        <w:t>箱</w:t>
      </w:r>
      <w:r>
        <w:rPr>
          <w:rFonts w:hint="eastAsia"/>
          <w:sz w:val="24"/>
        </w:rPr>
        <w:t>4</w:t>
      </w:r>
      <w:r>
        <w:rPr>
          <w:rFonts w:hint="eastAsia"/>
          <w:sz w:val="24"/>
        </w:rPr>
        <w:t>台</w:t>
      </w:r>
      <w:r>
        <w:rPr>
          <w:sz w:val="24"/>
        </w:rPr>
        <w:t>；</w:t>
      </w:r>
    </w:p>
    <w:p w:rsidR="00AB4350" w:rsidRDefault="00CC5307">
      <w:pPr>
        <w:spacing w:line="360" w:lineRule="auto"/>
        <w:ind w:firstLineChars="100" w:firstLine="240"/>
        <w:rPr>
          <w:sz w:val="24"/>
        </w:rPr>
      </w:pPr>
      <w:r>
        <w:rPr>
          <w:rFonts w:hint="eastAsia"/>
          <w:sz w:val="24"/>
        </w:rPr>
        <w:t>（</w:t>
      </w:r>
      <w:r w:rsidR="00115E47">
        <w:rPr>
          <w:sz w:val="24"/>
        </w:rPr>
        <w:t>4</w:t>
      </w:r>
      <w:r>
        <w:rPr>
          <w:rFonts w:hint="eastAsia"/>
          <w:sz w:val="24"/>
        </w:rPr>
        <w:t>）增加摄像头</w:t>
      </w:r>
      <w:r>
        <w:rPr>
          <w:sz w:val="24"/>
        </w:rPr>
        <w:t>、</w:t>
      </w:r>
      <w:r>
        <w:rPr>
          <w:rFonts w:hint="eastAsia"/>
          <w:sz w:val="24"/>
        </w:rPr>
        <w:t>照明灯</w:t>
      </w:r>
      <w:r>
        <w:rPr>
          <w:sz w:val="24"/>
        </w:rPr>
        <w:t>、烟感温感传感器</w:t>
      </w:r>
      <w:r>
        <w:rPr>
          <w:rFonts w:hint="eastAsia"/>
          <w:sz w:val="24"/>
        </w:rPr>
        <w:t>、</w:t>
      </w:r>
      <w:r>
        <w:rPr>
          <w:sz w:val="24"/>
        </w:rPr>
        <w:t>三</w:t>
      </w:r>
      <w:r>
        <w:rPr>
          <w:rFonts w:hint="eastAsia"/>
          <w:sz w:val="24"/>
        </w:rPr>
        <w:t>鉴</w:t>
      </w:r>
      <w:r>
        <w:rPr>
          <w:sz w:val="24"/>
        </w:rPr>
        <w:t>探测器</w:t>
      </w:r>
      <w:r>
        <w:rPr>
          <w:rFonts w:hint="eastAsia"/>
          <w:sz w:val="24"/>
        </w:rPr>
        <w:t>等</w:t>
      </w:r>
      <w:r>
        <w:rPr>
          <w:sz w:val="24"/>
        </w:rPr>
        <w:t>安防设备</w:t>
      </w:r>
      <w:r w:rsidR="00C90997">
        <w:rPr>
          <w:rFonts w:hint="eastAsia"/>
          <w:sz w:val="24"/>
        </w:rPr>
        <w:t>；</w:t>
      </w:r>
    </w:p>
    <w:p w:rsidR="00AB4350" w:rsidRDefault="00CC5307">
      <w:pPr>
        <w:spacing w:line="360" w:lineRule="auto"/>
        <w:ind w:firstLineChars="100" w:firstLine="240"/>
        <w:rPr>
          <w:rFonts w:ascii="宋体" w:hAnsi="宋体"/>
          <w:b/>
          <w:sz w:val="24"/>
        </w:rPr>
      </w:pPr>
      <w:r>
        <w:rPr>
          <w:rFonts w:hint="eastAsia"/>
          <w:sz w:val="24"/>
        </w:rPr>
        <w:t>（</w:t>
      </w:r>
      <w:r w:rsidR="00115E47">
        <w:rPr>
          <w:sz w:val="24"/>
        </w:rPr>
        <w:t>5</w:t>
      </w:r>
      <w:r>
        <w:rPr>
          <w:rFonts w:hint="eastAsia"/>
          <w:sz w:val="24"/>
        </w:rPr>
        <w:t>）</w:t>
      </w:r>
      <w:r w:rsidR="00552906">
        <w:rPr>
          <w:rFonts w:hint="eastAsia"/>
          <w:sz w:val="24"/>
        </w:rPr>
        <w:t>泵站管理</w:t>
      </w:r>
      <w:r w:rsidR="0079527C">
        <w:rPr>
          <w:sz w:val="24"/>
        </w:rPr>
        <w:t>中心</w:t>
      </w:r>
      <w:r w:rsidR="00552906">
        <w:rPr>
          <w:rFonts w:hint="eastAsia"/>
          <w:sz w:val="24"/>
        </w:rPr>
        <w:t>监控平台</w:t>
      </w:r>
      <w:r w:rsidR="00552906">
        <w:rPr>
          <w:sz w:val="24"/>
        </w:rPr>
        <w:t>上</w:t>
      </w:r>
      <w:r w:rsidR="00843202">
        <w:rPr>
          <w:rFonts w:hint="eastAsia"/>
          <w:sz w:val="24"/>
        </w:rPr>
        <w:t>新增</w:t>
      </w:r>
      <w:r w:rsidR="00552906">
        <w:rPr>
          <w:rFonts w:hint="eastAsia"/>
          <w:sz w:val="24"/>
        </w:rPr>
        <w:t>本工程组态</w:t>
      </w:r>
      <w:r w:rsidR="00552906">
        <w:rPr>
          <w:sz w:val="24"/>
        </w:rPr>
        <w:t>及</w:t>
      </w:r>
      <w:r w:rsidR="00843202">
        <w:rPr>
          <w:rFonts w:hint="eastAsia"/>
          <w:sz w:val="24"/>
        </w:rPr>
        <w:t>视频控制</w:t>
      </w:r>
      <w:r w:rsidR="00552906">
        <w:rPr>
          <w:rFonts w:hint="eastAsia"/>
          <w:sz w:val="24"/>
        </w:rPr>
        <w:t>界面</w:t>
      </w:r>
      <w:r>
        <w:rPr>
          <w:sz w:val="24"/>
        </w:rPr>
        <w:t>。</w:t>
      </w:r>
    </w:p>
    <w:p w:rsidR="00AB4350" w:rsidRDefault="00CC5307" w:rsidP="00B333B6">
      <w:pPr>
        <w:pStyle w:val="10"/>
        <w:keepLines/>
        <w:numPr>
          <w:ilvl w:val="0"/>
          <w:numId w:val="22"/>
        </w:numPr>
        <w:tabs>
          <w:tab w:val="left" w:pos="420"/>
        </w:tabs>
        <w:spacing w:line="578" w:lineRule="auto"/>
        <w:ind w:left="629" w:hanging="629"/>
        <w:rPr>
          <w:i w:val="0"/>
          <w:szCs w:val="30"/>
        </w:rPr>
      </w:pPr>
      <w:r>
        <w:rPr>
          <w:rFonts w:hint="eastAsia"/>
          <w:i w:val="0"/>
          <w:szCs w:val="30"/>
        </w:rPr>
        <w:lastRenderedPageBreak/>
        <w:t>工程设计依据及原则</w:t>
      </w:r>
      <w:bookmarkEnd w:id="6"/>
      <w:bookmarkEnd w:id="7"/>
    </w:p>
    <w:p w:rsidR="00AB4350" w:rsidRPr="00843202" w:rsidRDefault="00843202" w:rsidP="00D7741F">
      <w:pPr>
        <w:pStyle w:val="2"/>
        <w:numPr>
          <w:ilvl w:val="0"/>
          <w:numId w:val="0"/>
        </w:numPr>
        <w:spacing w:before="0" w:after="0"/>
      </w:pPr>
      <w:bookmarkStart w:id="8" w:name="_Toc196714536"/>
      <w:bookmarkStart w:id="9" w:name="_Toc215885174"/>
      <w:bookmarkStart w:id="10" w:name="_Toc220124172"/>
      <w:r>
        <w:rPr>
          <w:rFonts w:hint="eastAsia"/>
        </w:rPr>
        <w:t>2.1</w:t>
      </w:r>
      <w:r w:rsidR="00CC5307" w:rsidRPr="00843202">
        <w:rPr>
          <w:rFonts w:hint="eastAsia"/>
        </w:rPr>
        <w:t>设计依据</w:t>
      </w:r>
      <w:bookmarkEnd w:id="8"/>
      <w:bookmarkEnd w:id="9"/>
      <w:bookmarkEnd w:id="10"/>
    </w:p>
    <w:p w:rsidR="00AB4350" w:rsidRDefault="00CC5307">
      <w:pPr>
        <w:spacing w:line="360" w:lineRule="auto"/>
        <w:ind w:firstLine="420"/>
        <w:rPr>
          <w:rFonts w:ascii="宋体" w:hAnsi="宋体"/>
          <w:sz w:val="24"/>
        </w:rPr>
      </w:pPr>
      <w:r>
        <w:rPr>
          <w:rFonts w:ascii="宋体" w:hAnsi="宋体" w:hint="eastAsia"/>
          <w:sz w:val="24"/>
        </w:rPr>
        <w:t>污水泵站</w:t>
      </w:r>
      <w:r w:rsidR="009F13EF">
        <w:rPr>
          <w:rFonts w:ascii="宋体" w:hAnsi="宋体" w:hint="eastAsia"/>
          <w:sz w:val="24"/>
        </w:rPr>
        <w:t>自动化控制及</w:t>
      </w:r>
      <w:r w:rsidR="009F13EF">
        <w:rPr>
          <w:rFonts w:ascii="宋体" w:hAnsi="宋体"/>
          <w:sz w:val="24"/>
        </w:rPr>
        <w:t>安防</w:t>
      </w:r>
      <w:r>
        <w:rPr>
          <w:rFonts w:ascii="宋体" w:hAnsi="宋体" w:hint="eastAsia"/>
          <w:sz w:val="24"/>
        </w:rPr>
        <w:t>系统技术方案的设计主要参考以下目前尚在通用的或最新版本的</w:t>
      </w:r>
      <w:r>
        <w:rPr>
          <w:rFonts w:ascii="宋体" w:hAnsi="宋体"/>
          <w:sz w:val="24"/>
        </w:rPr>
        <w:t>IEC标准和相应的GB标准。</w:t>
      </w:r>
    </w:p>
    <w:p w:rsidR="00AB4350" w:rsidRDefault="00CC5307">
      <w:pPr>
        <w:spacing w:line="360" w:lineRule="auto"/>
        <w:ind w:firstLine="420"/>
        <w:rPr>
          <w:rFonts w:ascii="宋体" w:hAnsi="宋体"/>
          <w:sz w:val="24"/>
        </w:rPr>
      </w:pPr>
      <w:bookmarkStart w:id="11" w:name="_Toc52532381"/>
      <w:bookmarkStart w:id="12" w:name="_Toc52525662"/>
      <w:bookmarkStart w:id="13" w:name="_Toc7660910"/>
      <w:bookmarkStart w:id="14" w:name="_Toc511636801"/>
      <w:bookmarkStart w:id="15" w:name="_Toc69539604"/>
      <w:bookmarkStart w:id="16" w:name="_Toc52525833"/>
      <w:bookmarkStart w:id="17" w:name="_Toc69539772"/>
      <w:bookmarkStart w:id="18" w:name="_Toc7773841"/>
      <w:bookmarkStart w:id="19" w:name="_Toc7661703"/>
      <w:bookmarkStart w:id="20" w:name="_Toc8817402"/>
      <w:bookmarkStart w:id="21" w:name="_Toc52509299"/>
      <w:bookmarkStart w:id="22" w:name="OLE_LINK11"/>
      <w:r>
        <w:rPr>
          <w:rFonts w:ascii="宋体" w:hAnsi="宋体"/>
          <w:sz w:val="24"/>
        </w:rPr>
        <w:t>GB50052-2009</w:t>
      </w:r>
      <w:r>
        <w:rPr>
          <w:rFonts w:ascii="宋体" w:hAnsi="宋体" w:hint="eastAsia"/>
          <w:sz w:val="24"/>
        </w:rPr>
        <w:tab/>
      </w:r>
      <w:r>
        <w:rPr>
          <w:rFonts w:ascii="宋体" w:hAnsi="宋体" w:hint="eastAsia"/>
          <w:sz w:val="24"/>
        </w:rPr>
        <w:tab/>
      </w:r>
      <w:r>
        <w:rPr>
          <w:rFonts w:ascii="宋体" w:hAnsi="宋体"/>
          <w:sz w:val="24"/>
        </w:rPr>
        <w:t>《供配电系统设计规范》</w:t>
      </w:r>
    </w:p>
    <w:p w:rsidR="00AB4350" w:rsidRDefault="00CC5307">
      <w:pPr>
        <w:spacing w:line="360" w:lineRule="auto"/>
        <w:ind w:firstLine="420"/>
        <w:rPr>
          <w:rFonts w:ascii="宋体" w:hAnsi="宋体"/>
          <w:sz w:val="24"/>
        </w:rPr>
      </w:pPr>
      <w:r>
        <w:rPr>
          <w:rFonts w:ascii="宋体" w:hAnsi="宋体"/>
          <w:sz w:val="24"/>
        </w:rPr>
        <w:t>GB50057-94</w:t>
      </w:r>
      <w:r>
        <w:rPr>
          <w:rFonts w:ascii="宋体" w:hAnsi="宋体" w:hint="eastAsia"/>
          <w:sz w:val="24"/>
        </w:rPr>
        <w:tab/>
      </w:r>
      <w:r>
        <w:rPr>
          <w:rFonts w:ascii="宋体" w:hAnsi="宋体" w:hint="eastAsia"/>
          <w:sz w:val="24"/>
        </w:rPr>
        <w:tab/>
      </w:r>
      <w:r>
        <w:rPr>
          <w:rFonts w:ascii="宋体" w:hAnsi="宋体"/>
          <w:sz w:val="24"/>
        </w:rPr>
        <w:t>《建筑防雷设计规范》</w:t>
      </w:r>
    </w:p>
    <w:p w:rsidR="00AB4350" w:rsidRDefault="00CC5307">
      <w:pPr>
        <w:spacing w:line="360" w:lineRule="auto"/>
        <w:ind w:firstLine="420"/>
        <w:rPr>
          <w:rFonts w:ascii="宋体" w:hAnsi="宋体"/>
          <w:sz w:val="24"/>
        </w:rPr>
      </w:pPr>
      <w:r>
        <w:rPr>
          <w:rFonts w:ascii="宋体" w:hAnsi="宋体"/>
          <w:sz w:val="24"/>
        </w:rPr>
        <w:t>GB50343-200</w:t>
      </w:r>
      <w:r>
        <w:rPr>
          <w:rFonts w:ascii="宋体" w:hAnsi="宋体" w:hint="eastAsia"/>
          <w:sz w:val="24"/>
        </w:rPr>
        <w:t>9</w:t>
      </w:r>
      <w:r>
        <w:rPr>
          <w:rFonts w:ascii="宋体" w:hAnsi="宋体" w:hint="eastAsia"/>
          <w:sz w:val="24"/>
        </w:rPr>
        <w:tab/>
      </w:r>
      <w:r>
        <w:rPr>
          <w:rFonts w:ascii="宋体" w:hAnsi="宋体" w:hint="eastAsia"/>
          <w:sz w:val="24"/>
        </w:rPr>
        <w:tab/>
      </w:r>
      <w:r>
        <w:rPr>
          <w:rFonts w:ascii="宋体" w:hAnsi="宋体"/>
          <w:sz w:val="24"/>
        </w:rPr>
        <w:t>《建筑物电子信息系统防雷技术规范》</w:t>
      </w:r>
    </w:p>
    <w:p w:rsidR="00AB4350" w:rsidRDefault="00CC5307">
      <w:pPr>
        <w:spacing w:line="360" w:lineRule="auto"/>
        <w:ind w:firstLine="420"/>
        <w:rPr>
          <w:rFonts w:ascii="宋体" w:hAnsi="宋体"/>
          <w:sz w:val="24"/>
        </w:rPr>
      </w:pPr>
      <w:r>
        <w:rPr>
          <w:rFonts w:ascii="宋体" w:hAnsi="宋体"/>
          <w:sz w:val="24"/>
        </w:rPr>
        <w:t>GB/T 14429-2005</w:t>
      </w:r>
      <w:r>
        <w:rPr>
          <w:rFonts w:ascii="宋体" w:hAnsi="宋体" w:hint="eastAsia"/>
          <w:sz w:val="24"/>
        </w:rPr>
        <w:tab/>
      </w:r>
      <w:r>
        <w:rPr>
          <w:rFonts w:ascii="宋体" w:hAnsi="宋体"/>
          <w:sz w:val="24"/>
        </w:rPr>
        <w:t>《远动设备及系统》</w:t>
      </w:r>
    </w:p>
    <w:p w:rsidR="00AB4350" w:rsidRDefault="00CC5307">
      <w:pPr>
        <w:spacing w:line="360" w:lineRule="auto"/>
        <w:ind w:firstLine="420"/>
        <w:rPr>
          <w:rFonts w:ascii="宋体" w:hAnsi="宋体"/>
          <w:sz w:val="24"/>
        </w:rPr>
      </w:pPr>
      <w:r>
        <w:rPr>
          <w:rFonts w:ascii="宋体" w:hAnsi="宋体"/>
          <w:sz w:val="24"/>
        </w:rPr>
        <w:t>GB14050-93</w:t>
      </w:r>
      <w:r>
        <w:rPr>
          <w:rFonts w:ascii="宋体" w:hAnsi="宋体" w:hint="eastAsia"/>
          <w:sz w:val="24"/>
        </w:rPr>
        <w:tab/>
      </w:r>
      <w:r>
        <w:rPr>
          <w:rFonts w:ascii="宋体" w:hAnsi="宋体" w:hint="eastAsia"/>
          <w:sz w:val="24"/>
        </w:rPr>
        <w:tab/>
      </w:r>
      <w:r>
        <w:rPr>
          <w:rFonts w:ascii="宋体" w:hAnsi="宋体"/>
          <w:sz w:val="24"/>
        </w:rPr>
        <w:t>《系统接地的型式及安</w:t>
      </w:r>
      <w:r>
        <w:rPr>
          <w:rFonts w:ascii="宋体" w:hAnsi="宋体" w:hint="eastAsia"/>
          <w:sz w:val="24"/>
        </w:rPr>
        <w:t>全</w:t>
      </w:r>
      <w:r>
        <w:rPr>
          <w:rFonts w:ascii="宋体" w:hAnsi="宋体"/>
          <w:sz w:val="24"/>
        </w:rPr>
        <w:t>技术要求》</w:t>
      </w:r>
    </w:p>
    <w:p w:rsidR="00AB4350" w:rsidRDefault="00CC5307">
      <w:pPr>
        <w:spacing w:line="360" w:lineRule="auto"/>
        <w:ind w:firstLine="420"/>
        <w:rPr>
          <w:rFonts w:ascii="宋体" w:hAnsi="宋体"/>
          <w:sz w:val="24"/>
        </w:rPr>
      </w:pPr>
      <w:r>
        <w:rPr>
          <w:rFonts w:ascii="宋体" w:hAnsi="宋体"/>
          <w:sz w:val="24"/>
        </w:rPr>
        <w:t>GB/T 7450-87</w:t>
      </w:r>
      <w:r>
        <w:rPr>
          <w:rFonts w:ascii="宋体" w:hAnsi="宋体" w:hint="eastAsia"/>
          <w:sz w:val="24"/>
        </w:rPr>
        <w:tab/>
      </w:r>
      <w:r>
        <w:rPr>
          <w:rFonts w:ascii="宋体" w:hAnsi="宋体" w:hint="eastAsia"/>
          <w:sz w:val="24"/>
        </w:rPr>
        <w:tab/>
      </w:r>
      <w:r>
        <w:rPr>
          <w:rFonts w:ascii="宋体" w:hAnsi="宋体"/>
          <w:sz w:val="24"/>
        </w:rPr>
        <w:t>《电子设备雷击保护导则》</w:t>
      </w:r>
    </w:p>
    <w:p w:rsidR="00AB4350" w:rsidRDefault="00CC5307">
      <w:pPr>
        <w:spacing w:line="360" w:lineRule="auto"/>
        <w:ind w:firstLine="420"/>
        <w:rPr>
          <w:rFonts w:ascii="宋体" w:hAnsi="宋体"/>
          <w:sz w:val="24"/>
        </w:rPr>
      </w:pPr>
      <w:r>
        <w:rPr>
          <w:rFonts w:ascii="宋体" w:hAnsi="宋体"/>
          <w:sz w:val="24"/>
        </w:rPr>
        <w:t>GB/T18268-2000</w:t>
      </w:r>
      <w:r>
        <w:rPr>
          <w:rFonts w:ascii="宋体" w:hAnsi="宋体" w:hint="eastAsia"/>
          <w:sz w:val="24"/>
        </w:rPr>
        <w:tab/>
      </w:r>
      <w:r>
        <w:rPr>
          <w:rFonts w:ascii="宋体" w:hAnsi="宋体"/>
          <w:sz w:val="24"/>
        </w:rPr>
        <w:t>《测量、控制和实验室用的电设备电磁兼容性要求》</w:t>
      </w:r>
    </w:p>
    <w:p w:rsidR="00AB4350" w:rsidRDefault="00CC5307">
      <w:pPr>
        <w:spacing w:line="360" w:lineRule="auto"/>
        <w:ind w:firstLine="420"/>
        <w:rPr>
          <w:rFonts w:ascii="宋体" w:hAnsi="宋体"/>
          <w:sz w:val="24"/>
        </w:rPr>
      </w:pPr>
      <w:r>
        <w:rPr>
          <w:rFonts w:ascii="宋体" w:hAnsi="宋体"/>
          <w:sz w:val="24"/>
        </w:rPr>
        <w:t>GB/T19271-2003</w:t>
      </w:r>
      <w:r>
        <w:rPr>
          <w:rFonts w:ascii="宋体" w:hAnsi="宋体" w:hint="eastAsia"/>
          <w:sz w:val="24"/>
        </w:rPr>
        <w:tab/>
      </w:r>
      <w:r>
        <w:rPr>
          <w:rFonts w:ascii="宋体" w:hAnsi="宋体"/>
          <w:sz w:val="24"/>
        </w:rPr>
        <w:t>《雷电电磁脉冲的防护》</w:t>
      </w:r>
    </w:p>
    <w:p w:rsidR="00AB4350" w:rsidRDefault="00CC5307">
      <w:pPr>
        <w:spacing w:line="360" w:lineRule="auto"/>
        <w:ind w:firstLine="420"/>
        <w:rPr>
          <w:rFonts w:ascii="宋体" w:hAnsi="宋体"/>
          <w:sz w:val="24"/>
        </w:rPr>
      </w:pPr>
      <w:r>
        <w:rPr>
          <w:rFonts w:ascii="宋体" w:hAnsi="宋体"/>
          <w:sz w:val="24"/>
        </w:rPr>
        <w:t>GB/T17544-98</w:t>
      </w:r>
      <w:r>
        <w:rPr>
          <w:rFonts w:ascii="宋体" w:hAnsi="宋体" w:hint="eastAsia"/>
          <w:sz w:val="24"/>
        </w:rPr>
        <w:tab/>
      </w:r>
      <w:r>
        <w:rPr>
          <w:rFonts w:ascii="宋体" w:hAnsi="宋体" w:hint="eastAsia"/>
          <w:sz w:val="24"/>
        </w:rPr>
        <w:tab/>
      </w:r>
      <w:r>
        <w:rPr>
          <w:rFonts w:ascii="宋体" w:hAnsi="宋体"/>
          <w:sz w:val="24"/>
        </w:rPr>
        <w:t>《信息技术软件包质量要求和测试》</w:t>
      </w:r>
    </w:p>
    <w:p w:rsidR="00AB4350" w:rsidRDefault="00CC5307">
      <w:pPr>
        <w:spacing w:line="360" w:lineRule="auto"/>
        <w:ind w:firstLine="420"/>
        <w:rPr>
          <w:rFonts w:ascii="宋体" w:hAnsi="宋体"/>
          <w:sz w:val="24"/>
        </w:rPr>
      </w:pPr>
      <w:r>
        <w:rPr>
          <w:rFonts w:ascii="宋体" w:hAnsi="宋体"/>
          <w:sz w:val="24"/>
        </w:rPr>
        <w:t>JB/T5234</w:t>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sz w:val="24"/>
        </w:rPr>
        <w:t>《工业控制计算机系统验收大纲》</w:t>
      </w:r>
    </w:p>
    <w:p w:rsidR="00AB4350" w:rsidRDefault="00CC5307">
      <w:pPr>
        <w:spacing w:line="360" w:lineRule="auto"/>
        <w:ind w:firstLine="420"/>
        <w:rPr>
          <w:rFonts w:ascii="宋体" w:hAnsi="宋体"/>
          <w:sz w:val="24"/>
        </w:rPr>
      </w:pPr>
      <w:r>
        <w:rPr>
          <w:rFonts w:ascii="宋体" w:hAnsi="宋体"/>
          <w:sz w:val="24"/>
        </w:rPr>
        <w:t>GBJ79-85</w:t>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sz w:val="24"/>
        </w:rPr>
        <w:t>《工业企业通信接地设计规范》</w:t>
      </w:r>
    </w:p>
    <w:p w:rsidR="00AB4350" w:rsidRDefault="00CC5307">
      <w:pPr>
        <w:spacing w:line="360" w:lineRule="auto"/>
        <w:ind w:firstLine="420"/>
        <w:rPr>
          <w:rFonts w:ascii="宋体" w:hAnsi="宋体"/>
          <w:sz w:val="24"/>
        </w:rPr>
      </w:pPr>
      <w:r>
        <w:rPr>
          <w:rFonts w:ascii="宋体" w:hAnsi="宋体"/>
          <w:sz w:val="24"/>
        </w:rPr>
        <w:t>GB50093-2002</w:t>
      </w:r>
      <w:r>
        <w:rPr>
          <w:rFonts w:ascii="宋体" w:hAnsi="宋体" w:hint="eastAsia"/>
          <w:sz w:val="24"/>
        </w:rPr>
        <w:tab/>
      </w:r>
      <w:r>
        <w:rPr>
          <w:rFonts w:ascii="宋体" w:hAnsi="宋体" w:hint="eastAsia"/>
          <w:sz w:val="24"/>
        </w:rPr>
        <w:tab/>
      </w:r>
      <w:r>
        <w:rPr>
          <w:rFonts w:ascii="宋体" w:hAnsi="宋体"/>
          <w:sz w:val="24"/>
        </w:rPr>
        <w:t>《自动化仪表工程施工及验收规范》</w:t>
      </w:r>
    </w:p>
    <w:p w:rsidR="00AB4350" w:rsidRDefault="00CC5307">
      <w:pPr>
        <w:spacing w:line="360" w:lineRule="auto"/>
        <w:ind w:firstLine="420"/>
        <w:rPr>
          <w:rFonts w:ascii="宋体" w:hAnsi="宋体"/>
          <w:sz w:val="24"/>
        </w:rPr>
      </w:pPr>
      <w:r>
        <w:rPr>
          <w:rFonts w:ascii="宋体" w:hAnsi="宋体"/>
          <w:sz w:val="24"/>
        </w:rPr>
        <w:t>GB50168-2006</w:t>
      </w:r>
      <w:r>
        <w:rPr>
          <w:rFonts w:ascii="宋体" w:hAnsi="宋体" w:hint="eastAsia"/>
          <w:sz w:val="24"/>
        </w:rPr>
        <w:tab/>
      </w:r>
      <w:r>
        <w:rPr>
          <w:rFonts w:ascii="宋体" w:hAnsi="宋体" w:hint="eastAsia"/>
          <w:sz w:val="24"/>
        </w:rPr>
        <w:tab/>
      </w:r>
      <w:r>
        <w:rPr>
          <w:rFonts w:ascii="宋体" w:hAnsi="宋体"/>
          <w:sz w:val="24"/>
        </w:rPr>
        <w:t>《电气装置安装工程电缆线路施工及验收规范》</w:t>
      </w:r>
    </w:p>
    <w:p w:rsidR="00AB4350" w:rsidRDefault="00CC5307">
      <w:pPr>
        <w:spacing w:line="360" w:lineRule="auto"/>
        <w:ind w:firstLine="420"/>
        <w:rPr>
          <w:rFonts w:ascii="宋体" w:hAnsi="宋体"/>
          <w:sz w:val="24"/>
        </w:rPr>
      </w:pPr>
      <w:r>
        <w:rPr>
          <w:rFonts w:ascii="宋体" w:hAnsi="宋体"/>
          <w:sz w:val="24"/>
        </w:rPr>
        <w:t>GB50169-2006</w:t>
      </w:r>
      <w:r>
        <w:rPr>
          <w:rFonts w:ascii="宋体" w:hAnsi="宋体" w:hint="eastAsia"/>
          <w:sz w:val="24"/>
        </w:rPr>
        <w:tab/>
      </w:r>
      <w:r>
        <w:rPr>
          <w:rFonts w:ascii="宋体" w:hAnsi="宋体" w:hint="eastAsia"/>
          <w:sz w:val="24"/>
        </w:rPr>
        <w:tab/>
      </w:r>
      <w:r>
        <w:rPr>
          <w:rFonts w:ascii="宋体" w:hAnsi="宋体"/>
          <w:sz w:val="24"/>
        </w:rPr>
        <w:t>《电气装置安装工程接地装置施工及验收规范》</w:t>
      </w:r>
    </w:p>
    <w:p w:rsidR="00AB4350" w:rsidRDefault="00CC5307">
      <w:pPr>
        <w:spacing w:line="360" w:lineRule="auto"/>
        <w:ind w:leftChars="200" w:left="2700" w:hangingChars="950" w:hanging="2280"/>
        <w:rPr>
          <w:rFonts w:ascii="宋体" w:hAnsi="宋体"/>
          <w:sz w:val="24"/>
        </w:rPr>
      </w:pPr>
      <w:r>
        <w:rPr>
          <w:rFonts w:ascii="宋体" w:hAnsi="宋体"/>
          <w:sz w:val="24"/>
        </w:rPr>
        <w:t>GB50171-92</w:t>
      </w:r>
      <w:r>
        <w:rPr>
          <w:rFonts w:ascii="宋体" w:hAnsi="宋体" w:hint="eastAsia"/>
          <w:sz w:val="24"/>
        </w:rPr>
        <w:tab/>
      </w:r>
      <w:r>
        <w:rPr>
          <w:rFonts w:ascii="宋体" w:hAnsi="宋体"/>
          <w:sz w:val="24"/>
        </w:rPr>
        <w:t>《电气装置安装工程盘、柜及二次回路接线电缆线路施工及验收规范》</w:t>
      </w:r>
      <w:bookmarkEnd w:id="11"/>
      <w:bookmarkEnd w:id="12"/>
      <w:bookmarkEnd w:id="13"/>
      <w:bookmarkEnd w:id="14"/>
      <w:bookmarkEnd w:id="15"/>
      <w:bookmarkEnd w:id="16"/>
      <w:bookmarkEnd w:id="17"/>
      <w:bookmarkEnd w:id="18"/>
      <w:bookmarkEnd w:id="19"/>
      <w:bookmarkEnd w:id="20"/>
      <w:bookmarkEnd w:id="21"/>
    </w:p>
    <w:p w:rsidR="00AB4350" w:rsidRDefault="00CC5307">
      <w:pPr>
        <w:spacing w:line="360" w:lineRule="auto"/>
        <w:ind w:firstLine="420"/>
        <w:rPr>
          <w:rFonts w:ascii="宋体" w:hAnsi="宋体"/>
          <w:sz w:val="24"/>
        </w:rPr>
      </w:pPr>
      <w:r>
        <w:rPr>
          <w:rFonts w:ascii="宋体" w:hAnsi="宋体"/>
          <w:sz w:val="24"/>
        </w:rPr>
        <w:t>GB50174－93</w:t>
      </w:r>
      <w:r>
        <w:rPr>
          <w:rFonts w:ascii="宋体" w:hAnsi="宋体" w:hint="eastAsia"/>
          <w:sz w:val="24"/>
        </w:rPr>
        <w:tab/>
      </w:r>
      <w:r>
        <w:rPr>
          <w:rFonts w:ascii="宋体" w:hAnsi="宋体" w:hint="eastAsia"/>
          <w:sz w:val="24"/>
        </w:rPr>
        <w:tab/>
      </w:r>
      <w:r>
        <w:rPr>
          <w:rFonts w:ascii="宋体" w:hAnsi="宋体"/>
          <w:sz w:val="24"/>
        </w:rPr>
        <w:t>《电子计算机房设计规范》</w:t>
      </w:r>
    </w:p>
    <w:p w:rsidR="00AB4350" w:rsidRDefault="00CC5307">
      <w:pPr>
        <w:spacing w:line="360" w:lineRule="auto"/>
        <w:ind w:firstLine="420"/>
        <w:rPr>
          <w:rFonts w:ascii="宋体" w:hAnsi="宋体"/>
          <w:sz w:val="24"/>
        </w:rPr>
      </w:pPr>
      <w:r>
        <w:rPr>
          <w:rFonts w:ascii="宋体" w:hAnsi="宋体"/>
          <w:sz w:val="24"/>
        </w:rPr>
        <w:t>GB/T8566-2007</w:t>
      </w:r>
      <w:r>
        <w:rPr>
          <w:rFonts w:ascii="宋体" w:hAnsi="宋体" w:hint="eastAsia"/>
          <w:sz w:val="24"/>
        </w:rPr>
        <w:tab/>
      </w:r>
      <w:r>
        <w:rPr>
          <w:rFonts w:ascii="宋体" w:hAnsi="宋体" w:hint="eastAsia"/>
          <w:sz w:val="24"/>
        </w:rPr>
        <w:tab/>
      </w:r>
      <w:r>
        <w:rPr>
          <w:rFonts w:ascii="宋体" w:hAnsi="宋体"/>
          <w:sz w:val="24"/>
        </w:rPr>
        <w:t>《信息技术软件生存周期过程》</w:t>
      </w:r>
    </w:p>
    <w:p w:rsidR="00AB4350" w:rsidRDefault="00CC5307">
      <w:pPr>
        <w:spacing w:line="360" w:lineRule="auto"/>
        <w:ind w:firstLine="420"/>
        <w:rPr>
          <w:rFonts w:ascii="宋体" w:hAnsi="宋体"/>
          <w:sz w:val="24"/>
        </w:rPr>
      </w:pPr>
      <w:r>
        <w:rPr>
          <w:rFonts w:ascii="宋体" w:hAnsi="宋体"/>
          <w:sz w:val="24"/>
        </w:rPr>
        <w:t>IEC 60381</w:t>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sz w:val="24"/>
        </w:rPr>
        <w:t>《过程控制系统用模拟信号》</w:t>
      </w:r>
    </w:p>
    <w:p w:rsidR="00AB4350" w:rsidRDefault="00CC5307">
      <w:pPr>
        <w:spacing w:line="360" w:lineRule="auto"/>
        <w:ind w:firstLine="420"/>
        <w:rPr>
          <w:rFonts w:ascii="宋体" w:hAnsi="宋体"/>
          <w:sz w:val="24"/>
        </w:rPr>
      </w:pPr>
      <w:r>
        <w:rPr>
          <w:rFonts w:ascii="宋体" w:hAnsi="宋体"/>
          <w:sz w:val="24"/>
        </w:rPr>
        <w:t>IEC 60950</w:t>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sz w:val="24"/>
        </w:rPr>
        <w:t>《信息技术设备的安全》</w:t>
      </w:r>
    </w:p>
    <w:p w:rsidR="00AB4350" w:rsidRDefault="00CC5307">
      <w:pPr>
        <w:spacing w:line="360" w:lineRule="auto"/>
        <w:ind w:firstLine="420"/>
        <w:rPr>
          <w:rFonts w:ascii="宋体" w:hAnsi="宋体"/>
          <w:sz w:val="24"/>
        </w:rPr>
      </w:pPr>
      <w:r>
        <w:rPr>
          <w:rFonts w:ascii="宋体" w:hAnsi="宋体"/>
          <w:sz w:val="24"/>
        </w:rPr>
        <w:t>GA308-2001</w:t>
      </w:r>
      <w:r>
        <w:rPr>
          <w:rFonts w:ascii="宋体" w:hAnsi="宋体" w:hint="eastAsia"/>
          <w:sz w:val="24"/>
        </w:rPr>
        <w:tab/>
      </w:r>
      <w:r>
        <w:rPr>
          <w:rFonts w:ascii="宋体" w:hAnsi="宋体" w:hint="eastAsia"/>
          <w:sz w:val="24"/>
        </w:rPr>
        <w:tab/>
      </w:r>
      <w:r>
        <w:rPr>
          <w:rFonts w:ascii="宋体" w:hAnsi="宋体"/>
          <w:sz w:val="24"/>
        </w:rPr>
        <w:t>《安全防范系统验收规则》</w:t>
      </w:r>
    </w:p>
    <w:p w:rsidR="00AB4350" w:rsidRDefault="00CC5307">
      <w:pPr>
        <w:spacing w:line="360" w:lineRule="auto"/>
        <w:ind w:firstLine="420"/>
        <w:rPr>
          <w:rFonts w:ascii="宋体" w:hAnsi="宋体"/>
          <w:sz w:val="24"/>
        </w:rPr>
      </w:pPr>
      <w:r>
        <w:rPr>
          <w:rFonts w:ascii="宋体" w:hAnsi="宋体"/>
          <w:sz w:val="24"/>
        </w:rPr>
        <w:t>GA/T75-94</w:t>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sz w:val="24"/>
        </w:rPr>
        <w:t>《安全防范工程程序与要求》</w:t>
      </w:r>
    </w:p>
    <w:p w:rsidR="009F13EF" w:rsidRDefault="009F13EF">
      <w:pPr>
        <w:spacing w:line="360" w:lineRule="auto"/>
        <w:ind w:firstLine="420"/>
        <w:rPr>
          <w:rFonts w:ascii="宋体" w:hAnsi="宋体"/>
          <w:sz w:val="24"/>
        </w:rPr>
      </w:pPr>
      <w:r w:rsidRPr="009F13EF">
        <w:rPr>
          <w:rFonts w:ascii="宋体" w:hAnsi="宋体" w:hint="eastAsia"/>
          <w:sz w:val="24"/>
        </w:rPr>
        <w:t>GB50395-2007</w:t>
      </w:r>
      <w:r>
        <w:rPr>
          <w:rFonts w:ascii="宋体" w:hAnsi="宋体" w:hint="eastAsia"/>
          <w:sz w:val="24"/>
        </w:rPr>
        <w:t>《</w:t>
      </w:r>
      <w:r w:rsidRPr="009F13EF">
        <w:rPr>
          <w:rFonts w:ascii="宋体" w:hAnsi="宋体" w:hint="eastAsia"/>
          <w:sz w:val="24"/>
        </w:rPr>
        <w:t>视频安防监控系统工程设计规范</w:t>
      </w:r>
      <w:r w:rsidR="0074743C">
        <w:rPr>
          <w:rFonts w:ascii="宋体" w:hAnsi="宋体" w:hint="eastAsia"/>
          <w:sz w:val="24"/>
        </w:rPr>
        <w:t>》</w:t>
      </w:r>
    </w:p>
    <w:p w:rsidR="009F13EF" w:rsidRDefault="009F13EF">
      <w:pPr>
        <w:spacing w:line="360" w:lineRule="auto"/>
        <w:ind w:firstLine="420"/>
        <w:rPr>
          <w:rFonts w:ascii="宋体" w:hAnsi="宋体"/>
          <w:sz w:val="24"/>
        </w:rPr>
      </w:pPr>
      <w:r w:rsidRPr="009F13EF">
        <w:rPr>
          <w:rFonts w:ascii="宋体" w:hAnsi="宋体" w:hint="eastAsia"/>
          <w:sz w:val="24"/>
        </w:rPr>
        <w:t>GB50348-2004《安全防范工程技术规范》</w:t>
      </w:r>
    </w:p>
    <w:p w:rsidR="00844C41" w:rsidRDefault="00083579" w:rsidP="00083579">
      <w:pPr>
        <w:spacing w:line="360" w:lineRule="auto"/>
        <w:ind w:leftChars="200" w:left="420"/>
        <w:rPr>
          <w:rFonts w:ascii="宋体" w:hAnsi="宋体"/>
          <w:sz w:val="24"/>
        </w:rPr>
      </w:pPr>
      <w:r w:rsidRPr="00083579">
        <w:rPr>
          <w:rFonts w:ascii="宋体" w:hAnsi="宋体" w:hint="eastAsia"/>
          <w:sz w:val="24"/>
        </w:rPr>
        <w:t xml:space="preserve">GA／77-94 </w:t>
      </w:r>
      <w:hyperlink r:id="rId8" w:tgtFrame="_blank" w:history="1">
        <w:r w:rsidRPr="00083579">
          <w:rPr>
            <w:rFonts w:ascii="宋体" w:hAnsi="宋体" w:hint="eastAsia"/>
            <w:sz w:val="24"/>
          </w:rPr>
          <w:t>《入侵报警工程设计规范》</w:t>
        </w:r>
      </w:hyperlink>
    </w:p>
    <w:p w:rsidR="00844C41" w:rsidRDefault="00083579" w:rsidP="00083579">
      <w:pPr>
        <w:spacing w:line="360" w:lineRule="auto"/>
        <w:ind w:leftChars="200" w:left="420"/>
        <w:rPr>
          <w:rFonts w:ascii="宋体" w:hAnsi="宋体"/>
          <w:sz w:val="24"/>
        </w:rPr>
      </w:pPr>
      <w:r w:rsidRPr="00083579">
        <w:rPr>
          <w:rFonts w:ascii="宋体" w:hAnsi="宋体" w:hint="eastAsia"/>
          <w:sz w:val="24"/>
        </w:rPr>
        <w:lastRenderedPageBreak/>
        <w:t xml:space="preserve">GB 10408.1-89 </w:t>
      </w:r>
      <w:r w:rsidR="006D7461">
        <w:rPr>
          <w:rFonts w:ascii="宋体" w:hAnsi="宋体" w:hint="eastAsia"/>
          <w:sz w:val="24"/>
        </w:rPr>
        <w:t>《</w:t>
      </w:r>
      <w:r w:rsidR="006D7461" w:rsidRPr="00083579">
        <w:rPr>
          <w:rFonts w:ascii="宋体" w:hAnsi="宋体" w:hint="eastAsia"/>
          <w:sz w:val="24"/>
        </w:rPr>
        <w:t>入侵探测器通用技术条件</w:t>
      </w:r>
      <w:r w:rsidR="006D7461">
        <w:rPr>
          <w:rFonts w:ascii="宋体" w:hAnsi="宋体" w:hint="eastAsia"/>
          <w:sz w:val="24"/>
        </w:rPr>
        <w:t>》</w:t>
      </w:r>
    </w:p>
    <w:p w:rsidR="00844C41" w:rsidRDefault="00083579" w:rsidP="00083579">
      <w:pPr>
        <w:spacing w:line="360" w:lineRule="auto"/>
        <w:ind w:leftChars="200" w:left="420"/>
        <w:rPr>
          <w:rFonts w:ascii="宋体" w:hAnsi="宋体"/>
          <w:sz w:val="24"/>
        </w:rPr>
      </w:pPr>
      <w:r w:rsidRPr="00083579">
        <w:rPr>
          <w:rFonts w:ascii="宋体" w:hAnsi="宋体" w:hint="eastAsia"/>
          <w:sz w:val="24"/>
        </w:rPr>
        <w:t xml:space="preserve">GB 10408.2-89 </w:t>
      </w:r>
      <w:r w:rsidR="008A66ED">
        <w:rPr>
          <w:rFonts w:ascii="宋体" w:hAnsi="宋体" w:hint="eastAsia"/>
          <w:sz w:val="24"/>
        </w:rPr>
        <w:t>《</w:t>
      </w:r>
      <w:r w:rsidR="008A66ED" w:rsidRPr="00083579">
        <w:rPr>
          <w:rFonts w:ascii="宋体" w:hAnsi="宋体" w:hint="eastAsia"/>
          <w:sz w:val="24"/>
        </w:rPr>
        <w:t>超声波入侵探测器</w:t>
      </w:r>
      <w:r w:rsidR="008A66ED">
        <w:rPr>
          <w:rFonts w:ascii="宋体" w:hAnsi="宋体" w:hint="eastAsia"/>
          <w:sz w:val="24"/>
        </w:rPr>
        <w:t>》</w:t>
      </w:r>
    </w:p>
    <w:p w:rsidR="00844C41" w:rsidRDefault="00083579" w:rsidP="00083579">
      <w:pPr>
        <w:spacing w:line="360" w:lineRule="auto"/>
        <w:ind w:leftChars="200" w:left="420"/>
        <w:rPr>
          <w:rFonts w:ascii="宋体" w:hAnsi="宋体"/>
          <w:sz w:val="24"/>
        </w:rPr>
      </w:pPr>
      <w:r w:rsidRPr="00083579">
        <w:rPr>
          <w:rFonts w:ascii="宋体" w:hAnsi="宋体" w:hint="eastAsia"/>
          <w:sz w:val="24"/>
        </w:rPr>
        <w:t xml:space="preserve">GB 10408.3-89 </w:t>
      </w:r>
      <w:r w:rsidR="008A66ED">
        <w:rPr>
          <w:rFonts w:ascii="宋体" w:hAnsi="宋体" w:hint="eastAsia"/>
          <w:sz w:val="24"/>
        </w:rPr>
        <w:t>《</w:t>
      </w:r>
      <w:r w:rsidR="008A66ED" w:rsidRPr="00083579">
        <w:rPr>
          <w:rFonts w:ascii="宋体" w:hAnsi="宋体" w:hint="eastAsia"/>
          <w:sz w:val="24"/>
        </w:rPr>
        <w:t>微波入侵探测器</w:t>
      </w:r>
      <w:r w:rsidR="008A66ED">
        <w:rPr>
          <w:rFonts w:ascii="宋体" w:hAnsi="宋体" w:hint="eastAsia"/>
          <w:sz w:val="24"/>
        </w:rPr>
        <w:t>》</w:t>
      </w:r>
    </w:p>
    <w:p w:rsidR="00844C41" w:rsidRDefault="00083579" w:rsidP="00083579">
      <w:pPr>
        <w:spacing w:line="360" w:lineRule="auto"/>
        <w:ind w:leftChars="200" w:left="420"/>
        <w:rPr>
          <w:rFonts w:ascii="宋体" w:hAnsi="宋体"/>
          <w:sz w:val="24"/>
        </w:rPr>
      </w:pPr>
      <w:r w:rsidRPr="00083579">
        <w:rPr>
          <w:rFonts w:ascii="宋体" w:hAnsi="宋体" w:hint="eastAsia"/>
          <w:sz w:val="24"/>
        </w:rPr>
        <w:t xml:space="preserve">GB 10408.4-89 </w:t>
      </w:r>
      <w:r w:rsidR="008A66ED">
        <w:rPr>
          <w:rFonts w:ascii="宋体" w:hAnsi="宋体" w:hint="eastAsia"/>
          <w:sz w:val="24"/>
        </w:rPr>
        <w:t>《</w:t>
      </w:r>
      <w:r w:rsidR="008A66ED" w:rsidRPr="00083579">
        <w:rPr>
          <w:rFonts w:ascii="宋体" w:hAnsi="宋体" w:hint="eastAsia"/>
          <w:sz w:val="24"/>
        </w:rPr>
        <w:t>主动红外入侵探测器</w:t>
      </w:r>
      <w:r w:rsidR="008A66ED">
        <w:rPr>
          <w:rFonts w:ascii="宋体" w:hAnsi="宋体" w:hint="eastAsia"/>
          <w:sz w:val="24"/>
        </w:rPr>
        <w:t>》</w:t>
      </w:r>
    </w:p>
    <w:p w:rsidR="00844C41" w:rsidRDefault="00083579" w:rsidP="00083579">
      <w:pPr>
        <w:spacing w:line="360" w:lineRule="auto"/>
        <w:ind w:leftChars="200" w:left="420"/>
        <w:rPr>
          <w:rFonts w:ascii="宋体" w:hAnsi="宋体"/>
          <w:sz w:val="24"/>
        </w:rPr>
      </w:pPr>
      <w:r w:rsidRPr="00083579">
        <w:rPr>
          <w:rFonts w:ascii="宋体" w:hAnsi="宋体" w:hint="eastAsia"/>
          <w:sz w:val="24"/>
        </w:rPr>
        <w:t xml:space="preserve">GB 10408.5-89 </w:t>
      </w:r>
      <w:r w:rsidR="008A66ED">
        <w:rPr>
          <w:rFonts w:ascii="宋体" w:hAnsi="宋体" w:hint="eastAsia"/>
          <w:sz w:val="24"/>
        </w:rPr>
        <w:t>《</w:t>
      </w:r>
      <w:hyperlink r:id="rId9" w:tgtFrame="_blank" w:history="1">
        <w:r w:rsidR="008A66ED" w:rsidRPr="00083579">
          <w:rPr>
            <w:rFonts w:ascii="宋体" w:hAnsi="宋体" w:hint="eastAsia"/>
            <w:sz w:val="24"/>
          </w:rPr>
          <w:t>被动红外入侵探测器</w:t>
        </w:r>
      </w:hyperlink>
      <w:r w:rsidR="008A66ED">
        <w:rPr>
          <w:rFonts w:ascii="宋体" w:hAnsi="宋体" w:hint="eastAsia"/>
          <w:sz w:val="24"/>
        </w:rPr>
        <w:t>》</w:t>
      </w:r>
    </w:p>
    <w:p w:rsidR="00083579" w:rsidRPr="00083579" w:rsidRDefault="00083579" w:rsidP="00083579">
      <w:pPr>
        <w:spacing w:line="360" w:lineRule="auto"/>
        <w:ind w:leftChars="200" w:left="420"/>
        <w:rPr>
          <w:rFonts w:ascii="宋体" w:hAnsi="宋体"/>
          <w:sz w:val="24"/>
        </w:rPr>
      </w:pPr>
      <w:r w:rsidRPr="00083579">
        <w:rPr>
          <w:rFonts w:ascii="宋体" w:hAnsi="宋体" w:hint="eastAsia"/>
          <w:sz w:val="24"/>
        </w:rPr>
        <w:t xml:space="preserve">GB 10408.6-89 </w:t>
      </w:r>
      <w:r w:rsidR="008A66ED">
        <w:rPr>
          <w:rFonts w:ascii="宋体" w:hAnsi="宋体" w:hint="eastAsia"/>
          <w:sz w:val="24"/>
        </w:rPr>
        <w:t>《</w:t>
      </w:r>
      <w:r w:rsidR="008A66ED" w:rsidRPr="00083579">
        <w:rPr>
          <w:rFonts w:ascii="宋体" w:hAnsi="宋体" w:hint="eastAsia"/>
          <w:sz w:val="24"/>
        </w:rPr>
        <w:t>微波和被动红外复合入侵探测器</w:t>
      </w:r>
      <w:r w:rsidR="008A66ED">
        <w:rPr>
          <w:rFonts w:ascii="宋体" w:hAnsi="宋体" w:hint="eastAsia"/>
          <w:sz w:val="24"/>
        </w:rPr>
        <w:t>》</w:t>
      </w:r>
    </w:p>
    <w:p w:rsidR="00AB4350" w:rsidRDefault="00CC5307">
      <w:pPr>
        <w:spacing w:line="360" w:lineRule="auto"/>
        <w:ind w:firstLine="420"/>
        <w:rPr>
          <w:rFonts w:ascii="宋体" w:hAnsi="宋体"/>
          <w:sz w:val="24"/>
        </w:rPr>
      </w:pPr>
      <w:r>
        <w:rPr>
          <w:rFonts w:ascii="宋体" w:hAnsi="宋体"/>
          <w:sz w:val="24"/>
        </w:rPr>
        <w:t>GB/T 1.1-2000</w:t>
      </w:r>
      <w:r w:rsidR="008A66ED">
        <w:rPr>
          <w:rFonts w:ascii="宋体" w:hAnsi="宋体" w:hint="eastAsia"/>
          <w:sz w:val="24"/>
        </w:rPr>
        <w:tab/>
      </w:r>
      <w:r>
        <w:rPr>
          <w:rFonts w:ascii="宋体" w:hAnsi="宋体" w:hint="eastAsia"/>
          <w:sz w:val="24"/>
        </w:rPr>
        <w:t>《</w:t>
      </w:r>
      <w:r>
        <w:rPr>
          <w:rFonts w:ascii="宋体" w:hAnsi="宋体"/>
          <w:sz w:val="24"/>
        </w:rPr>
        <w:t>标准化工作导则 第1部分：标准的结构和编写规则</w:t>
      </w:r>
      <w:r>
        <w:rPr>
          <w:rFonts w:ascii="宋体" w:hAnsi="宋体" w:hint="eastAsia"/>
          <w:sz w:val="24"/>
        </w:rPr>
        <w:t>》</w:t>
      </w:r>
    </w:p>
    <w:p w:rsidR="00AB4350" w:rsidRPr="00E876CC" w:rsidRDefault="00E876CC" w:rsidP="00D7741F">
      <w:pPr>
        <w:pStyle w:val="2"/>
        <w:numPr>
          <w:ilvl w:val="0"/>
          <w:numId w:val="0"/>
        </w:numPr>
        <w:spacing w:before="0" w:after="0"/>
      </w:pPr>
      <w:bookmarkStart w:id="23" w:name="_Toc220124173"/>
      <w:bookmarkStart w:id="24" w:name="_Toc215885175"/>
      <w:bookmarkStart w:id="25" w:name="_Toc196714537"/>
      <w:bookmarkEnd w:id="22"/>
      <w:r w:rsidRPr="00E876CC">
        <w:rPr>
          <w:rFonts w:hint="eastAsia"/>
        </w:rPr>
        <w:t>2.2</w:t>
      </w:r>
      <w:r w:rsidR="00CC5307" w:rsidRPr="00E876CC">
        <w:rPr>
          <w:rFonts w:hint="eastAsia"/>
        </w:rPr>
        <w:t>设计原则</w:t>
      </w:r>
      <w:bookmarkEnd w:id="23"/>
      <w:bookmarkEnd w:id="24"/>
      <w:bookmarkEnd w:id="25"/>
    </w:p>
    <w:p w:rsidR="00AB4350" w:rsidRDefault="00CC5307">
      <w:pPr>
        <w:spacing w:line="360" w:lineRule="auto"/>
        <w:ind w:firstLineChars="200" w:firstLine="480"/>
        <w:rPr>
          <w:rFonts w:ascii="宋体" w:hAnsi="宋体"/>
          <w:sz w:val="24"/>
        </w:rPr>
      </w:pPr>
      <w:r>
        <w:rPr>
          <w:rFonts w:ascii="宋体" w:hAnsi="宋体" w:hint="eastAsia"/>
          <w:sz w:val="24"/>
        </w:rPr>
        <w:t>本工程方案设计须遵循技术先进、功能齐全、性能稳定、节约成本的原则</w:t>
      </w:r>
      <w:r w:rsidR="00844C41">
        <w:rPr>
          <w:rFonts w:ascii="宋体" w:hAnsi="宋体" w:hint="eastAsia"/>
          <w:sz w:val="24"/>
        </w:rPr>
        <w:t>，</w:t>
      </w:r>
      <w:r>
        <w:rPr>
          <w:rFonts w:ascii="宋体" w:hAnsi="宋体" w:hint="eastAsia"/>
          <w:sz w:val="24"/>
        </w:rPr>
        <w:t>并综合考虑施工、维护及操作因素，并将为今后的发展、扩建、改造等因素留有扩充的余地。本系统设计内容是系统的、总体的、完整的、全面的；设计方案具有科学性、合理性、可操作性。其具有以下原则：</w:t>
      </w:r>
    </w:p>
    <w:p w:rsidR="00AB4350" w:rsidRDefault="00CC5307" w:rsidP="00B333B6">
      <w:pPr>
        <w:numPr>
          <w:ilvl w:val="0"/>
          <w:numId w:val="8"/>
        </w:numPr>
        <w:spacing w:line="360" w:lineRule="auto"/>
        <w:rPr>
          <w:rFonts w:ascii="宋体" w:hAnsi="宋体"/>
          <w:sz w:val="24"/>
        </w:rPr>
      </w:pPr>
      <w:r>
        <w:rPr>
          <w:rFonts w:ascii="宋体" w:hAnsi="宋体" w:hint="eastAsia"/>
          <w:sz w:val="24"/>
        </w:rPr>
        <w:t>先进性与适用性</w:t>
      </w:r>
    </w:p>
    <w:p w:rsidR="00AB4350" w:rsidRDefault="00CC5307">
      <w:pPr>
        <w:spacing w:line="360" w:lineRule="auto"/>
        <w:ind w:firstLineChars="200" w:firstLine="480"/>
        <w:rPr>
          <w:rFonts w:ascii="宋体" w:hAnsi="宋体"/>
          <w:sz w:val="24"/>
        </w:rPr>
      </w:pPr>
      <w:r>
        <w:rPr>
          <w:rFonts w:ascii="宋体" w:hAnsi="宋体" w:hint="eastAsia"/>
          <w:sz w:val="24"/>
        </w:rPr>
        <w:t>采用科学的、主流的、符合发展方向的技术、设备和理念，系统集成化、模块化程度高。设计合理，架构简洁，功能完备，切合实际，能有效控制和提高工作效率，满足动态监控和业务工作的实际需求。系统的技术性能和质量指标达到国际领先水平；同时，系统的安装调试、软件操作使用又应简便易行，容易掌握，适合中国国情和本项目的特点。该系统集国际上众多先进技术于一身，体现了当前计算机控制技术与计算机网络技术的最新发展水平，适应时代发展的要求。</w:t>
      </w:r>
    </w:p>
    <w:p w:rsidR="00AB4350" w:rsidRDefault="00CC5307" w:rsidP="00B333B6">
      <w:pPr>
        <w:numPr>
          <w:ilvl w:val="0"/>
          <w:numId w:val="8"/>
        </w:numPr>
        <w:spacing w:line="360" w:lineRule="auto"/>
        <w:rPr>
          <w:rFonts w:ascii="宋体" w:hAnsi="宋体"/>
          <w:sz w:val="24"/>
        </w:rPr>
      </w:pPr>
      <w:r>
        <w:rPr>
          <w:rFonts w:ascii="宋体" w:hAnsi="宋体" w:hint="eastAsia"/>
          <w:sz w:val="24"/>
        </w:rPr>
        <w:t>经济性与实用性</w:t>
      </w:r>
    </w:p>
    <w:p w:rsidR="00AB4350" w:rsidRDefault="00CC5307">
      <w:pPr>
        <w:spacing w:line="360" w:lineRule="auto"/>
        <w:ind w:firstLineChars="200" w:firstLine="480"/>
        <w:rPr>
          <w:rFonts w:ascii="宋体" w:hAnsi="宋体"/>
          <w:sz w:val="24"/>
        </w:rPr>
      </w:pPr>
      <w:r>
        <w:rPr>
          <w:rFonts w:ascii="宋体" w:hAnsi="宋体" w:hint="eastAsia"/>
          <w:sz w:val="24"/>
        </w:rPr>
        <w:t>在先进、可靠和充分满足系统功能的前提下，体现高性价比。采用经济实用的技术和设备，充分利用现有资源，综合考虑系统的设计、建设、升级和维护。充分考虑用户实际需要和信息技术发展趋势，根据用户现场环境，设计选用功能和适合现场情况、符合用户要求的系统配置方案，通过严密、有机的组合，实现最佳的性能价格比，</w:t>
      </w:r>
      <w:r>
        <w:rPr>
          <w:rFonts w:ascii="宋体" w:hAnsi="宋体"/>
          <w:sz w:val="24"/>
        </w:rPr>
        <w:t>以便节约工程投资</w:t>
      </w:r>
      <w:r>
        <w:rPr>
          <w:rFonts w:ascii="宋体" w:hAnsi="宋体" w:hint="eastAsia"/>
          <w:sz w:val="24"/>
        </w:rPr>
        <w:t>，同时保证系统功能实施的需求，经济实用。</w:t>
      </w:r>
    </w:p>
    <w:p w:rsidR="00AB4350" w:rsidRDefault="00CC5307" w:rsidP="00B333B6">
      <w:pPr>
        <w:numPr>
          <w:ilvl w:val="0"/>
          <w:numId w:val="8"/>
        </w:numPr>
        <w:spacing w:line="360" w:lineRule="auto"/>
        <w:rPr>
          <w:rFonts w:ascii="宋体" w:hAnsi="宋体"/>
          <w:sz w:val="24"/>
        </w:rPr>
      </w:pPr>
      <w:r>
        <w:rPr>
          <w:rFonts w:ascii="宋体" w:hAnsi="宋体" w:hint="eastAsia"/>
          <w:sz w:val="24"/>
        </w:rPr>
        <w:t>可靠性与安全性</w:t>
      </w:r>
    </w:p>
    <w:p w:rsidR="00AB4350" w:rsidRDefault="00CC5307">
      <w:pPr>
        <w:spacing w:line="360" w:lineRule="auto"/>
        <w:ind w:firstLineChars="200" w:firstLine="480"/>
        <w:rPr>
          <w:rFonts w:ascii="宋体" w:hAnsi="宋体"/>
          <w:sz w:val="24"/>
        </w:rPr>
      </w:pPr>
      <w:r>
        <w:rPr>
          <w:rFonts w:ascii="宋体" w:hAnsi="宋体" w:hint="eastAsia"/>
          <w:sz w:val="24"/>
        </w:rPr>
        <w:t>系统采用成熟的、稳定的、完善技术设备，系统具有一致性、升级能力，能够保证全天候长期稳定运行。在系统故障或事故造成中断后，能确保数据的准确性、完整性和一致性，并具备迅速恢复的功能，同时系统具有一整套完成的系统管理策略，可以保证系统的运行安全。</w:t>
      </w:r>
    </w:p>
    <w:p w:rsidR="00AB4350" w:rsidRDefault="00CC5307" w:rsidP="00B333B6">
      <w:pPr>
        <w:numPr>
          <w:ilvl w:val="0"/>
          <w:numId w:val="8"/>
        </w:numPr>
        <w:spacing w:line="360" w:lineRule="auto"/>
        <w:rPr>
          <w:rFonts w:ascii="宋体" w:hAnsi="宋体"/>
          <w:sz w:val="24"/>
        </w:rPr>
      </w:pPr>
      <w:r>
        <w:rPr>
          <w:rFonts w:ascii="宋体" w:hAnsi="宋体" w:hint="eastAsia"/>
          <w:sz w:val="24"/>
        </w:rPr>
        <w:lastRenderedPageBreak/>
        <w:t>开放性</w:t>
      </w:r>
    </w:p>
    <w:p w:rsidR="00AB4350" w:rsidRDefault="00CC5307">
      <w:pPr>
        <w:spacing w:line="360" w:lineRule="auto"/>
        <w:ind w:firstLineChars="200" w:firstLine="480"/>
        <w:rPr>
          <w:rFonts w:ascii="宋体" w:hAnsi="宋体"/>
          <w:sz w:val="24"/>
        </w:rPr>
      </w:pPr>
      <w:r>
        <w:rPr>
          <w:rFonts w:ascii="宋体" w:hAnsi="宋体" w:hint="eastAsia"/>
          <w:sz w:val="24"/>
        </w:rPr>
        <w:t>以现有成熟的产品为对象设计，同时还考虑到周边信息通信环境的现状和技术的发展趋势，可以与消防、防盗、聚光系统实现联动，具有</w:t>
      </w:r>
      <w:r>
        <w:rPr>
          <w:rFonts w:ascii="宋体" w:hAnsi="宋体"/>
          <w:sz w:val="24"/>
        </w:rPr>
        <w:t>网络通讯口</w:t>
      </w:r>
      <w:r>
        <w:rPr>
          <w:rFonts w:ascii="宋体" w:hAnsi="宋体" w:hint="eastAsia"/>
          <w:sz w:val="24"/>
        </w:rPr>
        <w:t>，可实现远程控制。</w:t>
      </w:r>
    </w:p>
    <w:p w:rsidR="00AB4350" w:rsidRDefault="00CC5307" w:rsidP="00B333B6">
      <w:pPr>
        <w:numPr>
          <w:ilvl w:val="0"/>
          <w:numId w:val="8"/>
        </w:numPr>
        <w:spacing w:line="360" w:lineRule="auto"/>
        <w:rPr>
          <w:rFonts w:ascii="宋体" w:hAnsi="宋体"/>
          <w:sz w:val="24"/>
        </w:rPr>
      </w:pPr>
      <w:r>
        <w:rPr>
          <w:rFonts w:ascii="宋体" w:hAnsi="宋体" w:hint="eastAsia"/>
          <w:sz w:val="24"/>
        </w:rPr>
        <w:t>可扩充性</w:t>
      </w:r>
    </w:p>
    <w:p w:rsidR="00AB4350" w:rsidRDefault="00CC5307">
      <w:pPr>
        <w:spacing w:line="360" w:lineRule="auto"/>
        <w:ind w:firstLineChars="200" w:firstLine="480"/>
        <w:rPr>
          <w:rFonts w:ascii="宋体" w:hAnsi="宋体"/>
          <w:sz w:val="24"/>
        </w:rPr>
      </w:pPr>
      <w:r>
        <w:rPr>
          <w:rFonts w:ascii="宋体" w:hAnsi="宋体" w:hint="eastAsia"/>
          <w:sz w:val="24"/>
        </w:rPr>
        <w:t>系统设计中应考虑到今后技术的发展和使用的需要，具有更新、扩充和升级的可能，系统规模和功能易于扩充，系统配套软件具有升级能力。同时，本方案在设计中留有冗余，以满足今后的发展要求。方案中设备的控制容量上保留一定的余地，以便在系统中改造新的控制点；系统中还保留与其他计算机或自动化系统连接的接口；也尽量考虑未来科学的发展和新技术的应用。</w:t>
      </w:r>
    </w:p>
    <w:p w:rsidR="00AB4350" w:rsidRDefault="00CC5307" w:rsidP="00B333B6">
      <w:pPr>
        <w:numPr>
          <w:ilvl w:val="0"/>
          <w:numId w:val="8"/>
        </w:numPr>
        <w:spacing w:line="360" w:lineRule="auto"/>
        <w:rPr>
          <w:rFonts w:ascii="宋体" w:hAnsi="宋体"/>
          <w:sz w:val="24"/>
        </w:rPr>
      </w:pPr>
      <w:r>
        <w:rPr>
          <w:rFonts w:ascii="宋体" w:hAnsi="宋体" w:hint="eastAsia"/>
          <w:sz w:val="24"/>
        </w:rPr>
        <w:t>追求最优化的系统设备配置</w:t>
      </w:r>
    </w:p>
    <w:p w:rsidR="00AB4350" w:rsidRDefault="00CC5307">
      <w:pPr>
        <w:spacing w:line="360" w:lineRule="auto"/>
        <w:ind w:firstLineChars="150" w:firstLine="360"/>
        <w:rPr>
          <w:rFonts w:ascii="宋体" w:hAnsi="宋体"/>
          <w:sz w:val="24"/>
        </w:rPr>
      </w:pPr>
      <w:r>
        <w:rPr>
          <w:rFonts w:ascii="宋体" w:hAnsi="宋体" w:hint="eastAsia"/>
          <w:sz w:val="24"/>
        </w:rPr>
        <w:t>在满足业主对功能、质量、性能、价格和服务等各方面要求的前提下，追求最优化的系统设备配置，以尽量降低系统造价</w:t>
      </w:r>
      <w:r w:rsidR="00575D9D">
        <w:rPr>
          <w:rFonts w:ascii="宋体" w:hAnsi="宋体" w:hint="eastAsia"/>
          <w:sz w:val="24"/>
        </w:rPr>
        <w:t>。</w:t>
      </w:r>
    </w:p>
    <w:p w:rsidR="00AB4350" w:rsidRDefault="00CC5307" w:rsidP="00B333B6">
      <w:pPr>
        <w:numPr>
          <w:ilvl w:val="0"/>
          <w:numId w:val="8"/>
        </w:numPr>
        <w:spacing w:line="360" w:lineRule="auto"/>
        <w:rPr>
          <w:rFonts w:ascii="宋体" w:hAnsi="宋体"/>
          <w:sz w:val="24"/>
        </w:rPr>
      </w:pPr>
      <w:r>
        <w:rPr>
          <w:rFonts w:ascii="宋体" w:hAnsi="宋体" w:hint="eastAsia"/>
          <w:sz w:val="24"/>
        </w:rPr>
        <w:t>兼容性</w:t>
      </w:r>
    </w:p>
    <w:p w:rsidR="00AB4350" w:rsidRDefault="00CC5307">
      <w:pPr>
        <w:spacing w:line="360" w:lineRule="auto"/>
        <w:rPr>
          <w:rFonts w:ascii="宋体" w:hAnsi="宋体"/>
          <w:sz w:val="24"/>
        </w:rPr>
      </w:pPr>
      <w:r>
        <w:rPr>
          <w:rFonts w:ascii="宋体" w:hAnsi="宋体" w:hint="eastAsia"/>
          <w:sz w:val="24"/>
        </w:rPr>
        <w:t xml:space="preserve">    所设计的产品（投标产品）必须考虑</w:t>
      </w:r>
      <w:r w:rsidR="00FC5008">
        <w:rPr>
          <w:rFonts w:ascii="宋体" w:hAnsi="宋体" w:hint="eastAsia"/>
          <w:sz w:val="24"/>
        </w:rPr>
        <w:t>泵站管理</w:t>
      </w:r>
      <w:r w:rsidR="00FC5008">
        <w:rPr>
          <w:rFonts w:ascii="宋体" w:hAnsi="宋体"/>
          <w:sz w:val="24"/>
        </w:rPr>
        <w:t>中心</w:t>
      </w:r>
      <w:r>
        <w:rPr>
          <w:rFonts w:ascii="宋体" w:hAnsi="宋体" w:hint="eastAsia"/>
          <w:sz w:val="24"/>
        </w:rPr>
        <w:t>监控系统，并与之兼容，以满足泵站的运行状况</w:t>
      </w:r>
      <w:r w:rsidR="00575D9D">
        <w:rPr>
          <w:rFonts w:ascii="宋体" w:hAnsi="宋体" w:hint="eastAsia"/>
          <w:sz w:val="24"/>
        </w:rPr>
        <w:t>并</w:t>
      </w:r>
      <w:r>
        <w:rPr>
          <w:rFonts w:ascii="宋体" w:hAnsi="宋体" w:hint="eastAsia"/>
          <w:sz w:val="24"/>
        </w:rPr>
        <w:t>无缝接入。</w:t>
      </w:r>
    </w:p>
    <w:p w:rsidR="00AB4350" w:rsidRDefault="00CC5307" w:rsidP="00B333B6">
      <w:pPr>
        <w:pStyle w:val="10"/>
        <w:keepLines/>
        <w:numPr>
          <w:ilvl w:val="0"/>
          <w:numId w:val="22"/>
        </w:numPr>
        <w:tabs>
          <w:tab w:val="left" w:pos="420"/>
        </w:tabs>
        <w:spacing w:line="578" w:lineRule="auto"/>
        <w:ind w:left="629" w:hanging="629"/>
        <w:rPr>
          <w:i w:val="0"/>
          <w:szCs w:val="30"/>
        </w:rPr>
      </w:pPr>
      <w:bookmarkStart w:id="26" w:name="_Toc220124174"/>
      <w:bookmarkStart w:id="27" w:name="_Toc215885176"/>
      <w:r>
        <w:rPr>
          <w:rFonts w:hint="eastAsia"/>
          <w:i w:val="0"/>
          <w:szCs w:val="30"/>
        </w:rPr>
        <w:t>工程条款</w:t>
      </w:r>
      <w:bookmarkEnd w:id="26"/>
      <w:bookmarkEnd w:id="27"/>
    </w:p>
    <w:p w:rsidR="00AB4350" w:rsidRPr="00672121" w:rsidRDefault="00672121" w:rsidP="00D7741F">
      <w:pPr>
        <w:pStyle w:val="2"/>
        <w:numPr>
          <w:ilvl w:val="0"/>
          <w:numId w:val="0"/>
        </w:numPr>
        <w:spacing w:before="0" w:after="0"/>
      </w:pPr>
      <w:bookmarkStart w:id="28" w:name="_Toc188092559"/>
      <w:bookmarkStart w:id="29" w:name="_Toc188265489"/>
      <w:bookmarkStart w:id="30" w:name="_Toc192059715"/>
      <w:bookmarkStart w:id="31" w:name="_Toc179863759"/>
      <w:bookmarkStart w:id="32" w:name="_Toc189303390"/>
      <w:bookmarkStart w:id="33" w:name="_Toc123908151"/>
      <w:bookmarkStart w:id="34" w:name="_Toc517682371"/>
      <w:bookmarkStart w:id="35" w:name="_Toc188264520"/>
      <w:bookmarkStart w:id="36" w:name="_Toc215885177"/>
      <w:bookmarkStart w:id="37" w:name="_Toc220124175"/>
      <w:r>
        <w:rPr>
          <w:rFonts w:hint="eastAsia"/>
        </w:rPr>
        <w:t>3.1</w:t>
      </w:r>
      <w:r w:rsidR="00575D9D">
        <w:rPr>
          <w:rFonts w:hint="eastAsia"/>
        </w:rPr>
        <w:t>工程</w:t>
      </w:r>
      <w:r w:rsidR="00CC5307" w:rsidRPr="00672121">
        <w:t>中相关概念的定义</w:t>
      </w:r>
      <w:bookmarkEnd w:id="28"/>
      <w:bookmarkEnd w:id="29"/>
      <w:bookmarkEnd w:id="30"/>
      <w:bookmarkEnd w:id="31"/>
      <w:bookmarkEnd w:id="32"/>
      <w:bookmarkEnd w:id="33"/>
      <w:bookmarkEnd w:id="34"/>
      <w:bookmarkEnd w:id="35"/>
      <w:bookmarkEnd w:id="36"/>
      <w:bookmarkEnd w:id="37"/>
    </w:p>
    <w:p w:rsidR="00AB4350" w:rsidRDefault="00CC5307">
      <w:pPr>
        <w:pStyle w:val="afd"/>
        <w:ind w:firstLine="480"/>
        <w:rPr>
          <w:szCs w:val="24"/>
        </w:rPr>
      </w:pPr>
      <w:r>
        <w:rPr>
          <w:szCs w:val="24"/>
        </w:rPr>
        <w:t>涉及本</w:t>
      </w:r>
      <w:r w:rsidR="00575D9D">
        <w:rPr>
          <w:rFonts w:hint="eastAsia"/>
          <w:szCs w:val="24"/>
        </w:rPr>
        <w:t>工程</w:t>
      </w:r>
      <w:r>
        <w:rPr>
          <w:szCs w:val="24"/>
        </w:rPr>
        <w:t>的一些概念定义如下：</w:t>
      </w:r>
    </w:p>
    <w:p w:rsidR="00AB4350" w:rsidRDefault="00CC5307" w:rsidP="00B333B6">
      <w:pPr>
        <w:pStyle w:val="afd"/>
        <w:numPr>
          <w:ilvl w:val="0"/>
          <w:numId w:val="9"/>
        </w:numPr>
        <w:tabs>
          <w:tab w:val="left" w:pos="901"/>
        </w:tabs>
        <w:ind w:left="0" w:firstLine="480"/>
        <w:rPr>
          <w:szCs w:val="24"/>
        </w:rPr>
      </w:pPr>
      <w:r>
        <w:rPr>
          <w:szCs w:val="24"/>
        </w:rPr>
        <w:t>“</w:t>
      </w:r>
      <w:r>
        <w:rPr>
          <w:b/>
          <w:szCs w:val="24"/>
        </w:rPr>
        <w:t>业主</w:t>
      </w:r>
      <w:r>
        <w:rPr>
          <w:szCs w:val="24"/>
        </w:rPr>
        <w:t>”</w:t>
      </w:r>
      <w:r>
        <w:rPr>
          <w:szCs w:val="24"/>
        </w:rPr>
        <w:t>指</w:t>
      </w:r>
      <w:r>
        <w:rPr>
          <w:rFonts w:hint="eastAsia"/>
          <w:szCs w:val="24"/>
        </w:rPr>
        <w:t>扬州市洁源排水</w:t>
      </w:r>
      <w:r>
        <w:rPr>
          <w:szCs w:val="24"/>
        </w:rPr>
        <w:t>有限公司。</w:t>
      </w:r>
    </w:p>
    <w:p w:rsidR="00AB4350" w:rsidRDefault="00CC5307" w:rsidP="00B333B6">
      <w:pPr>
        <w:pStyle w:val="afd"/>
        <w:numPr>
          <w:ilvl w:val="0"/>
          <w:numId w:val="9"/>
        </w:numPr>
        <w:tabs>
          <w:tab w:val="left" w:pos="901"/>
        </w:tabs>
        <w:ind w:left="0" w:firstLine="480"/>
        <w:rPr>
          <w:szCs w:val="24"/>
        </w:rPr>
      </w:pPr>
      <w:r>
        <w:rPr>
          <w:szCs w:val="24"/>
        </w:rPr>
        <w:t>“</w:t>
      </w:r>
      <w:r>
        <w:rPr>
          <w:b/>
          <w:szCs w:val="24"/>
        </w:rPr>
        <w:t>运营单位</w:t>
      </w:r>
      <w:r>
        <w:rPr>
          <w:szCs w:val="24"/>
        </w:rPr>
        <w:t>”</w:t>
      </w:r>
      <w:r>
        <w:rPr>
          <w:szCs w:val="24"/>
        </w:rPr>
        <w:t>指</w:t>
      </w:r>
      <w:r>
        <w:rPr>
          <w:rFonts w:hint="eastAsia"/>
          <w:szCs w:val="24"/>
        </w:rPr>
        <w:t>扬州市洁源排水有限公司</w:t>
      </w:r>
      <w:r w:rsidR="00575D9D">
        <w:rPr>
          <w:rFonts w:hint="eastAsia"/>
          <w:szCs w:val="24"/>
        </w:rPr>
        <w:t>。</w:t>
      </w:r>
    </w:p>
    <w:p w:rsidR="00AB4350" w:rsidRDefault="00CC5307" w:rsidP="00B333B6">
      <w:pPr>
        <w:pStyle w:val="afd"/>
        <w:numPr>
          <w:ilvl w:val="0"/>
          <w:numId w:val="9"/>
        </w:numPr>
        <w:tabs>
          <w:tab w:val="left" w:pos="901"/>
        </w:tabs>
        <w:ind w:left="0" w:firstLine="480"/>
        <w:rPr>
          <w:szCs w:val="24"/>
        </w:rPr>
      </w:pPr>
      <w:r>
        <w:rPr>
          <w:szCs w:val="24"/>
        </w:rPr>
        <w:t>“</w:t>
      </w:r>
      <w:r>
        <w:rPr>
          <w:b/>
          <w:szCs w:val="24"/>
        </w:rPr>
        <w:t>承包人</w:t>
      </w:r>
      <w:r>
        <w:rPr>
          <w:szCs w:val="24"/>
        </w:rPr>
        <w:t>”</w:t>
      </w:r>
      <w:r>
        <w:rPr>
          <w:szCs w:val="24"/>
        </w:rPr>
        <w:t>投标期间指投标人，合同期间指承包</w:t>
      </w:r>
      <w:r>
        <w:rPr>
          <w:rFonts w:hint="eastAsia"/>
          <w:szCs w:val="24"/>
        </w:rPr>
        <w:t>商</w:t>
      </w:r>
      <w:r>
        <w:rPr>
          <w:szCs w:val="24"/>
        </w:rPr>
        <w:t>。</w:t>
      </w:r>
    </w:p>
    <w:p w:rsidR="00AB4350" w:rsidRDefault="00CC5307" w:rsidP="00B333B6">
      <w:pPr>
        <w:pStyle w:val="afd"/>
        <w:numPr>
          <w:ilvl w:val="0"/>
          <w:numId w:val="9"/>
        </w:numPr>
        <w:tabs>
          <w:tab w:val="left" w:pos="901"/>
        </w:tabs>
        <w:ind w:left="0" w:firstLine="480"/>
        <w:rPr>
          <w:szCs w:val="24"/>
        </w:rPr>
      </w:pPr>
      <w:r>
        <w:rPr>
          <w:szCs w:val="24"/>
        </w:rPr>
        <w:t>“</w:t>
      </w:r>
      <w:r>
        <w:rPr>
          <w:b/>
          <w:szCs w:val="24"/>
        </w:rPr>
        <w:t>货物</w:t>
      </w:r>
      <w:r>
        <w:rPr>
          <w:szCs w:val="24"/>
        </w:rPr>
        <w:t>”</w:t>
      </w:r>
      <w:r>
        <w:rPr>
          <w:szCs w:val="24"/>
        </w:rPr>
        <w:t>指本</w:t>
      </w:r>
      <w:r w:rsidR="00575D9D">
        <w:rPr>
          <w:rFonts w:hint="eastAsia"/>
          <w:szCs w:val="24"/>
        </w:rPr>
        <w:t>工程</w:t>
      </w:r>
      <w:r>
        <w:rPr>
          <w:szCs w:val="24"/>
        </w:rPr>
        <w:t>项下安装、调试所需的全部设备、机器和材料，包括备品备件。</w:t>
      </w:r>
    </w:p>
    <w:p w:rsidR="00AB4350" w:rsidRDefault="00CC5307" w:rsidP="00B333B6">
      <w:pPr>
        <w:pStyle w:val="afd"/>
        <w:numPr>
          <w:ilvl w:val="0"/>
          <w:numId w:val="9"/>
        </w:numPr>
        <w:tabs>
          <w:tab w:val="left" w:pos="901"/>
        </w:tabs>
        <w:ind w:left="0" w:firstLine="480"/>
        <w:rPr>
          <w:szCs w:val="24"/>
        </w:rPr>
      </w:pPr>
      <w:r>
        <w:rPr>
          <w:szCs w:val="24"/>
        </w:rPr>
        <w:t>“</w:t>
      </w:r>
      <w:r>
        <w:rPr>
          <w:b/>
          <w:szCs w:val="24"/>
        </w:rPr>
        <w:t>服务</w:t>
      </w:r>
      <w:r>
        <w:rPr>
          <w:szCs w:val="24"/>
        </w:rPr>
        <w:t>”</w:t>
      </w:r>
      <w:r>
        <w:rPr>
          <w:szCs w:val="24"/>
        </w:rPr>
        <w:t>指与提供</w:t>
      </w:r>
      <w:r w:rsidR="00575D9D">
        <w:rPr>
          <w:rFonts w:hint="eastAsia"/>
          <w:szCs w:val="24"/>
        </w:rPr>
        <w:t>工程</w:t>
      </w:r>
      <w:r>
        <w:rPr>
          <w:szCs w:val="24"/>
        </w:rPr>
        <w:t>货物相关的服务如：</w:t>
      </w:r>
      <w:r w:rsidR="001D2DB1">
        <w:rPr>
          <w:szCs w:val="24"/>
        </w:rPr>
        <w:t>保险、</w:t>
      </w:r>
      <w:r>
        <w:rPr>
          <w:szCs w:val="24"/>
        </w:rPr>
        <w:t>运输、</w:t>
      </w:r>
      <w:r w:rsidR="001D2DB1">
        <w:rPr>
          <w:rFonts w:hint="eastAsia"/>
          <w:szCs w:val="24"/>
        </w:rPr>
        <w:t>装卸</w:t>
      </w:r>
      <w:r w:rsidR="001D2DB1">
        <w:rPr>
          <w:szCs w:val="24"/>
        </w:rPr>
        <w:t>、</w:t>
      </w:r>
      <w:r w:rsidR="001D2DB1">
        <w:rPr>
          <w:rFonts w:hint="eastAsia"/>
          <w:szCs w:val="24"/>
        </w:rPr>
        <w:t>安装</w:t>
      </w:r>
      <w:r w:rsidR="001D2DB1">
        <w:rPr>
          <w:szCs w:val="24"/>
        </w:rPr>
        <w:t>、调试、</w:t>
      </w:r>
      <w:r>
        <w:rPr>
          <w:szCs w:val="24"/>
        </w:rPr>
        <w:t>技术支持、培训等。</w:t>
      </w:r>
    </w:p>
    <w:p w:rsidR="00AB4350" w:rsidRDefault="00CC5307" w:rsidP="00B333B6">
      <w:pPr>
        <w:pStyle w:val="afd"/>
        <w:numPr>
          <w:ilvl w:val="0"/>
          <w:numId w:val="9"/>
        </w:numPr>
        <w:tabs>
          <w:tab w:val="left" w:pos="901"/>
        </w:tabs>
        <w:ind w:left="0" w:firstLine="480"/>
        <w:rPr>
          <w:szCs w:val="24"/>
        </w:rPr>
      </w:pPr>
      <w:r>
        <w:rPr>
          <w:szCs w:val="24"/>
        </w:rPr>
        <w:t>“</w:t>
      </w:r>
      <w:r>
        <w:rPr>
          <w:b/>
          <w:szCs w:val="24"/>
        </w:rPr>
        <w:t>制造厂家</w:t>
      </w:r>
      <w:r>
        <w:rPr>
          <w:szCs w:val="24"/>
        </w:rPr>
        <w:t>”</w:t>
      </w:r>
      <w:r w:rsidR="00575D9D">
        <w:rPr>
          <w:szCs w:val="24"/>
        </w:rPr>
        <w:t>指在</w:t>
      </w:r>
      <w:r w:rsidR="00575D9D">
        <w:rPr>
          <w:rFonts w:hint="eastAsia"/>
          <w:szCs w:val="24"/>
        </w:rPr>
        <w:t>工程</w:t>
      </w:r>
      <w:r>
        <w:rPr>
          <w:szCs w:val="24"/>
        </w:rPr>
        <w:t>中给承包人提供货物的生产厂家。</w:t>
      </w:r>
    </w:p>
    <w:p w:rsidR="00AB4350" w:rsidRDefault="00CC5307" w:rsidP="00B333B6">
      <w:pPr>
        <w:pStyle w:val="afd"/>
        <w:numPr>
          <w:ilvl w:val="0"/>
          <w:numId w:val="9"/>
        </w:numPr>
        <w:tabs>
          <w:tab w:val="left" w:pos="901"/>
        </w:tabs>
        <w:ind w:left="0" w:firstLine="480"/>
        <w:rPr>
          <w:szCs w:val="24"/>
        </w:rPr>
      </w:pPr>
      <w:r>
        <w:rPr>
          <w:szCs w:val="24"/>
        </w:rPr>
        <w:t>“</w:t>
      </w:r>
      <w:r>
        <w:rPr>
          <w:b/>
          <w:szCs w:val="24"/>
        </w:rPr>
        <w:t>项目现场</w:t>
      </w:r>
      <w:r>
        <w:rPr>
          <w:szCs w:val="24"/>
        </w:rPr>
        <w:t>”</w:t>
      </w:r>
      <w:r>
        <w:rPr>
          <w:szCs w:val="24"/>
        </w:rPr>
        <w:t>指</w:t>
      </w:r>
      <w:r w:rsidR="00575D9D">
        <w:rPr>
          <w:rFonts w:hint="eastAsia"/>
          <w:szCs w:val="24"/>
        </w:rPr>
        <w:t>工程</w:t>
      </w:r>
      <w:r>
        <w:rPr>
          <w:szCs w:val="24"/>
        </w:rPr>
        <w:t>条款中定义的地点。</w:t>
      </w:r>
    </w:p>
    <w:p w:rsidR="00AB4350" w:rsidRDefault="00CC5307" w:rsidP="00B333B6">
      <w:pPr>
        <w:pStyle w:val="afd"/>
        <w:numPr>
          <w:ilvl w:val="0"/>
          <w:numId w:val="9"/>
        </w:numPr>
        <w:tabs>
          <w:tab w:val="left" w:pos="901"/>
        </w:tabs>
        <w:ind w:left="0" w:firstLine="480"/>
        <w:rPr>
          <w:szCs w:val="24"/>
        </w:rPr>
      </w:pPr>
      <w:r>
        <w:rPr>
          <w:szCs w:val="24"/>
        </w:rPr>
        <w:t>“</w:t>
      </w:r>
      <w:r>
        <w:rPr>
          <w:b/>
          <w:szCs w:val="24"/>
        </w:rPr>
        <w:t>天</w:t>
      </w:r>
      <w:r>
        <w:rPr>
          <w:szCs w:val="24"/>
        </w:rPr>
        <w:t>”</w:t>
      </w:r>
      <w:r>
        <w:rPr>
          <w:szCs w:val="24"/>
        </w:rPr>
        <w:t>指日历日。</w:t>
      </w:r>
    </w:p>
    <w:p w:rsidR="00AB4350" w:rsidRPr="00672121" w:rsidRDefault="00672121" w:rsidP="00D7741F">
      <w:pPr>
        <w:pStyle w:val="2"/>
        <w:numPr>
          <w:ilvl w:val="0"/>
          <w:numId w:val="0"/>
        </w:numPr>
        <w:spacing w:before="0" w:after="0"/>
      </w:pPr>
      <w:bookmarkStart w:id="38" w:name="_Toc215885178"/>
      <w:bookmarkStart w:id="39" w:name="_Toc220124176"/>
      <w:r>
        <w:rPr>
          <w:rFonts w:hint="eastAsia"/>
        </w:rPr>
        <w:lastRenderedPageBreak/>
        <w:t xml:space="preserve">3.2 </w:t>
      </w:r>
      <w:r w:rsidR="00CC5307" w:rsidRPr="00672121">
        <w:rPr>
          <w:rFonts w:hint="eastAsia"/>
        </w:rPr>
        <w:t>工程建设对象</w:t>
      </w:r>
      <w:bookmarkEnd w:id="38"/>
      <w:bookmarkEnd w:id="39"/>
    </w:p>
    <w:p w:rsidR="00AB4350" w:rsidRPr="00672121" w:rsidRDefault="00CC5307" w:rsidP="00672121">
      <w:pPr>
        <w:spacing w:line="360" w:lineRule="auto"/>
        <w:ind w:firstLineChars="200" w:firstLine="480"/>
        <w:rPr>
          <w:rFonts w:ascii="宋体" w:hAnsi="宋体"/>
          <w:sz w:val="24"/>
        </w:rPr>
      </w:pPr>
      <w:r w:rsidRPr="00672121">
        <w:rPr>
          <w:rFonts w:ascii="宋体" w:hAnsi="宋体" w:hint="eastAsia"/>
          <w:sz w:val="24"/>
        </w:rPr>
        <w:t>扬州市洁源排水</w:t>
      </w:r>
      <w:r w:rsidRPr="00672121">
        <w:rPr>
          <w:rFonts w:ascii="宋体" w:hAnsi="宋体"/>
          <w:sz w:val="24"/>
        </w:rPr>
        <w:t>有限公司</w:t>
      </w:r>
      <w:r w:rsidR="00672121" w:rsidRPr="00672121">
        <w:rPr>
          <w:rFonts w:ascii="宋体" w:hAnsi="宋体" w:hint="eastAsia"/>
          <w:sz w:val="24"/>
        </w:rPr>
        <w:t>管辖大学</w:t>
      </w:r>
      <w:r w:rsidR="00672121" w:rsidRPr="00672121">
        <w:rPr>
          <w:rFonts w:ascii="宋体" w:hAnsi="宋体"/>
          <w:sz w:val="24"/>
        </w:rPr>
        <w:t>南路</w:t>
      </w:r>
      <w:r w:rsidR="00575D9D">
        <w:rPr>
          <w:rFonts w:ascii="宋体" w:hAnsi="宋体" w:hint="eastAsia"/>
          <w:sz w:val="24"/>
        </w:rPr>
        <w:t>污水</w:t>
      </w:r>
      <w:r w:rsidRPr="00672121">
        <w:rPr>
          <w:rFonts w:ascii="宋体" w:hAnsi="宋体" w:hint="eastAsia"/>
          <w:sz w:val="24"/>
        </w:rPr>
        <w:t>泵站远程自动化</w:t>
      </w:r>
      <w:r w:rsidR="00672121" w:rsidRPr="00672121">
        <w:rPr>
          <w:rFonts w:ascii="宋体" w:hAnsi="宋体" w:hint="eastAsia"/>
          <w:sz w:val="24"/>
        </w:rPr>
        <w:t>控制及安防系统。</w:t>
      </w:r>
    </w:p>
    <w:p w:rsidR="00AB4350" w:rsidRPr="00672121" w:rsidRDefault="00672121" w:rsidP="00D7741F">
      <w:pPr>
        <w:pStyle w:val="2"/>
        <w:numPr>
          <w:ilvl w:val="0"/>
          <w:numId w:val="0"/>
        </w:numPr>
        <w:spacing w:before="0" w:after="0"/>
      </w:pPr>
      <w:r>
        <w:rPr>
          <w:rFonts w:hint="eastAsia"/>
        </w:rPr>
        <w:t xml:space="preserve">3.3 </w:t>
      </w:r>
      <w:r w:rsidR="00CC5307" w:rsidRPr="00672121">
        <w:t>交货时间与交货地点</w:t>
      </w:r>
    </w:p>
    <w:p w:rsidR="00AB4350" w:rsidRPr="00672121" w:rsidRDefault="00CC5307" w:rsidP="00672121">
      <w:pPr>
        <w:spacing w:line="360" w:lineRule="auto"/>
        <w:ind w:firstLineChars="200" w:firstLine="480"/>
        <w:rPr>
          <w:rFonts w:ascii="宋体" w:hAnsi="宋体"/>
          <w:sz w:val="24"/>
        </w:rPr>
      </w:pPr>
      <w:r w:rsidRPr="00672121">
        <w:rPr>
          <w:rFonts w:ascii="宋体" w:hAnsi="宋体"/>
          <w:sz w:val="24"/>
        </w:rPr>
        <w:t>所有设备交货地点均为</w:t>
      </w:r>
      <w:r w:rsidRPr="00672121">
        <w:rPr>
          <w:rFonts w:ascii="宋体" w:hAnsi="宋体" w:hint="eastAsia"/>
          <w:sz w:val="24"/>
        </w:rPr>
        <w:t>扬州市洁源排水有限公司</w:t>
      </w:r>
      <w:r w:rsidR="00672121" w:rsidRPr="00672121">
        <w:rPr>
          <w:rFonts w:ascii="宋体" w:hAnsi="宋体" w:hint="eastAsia"/>
          <w:sz w:val="24"/>
        </w:rPr>
        <w:t>大学南路</w:t>
      </w:r>
      <w:r w:rsidR="00575D9D">
        <w:rPr>
          <w:rFonts w:ascii="宋体" w:hAnsi="宋体" w:hint="eastAsia"/>
          <w:sz w:val="24"/>
        </w:rPr>
        <w:t>污水</w:t>
      </w:r>
      <w:r w:rsidRPr="00672121">
        <w:rPr>
          <w:rFonts w:ascii="宋体" w:hAnsi="宋体" w:hint="eastAsia"/>
          <w:sz w:val="24"/>
        </w:rPr>
        <w:t>泵站，具体位置</w:t>
      </w:r>
      <w:r w:rsidR="00672121" w:rsidRPr="00672121">
        <w:rPr>
          <w:rFonts w:ascii="宋体" w:hAnsi="宋体" w:hint="eastAsia"/>
          <w:sz w:val="24"/>
        </w:rPr>
        <w:t>：扬州</w:t>
      </w:r>
      <w:r w:rsidR="00672121" w:rsidRPr="00672121">
        <w:rPr>
          <w:rFonts w:ascii="宋体" w:hAnsi="宋体"/>
          <w:sz w:val="24"/>
        </w:rPr>
        <w:t>市</w:t>
      </w:r>
      <w:r w:rsidR="00672121" w:rsidRPr="00672121">
        <w:rPr>
          <w:rFonts w:ascii="宋体" w:hAnsi="宋体" w:hint="eastAsia"/>
          <w:sz w:val="24"/>
        </w:rPr>
        <w:t>邗江区</w:t>
      </w:r>
      <w:r w:rsidR="00672121" w:rsidRPr="00672121">
        <w:rPr>
          <w:rFonts w:ascii="宋体" w:hAnsi="宋体"/>
          <w:sz w:val="24"/>
        </w:rPr>
        <w:t>大学南路</w:t>
      </w:r>
      <w:r w:rsidR="00575D9D">
        <w:rPr>
          <w:rFonts w:ascii="宋体" w:hAnsi="宋体" w:hint="eastAsia"/>
          <w:sz w:val="24"/>
        </w:rPr>
        <w:t>2</w:t>
      </w:r>
      <w:r w:rsidR="00575D9D">
        <w:rPr>
          <w:rFonts w:ascii="宋体" w:hAnsi="宋体"/>
          <w:sz w:val="24"/>
        </w:rPr>
        <w:t>1</w:t>
      </w:r>
      <w:r w:rsidR="00575D9D">
        <w:rPr>
          <w:rFonts w:ascii="宋体" w:hAnsi="宋体" w:hint="eastAsia"/>
          <w:sz w:val="24"/>
        </w:rPr>
        <w:t>号</w:t>
      </w:r>
      <w:r w:rsidR="001D2DB1">
        <w:rPr>
          <w:rFonts w:ascii="宋体" w:hAnsi="宋体" w:hint="eastAsia"/>
          <w:sz w:val="24"/>
        </w:rPr>
        <w:t>（大学</w:t>
      </w:r>
      <w:r w:rsidR="001D2DB1">
        <w:rPr>
          <w:rFonts w:ascii="宋体" w:hAnsi="宋体"/>
          <w:sz w:val="24"/>
        </w:rPr>
        <w:t>南路与江阳中路交叉口</w:t>
      </w:r>
      <w:r w:rsidR="001D2DB1">
        <w:rPr>
          <w:rFonts w:ascii="宋体" w:hAnsi="宋体" w:hint="eastAsia"/>
          <w:sz w:val="24"/>
        </w:rPr>
        <w:t>）</w:t>
      </w:r>
      <w:r w:rsidRPr="00672121">
        <w:rPr>
          <w:rFonts w:ascii="宋体" w:hAnsi="宋体"/>
          <w:sz w:val="24"/>
        </w:rPr>
        <w:t>。</w:t>
      </w:r>
      <w:r w:rsidRPr="00672121">
        <w:rPr>
          <w:rFonts w:ascii="宋体" w:hAnsi="宋体" w:hint="eastAsia"/>
          <w:sz w:val="24"/>
        </w:rPr>
        <w:t>另外，</w:t>
      </w:r>
      <w:r w:rsidRPr="00672121">
        <w:rPr>
          <w:rFonts w:ascii="宋体" w:hAnsi="宋体"/>
          <w:sz w:val="24"/>
        </w:rPr>
        <w:t>国外供货的设备进出海关的一切手续</w:t>
      </w:r>
      <w:r w:rsidRPr="00672121">
        <w:rPr>
          <w:rFonts w:ascii="宋体" w:hAnsi="宋体" w:hint="eastAsia"/>
          <w:sz w:val="24"/>
        </w:rPr>
        <w:t>（包括报关、商检等）</w:t>
      </w:r>
      <w:r w:rsidRPr="00672121">
        <w:rPr>
          <w:rFonts w:ascii="宋体" w:hAnsi="宋体"/>
          <w:sz w:val="24"/>
        </w:rPr>
        <w:t>和费用</w:t>
      </w:r>
      <w:r w:rsidRPr="00672121">
        <w:rPr>
          <w:rFonts w:ascii="宋体" w:hAnsi="宋体" w:hint="eastAsia"/>
          <w:sz w:val="24"/>
        </w:rPr>
        <w:t>（包括运费、保险、保管、短驳等）</w:t>
      </w:r>
      <w:r w:rsidRPr="00672121">
        <w:rPr>
          <w:rFonts w:ascii="宋体" w:hAnsi="宋体"/>
          <w:sz w:val="24"/>
        </w:rPr>
        <w:t>由承包人负责</w:t>
      </w:r>
      <w:r w:rsidRPr="00672121">
        <w:rPr>
          <w:rFonts w:ascii="宋体" w:hAnsi="宋体" w:hint="eastAsia"/>
          <w:sz w:val="24"/>
        </w:rPr>
        <w:t>并提供相应文件</w:t>
      </w:r>
      <w:r w:rsidRPr="00672121">
        <w:rPr>
          <w:rFonts w:ascii="宋体" w:hAnsi="宋体"/>
          <w:sz w:val="24"/>
        </w:rPr>
        <w:t>。</w:t>
      </w:r>
    </w:p>
    <w:p w:rsidR="00AB4350" w:rsidRPr="00672121" w:rsidRDefault="00672121" w:rsidP="00D7741F">
      <w:pPr>
        <w:pStyle w:val="2"/>
        <w:numPr>
          <w:ilvl w:val="0"/>
          <w:numId w:val="0"/>
        </w:numPr>
        <w:spacing w:before="0" w:after="0"/>
      </w:pPr>
      <w:r>
        <w:rPr>
          <w:rFonts w:hint="eastAsia"/>
        </w:rPr>
        <w:t xml:space="preserve">3.4 </w:t>
      </w:r>
      <w:r w:rsidR="00CC5307" w:rsidRPr="00672121">
        <w:t>承包人的技术服务</w:t>
      </w:r>
    </w:p>
    <w:p w:rsidR="00AB4350" w:rsidRDefault="00CC5307" w:rsidP="00234945">
      <w:pPr>
        <w:pStyle w:val="afd"/>
        <w:numPr>
          <w:ilvl w:val="0"/>
          <w:numId w:val="7"/>
        </w:numPr>
        <w:ind w:left="0" w:firstLine="480"/>
        <w:rPr>
          <w:szCs w:val="24"/>
        </w:rPr>
      </w:pPr>
      <w:r>
        <w:rPr>
          <w:szCs w:val="24"/>
        </w:rPr>
        <w:t>承包人应依照</w:t>
      </w:r>
      <w:r>
        <w:rPr>
          <w:rFonts w:hint="eastAsia"/>
          <w:szCs w:val="24"/>
        </w:rPr>
        <w:t>技术规定</w:t>
      </w:r>
      <w:r>
        <w:rPr>
          <w:szCs w:val="24"/>
        </w:rPr>
        <w:t>所指定的设备规格及技术要求，进行设备的设计、制造、试验及装运</w:t>
      </w:r>
      <w:r>
        <w:rPr>
          <w:rFonts w:hint="eastAsia"/>
          <w:szCs w:val="24"/>
        </w:rPr>
        <w:t>，费用由承包人考虑在投标总价中。</w:t>
      </w:r>
    </w:p>
    <w:p w:rsidR="00AB4350" w:rsidRDefault="00CC5307" w:rsidP="00234945">
      <w:pPr>
        <w:pStyle w:val="afd"/>
        <w:numPr>
          <w:ilvl w:val="0"/>
          <w:numId w:val="7"/>
        </w:numPr>
        <w:ind w:left="0" w:firstLine="480"/>
        <w:rPr>
          <w:szCs w:val="24"/>
        </w:rPr>
      </w:pPr>
      <w:r>
        <w:rPr>
          <w:szCs w:val="24"/>
        </w:rPr>
        <w:t>承包人应</w:t>
      </w:r>
      <w:r>
        <w:rPr>
          <w:rFonts w:hint="eastAsia"/>
          <w:szCs w:val="24"/>
        </w:rPr>
        <w:t>委派</w:t>
      </w:r>
      <w:r>
        <w:rPr>
          <w:szCs w:val="24"/>
        </w:rPr>
        <w:t>有经验的工程技术人员、配备足够的精良的装备进行设备</w:t>
      </w:r>
      <w:r>
        <w:rPr>
          <w:rFonts w:hint="eastAsia"/>
          <w:szCs w:val="24"/>
        </w:rPr>
        <w:t>指导</w:t>
      </w:r>
      <w:r>
        <w:rPr>
          <w:szCs w:val="24"/>
        </w:rPr>
        <w:t>安装和现场调试工作，并提供安装调试检验报告书及完整的原始记录资料。</w:t>
      </w:r>
    </w:p>
    <w:p w:rsidR="00AB4350" w:rsidRDefault="00CC5307" w:rsidP="00234945">
      <w:pPr>
        <w:pStyle w:val="afd"/>
        <w:numPr>
          <w:ilvl w:val="0"/>
          <w:numId w:val="7"/>
        </w:numPr>
        <w:ind w:left="0" w:firstLine="480"/>
        <w:rPr>
          <w:szCs w:val="24"/>
        </w:rPr>
      </w:pPr>
      <w:r>
        <w:rPr>
          <w:szCs w:val="24"/>
        </w:rPr>
        <w:t>技术服务全部费用均由承包人承担。</w:t>
      </w:r>
    </w:p>
    <w:p w:rsidR="00AB4350" w:rsidRDefault="00CC5307" w:rsidP="00234945">
      <w:pPr>
        <w:pStyle w:val="afd"/>
        <w:numPr>
          <w:ilvl w:val="0"/>
          <w:numId w:val="7"/>
        </w:numPr>
        <w:ind w:left="0" w:firstLine="480"/>
        <w:rPr>
          <w:szCs w:val="24"/>
        </w:rPr>
      </w:pPr>
      <w:r>
        <w:rPr>
          <w:szCs w:val="24"/>
        </w:rPr>
        <w:t>技术服务的报价应包含在</w:t>
      </w:r>
      <w:r>
        <w:rPr>
          <w:rFonts w:hint="eastAsia"/>
          <w:szCs w:val="24"/>
        </w:rPr>
        <w:t>投标</w:t>
      </w:r>
      <w:r>
        <w:rPr>
          <w:szCs w:val="24"/>
        </w:rPr>
        <w:t>报价中，单独列项。</w:t>
      </w:r>
    </w:p>
    <w:p w:rsidR="00AB4350" w:rsidRPr="001D2DB1" w:rsidRDefault="001D2DB1" w:rsidP="00D7741F">
      <w:pPr>
        <w:pStyle w:val="2"/>
        <w:numPr>
          <w:ilvl w:val="0"/>
          <w:numId w:val="0"/>
        </w:numPr>
        <w:spacing w:before="0" w:after="0"/>
      </w:pPr>
      <w:bookmarkStart w:id="40" w:name="_Toc215885181"/>
      <w:bookmarkStart w:id="41" w:name="_Toc220124179"/>
      <w:r>
        <w:rPr>
          <w:rFonts w:hint="eastAsia"/>
        </w:rPr>
        <w:t>3.4</w:t>
      </w:r>
      <w:r w:rsidR="00CC5307" w:rsidRPr="001D2DB1">
        <w:rPr>
          <w:rFonts w:hint="eastAsia"/>
        </w:rPr>
        <w:t>工程现场</w:t>
      </w:r>
      <w:bookmarkEnd w:id="40"/>
      <w:bookmarkEnd w:id="41"/>
    </w:p>
    <w:p w:rsidR="001D2DB1" w:rsidRPr="001D2DB1" w:rsidRDefault="001D2DB1" w:rsidP="001D2DB1">
      <w:pPr>
        <w:spacing w:line="360" w:lineRule="auto"/>
        <w:ind w:firstLineChars="200" w:firstLine="480"/>
        <w:rPr>
          <w:rFonts w:ascii="宋体" w:hAnsi="宋体"/>
          <w:sz w:val="24"/>
        </w:rPr>
      </w:pPr>
      <w:bookmarkStart w:id="42" w:name="_Toc220124180"/>
      <w:bookmarkStart w:id="43" w:name="_Toc189303399"/>
      <w:bookmarkStart w:id="44" w:name="_Toc215885182"/>
      <w:bookmarkStart w:id="45" w:name="_Toc188264529"/>
      <w:bookmarkStart w:id="46" w:name="_Toc188265498"/>
      <w:bookmarkStart w:id="47" w:name="_Toc188092568"/>
      <w:bookmarkStart w:id="48" w:name="_Toc192059721"/>
      <w:r w:rsidRPr="00672121">
        <w:rPr>
          <w:rFonts w:ascii="宋体" w:hAnsi="宋体" w:hint="eastAsia"/>
          <w:sz w:val="24"/>
        </w:rPr>
        <w:t>扬州市洁源排水有限公司大学南路</w:t>
      </w:r>
      <w:r w:rsidR="00F37BAB">
        <w:rPr>
          <w:rFonts w:ascii="宋体" w:hAnsi="宋体" w:hint="eastAsia"/>
          <w:sz w:val="24"/>
        </w:rPr>
        <w:t>污水</w:t>
      </w:r>
      <w:r w:rsidRPr="00672121">
        <w:rPr>
          <w:rFonts w:ascii="宋体" w:hAnsi="宋体" w:hint="eastAsia"/>
          <w:sz w:val="24"/>
        </w:rPr>
        <w:t>泵站，具体位置：扬州</w:t>
      </w:r>
      <w:r w:rsidRPr="00672121">
        <w:rPr>
          <w:rFonts w:ascii="宋体" w:hAnsi="宋体"/>
          <w:sz w:val="24"/>
        </w:rPr>
        <w:t>市</w:t>
      </w:r>
      <w:r w:rsidRPr="00672121">
        <w:rPr>
          <w:rFonts w:ascii="宋体" w:hAnsi="宋体" w:hint="eastAsia"/>
          <w:sz w:val="24"/>
        </w:rPr>
        <w:t>邗江区</w:t>
      </w:r>
      <w:r w:rsidRPr="00672121">
        <w:rPr>
          <w:rFonts w:ascii="宋体" w:hAnsi="宋体"/>
          <w:sz w:val="24"/>
        </w:rPr>
        <w:t>大学南路</w:t>
      </w:r>
      <w:r w:rsidR="00575D9D">
        <w:rPr>
          <w:rFonts w:ascii="宋体" w:hAnsi="宋体" w:hint="eastAsia"/>
          <w:sz w:val="24"/>
        </w:rPr>
        <w:t>2</w:t>
      </w:r>
      <w:r w:rsidR="00575D9D">
        <w:rPr>
          <w:rFonts w:ascii="宋体" w:hAnsi="宋体"/>
          <w:sz w:val="24"/>
        </w:rPr>
        <w:t>1</w:t>
      </w:r>
      <w:r w:rsidR="00575D9D">
        <w:rPr>
          <w:rFonts w:ascii="宋体" w:hAnsi="宋体" w:hint="eastAsia"/>
          <w:sz w:val="24"/>
        </w:rPr>
        <w:t>号</w:t>
      </w:r>
      <w:r>
        <w:rPr>
          <w:rFonts w:ascii="宋体" w:hAnsi="宋体" w:hint="eastAsia"/>
          <w:sz w:val="24"/>
        </w:rPr>
        <w:t>（大学</w:t>
      </w:r>
      <w:r>
        <w:rPr>
          <w:rFonts w:ascii="宋体" w:hAnsi="宋体"/>
          <w:sz w:val="24"/>
        </w:rPr>
        <w:t>南路与江阳中路交叉口</w:t>
      </w:r>
      <w:r>
        <w:rPr>
          <w:rFonts w:ascii="宋体" w:hAnsi="宋体" w:hint="eastAsia"/>
          <w:sz w:val="24"/>
        </w:rPr>
        <w:t>）</w:t>
      </w:r>
      <w:r w:rsidRPr="00672121">
        <w:rPr>
          <w:rFonts w:ascii="宋体" w:hAnsi="宋体"/>
          <w:sz w:val="24"/>
        </w:rPr>
        <w:t>。</w:t>
      </w:r>
    </w:p>
    <w:p w:rsidR="00AB4350" w:rsidRPr="001D2DB1" w:rsidRDefault="001D2DB1" w:rsidP="00D7741F">
      <w:pPr>
        <w:pStyle w:val="2"/>
        <w:numPr>
          <w:ilvl w:val="0"/>
          <w:numId w:val="0"/>
        </w:numPr>
        <w:spacing w:before="0" w:after="0"/>
      </w:pPr>
      <w:r>
        <w:rPr>
          <w:rFonts w:hint="eastAsia"/>
        </w:rPr>
        <w:t xml:space="preserve">3.5 </w:t>
      </w:r>
      <w:r w:rsidR="00CC5307" w:rsidRPr="001D2DB1">
        <w:rPr>
          <w:rFonts w:hint="eastAsia"/>
        </w:rPr>
        <w:t>系统</w:t>
      </w:r>
      <w:r w:rsidR="00CC5307" w:rsidRPr="001D2DB1">
        <w:t>安装、调试和试运行</w:t>
      </w:r>
      <w:bookmarkEnd w:id="42"/>
      <w:bookmarkEnd w:id="43"/>
      <w:bookmarkEnd w:id="44"/>
      <w:bookmarkEnd w:id="45"/>
      <w:bookmarkEnd w:id="46"/>
      <w:bookmarkEnd w:id="47"/>
      <w:bookmarkEnd w:id="48"/>
    </w:p>
    <w:p w:rsidR="00AB4350" w:rsidRDefault="00CC5307" w:rsidP="00B333B6">
      <w:pPr>
        <w:pStyle w:val="afd"/>
        <w:numPr>
          <w:ilvl w:val="0"/>
          <w:numId w:val="10"/>
        </w:numPr>
        <w:ind w:left="0" w:firstLine="480"/>
        <w:rPr>
          <w:szCs w:val="24"/>
        </w:rPr>
      </w:pPr>
      <w:r>
        <w:rPr>
          <w:rFonts w:hint="eastAsia"/>
          <w:szCs w:val="24"/>
        </w:rPr>
        <w:t>系统安装由承包人完成，</w:t>
      </w:r>
      <w:r>
        <w:rPr>
          <w:szCs w:val="24"/>
        </w:rPr>
        <w:t>一旦</w:t>
      </w:r>
      <w:r>
        <w:rPr>
          <w:rFonts w:hint="eastAsia"/>
          <w:szCs w:val="24"/>
        </w:rPr>
        <w:t>系统</w:t>
      </w:r>
      <w:r>
        <w:rPr>
          <w:szCs w:val="24"/>
        </w:rPr>
        <w:t>工程</w:t>
      </w:r>
      <w:r>
        <w:rPr>
          <w:rFonts w:hint="eastAsia"/>
          <w:szCs w:val="24"/>
        </w:rPr>
        <w:t>施工</w:t>
      </w:r>
      <w:r>
        <w:rPr>
          <w:szCs w:val="24"/>
        </w:rPr>
        <w:t>完成，调试和试运行</w:t>
      </w:r>
      <w:r>
        <w:rPr>
          <w:rFonts w:hint="eastAsia"/>
          <w:szCs w:val="24"/>
        </w:rPr>
        <w:t>须书面上报业主，</w:t>
      </w:r>
      <w:r>
        <w:rPr>
          <w:szCs w:val="24"/>
        </w:rPr>
        <w:t>经业主同意</w:t>
      </w:r>
      <w:r>
        <w:rPr>
          <w:rFonts w:hint="eastAsia"/>
          <w:szCs w:val="24"/>
        </w:rPr>
        <w:t>后方可进行</w:t>
      </w:r>
      <w:r>
        <w:rPr>
          <w:szCs w:val="24"/>
        </w:rPr>
        <w:t>。</w:t>
      </w:r>
    </w:p>
    <w:p w:rsidR="00AB4350" w:rsidRDefault="00CC5307" w:rsidP="00B333B6">
      <w:pPr>
        <w:pStyle w:val="afd"/>
        <w:numPr>
          <w:ilvl w:val="0"/>
          <w:numId w:val="10"/>
        </w:numPr>
        <w:ind w:left="0" w:firstLine="480"/>
        <w:rPr>
          <w:szCs w:val="24"/>
        </w:rPr>
      </w:pPr>
      <w:r>
        <w:rPr>
          <w:szCs w:val="24"/>
        </w:rPr>
        <w:t>在</w:t>
      </w:r>
      <w:r>
        <w:rPr>
          <w:rFonts w:hint="eastAsia"/>
          <w:szCs w:val="24"/>
        </w:rPr>
        <w:t>安装调试</w:t>
      </w:r>
      <w:r>
        <w:rPr>
          <w:szCs w:val="24"/>
        </w:rPr>
        <w:t>期间，承包人应</w:t>
      </w:r>
      <w:r>
        <w:rPr>
          <w:rFonts w:hint="eastAsia"/>
          <w:szCs w:val="24"/>
        </w:rPr>
        <w:t>委派</w:t>
      </w:r>
      <w:r>
        <w:rPr>
          <w:szCs w:val="24"/>
        </w:rPr>
        <w:t>在设备安装、调试方面具有</w:t>
      </w:r>
      <w:r>
        <w:rPr>
          <w:rFonts w:hint="eastAsia"/>
          <w:szCs w:val="24"/>
        </w:rPr>
        <w:t>两年</w:t>
      </w:r>
      <w:r>
        <w:rPr>
          <w:szCs w:val="24"/>
        </w:rPr>
        <w:t>以上丰富经验的工程师或技术人员负责</w:t>
      </w:r>
      <w:r>
        <w:rPr>
          <w:rFonts w:hint="eastAsia"/>
          <w:szCs w:val="24"/>
        </w:rPr>
        <w:t>相关</w:t>
      </w:r>
      <w:r>
        <w:rPr>
          <w:szCs w:val="24"/>
        </w:rPr>
        <w:t>设备的</w:t>
      </w:r>
      <w:r>
        <w:rPr>
          <w:rFonts w:hint="eastAsia"/>
          <w:szCs w:val="24"/>
        </w:rPr>
        <w:t>指导安装、</w:t>
      </w:r>
      <w:r>
        <w:rPr>
          <w:szCs w:val="24"/>
        </w:rPr>
        <w:t>调试和</w:t>
      </w:r>
      <w:r>
        <w:rPr>
          <w:rFonts w:hint="eastAsia"/>
          <w:szCs w:val="24"/>
        </w:rPr>
        <w:t>参与</w:t>
      </w:r>
      <w:r>
        <w:rPr>
          <w:szCs w:val="24"/>
        </w:rPr>
        <w:t>试运行。</w:t>
      </w:r>
    </w:p>
    <w:p w:rsidR="00AB4350" w:rsidRDefault="00CC5307" w:rsidP="00B333B6">
      <w:pPr>
        <w:pStyle w:val="afd"/>
        <w:numPr>
          <w:ilvl w:val="0"/>
          <w:numId w:val="10"/>
        </w:numPr>
        <w:ind w:left="0" w:firstLine="480"/>
        <w:rPr>
          <w:szCs w:val="24"/>
        </w:rPr>
      </w:pPr>
      <w:r>
        <w:rPr>
          <w:szCs w:val="24"/>
        </w:rPr>
        <w:t>在此期间若发现由于设备本身的质量问题或安装调试的问题而引起的调试失败，承包人应全权负责</w:t>
      </w:r>
      <w:r>
        <w:rPr>
          <w:rFonts w:hint="eastAsia"/>
          <w:szCs w:val="24"/>
        </w:rPr>
        <w:t>协助</w:t>
      </w:r>
      <w:r>
        <w:rPr>
          <w:szCs w:val="24"/>
        </w:rPr>
        <w:t>处理这些问题，直到业主满意为止</w:t>
      </w:r>
      <w:r>
        <w:rPr>
          <w:rFonts w:hint="eastAsia"/>
          <w:szCs w:val="24"/>
        </w:rPr>
        <w:t>。</w:t>
      </w:r>
      <w:r>
        <w:rPr>
          <w:szCs w:val="24"/>
        </w:rPr>
        <w:t>由此造成的损失，按本合同的有关条款执行</w:t>
      </w:r>
      <w:r>
        <w:rPr>
          <w:rFonts w:hint="eastAsia"/>
          <w:szCs w:val="24"/>
        </w:rPr>
        <w:t>，费用由承包人负责承担</w:t>
      </w:r>
      <w:r>
        <w:rPr>
          <w:szCs w:val="24"/>
        </w:rPr>
        <w:t>。</w:t>
      </w:r>
    </w:p>
    <w:p w:rsidR="00AB4350" w:rsidRDefault="00CC5307" w:rsidP="00B333B6">
      <w:pPr>
        <w:pStyle w:val="afd"/>
        <w:numPr>
          <w:ilvl w:val="0"/>
          <w:numId w:val="10"/>
        </w:numPr>
        <w:ind w:left="0" w:firstLine="480"/>
        <w:rPr>
          <w:szCs w:val="24"/>
        </w:rPr>
      </w:pPr>
      <w:r>
        <w:rPr>
          <w:szCs w:val="24"/>
        </w:rPr>
        <w:t>当设备调试完毕并已解决了在调试中发现的所有问题，经业主同意可确定试运行的正式开始日期，所有设备在业主满意的情况下而</w:t>
      </w:r>
      <w:r>
        <w:rPr>
          <w:rFonts w:hint="eastAsia"/>
          <w:szCs w:val="24"/>
        </w:rPr>
        <w:t>且</w:t>
      </w:r>
      <w:r>
        <w:rPr>
          <w:szCs w:val="24"/>
        </w:rPr>
        <w:t>连续成功运行达</w:t>
      </w:r>
      <w:r>
        <w:rPr>
          <w:rFonts w:hint="eastAsia"/>
          <w:szCs w:val="24"/>
        </w:rPr>
        <w:t>30</w:t>
      </w:r>
      <w:r>
        <w:rPr>
          <w:szCs w:val="24"/>
        </w:rPr>
        <w:t>日以上，为调试和试运行成功。</w:t>
      </w:r>
      <w:bookmarkStart w:id="49" w:name="_Toc30175775"/>
      <w:bookmarkStart w:id="50" w:name="_Toc31787159"/>
      <w:bookmarkStart w:id="51" w:name="_Toc532095144"/>
      <w:bookmarkStart w:id="52" w:name="_Toc163203275"/>
      <w:bookmarkStart w:id="53" w:name="_Toc188264530"/>
      <w:bookmarkStart w:id="54" w:name="_Toc192059722"/>
      <w:bookmarkStart w:id="55" w:name="_Toc161571607"/>
      <w:bookmarkStart w:id="56" w:name="_Toc179863766"/>
      <w:bookmarkStart w:id="57" w:name="_Toc176665582"/>
      <w:bookmarkStart w:id="58" w:name="_Toc188265499"/>
      <w:bookmarkStart w:id="59" w:name="_Toc116896497"/>
      <w:bookmarkStart w:id="60" w:name="_Toc29523917"/>
      <w:bookmarkStart w:id="61" w:name="_Toc188092569"/>
      <w:bookmarkStart w:id="62" w:name="_Toc154911814"/>
      <w:bookmarkStart w:id="63" w:name="_Toc157699594"/>
      <w:bookmarkStart w:id="64" w:name="_Toc189303400"/>
    </w:p>
    <w:p w:rsidR="00AB4350" w:rsidRPr="001D2DB1" w:rsidRDefault="001D2DB1" w:rsidP="00D7741F">
      <w:pPr>
        <w:pStyle w:val="2"/>
        <w:numPr>
          <w:ilvl w:val="0"/>
          <w:numId w:val="0"/>
        </w:numPr>
        <w:spacing w:before="0" w:after="0"/>
      </w:pPr>
      <w:bookmarkStart w:id="65" w:name="_Toc215885183"/>
      <w:bookmarkStart w:id="66" w:name="_Toc220124181"/>
      <w:r>
        <w:rPr>
          <w:rFonts w:hint="eastAsia"/>
        </w:rPr>
        <w:t xml:space="preserve">3.6 </w:t>
      </w:r>
      <w:r w:rsidR="00CC5307" w:rsidRPr="001D2DB1">
        <w:t>设备运行检测</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rsidR="00AB4350" w:rsidRDefault="00CC5307" w:rsidP="00B333B6">
      <w:pPr>
        <w:pStyle w:val="afd"/>
        <w:numPr>
          <w:ilvl w:val="0"/>
          <w:numId w:val="11"/>
        </w:numPr>
        <w:ind w:left="0" w:firstLine="480"/>
        <w:rPr>
          <w:szCs w:val="24"/>
        </w:rPr>
      </w:pPr>
      <w:r>
        <w:rPr>
          <w:szCs w:val="24"/>
        </w:rPr>
        <w:t>在调试和试运行阶段结束后，对设备及其部件至少进行每天</w:t>
      </w:r>
      <w:r>
        <w:rPr>
          <w:szCs w:val="24"/>
        </w:rPr>
        <w:t>24</w:t>
      </w:r>
      <w:r>
        <w:rPr>
          <w:szCs w:val="24"/>
        </w:rPr>
        <w:t>小时连续</w:t>
      </w:r>
      <w:r>
        <w:rPr>
          <w:szCs w:val="24"/>
        </w:rPr>
        <w:t>7</w:t>
      </w:r>
      <w:r>
        <w:rPr>
          <w:szCs w:val="24"/>
        </w:rPr>
        <w:lastRenderedPageBreak/>
        <w:t>天的运行性能检测工作。根据国家或行业的规定要求做好记录，并经</w:t>
      </w:r>
      <w:r>
        <w:rPr>
          <w:rFonts w:hint="eastAsia"/>
          <w:szCs w:val="24"/>
        </w:rPr>
        <w:t>扬</w:t>
      </w:r>
      <w:r>
        <w:rPr>
          <w:szCs w:val="24"/>
        </w:rPr>
        <w:t>州市</w:t>
      </w:r>
      <w:r>
        <w:rPr>
          <w:rFonts w:hint="eastAsia"/>
          <w:szCs w:val="24"/>
        </w:rPr>
        <w:t>相关政府责任机构</w:t>
      </w:r>
      <w:r>
        <w:rPr>
          <w:szCs w:val="24"/>
        </w:rPr>
        <w:t>、业主、承包人、运行单位等各方签字确认。</w:t>
      </w:r>
    </w:p>
    <w:p w:rsidR="00AB4350" w:rsidRDefault="00CC5307" w:rsidP="00B333B6">
      <w:pPr>
        <w:pStyle w:val="afd"/>
        <w:numPr>
          <w:ilvl w:val="0"/>
          <w:numId w:val="11"/>
        </w:numPr>
        <w:ind w:left="0" w:firstLine="480"/>
        <w:rPr>
          <w:szCs w:val="24"/>
        </w:rPr>
      </w:pPr>
      <w:r>
        <w:rPr>
          <w:szCs w:val="24"/>
        </w:rPr>
        <w:t>设备性能测试所需的仪表、工具应有承包人负责，所有的仪表应经过权威测试机构标定的合格产品。</w:t>
      </w:r>
    </w:p>
    <w:p w:rsidR="00AB4350" w:rsidRDefault="00CC5307" w:rsidP="00B333B6">
      <w:pPr>
        <w:pStyle w:val="afd"/>
        <w:numPr>
          <w:ilvl w:val="0"/>
          <w:numId w:val="11"/>
        </w:numPr>
        <w:ind w:left="0" w:firstLine="480"/>
        <w:rPr>
          <w:szCs w:val="24"/>
        </w:rPr>
      </w:pPr>
      <w:r>
        <w:rPr>
          <w:szCs w:val="24"/>
        </w:rPr>
        <w:t>在测试过程中发现由于设备本身质量问题而使设备性能与原定技术要求有所偏离，</w:t>
      </w:r>
      <w:r>
        <w:rPr>
          <w:rFonts w:hint="eastAsia"/>
          <w:szCs w:val="24"/>
        </w:rPr>
        <w:t>责任</w:t>
      </w:r>
      <w:r>
        <w:rPr>
          <w:szCs w:val="24"/>
        </w:rPr>
        <w:t>应由承包人负责解决</w:t>
      </w:r>
      <w:r>
        <w:rPr>
          <w:rFonts w:hint="eastAsia"/>
          <w:szCs w:val="24"/>
        </w:rPr>
        <w:t>，并承担相关费用</w:t>
      </w:r>
      <w:r>
        <w:rPr>
          <w:szCs w:val="24"/>
        </w:rPr>
        <w:t>。整个测试结果在</w:t>
      </w:r>
      <w:r>
        <w:rPr>
          <w:rFonts w:hint="eastAsia"/>
          <w:szCs w:val="24"/>
        </w:rPr>
        <w:t>达到技术规定要求</w:t>
      </w:r>
      <w:r>
        <w:rPr>
          <w:szCs w:val="24"/>
        </w:rPr>
        <w:t>后，可按合同条款的有关规定进行验收工作。</w:t>
      </w:r>
      <w:bookmarkStart w:id="67" w:name="_Toc161571608"/>
      <w:bookmarkStart w:id="68" w:name="_Toc31787160"/>
      <w:bookmarkStart w:id="69" w:name="_Toc29523918"/>
      <w:bookmarkStart w:id="70" w:name="_Toc189303401"/>
      <w:bookmarkStart w:id="71" w:name="_Toc163203276"/>
      <w:bookmarkStart w:id="72" w:name="_Toc157699595"/>
      <w:bookmarkStart w:id="73" w:name="_Toc176665583"/>
      <w:bookmarkStart w:id="74" w:name="_Toc154911815"/>
      <w:bookmarkStart w:id="75" w:name="_Toc188092570"/>
      <w:bookmarkStart w:id="76" w:name="_Toc192059723"/>
      <w:bookmarkStart w:id="77" w:name="_Toc30175776"/>
      <w:bookmarkStart w:id="78" w:name="_Toc179863767"/>
      <w:bookmarkStart w:id="79" w:name="_Toc188264531"/>
      <w:bookmarkStart w:id="80" w:name="_Toc116896498"/>
      <w:bookmarkStart w:id="81" w:name="_Toc532095145"/>
      <w:bookmarkStart w:id="82" w:name="_Toc188265500"/>
    </w:p>
    <w:p w:rsidR="00AB4350" w:rsidRPr="00234945" w:rsidRDefault="00234945" w:rsidP="00D7741F">
      <w:pPr>
        <w:pStyle w:val="2"/>
        <w:numPr>
          <w:ilvl w:val="0"/>
          <w:numId w:val="0"/>
        </w:numPr>
        <w:spacing w:before="0" w:after="0"/>
      </w:pPr>
      <w:bookmarkStart w:id="83" w:name="_Toc220124182"/>
      <w:bookmarkStart w:id="84" w:name="_Toc215885184"/>
      <w:r>
        <w:rPr>
          <w:rFonts w:hint="eastAsia"/>
        </w:rPr>
        <w:t xml:space="preserve">3.7 </w:t>
      </w:r>
      <w:r w:rsidR="00CC5307" w:rsidRPr="00234945">
        <w:t>验收</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rsidR="00AB4350" w:rsidRDefault="00CC5307" w:rsidP="00B333B6">
      <w:pPr>
        <w:pStyle w:val="CharChar"/>
        <w:numPr>
          <w:ilvl w:val="0"/>
          <w:numId w:val="12"/>
        </w:numPr>
        <w:tabs>
          <w:tab w:val="left" w:pos="901"/>
        </w:tabs>
        <w:ind w:left="0" w:firstLine="480"/>
        <w:rPr>
          <w:szCs w:val="24"/>
        </w:rPr>
      </w:pPr>
      <w:r>
        <w:rPr>
          <w:szCs w:val="24"/>
        </w:rPr>
        <w:t>产品保护</w:t>
      </w:r>
    </w:p>
    <w:p w:rsidR="00AB4350" w:rsidRDefault="00CC5307" w:rsidP="00234945">
      <w:pPr>
        <w:pStyle w:val="Char5CharCharChar"/>
        <w:tabs>
          <w:tab w:val="left" w:pos="901"/>
        </w:tabs>
        <w:ind w:firstLineChars="150" w:firstLine="360"/>
      </w:pPr>
      <w:r>
        <w:t>工程完成后，承包人须负责全部设备的保护和清洁工作至项目验收合格并正式运转</w:t>
      </w:r>
      <w:r>
        <w:rPr>
          <w:rFonts w:hint="eastAsia"/>
        </w:rPr>
        <w:t>120</w:t>
      </w:r>
      <w:r>
        <w:t>小时为止。</w:t>
      </w:r>
    </w:p>
    <w:p w:rsidR="00AB4350" w:rsidRDefault="00CC5307" w:rsidP="00B333B6">
      <w:pPr>
        <w:pStyle w:val="CharChar"/>
        <w:numPr>
          <w:ilvl w:val="0"/>
          <w:numId w:val="12"/>
        </w:numPr>
        <w:tabs>
          <w:tab w:val="left" w:pos="901"/>
        </w:tabs>
        <w:ind w:left="0" w:firstLine="480"/>
        <w:rPr>
          <w:szCs w:val="24"/>
        </w:rPr>
      </w:pPr>
      <w:r>
        <w:rPr>
          <w:szCs w:val="24"/>
        </w:rPr>
        <w:t>验收合格条件</w:t>
      </w:r>
      <w:r w:rsidR="00F37BAB">
        <w:rPr>
          <w:rFonts w:hint="eastAsia"/>
          <w:szCs w:val="24"/>
        </w:rPr>
        <w:t>：</w:t>
      </w:r>
    </w:p>
    <w:p w:rsidR="00AB4350" w:rsidRPr="006F1A27" w:rsidRDefault="00CC5307" w:rsidP="006F1A27">
      <w:pPr>
        <w:numPr>
          <w:ilvl w:val="2"/>
          <w:numId w:val="20"/>
        </w:numPr>
        <w:spacing w:line="360" w:lineRule="auto"/>
        <w:ind w:leftChars="250" w:left="525" w:firstLine="0"/>
        <w:rPr>
          <w:rFonts w:ascii="宋体" w:hAnsi="宋体"/>
          <w:sz w:val="24"/>
        </w:rPr>
      </w:pPr>
      <w:r w:rsidRPr="006F1A27">
        <w:rPr>
          <w:rFonts w:ascii="宋体" w:hAnsi="宋体"/>
          <w:sz w:val="24"/>
        </w:rPr>
        <w:t>试运行时性能满足</w:t>
      </w:r>
      <w:r w:rsidRPr="006F1A27">
        <w:rPr>
          <w:rFonts w:ascii="宋体" w:hAnsi="宋体" w:hint="eastAsia"/>
          <w:sz w:val="24"/>
        </w:rPr>
        <w:t>设计和招标技术</w:t>
      </w:r>
      <w:r w:rsidRPr="006F1A27">
        <w:rPr>
          <w:rFonts w:ascii="宋体" w:hAnsi="宋体"/>
          <w:sz w:val="24"/>
        </w:rPr>
        <w:t>要求。</w:t>
      </w:r>
    </w:p>
    <w:p w:rsidR="00AB4350" w:rsidRPr="006F1A27" w:rsidRDefault="00CC5307" w:rsidP="006F1A27">
      <w:pPr>
        <w:numPr>
          <w:ilvl w:val="2"/>
          <w:numId w:val="20"/>
        </w:numPr>
        <w:spacing w:line="360" w:lineRule="auto"/>
        <w:ind w:leftChars="250" w:left="525" w:firstLine="0"/>
        <w:rPr>
          <w:rFonts w:ascii="宋体" w:hAnsi="宋体"/>
          <w:sz w:val="24"/>
        </w:rPr>
      </w:pPr>
      <w:r w:rsidRPr="006F1A27">
        <w:rPr>
          <w:rFonts w:ascii="宋体" w:hAnsi="宋体"/>
          <w:sz w:val="24"/>
        </w:rPr>
        <w:t>性能测试和试运行验收时出现的问题已被解决至业主满意。</w:t>
      </w:r>
    </w:p>
    <w:p w:rsidR="00AB4350" w:rsidRPr="006F1A27" w:rsidRDefault="00CC5307" w:rsidP="006F1A27">
      <w:pPr>
        <w:numPr>
          <w:ilvl w:val="2"/>
          <w:numId w:val="20"/>
        </w:numPr>
        <w:spacing w:line="360" w:lineRule="auto"/>
        <w:ind w:leftChars="250" w:left="525" w:firstLine="0"/>
        <w:rPr>
          <w:rFonts w:ascii="宋体" w:hAnsi="宋体"/>
          <w:sz w:val="24"/>
        </w:rPr>
      </w:pPr>
      <w:r w:rsidRPr="006F1A27">
        <w:rPr>
          <w:rFonts w:ascii="宋体" w:hAnsi="宋体"/>
          <w:sz w:val="24"/>
        </w:rPr>
        <w:t>已提供了合同的全部货物和</w:t>
      </w:r>
      <w:r w:rsidRPr="006F1A27">
        <w:rPr>
          <w:rFonts w:ascii="宋体" w:hAnsi="宋体" w:hint="eastAsia"/>
          <w:sz w:val="24"/>
        </w:rPr>
        <w:t>相关</w:t>
      </w:r>
      <w:r w:rsidRPr="006F1A27">
        <w:rPr>
          <w:rFonts w:ascii="宋体" w:hAnsi="宋体"/>
          <w:sz w:val="24"/>
        </w:rPr>
        <w:t>资料</w:t>
      </w:r>
      <w:r w:rsidRPr="006F1A27">
        <w:rPr>
          <w:rFonts w:ascii="宋体" w:hAnsi="宋体" w:hint="eastAsia"/>
          <w:sz w:val="24"/>
        </w:rPr>
        <w:t>（所有图纸资料及相应验收竣工过程影像资料均需提供电子版，载体可为U盘或光盘）</w:t>
      </w:r>
      <w:r w:rsidRPr="006F1A27">
        <w:rPr>
          <w:rFonts w:ascii="宋体" w:hAnsi="宋体"/>
          <w:sz w:val="24"/>
        </w:rPr>
        <w:t>。</w:t>
      </w:r>
      <w:bookmarkStart w:id="85" w:name="_Toc157699596"/>
      <w:bookmarkStart w:id="86" w:name="_Toc116896499"/>
      <w:bookmarkStart w:id="87" w:name="_Toc188092571"/>
      <w:bookmarkStart w:id="88" w:name="_Toc192059724"/>
      <w:bookmarkStart w:id="89" w:name="_Toc30175777"/>
      <w:bookmarkStart w:id="90" w:name="_Toc532095146"/>
      <w:bookmarkStart w:id="91" w:name="_Toc188265501"/>
      <w:bookmarkStart w:id="92" w:name="_Toc161571609"/>
      <w:bookmarkStart w:id="93" w:name="_Toc29523919"/>
      <w:bookmarkStart w:id="94" w:name="_Toc179863768"/>
      <w:bookmarkStart w:id="95" w:name="_Toc31787161"/>
      <w:bookmarkStart w:id="96" w:name="_Toc188264532"/>
      <w:bookmarkStart w:id="97" w:name="_Toc189303402"/>
      <w:bookmarkStart w:id="98" w:name="_Toc176665584"/>
      <w:bookmarkStart w:id="99" w:name="_Toc163203277"/>
      <w:bookmarkStart w:id="100" w:name="_Toc154911816"/>
    </w:p>
    <w:p w:rsidR="00AB4350" w:rsidRPr="006F1A27" w:rsidRDefault="00CC5307" w:rsidP="006F1A27">
      <w:pPr>
        <w:numPr>
          <w:ilvl w:val="2"/>
          <w:numId w:val="20"/>
        </w:numPr>
        <w:spacing w:line="360" w:lineRule="auto"/>
        <w:ind w:leftChars="250" w:left="525" w:firstLine="0"/>
        <w:rPr>
          <w:rFonts w:ascii="宋体" w:hAnsi="宋体"/>
          <w:sz w:val="24"/>
        </w:rPr>
      </w:pPr>
      <w:r w:rsidRPr="006F1A27">
        <w:rPr>
          <w:rFonts w:ascii="宋体" w:hAnsi="宋体" w:hint="eastAsia"/>
          <w:sz w:val="24"/>
        </w:rPr>
        <w:t>所提供的设备满足招标技术要求。</w:t>
      </w:r>
    </w:p>
    <w:p w:rsidR="00AB4350" w:rsidRDefault="00CC5307" w:rsidP="00B333B6">
      <w:pPr>
        <w:pStyle w:val="CharChar"/>
        <w:numPr>
          <w:ilvl w:val="0"/>
          <w:numId w:val="12"/>
        </w:numPr>
        <w:tabs>
          <w:tab w:val="left" w:pos="901"/>
        </w:tabs>
        <w:ind w:left="0" w:firstLine="480"/>
      </w:pPr>
      <w:r>
        <w:rPr>
          <w:rFonts w:hint="eastAsia"/>
        </w:rPr>
        <w:t>产品到货验收</w:t>
      </w:r>
    </w:p>
    <w:p w:rsidR="00AB4350" w:rsidRDefault="00CC5307" w:rsidP="00234945">
      <w:pPr>
        <w:pStyle w:val="Char5CharCharChar"/>
        <w:tabs>
          <w:tab w:val="left" w:pos="901"/>
        </w:tabs>
        <w:ind w:firstLine="480"/>
      </w:pPr>
      <w:r>
        <w:rPr>
          <w:rFonts w:hint="eastAsia"/>
        </w:rPr>
        <w:t>所有到货产品必须在业主、监理共同验收完成后，出具相应验收合格单后方能在工程中予以安装使用，一旦发现有不符合招标文件要求的产品，业主有权要求予以更换，投标商必须承担更换产品引起的相关费用，由此引起的延误工期的责任由承包商全部负责，并赔偿由此产生的经济损失。</w:t>
      </w:r>
    </w:p>
    <w:p w:rsidR="00AB4350" w:rsidRDefault="00CC5307" w:rsidP="00B333B6">
      <w:pPr>
        <w:pStyle w:val="CharChar"/>
        <w:numPr>
          <w:ilvl w:val="0"/>
          <w:numId w:val="12"/>
        </w:numPr>
        <w:tabs>
          <w:tab w:val="left" w:pos="901"/>
        </w:tabs>
        <w:ind w:left="0" w:firstLine="480"/>
        <w:rPr>
          <w:szCs w:val="24"/>
        </w:rPr>
      </w:pPr>
      <w:r>
        <w:rPr>
          <w:rFonts w:hint="eastAsia"/>
          <w:szCs w:val="24"/>
        </w:rPr>
        <w:t>验收部门</w:t>
      </w:r>
    </w:p>
    <w:p w:rsidR="00AB4350" w:rsidRPr="006F1A27" w:rsidRDefault="00CC5307" w:rsidP="006F1A27">
      <w:pPr>
        <w:numPr>
          <w:ilvl w:val="2"/>
          <w:numId w:val="20"/>
        </w:numPr>
        <w:spacing w:line="360" w:lineRule="auto"/>
        <w:ind w:leftChars="250" w:left="525" w:firstLine="0"/>
        <w:rPr>
          <w:rFonts w:ascii="宋体" w:hAnsi="宋体"/>
          <w:sz w:val="24"/>
        </w:rPr>
      </w:pPr>
      <w:r w:rsidRPr="006F1A27">
        <w:rPr>
          <w:rFonts w:ascii="宋体" w:hAnsi="宋体" w:hint="eastAsia"/>
          <w:sz w:val="24"/>
        </w:rPr>
        <w:t>扬州市政府相关责任机构（部门）（如需）</w:t>
      </w:r>
      <w:r w:rsidR="00F37BAB" w:rsidRPr="006F1A27">
        <w:rPr>
          <w:rFonts w:ascii="宋体" w:hAnsi="宋体" w:hint="eastAsia"/>
          <w:sz w:val="24"/>
        </w:rPr>
        <w:t>。</w:t>
      </w:r>
    </w:p>
    <w:p w:rsidR="00AB4350" w:rsidRPr="006F1A27" w:rsidRDefault="00CC5307" w:rsidP="006F1A27">
      <w:pPr>
        <w:numPr>
          <w:ilvl w:val="2"/>
          <w:numId w:val="20"/>
        </w:numPr>
        <w:spacing w:line="360" w:lineRule="auto"/>
        <w:ind w:leftChars="250" w:left="525" w:firstLine="0"/>
        <w:rPr>
          <w:rFonts w:ascii="宋体" w:hAnsi="宋体"/>
          <w:sz w:val="24"/>
        </w:rPr>
      </w:pPr>
      <w:r w:rsidRPr="006F1A27">
        <w:rPr>
          <w:rFonts w:ascii="宋体" w:hAnsi="宋体" w:hint="eastAsia"/>
          <w:sz w:val="24"/>
        </w:rPr>
        <w:t>扬州市洁源排水有限公司</w:t>
      </w:r>
      <w:r w:rsidR="00F37BAB" w:rsidRPr="006F1A27">
        <w:rPr>
          <w:rFonts w:ascii="宋体" w:hAnsi="宋体" w:hint="eastAsia"/>
          <w:sz w:val="24"/>
        </w:rPr>
        <w:t>。</w:t>
      </w:r>
    </w:p>
    <w:p w:rsidR="00AB4350" w:rsidRPr="006F1A27" w:rsidRDefault="00CC5307" w:rsidP="006F1A27">
      <w:pPr>
        <w:numPr>
          <w:ilvl w:val="2"/>
          <w:numId w:val="20"/>
        </w:numPr>
        <w:spacing w:line="360" w:lineRule="auto"/>
        <w:ind w:leftChars="250" w:left="525" w:firstLine="0"/>
        <w:rPr>
          <w:rFonts w:ascii="宋体" w:hAnsi="宋体"/>
          <w:sz w:val="24"/>
        </w:rPr>
      </w:pPr>
      <w:r w:rsidRPr="006F1A27">
        <w:rPr>
          <w:rFonts w:ascii="宋体" w:hAnsi="宋体" w:hint="eastAsia"/>
          <w:sz w:val="24"/>
        </w:rPr>
        <w:t>扬州市洁源排水有限公司聘请的工程监理公司</w:t>
      </w:r>
      <w:r w:rsidR="00F37BAB" w:rsidRPr="006F1A27">
        <w:rPr>
          <w:rFonts w:ascii="宋体" w:hAnsi="宋体" w:hint="eastAsia"/>
          <w:sz w:val="24"/>
        </w:rPr>
        <w:t>。</w:t>
      </w:r>
    </w:p>
    <w:p w:rsidR="00AB4350" w:rsidRPr="00234945" w:rsidRDefault="00234945" w:rsidP="00D7741F">
      <w:pPr>
        <w:pStyle w:val="2"/>
        <w:numPr>
          <w:ilvl w:val="0"/>
          <w:numId w:val="0"/>
        </w:numPr>
        <w:spacing w:before="0" w:after="0"/>
      </w:pPr>
      <w:bookmarkStart w:id="101" w:name="_Toc215885185"/>
      <w:bookmarkStart w:id="102" w:name="_Toc220124183"/>
      <w:r>
        <w:rPr>
          <w:rFonts w:hint="eastAsia"/>
        </w:rPr>
        <w:t xml:space="preserve">3.8 </w:t>
      </w:r>
      <w:r w:rsidR="00CC5307" w:rsidRPr="00234945">
        <w:t>售后服务</w:t>
      </w:r>
      <w:bookmarkStart w:id="103" w:name="_Toc157699597"/>
      <w:bookmarkStart w:id="104" w:name="_Toc154911817"/>
      <w:bookmarkStart w:id="105" w:name="_Toc188264533"/>
      <w:bookmarkStart w:id="106" w:name="_Toc163203278"/>
      <w:bookmarkStart w:id="107" w:name="_Toc116896500"/>
      <w:bookmarkStart w:id="108" w:name="_Toc188265502"/>
      <w:bookmarkStart w:id="109" w:name="_Toc30175778"/>
      <w:bookmarkStart w:id="110" w:name="_Toc189303403"/>
      <w:bookmarkStart w:id="111" w:name="_Toc179863769"/>
      <w:bookmarkStart w:id="112" w:name="_Toc532095147"/>
      <w:bookmarkStart w:id="113" w:name="_Toc31787162"/>
      <w:bookmarkStart w:id="114" w:name="_Toc176665585"/>
      <w:bookmarkStart w:id="115" w:name="_Toc192059725"/>
      <w:bookmarkStart w:id="116" w:name="_Toc188092572"/>
      <w:bookmarkStart w:id="117" w:name="_Toc161571610"/>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rsidR="00AB4350" w:rsidRDefault="00CC5307" w:rsidP="00B333B6">
      <w:pPr>
        <w:pStyle w:val="CharChar"/>
        <w:numPr>
          <w:ilvl w:val="0"/>
          <w:numId w:val="14"/>
        </w:numPr>
        <w:ind w:firstLineChars="0"/>
        <w:rPr>
          <w:szCs w:val="24"/>
        </w:rPr>
      </w:pPr>
      <w:r>
        <w:rPr>
          <w:szCs w:val="24"/>
        </w:rPr>
        <w:t>缺陷保证期</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rsidR="00AB4350" w:rsidRDefault="00CC5307">
      <w:pPr>
        <w:pStyle w:val="Char5CharCharChar"/>
        <w:ind w:firstLine="480"/>
      </w:pPr>
      <w:r>
        <w:rPr>
          <w:rFonts w:hint="eastAsia"/>
        </w:rPr>
        <w:t>承包人应按竣工验收合格之日算起的</w:t>
      </w:r>
      <w:r>
        <w:rPr>
          <w:rFonts w:hint="eastAsia"/>
        </w:rPr>
        <w:t>36</w:t>
      </w:r>
      <w:r>
        <w:rPr>
          <w:rFonts w:hint="eastAsia"/>
        </w:rPr>
        <w:t>个月之内，</w:t>
      </w:r>
      <w:r>
        <w:t>保证按业主的要求免费修理或更换因材料或制造不合格而有缺陷的任何设备和附件（被更换的设备和附件仍按本</w:t>
      </w:r>
      <w:r>
        <w:lastRenderedPageBreak/>
        <w:t>条款处理），并赔偿业主由于这些缺陷导致的额外费用或损失。</w:t>
      </w:r>
      <w:bookmarkStart w:id="118" w:name="_Toc179863771"/>
      <w:bookmarkStart w:id="119" w:name="_Toc188092574"/>
      <w:bookmarkStart w:id="120" w:name="_Toc192059726"/>
      <w:bookmarkStart w:id="121" w:name="_Toc176665587"/>
      <w:bookmarkStart w:id="122" w:name="_Toc161571612"/>
      <w:bookmarkStart w:id="123" w:name="_Toc20715236"/>
      <w:bookmarkStart w:id="124" w:name="_Toc188264535"/>
      <w:bookmarkStart w:id="125" w:name="_Toc188265504"/>
      <w:bookmarkStart w:id="126" w:name="_Toc189303404"/>
      <w:bookmarkStart w:id="127" w:name="_Toc163203280"/>
    </w:p>
    <w:p w:rsidR="00AB4350" w:rsidRDefault="00CC5307" w:rsidP="00B333B6">
      <w:pPr>
        <w:pStyle w:val="CharChar"/>
        <w:numPr>
          <w:ilvl w:val="0"/>
          <w:numId w:val="14"/>
        </w:numPr>
        <w:ind w:firstLineChars="0"/>
        <w:rPr>
          <w:szCs w:val="24"/>
        </w:rPr>
      </w:pPr>
      <w:r>
        <w:rPr>
          <w:szCs w:val="24"/>
        </w:rPr>
        <w:t>售后服务</w:t>
      </w:r>
      <w:bookmarkEnd w:id="118"/>
      <w:bookmarkEnd w:id="119"/>
      <w:bookmarkEnd w:id="120"/>
      <w:bookmarkEnd w:id="121"/>
      <w:bookmarkEnd w:id="122"/>
      <w:bookmarkEnd w:id="123"/>
      <w:bookmarkEnd w:id="124"/>
      <w:bookmarkEnd w:id="125"/>
      <w:bookmarkEnd w:id="126"/>
      <w:bookmarkEnd w:id="127"/>
    </w:p>
    <w:p w:rsidR="00AB4350" w:rsidRDefault="00CC5307">
      <w:pPr>
        <w:spacing w:line="360" w:lineRule="auto"/>
        <w:ind w:firstLine="420"/>
        <w:rPr>
          <w:sz w:val="24"/>
        </w:rPr>
      </w:pPr>
      <w:r>
        <w:rPr>
          <w:sz w:val="24"/>
        </w:rPr>
        <w:t>一旦接到报修电话后，应在</w:t>
      </w:r>
      <w:r>
        <w:rPr>
          <w:sz w:val="24"/>
        </w:rPr>
        <w:t>2</w:t>
      </w:r>
      <w:r>
        <w:rPr>
          <w:sz w:val="24"/>
        </w:rPr>
        <w:t>小时内作出响应，在</w:t>
      </w:r>
      <w:r>
        <w:rPr>
          <w:rFonts w:hint="eastAsia"/>
          <w:sz w:val="24"/>
        </w:rPr>
        <w:t>24</w:t>
      </w:r>
      <w:r>
        <w:rPr>
          <w:sz w:val="24"/>
        </w:rPr>
        <w:t>小时内派遣有经验的维修工程师到现场提供维修服务；维修工程师赴现场后应及时对故障设备进行检修，并连续进行直至修复。对于一般故障应在</w:t>
      </w:r>
      <w:r>
        <w:rPr>
          <w:sz w:val="24"/>
        </w:rPr>
        <w:t>12</w:t>
      </w:r>
      <w:r>
        <w:rPr>
          <w:sz w:val="24"/>
        </w:rPr>
        <w:t>小时内修复；对于重大故障应在</w:t>
      </w:r>
      <w:r>
        <w:rPr>
          <w:sz w:val="24"/>
        </w:rPr>
        <w:t>36</w:t>
      </w:r>
      <w:r>
        <w:rPr>
          <w:sz w:val="24"/>
        </w:rPr>
        <w:t>小时内修复。</w:t>
      </w:r>
    </w:p>
    <w:p w:rsidR="00AB4350" w:rsidRPr="00234945" w:rsidRDefault="00234945" w:rsidP="00D7741F">
      <w:pPr>
        <w:pStyle w:val="2"/>
        <w:numPr>
          <w:ilvl w:val="0"/>
          <w:numId w:val="0"/>
        </w:numPr>
        <w:spacing w:before="0" w:after="0"/>
      </w:pPr>
      <w:bookmarkStart w:id="128" w:name="_Toc176665592"/>
      <w:bookmarkStart w:id="129" w:name="_Toc116896505"/>
      <w:bookmarkStart w:id="130" w:name="_Toc179863773"/>
      <w:bookmarkStart w:id="131" w:name="_Toc31787167"/>
      <w:bookmarkStart w:id="132" w:name="_Toc188092576"/>
      <w:bookmarkStart w:id="133" w:name="_Toc30175783"/>
      <w:bookmarkStart w:id="134" w:name="_Toc29523921"/>
      <w:bookmarkStart w:id="135" w:name="_Toc157699602"/>
      <w:bookmarkStart w:id="136" w:name="_Toc163203285"/>
      <w:bookmarkStart w:id="137" w:name="_Toc154911822"/>
      <w:bookmarkStart w:id="138" w:name="_Toc532095152"/>
      <w:bookmarkStart w:id="139" w:name="_Toc188264537"/>
      <w:bookmarkStart w:id="140" w:name="_Toc215885186"/>
      <w:bookmarkStart w:id="141" w:name="_Toc188265506"/>
      <w:bookmarkStart w:id="142" w:name="_Toc220124184"/>
      <w:bookmarkStart w:id="143" w:name="_Toc192059727"/>
      <w:bookmarkStart w:id="144" w:name="_Toc189303405"/>
      <w:bookmarkStart w:id="145" w:name="_Toc161571617"/>
      <w:r>
        <w:rPr>
          <w:rFonts w:hint="eastAsia"/>
        </w:rPr>
        <w:t xml:space="preserve">3.9 </w:t>
      </w:r>
      <w:r w:rsidR="00CC5307" w:rsidRPr="00234945">
        <w:t>运输包装和保护措施</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rsidR="00AB4350" w:rsidRDefault="00CC5307">
      <w:pPr>
        <w:pStyle w:val="afd"/>
        <w:ind w:firstLine="480"/>
        <w:rPr>
          <w:szCs w:val="24"/>
        </w:rPr>
      </w:pPr>
      <w:r>
        <w:rPr>
          <w:szCs w:val="24"/>
        </w:rPr>
        <w:t>所有设备在运送时应根据规定的标准有足够的保护措施和包装要求，使设备不受潮湿、剥蚀或其它形式的损坏。承包人应保证设备在交付到现场后</w:t>
      </w:r>
      <w:r>
        <w:rPr>
          <w:rFonts w:hint="eastAsia"/>
          <w:szCs w:val="24"/>
        </w:rPr>
        <w:t>12</w:t>
      </w:r>
      <w:r>
        <w:rPr>
          <w:szCs w:val="24"/>
        </w:rPr>
        <w:t>月免于水溅和腐蚀。所有设备应采取有效的保护措施直到调试前，不应有任何损坏和损伤。在运输中损坏的保护层，承包人必须将其修复到业主满意为止。如果需要返回原制造厂家处修理或调换，其费用由承包人负责。</w:t>
      </w:r>
    </w:p>
    <w:p w:rsidR="00AB4350" w:rsidRDefault="00CC5307">
      <w:pPr>
        <w:pStyle w:val="afd"/>
        <w:ind w:firstLine="480"/>
        <w:rPr>
          <w:szCs w:val="24"/>
        </w:rPr>
      </w:pPr>
      <w:r>
        <w:rPr>
          <w:szCs w:val="24"/>
        </w:rPr>
        <w:t>在制造厂家工厂已涂过面漆的设备部件例如开关箱、控制箱等，在发货时应放入木箱中保护，部件用木夹板通过螺栓固定在木箱上。电气设备的包装应特别注意，它应密封在聚乙烯或类似的包装袋中</w:t>
      </w:r>
      <w:r>
        <w:rPr>
          <w:szCs w:val="24"/>
        </w:rPr>
        <w:t>(</w:t>
      </w:r>
      <w:r>
        <w:rPr>
          <w:szCs w:val="24"/>
        </w:rPr>
        <w:t>包括必要的干燥剂</w:t>
      </w:r>
      <w:r>
        <w:rPr>
          <w:szCs w:val="24"/>
        </w:rPr>
        <w:t>)</w:t>
      </w:r>
      <w:r>
        <w:rPr>
          <w:szCs w:val="24"/>
        </w:rPr>
        <w:t>，做好充分的预防措施以防潮湿的侵入。</w:t>
      </w:r>
    </w:p>
    <w:p w:rsidR="00AB4350" w:rsidRDefault="00CC5307">
      <w:pPr>
        <w:pStyle w:val="afd"/>
        <w:ind w:firstLine="480"/>
        <w:rPr>
          <w:szCs w:val="24"/>
        </w:rPr>
      </w:pPr>
      <w:r>
        <w:rPr>
          <w:szCs w:val="24"/>
        </w:rPr>
        <w:t>包装木箱应用企口木板做，结构坚固。木箱的二面应清楚地打上合同号、到货现场地址、设备名称、木箱吊装点的位置记号和其他所需要的标记。设备的每个部件应尽可能结合实际地标有一个装配记号或用于识别的标志，这些记号或标志应在运单内被详细说明。</w:t>
      </w:r>
    </w:p>
    <w:p w:rsidR="00AB4350" w:rsidRDefault="00CC5307">
      <w:pPr>
        <w:pStyle w:val="afd"/>
        <w:ind w:firstLine="480"/>
        <w:rPr>
          <w:szCs w:val="24"/>
        </w:rPr>
      </w:pPr>
      <w:r>
        <w:rPr>
          <w:szCs w:val="24"/>
        </w:rPr>
        <w:t>包装材料的价格应包括在合同的金额内，这些包装材料</w:t>
      </w:r>
      <w:r>
        <w:rPr>
          <w:rFonts w:hint="eastAsia"/>
          <w:szCs w:val="24"/>
        </w:rPr>
        <w:t>都</w:t>
      </w:r>
      <w:r>
        <w:rPr>
          <w:szCs w:val="24"/>
        </w:rPr>
        <w:t>属于业主的财产。</w:t>
      </w:r>
    </w:p>
    <w:p w:rsidR="00AB4350" w:rsidRDefault="002202DE">
      <w:pPr>
        <w:pStyle w:val="afd"/>
        <w:ind w:firstLine="480"/>
        <w:rPr>
          <w:szCs w:val="24"/>
        </w:rPr>
      </w:pPr>
      <w:r>
        <w:rPr>
          <w:szCs w:val="24"/>
        </w:rPr>
        <w:t>所有备件、工具应单独装在箱盒内运送，</w:t>
      </w:r>
      <w:r w:rsidR="00CC5307">
        <w:rPr>
          <w:szCs w:val="24"/>
        </w:rPr>
        <w:t>箱盒应适合于储存，在它们的整个储存年限内不会损坏。所有备件、工具应加以标签，以使它们可以快速地辨认出来，知道是某部份的备件。设备每个项目的储存年限应在包装上予以说明，并应在合同的进程内给与通知。</w:t>
      </w:r>
    </w:p>
    <w:p w:rsidR="00AB4350" w:rsidRPr="00234945" w:rsidRDefault="00234945" w:rsidP="00D7741F">
      <w:pPr>
        <w:pStyle w:val="2"/>
        <w:numPr>
          <w:ilvl w:val="0"/>
          <w:numId w:val="0"/>
        </w:numPr>
        <w:spacing w:before="0" w:after="0"/>
      </w:pPr>
      <w:bookmarkStart w:id="146" w:name="_Toc192059728"/>
      <w:bookmarkStart w:id="147" w:name="_Toc220124185"/>
      <w:bookmarkStart w:id="148" w:name="_Toc188092577"/>
      <w:bookmarkStart w:id="149" w:name="_Toc215885187"/>
      <w:bookmarkStart w:id="150" w:name="_Toc188264538"/>
      <w:bookmarkStart w:id="151" w:name="_Toc188265507"/>
      <w:bookmarkStart w:id="152" w:name="_Toc189303406"/>
      <w:r>
        <w:rPr>
          <w:rFonts w:hint="eastAsia"/>
        </w:rPr>
        <w:t xml:space="preserve">3.10 </w:t>
      </w:r>
      <w:r w:rsidR="00CC5307" w:rsidRPr="00234945">
        <w:rPr>
          <w:rFonts w:hint="eastAsia"/>
        </w:rPr>
        <w:t>产品供货商</w:t>
      </w:r>
      <w:r w:rsidR="00CC5307" w:rsidRPr="00234945">
        <w:t>资质</w:t>
      </w:r>
      <w:bookmarkEnd w:id="146"/>
      <w:bookmarkEnd w:id="147"/>
      <w:bookmarkEnd w:id="148"/>
      <w:bookmarkEnd w:id="149"/>
      <w:bookmarkEnd w:id="150"/>
      <w:bookmarkEnd w:id="151"/>
      <w:bookmarkEnd w:id="152"/>
    </w:p>
    <w:p w:rsidR="00AB4350" w:rsidRDefault="00CC5307">
      <w:pPr>
        <w:pStyle w:val="afd"/>
        <w:ind w:firstLine="480"/>
        <w:rPr>
          <w:szCs w:val="24"/>
        </w:rPr>
      </w:pPr>
      <w:r>
        <w:rPr>
          <w:rFonts w:hint="eastAsia"/>
          <w:szCs w:val="24"/>
        </w:rPr>
        <w:t>为承包人提供相关</w:t>
      </w:r>
      <w:r>
        <w:rPr>
          <w:szCs w:val="24"/>
        </w:rPr>
        <w:t>设备</w:t>
      </w:r>
      <w:r>
        <w:rPr>
          <w:rFonts w:hint="eastAsia"/>
          <w:szCs w:val="24"/>
        </w:rPr>
        <w:t>的</w:t>
      </w:r>
      <w:r>
        <w:rPr>
          <w:szCs w:val="24"/>
        </w:rPr>
        <w:t>制造厂家应具</w:t>
      </w:r>
      <w:r>
        <w:rPr>
          <w:rFonts w:hint="eastAsia"/>
          <w:szCs w:val="24"/>
        </w:rPr>
        <w:t>有</w:t>
      </w:r>
      <w:r>
        <w:rPr>
          <w:rFonts w:hint="eastAsia"/>
          <w:szCs w:val="24"/>
        </w:rPr>
        <w:t>3</w:t>
      </w:r>
      <w:r>
        <w:rPr>
          <w:szCs w:val="24"/>
        </w:rPr>
        <w:t>年以上的生产经验。所提供的设备不仅要技术先进、质量优良、性能稳定，而且要提供该</w:t>
      </w:r>
      <w:r>
        <w:rPr>
          <w:rFonts w:hint="eastAsia"/>
          <w:szCs w:val="24"/>
        </w:rPr>
        <w:t>厂家所生产的产品</w:t>
      </w:r>
      <w:r>
        <w:rPr>
          <w:szCs w:val="24"/>
        </w:rPr>
        <w:t>在过去</w:t>
      </w:r>
      <w:r>
        <w:rPr>
          <w:rFonts w:hint="eastAsia"/>
          <w:szCs w:val="24"/>
        </w:rPr>
        <w:t>3</w:t>
      </w:r>
      <w:r>
        <w:rPr>
          <w:szCs w:val="24"/>
        </w:rPr>
        <w:t>年中使用</w:t>
      </w:r>
      <w:r>
        <w:rPr>
          <w:szCs w:val="24"/>
        </w:rPr>
        <w:t>2</w:t>
      </w:r>
      <w:r>
        <w:rPr>
          <w:szCs w:val="24"/>
        </w:rPr>
        <w:t>年以上的</w:t>
      </w:r>
      <w:r>
        <w:rPr>
          <w:rFonts w:hint="eastAsia"/>
          <w:szCs w:val="24"/>
        </w:rPr>
        <w:t>3</w:t>
      </w:r>
      <w:r>
        <w:rPr>
          <w:szCs w:val="24"/>
        </w:rPr>
        <w:t>个成功工程实例</w:t>
      </w:r>
      <w:r>
        <w:rPr>
          <w:rFonts w:hint="eastAsia"/>
          <w:szCs w:val="24"/>
        </w:rPr>
        <w:t>证明。</w:t>
      </w:r>
    </w:p>
    <w:p w:rsidR="00AB4350" w:rsidRPr="00234945" w:rsidRDefault="00234945" w:rsidP="00D7741F">
      <w:pPr>
        <w:pStyle w:val="2"/>
        <w:numPr>
          <w:ilvl w:val="0"/>
          <w:numId w:val="0"/>
        </w:numPr>
        <w:spacing w:before="0" w:after="0"/>
      </w:pPr>
      <w:bookmarkStart w:id="153" w:name="_Toc215885188"/>
      <w:bookmarkStart w:id="154" w:name="_Toc123908175"/>
      <w:bookmarkStart w:id="155" w:name="_Toc188265508"/>
      <w:bookmarkStart w:id="156" w:name="_Toc179863777"/>
      <w:bookmarkStart w:id="157" w:name="_Toc164009508"/>
      <w:bookmarkStart w:id="158" w:name="_Toc517682394"/>
      <w:bookmarkStart w:id="159" w:name="_Toc192059729"/>
      <w:bookmarkStart w:id="160" w:name="_Toc188092578"/>
      <w:bookmarkStart w:id="161" w:name="_Toc220124186"/>
      <w:bookmarkStart w:id="162" w:name="_Toc189303407"/>
      <w:bookmarkStart w:id="163" w:name="_Toc188264539"/>
      <w:r>
        <w:rPr>
          <w:rFonts w:hint="eastAsia"/>
        </w:rPr>
        <w:lastRenderedPageBreak/>
        <w:t>3.11</w:t>
      </w:r>
      <w:r w:rsidR="00CC5307" w:rsidRPr="00234945">
        <w:t>图纸和技术文件的提交</w:t>
      </w:r>
      <w:bookmarkStart w:id="164" w:name="_Toc123908176"/>
      <w:bookmarkStart w:id="165" w:name="_Toc517682395"/>
      <w:bookmarkStart w:id="166" w:name="_Toc188264540"/>
      <w:bookmarkStart w:id="167" w:name="_Toc188265509"/>
      <w:bookmarkStart w:id="168" w:name="_Toc189303408"/>
      <w:bookmarkStart w:id="169" w:name="_Toc179863778"/>
      <w:bookmarkStart w:id="170" w:name="_Toc192059730"/>
      <w:bookmarkStart w:id="171" w:name="_Toc188092579"/>
      <w:bookmarkEnd w:id="153"/>
      <w:bookmarkEnd w:id="154"/>
      <w:bookmarkEnd w:id="155"/>
      <w:bookmarkEnd w:id="156"/>
      <w:bookmarkEnd w:id="157"/>
      <w:bookmarkEnd w:id="158"/>
      <w:bookmarkEnd w:id="159"/>
      <w:bookmarkEnd w:id="160"/>
      <w:bookmarkEnd w:id="161"/>
      <w:bookmarkEnd w:id="162"/>
      <w:bookmarkEnd w:id="163"/>
    </w:p>
    <w:bookmarkEnd w:id="164"/>
    <w:bookmarkEnd w:id="165"/>
    <w:bookmarkEnd w:id="166"/>
    <w:bookmarkEnd w:id="167"/>
    <w:bookmarkEnd w:id="168"/>
    <w:bookmarkEnd w:id="169"/>
    <w:bookmarkEnd w:id="170"/>
    <w:bookmarkEnd w:id="171"/>
    <w:p w:rsidR="00AB4350" w:rsidRDefault="00CC5307">
      <w:pPr>
        <w:pStyle w:val="afd"/>
        <w:ind w:firstLine="480"/>
        <w:rPr>
          <w:szCs w:val="24"/>
        </w:rPr>
      </w:pPr>
      <w:r>
        <w:rPr>
          <w:szCs w:val="24"/>
        </w:rPr>
        <w:t>承包人应认真阅读和检查业主提供的设备招标图纸和本技术规定的说明。如在招标文件和招标图纸上发现有任何的不一致、错误或遗漏的内容时应通知业主，业主需对承包人发现的任何不一致、错误或遗漏的内容给予完整的书面澄清。书面澄清文件和招标文件具有同等的法律效力，一并作为合同谈判的依据。</w:t>
      </w:r>
      <w:bookmarkStart w:id="172" w:name="_Toc179863779"/>
      <w:bookmarkStart w:id="173" w:name="_Toc188092580"/>
      <w:bookmarkStart w:id="174" w:name="_Toc188265510"/>
      <w:bookmarkStart w:id="175" w:name="_Toc189303409"/>
      <w:bookmarkStart w:id="176" w:name="_Toc188264541"/>
      <w:bookmarkStart w:id="177" w:name="_Toc192059731"/>
    </w:p>
    <w:p w:rsidR="00AB4350" w:rsidRPr="00234945" w:rsidRDefault="00234945" w:rsidP="00D7741F">
      <w:pPr>
        <w:pStyle w:val="2"/>
        <w:numPr>
          <w:ilvl w:val="0"/>
          <w:numId w:val="0"/>
        </w:numPr>
        <w:spacing w:before="0" w:after="0"/>
      </w:pPr>
      <w:bookmarkStart w:id="178" w:name="_Toc220124187"/>
      <w:bookmarkStart w:id="179" w:name="_Toc215885189"/>
      <w:r>
        <w:rPr>
          <w:rFonts w:hint="eastAsia"/>
        </w:rPr>
        <w:t>3.12</w:t>
      </w:r>
      <w:r w:rsidR="00CC5307" w:rsidRPr="00234945">
        <w:t>承包人需提交的技术文件和图纸</w:t>
      </w:r>
      <w:bookmarkEnd w:id="172"/>
      <w:bookmarkEnd w:id="173"/>
      <w:bookmarkEnd w:id="174"/>
      <w:bookmarkEnd w:id="175"/>
      <w:bookmarkEnd w:id="176"/>
      <w:bookmarkEnd w:id="177"/>
      <w:r w:rsidR="00CC5307" w:rsidRPr="00234945">
        <w:t>总体要求</w:t>
      </w:r>
      <w:bookmarkEnd w:id="178"/>
      <w:bookmarkEnd w:id="179"/>
    </w:p>
    <w:p w:rsidR="00AB4350" w:rsidRPr="00234945" w:rsidRDefault="00CC5307">
      <w:pPr>
        <w:pStyle w:val="afd"/>
        <w:ind w:firstLine="480"/>
      </w:pPr>
      <w:r w:rsidRPr="00234945">
        <w:rPr>
          <w:rFonts w:hint="eastAsia"/>
        </w:rPr>
        <w:t>承包商提供的设计图纸应由具备相应设计资质的单位来完成，并按照以下要求进行设计，图纸盖有相应设计单位的设计签章，施工完成后作为竣工资料组成部分递交业主。</w:t>
      </w:r>
    </w:p>
    <w:p w:rsidR="00AB4350" w:rsidRDefault="00CC5307" w:rsidP="00B333B6">
      <w:pPr>
        <w:pStyle w:val="afd"/>
        <w:numPr>
          <w:ilvl w:val="0"/>
          <w:numId w:val="15"/>
        </w:numPr>
        <w:ind w:left="0" w:firstLine="480"/>
        <w:rPr>
          <w:szCs w:val="24"/>
        </w:rPr>
      </w:pPr>
      <w:r>
        <w:rPr>
          <w:szCs w:val="24"/>
        </w:rPr>
        <w:t>承包人所提交的所有技术文件均应用中</w:t>
      </w:r>
      <w:r>
        <w:rPr>
          <w:rFonts w:hint="eastAsia"/>
          <w:szCs w:val="24"/>
        </w:rPr>
        <w:t>文</w:t>
      </w:r>
      <w:r>
        <w:rPr>
          <w:szCs w:val="24"/>
        </w:rPr>
        <w:t>语言编写</w:t>
      </w:r>
      <w:r>
        <w:rPr>
          <w:rFonts w:hint="eastAsia"/>
          <w:szCs w:val="24"/>
        </w:rPr>
        <w:t>（外文资料应负责翻译，相关费用计入投标总价）</w:t>
      </w:r>
      <w:r>
        <w:rPr>
          <w:szCs w:val="24"/>
        </w:rPr>
        <w:t>。</w:t>
      </w:r>
    </w:p>
    <w:p w:rsidR="00AB4350" w:rsidRDefault="00CC5307" w:rsidP="00B333B6">
      <w:pPr>
        <w:pStyle w:val="afd"/>
        <w:numPr>
          <w:ilvl w:val="0"/>
          <w:numId w:val="15"/>
        </w:numPr>
        <w:ind w:left="0" w:firstLine="480"/>
        <w:rPr>
          <w:szCs w:val="24"/>
        </w:rPr>
      </w:pPr>
      <w:r>
        <w:rPr>
          <w:szCs w:val="24"/>
        </w:rPr>
        <w:t>所提交的技术文件均应使用</w:t>
      </w:r>
      <w:r>
        <w:rPr>
          <w:szCs w:val="24"/>
        </w:rPr>
        <w:t xml:space="preserve">S I </w:t>
      </w:r>
      <w:r>
        <w:rPr>
          <w:szCs w:val="24"/>
        </w:rPr>
        <w:t>制（国际计量单位制）。</w:t>
      </w:r>
    </w:p>
    <w:p w:rsidR="00AB4350" w:rsidRDefault="00CC5307" w:rsidP="00B333B6">
      <w:pPr>
        <w:pStyle w:val="afd"/>
        <w:numPr>
          <w:ilvl w:val="0"/>
          <w:numId w:val="15"/>
        </w:numPr>
        <w:ind w:left="0" w:firstLine="480"/>
        <w:rPr>
          <w:szCs w:val="24"/>
        </w:rPr>
      </w:pPr>
      <w:r>
        <w:rPr>
          <w:szCs w:val="24"/>
        </w:rPr>
        <w:t>所有提交的机械、电气、仪表设备图纸均应符合</w:t>
      </w:r>
      <w:r>
        <w:rPr>
          <w:szCs w:val="24"/>
        </w:rPr>
        <w:t>2.</w:t>
      </w:r>
      <w:r>
        <w:rPr>
          <w:rFonts w:hint="eastAsia"/>
          <w:szCs w:val="24"/>
        </w:rPr>
        <w:t>12</w:t>
      </w:r>
      <w:r>
        <w:rPr>
          <w:szCs w:val="24"/>
        </w:rPr>
        <w:t>的条例及有关的标准和中国最新标准。电气图纸上均应有合同号，各项设备的图纸均应有制造厂商的系列号以及设备的总布置、分布置图、安装总图。</w:t>
      </w:r>
    </w:p>
    <w:p w:rsidR="00AB4350" w:rsidRDefault="00CC5307" w:rsidP="00B333B6">
      <w:pPr>
        <w:pStyle w:val="afd"/>
        <w:numPr>
          <w:ilvl w:val="0"/>
          <w:numId w:val="15"/>
        </w:numPr>
        <w:ind w:left="0" w:firstLine="480"/>
        <w:rPr>
          <w:szCs w:val="24"/>
        </w:rPr>
      </w:pPr>
      <w:r>
        <w:rPr>
          <w:szCs w:val="24"/>
        </w:rPr>
        <w:t>文件及图纸应是清晰的、完整的。不完整或不清晰的文件、图纸，业主可拒收。承包人应立即准备提交新的文件和图纸，直至业主满意。费用由承包人负责。承包人提供的图纸应具有合适的比例。</w:t>
      </w:r>
    </w:p>
    <w:p w:rsidR="00AB4350" w:rsidRDefault="00CC5307" w:rsidP="00B333B6">
      <w:pPr>
        <w:pStyle w:val="afd"/>
        <w:numPr>
          <w:ilvl w:val="0"/>
          <w:numId w:val="15"/>
        </w:numPr>
        <w:ind w:left="0" w:firstLine="480"/>
        <w:rPr>
          <w:szCs w:val="24"/>
        </w:rPr>
      </w:pPr>
      <w:r>
        <w:rPr>
          <w:szCs w:val="24"/>
        </w:rPr>
        <w:t>承包人应尽早的逐批提交图纸和技术文件，不得延误合同进程。在技术文件寄出前，承包人应传真通知业主所寄出邮件的编号、毛重、合同编号及预计抵达扬州的日期。</w:t>
      </w:r>
    </w:p>
    <w:p w:rsidR="00AB4350" w:rsidRDefault="00CC5307" w:rsidP="00B333B6">
      <w:pPr>
        <w:pStyle w:val="afd"/>
        <w:numPr>
          <w:ilvl w:val="0"/>
          <w:numId w:val="15"/>
        </w:numPr>
        <w:ind w:left="0" w:firstLine="480"/>
        <w:rPr>
          <w:szCs w:val="24"/>
        </w:rPr>
      </w:pPr>
      <w:r>
        <w:rPr>
          <w:szCs w:val="24"/>
        </w:rPr>
        <w:t>在所有的文件提交前，承包人有责任仔细地检查每份图纸和提交的每一份资料，承包人应对所有图纸和技术文件作已检查的标记，对未作这种标记的图纸和技术文件业主将不进行审查。</w:t>
      </w:r>
    </w:p>
    <w:p w:rsidR="00AB4350" w:rsidRDefault="00CC5307" w:rsidP="00B333B6">
      <w:pPr>
        <w:pStyle w:val="afd"/>
        <w:numPr>
          <w:ilvl w:val="0"/>
          <w:numId w:val="15"/>
        </w:numPr>
        <w:ind w:left="0" w:firstLine="480"/>
        <w:rPr>
          <w:szCs w:val="24"/>
        </w:rPr>
      </w:pPr>
      <w:r>
        <w:rPr>
          <w:szCs w:val="24"/>
        </w:rPr>
        <w:t>承包人在收到业主对所提供文件的评注后，应重新修订这些文件直到满意。若技术文件发生短缺、损失，承包人收到通知后二十（</w:t>
      </w:r>
      <w:r>
        <w:rPr>
          <w:szCs w:val="24"/>
        </w:rPr>
        <w:t>20</w:t>
      </w:r>
      <w:r>
        <w:rPr>
          <w:szCs w:val="24"/>
        </w:rPr>
        <w:t>）天内补齐这部分文件。由于承包人提交了不完整或不正确的图纸或数据引起的制造或安装的延误</w:t>
      </w:r>
      <w:r>
        <w:rPr>
          <w:szCs w:val="24"/>
        </w:rPr>
        <w:t xml:space="preserve">, </w:t>
      </w:r>
      <w:r>
        <w:rPr>
          <w:szCs w:val="24"/>
        </w:rPr>
        <w:t>而由此造成费用的变化应是承包人的责任，由承包人负责。</w:t>
      </w:r>
    </w:p>
    <w:p w:rsidR="00AB4350" w:rsidRDefault="00CC5307" w:rsidP="00B333B6">
      <w:pPr>
        <w:pStyle w:val="afd"/>
        <w:numPr>
          <w:ilvl w:val="0"/>
          <w:numId w:val="15"/>
        </w:numPr>
        <w:ind w:left="0" w:firstLine="480"/>
        <w:rPr>
          <w:szCs w:val="24"/>
        </w:rPr>
      </w:pPr>
      <w:r>
        <w:rPr>
          <w:szCs w:val="24"/>
        </w:rPr>
        <w:t>只有业主批准的最后签发的图纸，才可用于设备安装中。</w:t>
      </w:r>
    </w:p>
    <w:p w:rsidR="00AB4350" w:rsidRDefault="00CC5307" w:rsidP="00B333B6">
      <w:pPr>
        <w:pStyle w:val="afd"/>
        <w:numPr>
          <w:ilvl w:val="0"/>
          <w:numId w:val="15"/>
        </w:numPr>
        <w:ind w:left="0" w:firstLine="480"/>
        <w:rPr>
          <w:szCs w:val="24"/>
        </w:rPr>
      </w:pPr>
      <w:r>
        <w:rPr>
          <w:szCs w:val="24"/>
        </w:rPr>
        <w:t>业主对承包人提交的技术文件和图纸的批准，并不免除按合同规定承包人仍</w:t>
      </w:r>
      <w:r>
        <w:rPr>
          <w:szCs w:val="24"/>
        </w:rPr>
        <w:lastRenderedPageBreak/>
        <w:t>应承担的任何责任。</w:t>
      </w:r>
    </w:p>
    <w:p w:rsidR="00AB4350" w:rsidRDefault="00CC5307" w:rsidP="00B333B6">
      <w:pPr>
        <w:pStyle w:val="afd"/>
        <w:numPr>
          <w:ilvl w:val="0"/>
          <w:numId w:val="15"/>
        </w:numPr>
        <w:ind w:left="0" w:firstLine="480"/>
        <w:rPr>
          <w:szCs w:val="24"/>
        </w:rPr>
      </w:pPr>
      <w:r>
        <w:rPr>
          <w:szCs w:val="24"/>
        </w:rPr>
        <w:t>承包人应提交</w:t>
      </w:r>
      <w:r>
        <w:rPr>
          <w:rFonts w:hint="eastAsia"/>
          <w:szCs w:val="24"/>
        </w:rPr>
        <w:t>5</w:t>
      </w:r>
      <w:r>
        <w:rPr>
          <w:rFonts w:hint="eastAsia"/>
          <w:szCs w:val="24"/>
        </w:rPr>
        <w:t>套</w:t>
      </w:r>
      <w:r>
        <w:rPr>
          <w:szCs w:val="24"/>
        </w:rPr>
        <w:t>满足运行、管理及维修所需要的图纸</w:t>
      </w:r>
      <w:r w:rsidR="00A87209">
        <w:rPr>
          <w:rFonts w:hint="eastAsia"/>
          <w:szCs w:val="24"/>
        </w:rPr>
        <w:t>，</w:t>
      </w:r>
      <w:r>
        <w:rPr>
          <w:rFonts w:hint="eastAsia"/>
          <w:szCs w:val="24"/>
        </w:rPr>
        <w:t>3</w:t>
      </w:r>
      <w:r>
        <w:rPr>
          <w:rFonts w:hint="eastAsia"/>
          <w:szCs w:val="24"/>
        </w:rPr>
        <w:t>套电子文件（图纸文件类型为</w:t>
      </w:r>
      <w:r>
        <w:rPr>
          <w:rFonts w:hint="eastAsia"/>
          <w:szCs w:val="24"/>
        </w:rPr>
        <w:t>CAD</w:t>
      </w:r>
      <w:r>
        <w:rPr>
          <w:rFonts w:hint="eastAsia"/>
          <w:szCs w:val="24"/>
        </w:rPr>
        <w:t>格式，以光盘或</w:t>
      </w:r>
      <w:r>
        <w:rPr>
          <w:rFonts w:hint="eastAsia"/>
          <w:szCs w:val="24"/>
        </w:rPr>
        <w:t>U</w:t>
      </w:r>
      <w:r>
        <w:rPr>
          <w:rFonts w:hint="eastAsia"/>
          <w:szCs w:val="24"/>
        </w:rPr>
        <w:t>盘为载体）</w:t>
      </w:r>
      <w:r w:rsidR="00A87209">
        <w:rPr>
          <w:rFonts w:hint="eastAsia"/>
          <w:szCs w:val="24"/>
        </w:rPr>
        <w:t>。</w:t>
      </w:r>
    </w:p>
    <w:p w:rsidR="00AB4350" w:rsidRDefault="00CC5307" w:rsidP="00B333B6">
      <w:pPr>
        <w:pStyle w:val="afd"/>
        <w:numPr>
          <w:ilvl w:val="0"/>
          <w:numId w:val="15"/>
        </w:numPr>
        <w:ind w:left="0" w:firstLine="480"/>
        <w:rPr>
          <w:szCs w:val="24"/>
        </w:rPr>
      </w:pPr>
      <w:r>
        <w:rPr>
          <w:szCs w:val="24"/>
        </w:rPr>
        <w:t>对被提交的图纸和技术文件的解释</w:t>
      </w:r>
      <w:r w:rsidR="00A87209">
        <w:rPr>
          <w:rFonts w:hint="eastAsia"/>
          <w:szCs w:val="24"/>
        </w:rPr>
        <w:t>。</w:t>
      </w:r>
    </w:p>
    <w:p w:rsidR="00AB4350" w:rsidRDefault="00CC5307" w:rsidP="00B333B6">
      <w:pPr>
        <w:pStyle w:val="afd"/>
        <w:numPr>
          <w:ilvl w:val="0"/>
          <w:numId w:val="15"/>
        </w:numPr>
        <w:ind w:left="0" w:firstLine="480"/>
        <w:rPr>
          <w:szCs w:val="24"/>
        </w:rPr>
      </w:pPr>
      <w:r>
        <w:rPr>
          <w:szCs w:val="24"/>
        </w:rPr>
        <w:t>关于承包人所提交的投标图纸和文件</w:t>
      </w:r>
    </w:p>
    <w:p w:rsidR="00AB4350" w:rsidRDefault="00CC5307" w:rsidP="00234945">
      <w:pPr>
        <w:pStyle w:val="afd"/>
        <w:ind w:firstLine="480"/>
        <w:rPr>
          <w:szCs w:val="24"/>
        </w:rPr>
      </w:pPr>
      <w:r>
        <w:rPr>
          <w:szCs w:val="24"/>
        </w:rPr>
        <w:t>在投标文件中，承包人应提交其所提供的设备的详细说明，还应包括设备的外形尺寸、重量、安装形式、产地、制造商名称及制造商简介和业绩，否则承包人的投标文件可能被视为废标。</w:t>
      </w:r>
    </w:p>
    <w:p w:rsidR="00AB4350" w:rsidRPr="00234945" w:rsidRDefault="00234945" w:rsidP="00D7741F">
      <w:pPr>
        <w:pStyle w:val="2"/>
        <w:numPr>
          <w:ilvl w:val="0"/>
          <w:numId w:val="0"/>
        </w:numPr>
        <w:spacing w:before="0" w:after="0"/>
      </w:pPr>
      <w:bookmarkStart w:id="180" w:name="_Toc220124188"/>
      <w:bookmarkStart w:id="181" w:name="_Toc215885190"/>
      <w:r>
        <w:rPr>
          <w:rFonts w:hint="eastAsia"/>
        </w:rPr>
        <w:t xml:space="preserve">3.13 </w:t>
      </w:r>
      <w:r w:rsidR="00CC5307" w:rsidRPr="00234945">
        <w:t>关于设备制造、安装和工程设计有关的图纸和文件</w:t>
      </w:r>
      <w:bookmarkEnd w:id="180"/>
      <w:bookmarkEnd w:id="181"/>
    </w:p>
    <w:p w:rsidR="00AB4350" w:rsidRDefault="00CC5307">
      <w:pPr>
        <w:pStyle w:val="afd"/>
        <w:ind w:firstLine="480"/>
        <w:rPr>
          <w:szCs w:val="24"/>
        </w:rPr>
      </w:pPr>
      <w:r>
        <w:rPr>
          <w:szCs w:val="24"/>
        </w:rPr>
        <w:t>承包人应根据工程实施计划表要求，如期提供</w:t>
      </w:r>
      <w:r>
        <w:rPr>
          <w:rFonts w:hint="eastAsia"/>
          <w:szCs w:val="24"/>
        </w:rPr>
        <w:t>相关的</w:t>
      </w:r>
      <w:r>
        <w:rPr>
          <w:szCs w:val="24"/>
        </w:rPr>
        <w:t>所有图纸和文件。</w:t>
      </w:r>
    </w:p>
    <w:p w:rsidR="00AB4350" w:rsidRPr="00234945" w:rsidRDefault="00CC5307" w:rsidP="00234945">
      <w:pPr>
        <w:pStyle w:val="afd"/>
        <w:ind w:firstLine="480"/>
        <w:rPr>
          <w:szCs w:val="24"/>
        </w:rPr>
      </w:pPr>
      <w:r>
        <w:rPr>
          <w:szCs w:val="24"/>
        </w:rPr>
        <w:t>按</w:t>
      </w:r>
      <w:bookmarkStart w:id="182" w:name="_Toc220124191"/>
      <w:bookmarkStart w:id="183" w:name="_Toc215885193"/>
      <w:r w:rsidR="00234945">
        <w:rPr>
          <w:szCs w:val="24"/>
        </w:rPr>
        <w:t>照一般合同条件，在施工期间业主可以要求承包人提供有关的其它图纸</w:t>
      </w:r>
      <w:r w:rsidR="00234945">
        <w:rPr>
          <w:rFonts w:hint="eastAsia"/>
          <w:szCs w:val="24"/>
        </w:rPr>
        <w:t>，</w:t>
      </w:r>
      <w:r w:rsidRPr="00234945">
        <w:rPr>
          <w:szCs w:val="24"/>
        </w:rPr>
        <w:t>每套电气图纸</w:t>
      </w:r>
      <w:r w:rsidRPr="00234945">
        <w:rPr>
          <w:rFonts w:hint="eastAsia"/>
          <w:szCs w:val="24"/>
        </w:rPr>
        <w:t>的</w:t>
      </w:r>
      <w:r w:rsidRPr="00234945">
        <w:rPr>
          <w:szCs w:val="24"/>
        </w:rPr>
        <w:t>要求</w:t>
      </w:r>
      <w:bookmarkEnd w:id="182"/>
      <w:bookmarkEnd w:id="183"/>
      <w:r w:rsidR="00234945">
        <w:rPr>
          <w:rFonts w:hint="eastAsia"/>
          <w:szCs w:val="24"/>
        </w:rPr>
        <w:t>：</w:t>
      </w:r>
    </w:p>
    <w:p w:rsidR="00AB4350" w:rsidRPr="006F1A27" w:rsidRDefault="00CC5307" w:rsidP="006F1A27">
      <w:pPr>
        <w:numPr>
          <w:ilvl w:val="2"/>
          <w:numId w:val="20"/>
        </w:numPr>
        <w:spacing w:line="360" w:lineRule="auto"/>
        <w:ind w:leftChars="250" w:left="525" w:firstLine="0"/>
        <w:rPr>
          <w:rFonts w:ascii="宋体" w:hAnsi="宋体"/>
          <w:sz w:val="24"/>
        </w:rPr>
      </w:pPr>
      <w:r w:rsidRPr="006F1A27">
        <w:rPr>
          <w:rFonts w:ascii="宋体" w:hAnsi="宋体"/>
          <w:sz w:val="24"/>
        </w:rPr>
        <w:t>电气设备接线图包括主</w:t>
      </w:r>
      <w:r w:rsidRPr="006F1A27">
        <w:rPr>
          <w:rFonts w:ascii="宋体" w:hAnsi="宋体" w:hint="eastAsia"/>
          <w:sz w:val="24"/>
        </w:rPr>
        <w:t>接</w:t>
      </w:r>
      <w:r w:rsidRPr="006F1A27">
        <w:rPr>
          <w:rFonts w:ascii="宋体" w:hAnsi="宋体"/>
          <w:sz w:val="24"/>
        </w:rPr>
        <w:t>线、高低压控制、保护信号、端子等接线图、控制柜的功能单元和有关的控制、保养、及仪表控制原理图及内部接线；</w:t>
      </w:r>
    </w:p>
    <w:p w:rsidR="00AB4350" w:rsidRPr="006F1A27" w:rsidRDefault="00CC5307" w:rsidP="006F1A27">
      <w:pPr>
        <w:numPr>
          <w:ilvl w:val="2"/>
          <w:numId w:val="20"/>
        </w:numPr>
        <w:spacing w:line="360" w:lineRule="auto"/>
        <w:ind w:leftChars="250" w:left="525" w:firstLine="0"/>
        <w:rPr>
          <w:rFonts w:ascii="宋体" w:hAnsi="宋体"/>
          <w:sz w:val="24"/>
        </w:rPr>
      </w:pPr>
      <w:r w:rsidRPr="006F1A27">
        <w:rPr>
          <w:rFonts w:ascii="宋体" w:hAnsi="宋体"/>
          <w:sz w:val="24"/>
        </w:rPr>
        <w:t>电气设备的安装图，包括外型尺寸、安装方式、电缆通道、设备通道、常规及周期性维修间隙的要求，按照IEC133提供的布置图；</w:t>
      </w:r>
    </w:p>
    <w:p w:rsidR="00AB4350" w:rsidRPr="006F1A27" w:rsidRDefault="00CC5307" w:rsidP="006F1A27">
      <w:pPr>
        <w:numPr>
          <w:ilvl w:val="2"/>
          <w:numId w:val="20"/>
        </w:numPr>
        <w:spacing w:line="360" w:lineRule="auto"/>
        <w:ind w:leftChars="250" w:left="525" w:firstLine="0"/>
        <w:rPr>
          <w:rFonts w:ascii="宋体" w:hAnsi="宋体"/>
          <w:sz w:val="24"/>
        </w:rPr>
      </w:pPr>
      <w:r w:rsidRPr="006F1A27">
        <w:rPr>
          <w:rFonts w:ascii="宋体" w:hAnsi="宋体"/>
          <w:sz w:val="24"/>
        </w:rPr>
        <w:t>连接图应包括：动力接线与控制保护及测定的独立端子排要分开，每个端子两端应编号；</w:t>
      </w:r>
    </w:p>
    <w:p w:rsidR="00AB4350" w:rsidRPr="006F1A27" w:rsidRDefault="00CC5307" w:rsidP="006F1A27">
      <w:pPr>
        <w:numPr>
          <w:ilvl w:val="2"/>
          <w:numId w:val="20"/>
        </w:numPr>
        <w:spacing w:line="360" w:lineRule="auto"/>
        <w:ind w:leftChars="250" w:left="525" w:firstLine="0"/>
        <w:rPr>
          <w:rFonts w:ascii="宋体" w:hAnsi="宋体"/>
          <w:sz w:val="24"/>
        </w:rPr>
      </w:pPr>
      <w:r w:rsidRPr="006F1A27">
        <w:rPr>
          <w:rFonts w:ascii="宋体" w:hAnsi="宋体"/>
          <w:sz w:val="24"/>
        </w:rPr>
        <w:t xml:space="preserve">电气设备的总布置图应包括：设备的总体布置图、详图和一览表； </w:t>
      </w:r>
      <w:bookmarkStart w:id="184" w:name="_Toc215885195"/>
    </w:p>
    <w:p w:rsidR="00AB4350" w:rsidRPr="006F1A27" w:rsidRDefault="00CC5307" w:rsidP="006F1A27">
      <w:pPr>
        <w:numPr>
          <w:ilvl w:val="2"/>
          <w:numId w:val="20"/>
        </w:numPr>
        <w:spacing w:line="360" w:lineRule="auto"/>
        <w:ind w:leftChars="250" w:left="525" w:firstLine="0"/>
        <w:rPr>
          <w:rFonts w:ascii="宋体" w:hAnsi="宋体"/>
          <w:sz w:val="24"/>
        </w:rPr>
      </w:pPr>
      <w:r w:rsidRPr="006F1A27">
        <w:rPr>
          <w:rFonts w:ascii="宋体" w:hAnsi="宋体" w:hint="eastAsia"/>
          <w:sz w:val="24"/>
        </w:rPr>
        <w:t>图纸费及资料费用包含在投标总价中</w:t>
      </w:r>
      <w:r w:rsidR="00A87209" w:rsidRPr="006F1A27">
        <w:rPr>
          <w:rFonts w:ascii="宋体" w:hAnsi="宋体" w:hint="eastAsia"/>
          <w:sz w:val="24"/>
        </w:rPr>
        <w:t>。</w:t>
      </w:r>
    </w:p>
    <w:p w:rsidR="00AB4350" w:rsidRPr="00234945" w:rsidRDefault="00234945" w:rsidP="00D7741F">
      <w:pPr>
        <w:pStyle w:val="2"/>
        <w:numPr>
          <w:ilvl w:val="0"/>
          <w:numId w:val="0"/>
        </w:numPr>
        <w:spacing w:before="0" w:after="0"/>
      </w:pPr>
      <w:bookmarkStart w:id="185" w:name="_Toc179863780"/>
      <w:bookmarkStart w:id="186" w:name="_Toc220124192"/>
      <w:bookmarkStart w:id="187" w:name="_Toc164009509"/>
      <w:bookmarkStart w:id="188" w:name="_Toc188092581"/>
      <w:bookmarkStart w:id="189" w:name="_Toc123908182"/>
      <w:bookmarkStart w:id="190" w:name="_Toc188264542"/>
      <w:bookmarkStart w:id="191" w:name="_Toc192059732"/>
      <w:bookmarkStart w:id="192" w:name="_Toc189303410"/>
      <w:bookmarkStart w:id="193" w:name="_Toc188265511"/>
      <w:bookmarkStart w:id="194" w:name="_Toc517682401"/>
      <w:bookmarkStart w:id="195" w:name="_Toc215885196"/>
      <w:bookmarkEnd w:id="184"/>
      <w:r>
        <w:t>3.14</w:t>
      </w:r>
      <w:r w:rsidR="00CC5307" w:rsidRPr="00234945">
        <w:t>操作和保养手册</w:t>
      </w:r>
      <w:bookmarkStart w:id="196" w:name="_Toc188092582"/>
      <w:bookmarkStart w:id="197" w:name="_Toc188265512"/>
      <w:bookmarkStart w:id="198" w:name="_Toc189303411"/>
      <w:bookmarkStart w:id="199" w:name="_Toc123908183"/>
      <w:bookmarkStart w:id="200" w:name="_Toc517682402"/>
      <w:bookmarkStart w:id="201" w:name="_Toc188264543"/>
      <w:bookmarkStart w:id="202" w:name="_Toc179863781"/>
      <w:bookmarkStart w:id="203" w:name="_Toc192059733"/>
      <w:bookmarkEnd w:id="185"/>
      <w:bookmarkEnd w:id="186"/>
      <w:bookmarkEnd w:id="187"/>
      <w:bookmarkEnd w:id="188"/>
      <w:bookmarkEnd w:id="189"/>
      <w:bookmarkEnd w:id="190"/>
      <w:bookmarkEnd w:id="191"/>
      <w:bookmarkEnd w:id="192"/>
      <w:bookmarkEnd w:id="193"/>
      <w:bookmarkEnd w:id="194"/>
      <w:bookmarkEnd w:id="195"/>
    </w:p>
    <w:p w:rsidR="00AB4350" w:rsidRDefault="00CC5307" w:rsidP="00B333B6">
      <w:pPr>
        <w:pStyle w:val="afd"/>
        <w:numPr>
          <w:ilvl w:val="0"/>
          <w:numId w:val="23"/>
        </w:numPr>
        <w:ind w:firstLineChars="0"/>
        <w:rPr>
          <w:szCs w:val="24"/>
        </w:rPr>
      </w:pPr>
      <w:r>
        <w:rPr>
          <w:szCs w:val="24"/>
        </w:rPr>
        <w:t>总则</w:t>
      </w:r>
      <w:bookmarkEnd w:id="196"/>
      <w:bookmarkEnd w:id="197"/>
      <w:bookmarkEnd w:id="198"/>
      <w:bookmarkEnd w:id="199"/>
      <w:bookmarkEnd w:id="200"/>
      <w:bookmarkEnd w:id="201"/>
      <w:bookmarkEnd w:id="202"/>
      <w:bookmarkEnd w:id="203"/>
    </w:p>
    <w:p w:rsidR="00AB4350" w:rsidRDefault="00CC5307" w:rsidP="00B333B6">
      <w:pPr>
        <w:pStyle w:val="afd"/>
        <w:numPr>
          <w:ilvl w:val="0"/>
          <w:numId w:val="18"/>
        </w:numPr>
        <w:ind w:left="0" w:firstLine="480"/>
        <w:rPr>
          <w:szCs w:val="24"/>
        </w:rPr>
      </w:pPr>
      <w:r>
        <w:rPr>
          <w:szCs w:val="24"/>
        </w:rPr>
        <w:t>承包人应提供所有设备的操作和保养手册，用于指导运营单位人员进行试验、试运转、操作和设备保养，这些手册包括设备说明手册、维修说明手册、操作说明手册和简明数据手册。手册应叙述的主要内容：</w:t>
      </w:r>
    </w:p>
    <w:p w:rsidR="00AB4350" w:rsidRPr="006F1A27" w:rsidRDefault="00CC5307" w:rsidP="006F1A27">
      <w:pPr>
        <w:numPr>
          <w:ilvl w:val="2"/>
          <w:numId w:val="20"/>
        </w:numPr>
        <w:spacing w:line="360" w:lineRule="auto"/>
        <w:ind w:leftChars="250" w:left="525" w:firstLine="0"/>
        <w:rPr>
          <w:rFonts w:ascii="宋体" w:hAnsi="宋体"/>
          <w:sz w:val="24"/>
        </w:rPr>
      </w:pPr>
      <w:r w:rsidRPr="006F1A27">
        <w:rPr>
          <w:rFonts w:ascii="宋体" w:hAnsi="宋体"/>
          <w:sz w:val="24"/>
        </w:rPr>
        <w:t>设备技术说明</w:t>
      </w:r>
      <w:r w:rsidR="00A87209" w:rsidRPr="006F1A27">
        <w:rPr>
          <w:rFonts w:ascii="宋体" w:hAnsi="宋体" w:hint="eastAsia"/>
          <w:sz w:val="24"/>
        </w:rPr>
        <w:t>；</w:t>
      </w:r>
    </w:p>
    <w:p w:rsidR="00AB4350" w:rsidRPr="006F1A27" w:rsidRDefault="007362A9" w:rsidP="006F1A27">
      <w:pPr>
        <w:numPr>
          <w:ilvl w:val="2"/>
          <w:numId w:val="20"/>
        </w:numPr>
        <w:spacing w:line="360" w:lineRule="auto"/>
        <w:ind w:leftChars="250" w:left="525" w:firstLine="0"/>
        <w:rPr>
          <w:rFonts w:ascii="宋体" w:hAnsi="宋体"/>
          <w:sz w:val="24"/>
        </w:rPr>
      </w:pPr>
      <w:r>
        <w:rPr>
          <w:rFonts w:ascii="宋体" w:hAnsi="宋体"/>
          <w:sz w:val="24"/>
        </w:rPr>
        <w:t>所有电气</w:t>
      </w:r>
      <w:r w:rsidR="00CC5307" w:rsidRPr="006F1A27">
        <w:rPr>
          <w:rFonts w:ascii="宋体" w:hAnsi="宋体"/>
          <w:sz w:val="24"/>
        </w:rPr>
        <w:t>及控制系统的操作说明、操作顺序；</w:t>
      </w:r>
    </w:p>
    <w:p w:rsidR="00AB4350" w:rsidRPr="006F1A27" w:rsidRDefault="00CC5307" w:rsidP="006F1A27">
      <w:pPr>
        <w:numPr>
          <w:ilvl w:val="2"/>
          <w:numId w:val="20"/>
        </w:numPr>
        <w:spacing w:line="360" w:lineRule="auto"/>
        <w:ind w:leftChars="250" w:left="525" w:firstLine="0"/>
        <w:rPr>
          <w:rFonts w:ascii="宋体" w:hAnsi="宋体"/>
          <w:sz w:val="24"/>
        </w:rPr>
      </w:pPr>
      <w:r w:rsidRPr="006F1A27">
        <w:rPr>
          <w:rFonts w:ascii="宋体" w:hAnsi="宋体"/>
          <w:sz w:val="24"/>
        </w:rPr>
        <w:t>成套系统的简易装置图，能说明系统所有的组件；</w:t>
      </w:r>
    </w:p>
    <w:p w:rsidR="00AB4350" w:rsidRPr="006F1A27" w:rsidRDefault="00CC5307" w:rsidP="006F1A27">
      <w:pPr>
        <w:numPr>
          <w:ilvl w:val="2"/>
          <w:numId w:val="20"/>
        </w:numPr>
        <w:spacing w:line="360" w:lineRule="auto"/>
        <w:ind w:leftChars="250" w:left="525" w:firstLine="0"/>
        <w:rPr>
          <w:rFonts w:ascii="宋体" w:hAnsi="宋体"/>
          <w:sz w:val="24"/>
        </w:rPr>
      </w:pPr>
      <w:r w:rsidRPr="006F1A27">
        <w:rPr>
          <w:rFonts w:ascii="宋体" w:hAnsi="宋体"/>
          <w:sz w:val="24"/>
        </w:rPr>
        <w:t>各个系统的简图</w:t>
      </w:r>
      <w:r w:rsidR="00A87209" w:rsidRPr="006F1A27">
        <w:rPr>
          <w:rFonts w:ascii="宋体" w:hAnsi="宋体" w:hint="eastAsia"/>
          <w:sz w:val="24"/>
        </w:rPr>
        <w:t>；</w:t>
      </w:r>
    </w:p>
    <w:p w:rsidR="00AB4350" w:rsidRPr="006F1A27" w:rsidRDefault="00CC5307" w:rsidP="006F1A27">
      <w:pPr>
        <w:numPr>
          <w:ilvl w:val="2"/>
          <w:numId w:val="20"/>
        </w:numPr>
        <w:spacing w:line="360" w:lineRule="auto"/>
        <w:ind w:leftChars="250" w:left="525" w:firstLine="0"/>
        <w:rPr>
          <w:rFonts w:ascii="宋体" w:hAnsi="宋体"/>
          <w:sz w:val="24"/>
        </w:rPr>
      </w:pPr>
      <w:r w:rsidRPr="006F1A27">
        <w:rPr>
          <w:rFonts w:ascii="宋体" w:hAnsi="宋体"/>
          <w:sz w:val="24"/>
        </w:rPr>
        <w:t>电气线路图和端子图；</w:t>
      </w:r>
    </w:p>
    <w:p w:rsidR="00AB4350" w:rsidRPr="006F1A27" w:rsidRDefault="00CC5307" w:rsidP="006F1A27">
      <w:pPr>
        <w:numPr>
          <w:ilvl w:val="2"/>
          <w:numId w:val="20"/>
        </w:numPr>
        <w:spacing w:line="360" w:lineRule="auto"/>
        <w:ind w:leftChars="250" w:left="525" w:firstLine="0"/>
        <w:rPr>
          <w:rFonts w:ascii="宋体" w:hAnsi="宋体"/>
          <w:sz w:val="24"/>
        </w:rPr>
      </w:pPr>
      <w:r w:rsidRPr="006F1A27">
        <w:rPr>
          <w:rFonts w:ascii="宋体" w:hAnsi="宋体"/>
          <w:sz w:val="24"/>
        </w:rPr>
        <w:lastRenderedPageBreak/>
        <w:t>随设备供应的专用工具、备用件</w:t>
      </w:r>
      <w:r w:rsidR="007362A9">
        <w:rPr>
          <w:rFonts w:ascii="宋体" w:hAnsi="宋体" w:hint="eastAsia"/>
          <w:sz w:val="24"/>
        </w:rPr>
        <w:t>等</w:t>
      </w:r>
      <w:r w:rsidRPr="006F1A27">
        <w:rPr>
          <w:rFonts w:ascii="宋体" w:hAnsi="宋体"/>
          <w:sz w:val="24"/>
        </w:rPr>
        <w:t>；</w:t>
      </w:r>
    </w:p>
    <w:p w:rsidR="00AB4350" w:rsidRPr="006F1A27" w:rsidRDefault="00CC5307" w:rsidP="006F1A27">
      <w:pPr>
        <w:numPr>
          <w:ilvl w:val="2"/>
          <w:numId w:val="20"/>
        </w:numPr>
        <w:spacing w:line="360" w:lineRule="auto"/>
        <w:ind w:leftChars="250" w:left="525" w:firstLine="0"/>
        <w:rPr>
          <w:rFonts w:ascii="宋体" w:hAnsi="宋体"/>
          <w:sz w:val="24"/>
        </w:rPr>
      </w:pPr>
      <w:r w:rsidRPr="006F1A27">
        <w:rPr>
          <w:rFonts w:ascii="宋体" w:hAnsi="宋体"/>
          <w:sz w:val="24"/>
        </w:rPr>
        <w:t>所有部件标号和更换部件来源的部件表；</w:t>
      </w:r>
    </w:p>
    <w:p w:rsidR="00AB4350" w:rsidRPr="006F1A27" w:rsidRDefault="00CC5307" w:rsidP="006F1A27">
      <w:pPr>
        <w:numPr>
          <w:ilvl w:val="2"/>
          <w:numId w:val="20"/>
        </w:numPr>
        <w:spacing w:line="360" w:lineRule="auto"/>
        <w:ind w:leftChars="250" w:left="525" w:firstLine="0"/>
        <w:rPr>
          <w:rFonts w:ascii="宋体" w:hAnsi="宋体"/>
          <w:sz w:val="24"/>
        </w:rPr>
      </w:pPr>
      <w:r w:rsidRPr="006F1A27">
        <w:rPr>
          <w:rFonts w:ascii="宋体" w:hAnsi="宋体"/>
          <w:sz w:val="24"/>
        </w:rPr>
        <w:t>控制柜（盘）与所有负载之间配线的电气接线图；</w:t>
      </w:r>
    </w:p>
    <w:p w:rsidR="00AB4350" w:rsidRDefault="00CC5307" w:rsidP="00B333B6">
      <w:pPr>
        <w:pStyle w:val="afd"/>
        <w:numPr>
          <w:ilvl w:val="0"/>
          <w:numId w:val="18"/>
        </w:numPr>
        <w:ind w:left="0" w:firstLine="480"/>
        <w:rPr>
          <w:szCs w:val="24"/>
        </w:rPr>
      </w:pPr>
      <w:r>
        <w:rPr>
          <w:szCs w:val="24"/>
        </w:rPr>
        <w:t>手册用中文编写。书幅为规定的</w:t>
      </w:r>
      <w:r>
        <w:rPr>
          <w:szCs w:val="24"/>
        </w:rPr>
        <w:t xml:space="preserve">ISO216A4 </w:t>
      </w:r>
      <w:r>
        <w:rPr>
          <w:szCs w:val="24"/>
        </w:rPr>
        <w:t>尺寸或折叠成该尺寸，装订在硬封面的活页夹中，并不超过夹子装订容量的</w:t>
      </w:r>
      <w:r>
        <w:rPr>
          <w:szCs w:val="24"/>
        </w:rPr>
        <w:t>70</w:t>
      </w:r>
      <w:r>
        <w:rPr>
          <w:szCs w:val="24"/>
        </w:rPr>
        <w:t>％。</w:t>
      </w:r>
    </w:p>
    <w:p w:rsidR="00AB4350" w:rsidRDefault="00CC5307" w:rsidP="00B333B6">
      <w:pPr>
        <w:pStyle w:val="afd"/>
        <w:numPr>
          <w:ilvl w:val="0"/>
          <w:numId w:val="18"/>
        </w:numPr>
        <w:ind w:left="0" w:firstLine="480"/>
        <w:rPr>
          <w:szCs w:val="24"/>
        </w:rPr>
      </w:pPr>
      <w:r>
        <w:rPr>
          <w:szCs w:val="24"/>
        </w:rPr>
        <w:t>扉页应写明业主、项目名称、合同编号和手册名称。目录表应在扉页后，列出带页数的各个项目。手册编页可不必顺次连接，但应有索引附页，以便迅速查阅。</w:t>
      </w:r>
    </w:p>
    <w:p w:rsidR="00AB4350" w:rsidRDefault="00CC5307" w:rsidP="00B333B6">
      <w:pPr>
        <w:pStyle w:val="afd"/>
        <w:numPr>
          <w:ilvl w:val="0"/>
          <w:numId w:val="18"/>
        </w:numPr>
        <w:ind w:left="0" w:firstLine="480"/>
        <w:rPr>
          <w:szCs w:val="24"/>
        </w:rPr>
      </w:pPr>
      <w:r>
        <w:rPr>
          <w:szCs w:val="24"/>
        </w:rPr>
        <w:t>印刷好的手册每一页均应清晰易读，不褪色。宜采用胶版印刷或套印，但静电或照相复印如果清晰，经业主同意，也可接受。</w:t>
      </w:r>
    </w:p>
    <w:p w:rsidR="00AB4350" w:rsidRDefault="00CC5307" w:rsidP="00B333B6">
      <w:pPr>
        <w:pStyle w:val="afd"/>
        <w:numPr>
          <w:ilvl w:val="0"/>
          <w:numId w:val="18"/>
        </w:numPr>
        <w:ind w:left="0" w:firstLine="480"/>
        <w:rPr>
          <w:szCs w:val="24"/>
        </w:rPr>
      </w:pPr>
      <w:r>
        <w:rPr>
          <w:szCs w:val="24"/>
        </w:rPr>
        <w:t>设备的详细说明，应对照所适用的技术规定条款。</w:t>
      </w:r>
    </w:p>
    <w:p w:rsidR="00AB4350" w:rsidRDefault="00CC5307" w:rsidP="00B333B6">
      <w:pPr>
        <w:pStyle w:val="afd"/>
        <w:numPr>
          <w:ilvl w:val="0"/>
          <w:numId w:val="18"/>
        </w:numPr>
        <w:ind w:left="0" w:firstLine="480"/>
        <w:rPr>
          <w:szCs w:val="24"/>
        </w:rPr>
      </w:pPr>
      <w:r>
        <w:rPr>
          <w:szCs w:val="24"/>
        </w:rPr>
        <w:t>承包人最迟应在设备开始</w:t>
      </w:r>
      <w:r>
        <w:rPr>
          <w:rFonts w:hint="eastAsia"/>
          <w:szCs w:val="24"/>
        </w:rPr>
        <w:t>正式运行</w:t>
      </w:r>
      <w:r>
        <w:rPr>
          <w:szCs w:val="24"/>
        </w:rPr>
        <w:t>前</w:t>
      </w:r>
      <w:r>
        <w:rPr>
          <w:szCs w:val="24"/>
        </w:rPr>
        <w:t>20</w:t>
      </w:r>
      <w:r>
        <w:rPr>
          <w:szCs w:val="24"/>
        </w:rPr>
        <w:t>天将各种手册的副本（</w:t>
      </w:r>
      <w:r>
        <w:rPr>
          <w:szCs w:val="24"/>
        </w:rPr>
        <w:t>3</w:t>
      </w:r>
      <w:r>
        <w:rPr>
          <w:szCs w:val="24"/>
        </w:rPr>
        <w:t>份）送交业主审查。根据业主要求对这</w:t>
      </w:r>
      <w:r>
        <w:rPr>
          <w:szCs w:val="24"/>
        </w:rPr>
        <w:t>3</w:t>
      </w:r>
      <w:r>
        <w:rPr>
          <w:szCs w:val="24"/>
        </w:rPr>
        <w:t>份初始副本进行修改，并再提供</w:t>
      </w:r>
      <w:r>
        <w:rPr>
          <w:szCs w:val="24"/>
        </w:rPr>
        <w:t>5</w:t>
      </w:r>
      <w:r>
        <w:rPr>
          <w:szCs w:val="24"/>
        </w:rPr>
        <w:t>份，使修改后的手册总数达到</w:t>
      </w:r>
      <w:r>
        <w:rPr>
          <w:szCs w:val="24"/>
        </w:rPr>
        <w:t>8</w:t>
      </w:r>
      <w:r>
        <w:rPr>
          <w:szCs w:val="24"/>
        </w:rPr>
        <w:t>份。在承包人提交了</w:t>
      </w:r>
      <w:r>
        <w:rPr>
          <w:szCs w:val="24"/>
        </w:rPr>
        <w:t>8</w:t>
      </w:r>
      <w:r>
        <w:rPr>
          <w:szCs w:val="24"/>
        </w:rPr>
        <w:t>份修改的手册后，业主方可发出接收证书。</w:t>
      </w:r>
    </w:p>
    <w:p w:rsidR="00AB4350" w:rsidRDefault="00CC5307" w:rsidP="00B333B6">
      <w:pPr>
        <w:pStyle w:val="afd"/>
        <w:numPr>
          <w:ilvl w:val="0"/>
          <w:numId w:val="18"/>
        </w:numPr>
        <w:ind w:left="0" w:firstLine="480"/>
        <w:rPr>
          <w:szCs w:val="24"/>
        </w:rPr>
      </w:pPr>
      <w:r>
        <w:rPr>
          <w:szCs w:val="24"/>
        </w:rPr>
        <w:t>在缺陷责任期间，根据运行情况，需对操作、维修手册进一步修改时，经确认后的</w:t>
      </w:r>
      <w:r>
        <w:rPr>
          <w:szCs w:val="24"/>
        </w:rPr>
        <w:t>3</w:t>
      </w:r>
      <w:r>
        <w:rPr>
          <w:szCs w:val="24"/>
        </w:rPr>
        <w:t>天内，承包人应对全部</w:t>
      </w:r>
      <w:r>
        <w:rPr>
          <w:szCs w:val="24"/>
        </w:rPr>
        <w:t>8</w:t>
      </w:r>
      <w:r>
        <w:rPr>
          <w:szCs w:val="24"/>
        </w:rPr>
        <w:t>份手册以调换或增加页次的方式予以提供。如业主要求，承包人应对手册中的有关内容作出解释或说明，直至业主满意为止。</w:t>
      </w:r>
    </w:p>
    <w:p w:rsidR="00AB4350" w:rsidRDefault="00CC5307" w:rsidP="00B333B6">
      <w:pPr>
        <w:pStyle w:val="afd"/>
        <w:numPr>
          <w:ilvl w:val="0"/>
          <w:numId w:val="23"/>
        </w:numPr>
        <w:ind w:firstLineChars="0"/>
        <w:rPr>
          <w:szCs w:val="24"/>
        </w:rPr>
      </w:pPr>
      <w:bookmarkStart w:id="204" w:name="_Toc189303412"/>
      <w:bookmarkStart w:id="205" w:name="_Toc188264544"/>
      <w:bookmarkStart w:id="206" w:name="_Toc123908184"/>
      <w:bookmarkStart w:id="207" w:name="_Toc517682403"/>
      <w:bookmarkStart w:id="208" w:name="_Toc188265513"/>
      <w:bookmarkStart w:id="209" w:name="_Toc192059734"/>
      <w:bookmarkStart w:id="210" w:name="_Toc179863782"/>
      <w:bookmarkStart w:id="211" w:name="_Toc188092583"/>
      <w:r>
        <w:rPr>
          <w:szCs w:val="24"/>
        </w:rPr>
        <w:t>设备说明手册</w:t>
      </w:r>
      <w:bookmarkEnd w:id="204"/>
      <w:bookmarkEnd w:id="205"/>
      <w:bookmarkEnd w:id="206"/>
      <w:bookmarkEnd w:id="207"/>
      <w:bookmarkEnd w:id="208"/>
      <w:bookmarkEnd w:id="209"/>
      <w:bookmarkEnd w:id="210"/>
      <w:bookmarkEnd w:id="211"/>
    </w:p>
    <w:p w:rsidR="00AB4350" w:rsidRDefault="00CC5307">
      <w:pPr>
        <w:pStyle w:val="afd"/>
        <w:tabs>
          <w:tab w:val="left" w:pos="901"/>
        </w:tabs>
        <w:ind w:firstLine="480"/>
        <w:rPr>
          <w:szCs w:val="24"/>
        </w:rPr>
      </w:pPr>
      <w:r>
        <w:rPr>
          <w:szCs w:val="24"/>
        </w:rPr>
        <w:t>设备说明手册应对各个设备和系统进行说明，包括它的功能和工作原理；应充分明确各设备间的相互联系，以便对任何操作条件下的装置有充分的了解。</w:t>
      </w:r>
    </w:p>
    <w:p w:rsidR="00AB4350" w:rsidRDefault="00CC5307">
      <w:pPr>
        <w:pStyle w:val="afd"/>
        <w:tabs>
          <w:tab w:val="left" w:pos="901"/>
        </w:tabs>
        <w:ind w:firstLine="480"/>
        <w:rPr>
          <w:szCs w:val="24"/>
        </w:rPr>
      </w:pPr>
      <w:r>
        <w:rPr>
          <w:szCs w:val="24"/>
        </w:rPr>
        <w:t>在必要的情况下，本手册也应包括已在其它手册中描述的有关详细的基本资料。</w:t>
      </w:r>
      <w:bookmarkStart w:id="212" w:name="_Toc192059735"/>
      <w:bookmarkStart w:id="213" w:name="_Toc188264545"/>
      <w:bookmarkStart w:id="214" w:name="_Toc517682404"/>
      <w:bookmarkStart w:id="215" w:name="_Toc188265514"/>
      <w:bookmarkStart w:id="216" w:name="_Toc123908185"/>
      <w:bookmarkStart w:id="217" w:name="_Toc189303413"/>
      <w:bookmarkStart w:id="218" w:name="_Toc188092584"/>
      <w:bookmarkStart w:id="219" w:name="_Toc179863783"/>
    </w:p>
    <w:p w:rsidR="00AB4350" w:rsidRDefault="00CC5307" w:rsidP="00B333B6">
      <w:pPr>
        <w:pStyle w:val="afd"/>
        <w:numPr>
          <w:ilvl w:val="0"/>
          <w:numId w:val="23"/>
        </w:numPr>
        <w:ind w:firstLineChars="0"/>
        <w:rPr>
          <w:szCs w:val="24"/>
        </w:rPr>
      </w:pPr>
      <w:r>
        <w:rPr>
          <w:szCs w:val="24"/>
        </w:rPr>
        <w:t>维修说明手册</w:t>
      </w:r>
      <w:bookmarkEnd w:id="212"/>
      <w:bookmarkEnd w:id="213"/>
      <w:bookmarkEnd w:id="214"/>
      <w:bookmarkEnd w:id="215"/>
      <w:bookmarkEnd w:id="216"/>
      <w:bookmarkEnd w:id="217"/>
      <w:bookmarkEnd w:id="218"/>
      <w:bookmarkEnd w:id="219"/>
    </w:p>
    <w:p w:rsidR="00AB4350" w:rsidRDefault="00CC5307">
      <w:pPr>
        <w:pStyle w:val="afd"/>
        <w:tabs>
          <w:tab w:val="left" w:pos="901"/>
        </w:tabs>
        <w:ind w:firstLineChars="300" w:firstLine="720"/>
        <w:rPr>
          <w:szCs w:val="24"/>
        </w:rPr>
      </w:pPr>
      <w:r>
        <w:rPr>
          <w:szCs w:val="24"/>
        </w:rPr>
        <w:t>维修说明手册应包括：</w:t>
      </w:r>
    </w:p>
    <w:p w:rsidR="00AB4350" w:rsidRDefault="00CC5307" w:rsidP="002202DE">
      <w:pPr>
        <w:pStyle w:val="afd"/>
        <w:numPr>
          <w:ilvl w:val="0"/>
          <w:numId w:val="24"/>
        </w:numPr>
        <w:ind w:left="0" w:firstLine="480"/>
        <w:rPr>
          <w:szCs w:val="24"/>
        </w:rPr>
      </w:pPr>
      <w:r>
        <w:rPr>
          <w:szCs w:val="24"/>
        </w:rPr>
        <w:t>对设备总体性能的描述，可使维修人员</w:t>
      </w:r>
      <w:r w:rsidR="00A87209">
        <w:rPr>
          <w:szCs w:val="24"/>
        </w:rPr>
        <w:t>了解设备各部件的工况、工作条件、相互关系和对设备机械大修的要求</w:t>
      </w:r>
      <w:r w:rsidR="00A87209">
        <w:rPr>
          <w:rFonts w:hint="eastAsia"/>
          <w:szCs w:val="24"/>
        </w:rPr>
        <w:t>。</w:t>
      </w:r>
    </w:p>
    <w:p w:rsidR="00AB4350" w:rsidRDefault="00CC5307" w:rsidP="00B333B6">
      <w:pPr>
        <w:pStyle w:val="afd"/>
        <w:numPr>
          <w:ilvl w:val="0"/>
          <w:numId w:val="24"/>
        </w:numPr>
        <w:ind w:left="0" w:firstLine="480"/>
        <w:rPr>
          <w:szCs w:val="24"/>
        </w:rPr>
      </w:pPr>
      <w:r>
        <w:rPr>
          <w:szCs w:val="24"/>
        </w:rPr>
        <w:t>说明各设备</w:t>
      </w:r>
      <w:r w:rsidR="00A87209">
        <w:rPr>
          <w:szCs w:val="24"/>
        </w:rPr>
        <w:t>组件的拆卸重装，校正、更换和调整步骤，并包括这种操作步骤的图示</w:t>
      </w:r>
      <w:r w:rsidR="00A87209">
        <w:rPr>
          <w:rFonts w:hint="eastAsia"/>
          <w:szCs w:val="24"/>
        </w:rPr>
        <w:t>。</w:t>
      </w:r>
    </w:p>
    <w:p w:rsidR="00AB4350" w:rsidRDefault="00CC5307" w:rsidP="00B333B6">
      <w:pPr>
        <w:pStyle w:val="afd"/>
        <w:numPr>
          <w:ilvl w:val="0"/>
          <w:numId w:val="24"/>
        </w:numPr>
        <w:ind w:left="0" w:firstLine="480"/>
        <w:rPr>
          <w:szCs w:val="24"/>
        </w:rPr>
      </w:pPr>
      <w:r>
        <w:rPr>
          <w:szCs w:val="24"/>
        </w:rPr>
        <w:t>说明各设备组件在维修过程中须遵守的标准、公差、安装间隙、磨损限度、定期调整日期，包括材料及热处理方法，大件的重量、专用工具、试验设备、夹具、量规的细节和用途。</w:t>
      </w:r>
    </w:p>
    <w:p w:rsidR="00AB4350" w:rsidRDefault="00CC5307" w:rsidP="00B333B6">
      <w:pPr>
        <w:pStyle w:val="afd"/>
        <w:numPr>
          <w:ilvl w:val="0"/>
          <w:numId w:val="24"/>
        </w:numPr>
        <w:ind w:left="0" w:firstLine="480"/>
        <w:rPr>
          <w:szCs w:val="24"/>
        </w:rPr>
      </w:pPr>
      <w:r>
        <w:rPr>
          <w:szCs w:val="24"/>
        </w:rPr>
        <w:t>提出向运营单位推荐的设备定期保养方法，包括维修次数和在查找、排除故</w:t>
      </w:r>
      <w:r>
        <w:rPr>
          <w:szCs w:val="24"/>
        </w:rPr>
        <w:lastRenderedPageBreak/>
        <w:t>障方面所进行的检查、指导。</w:t>
      </w:r>
      <w:bookmarkStart w:id="220" w:name="_Toc188264546"/>
      <w:bookmarkStart w:id="221" w:name="_Toc517682405"/>
      <w:bookmarkStart w:id="222" w:name="_Toc123908186"/>
      <w:bookmarkStart w:id="223" w:name="_Toc188092585"/>
      <w:bookmarkStart w:id="224" w:name="_Toc188265515"/>
      <w:bookmarkStart w:id="225" w:name="_Toc179863784"/>
      <w:bookmarkStart w:id="226" w:name="_Toc192059736"/>
      <w:bookmarkStart w:id="227" w:name="_Toc189303414"/>
    </w:p>
    <w:p w:rsidR="00AB4350" w:rsidRDefault="00CC5307" w:rsidP="00B333B6">
      <w:pPr>
        <w:pStyle w:val="afd"/>
        <w:numPr>
          <w:ilvl w:val="0"/>
          <w:numId w:val="23"/>
        </w:numPr>
        <w:ind w:firstLineChars="0"/>
        <w:rPr>
          <w:szCs w:val="24"/>
        </w:rPr>
      </w:pPr>
      <w:r>
        <w:rPr>
          <w:szCs w:val="24"/>
        </w:rPr>
        <w:t>操作说明手册</w:t>
      </w:r>
      <w:bookmarkEnd w:id="220"/>
      <w:bookmarkEnd w:id="221"/>
      <w:bookmarkEnd w:id="222"/>
      <w:bookmarkEnd w:id="223"/>
      <w:bookmarkEnd w:id="224"/>
      <w:bookmarkEnd w:id="225"/>
      <w:bookmarkEnd w:id="226"/>
      <w:bookmarkEnd w:id="227"/>
    </w:p>
    <w:p w:rsidR="00AB4350" w:rsidRDefault="00CC5307">
      <w:pPr>
        <w:pStyle w:val="afd"/>
        <w:tabs>
          <w:tab w:val="left" w:pos="901"/>
        </w:tabs>
        <w:ind w:firstLine="480"/>
        <w:rPr>
          <w:szCs w:val="24"/>
        </w:rPr>
      </w:pPr>
      <w:r>
        <w:rPr>
          <w:szCs w:val="24"/>
        </w:rPr>
        <w:t>操作说明手册应包括：</w:t>
      </w:r>
    </w:p>
    <w:p w:rsidR="00AB4350" w:rsidRDefault="00CC5307" w:rsidP="00B333B6">
      <w:pPr>
        <w:pStyle w:val="afd"/>
        <w:numPr>
          <w:ilvl w:val="0"/>
          <w:numId w:val="25"/>
        </w:numPr>
        <w:ind w:left="0" w:firstLine="480"/>
        <w:rPr>
          <w:szCs w:val="24"/>
        </w:rPr>
      </w:pPr>
      <w:r>
        <w:rPr>
          <w:szCs w:val="24"/>
        </w:rPr>
        <w:t>对本合同提供的整个系统的每个设备作详细的描述，包括安装、校正、操作前和操作期间的检查、启动、运转、试验操作和关闭的程序。根据实际运行的需要，这些操作程序应能用于正常安全运行和处理意外情况两种条件，包括采用手动和自动操作的方式。</w:t>
      </w:r>
    </w:p>
    <w:p w:rsidR="00AB4350" w:rsidRDefault="00CC5307" w:rsidP="00B333B6">
      <w:pPr>
        <w:pStyle w:val="afd"/>
        <w:numPr>
          <w:ilvl w:val="0"/>
          <w:numId w:val="25"/>
        </w:numPr>
        <w:ind w:left="0" w:firstLine="480"/>
        <w:rPr>
          <w:szCs w:val="24"/>
        </w:rPr>
      </w:pPr>
      <w:r>
        <w:rPr>
          <w:szCs w:val="24"/>
        </w:rPr>
        <w:t>应对操作人员为确保设备安全、有效操作所需的有关报警和断开装置。操作限度（例如有关温度、压力或流量）以及温度和压力可允许变动范围的详细资料进行描述。</w:t>
      </w:r>
    </w:p>
    <w:p w:rsidR="00AB4350" w:rsidRDefault="00CC5307" w:rsidP="00B333B6">
      <w:pPr>
        <w:pStyle w:val="afd"/>
        <w:numPr>
          <w:ilvl w:val="0"/>
          <w:numId w:val="25"/>
        </w:numPr>
        <w:ind w:left="0" w:firstLine="480"/>
        <w:rPr>
          <w:szCs w:val="24"/>
        </w:rPr>
      </w:pPr>
      <w:r>
        <w:rPr>
          <w:szCs w:val="24"/>
        </w:rPr>
        <w:t>对操作人员进行安全操作所提出的要求。</w:t>
      </w:r>
      <w:bookmarkStart w:id="228" w:name="_Toc188092586"/>
      <w:bookmarkStart w:id="229" w:name="_Toc188265516"/>
      <w:bookmarkStart w:id="230" w:name="_Toc179863785"/>
      <w:bookmarkStart w:id="231" w:name="_Toc123908187"/>
      <w:bookmarkStart w:id="232" w:name="_Toc189303415"/>
      <w:bookmarkStart w:id="233" w:name="_Toc517682406"/>
      <w:bookmarkStart w:id="234" w:name="_Toc188264547"/>
      <w:bookmarkStart w:id="235" w:name="_Toc192059737"/>
    </w:p>
    <w:p w:rsidR="00AB4350" w:rsidRDefault="00CC5307" w:rsidP="00B333B6">
      <w:pPr>
        <w:pStyle w:val="afd"/>
        <w:numPr>
          <w:ilvl w:val="0"/>
          <w:numId w:val="23"/>
        </w:numPr>
        <w:ind w:firstLineChars="0"/>
        <w:rPr>
          <w:szCs w:val="24"/>
        </w:rPr>
      </w:pPr>
      <w:r>
        <w:rPr>
          <w:szCs w:val="24"/>
        </w:rPr>
        <w:t>简明数据手册</w:t>
      </w:r>
      <w:bookmarkEnd w:id="228"/>
      <w:bookmarkEnd w:id="229"/>
      <w:bookmarkEnd w:id="230"/>
      <w:bookmarkEnd w:id="231"/>
      <w:bookmarkEnd w:id="232"/>
      <w:bookmarkEnd w:id="233"/>
      <w:bookmarkEnd w:id="234"/>
      <w:bookmarkEnd w:id="235"/>
    </w:p>
    <w:p w:rsidR="00AB4350" w:rsidRPr="002202DE" w:rsidRDefault="00CC5307" w:rsidP="002202DE">
      <w:pPr>
        <w:pStyle w:val="afd"/>
        <w:numPr>
          <w:ilvl w:val="0"/>
          <w:numId w:val="29"/>
        </w:numPr>
        <w:ind w:firstLineChars="0"/>
        <w:rPr>
          <w:szCs w:val="24"/>
        </w:rPr>
      </w:pPr>
      <w:r w:rsidRPr="002202DE">
        <w:rPr>
          <w:szCs w:val="24"/>
        </w:rPr>
        <w:t>简明数据手册是供运行管理和维修人员进行工程管理所需的参考资料</w:t>
      </w:r>
      <w:r w:rsidR="002202DE">
        <w:rPr>
          <w:rFonts w:hint="eastAsia"/>
          <w:szCs w:val="24"/>
        </w:rPr>
        <w:t>。</w:t>
      </w:r>
    </w:p>
    <w:p w:rsidR="00AB4350" w:rsidRPr="002202DE" w:rsidRDefault="00CC5307" w:rsidP="002202DE">
      <w:pPr>
        <w:pStyle w:val="afd"/>
        <w:numPr>
          <w:ilvl w:val="0"/>
          <w:numId w:val="29"/>
        </w:numPr>
        <w:ind w:left="0" w:firstLine="480"/>
        <w:rPr>
          <w:szCs w:val="24"/>
        </w:rPr>
      </w:pPr>
      <w:r w:rsidRPr="002202DE">
        <w:rPr>
          <w:szCs w:val="24"/>
        </w:rPr>
        <w:t>手册应由与各个设备有关的表列数据组成，这些数据包括制造厂家名称、设备型号、设备类别号、尺寸、操作条件、生产能力、材料、安装的所有细节，以及相应的工程数据</w:t>
      </w:r>
      <w:r w:rsidR="002202DE">
        <w:rPr>
          <w:rFonts w:hint="eastAsia"/>
          <w:szCs w:val="24"/>
        </w:rPr>
        <w:t>。</w:t>
      </w:r>
    </w:p>
    <w:p w:rsidR="00AB4350" w:rsidRPr="002202DE" w:rsidRDefault="00CC5307" w:rsidP="002202DE">
      <w:pPr>
        <w:pStyle w:val="afd"/>
        <w:numPr>
          <w:ilvl w:val="0"/>
          <w:numId w:val="29"/>
        </w:numPr>
        <w:ind w:left="0" w:firstLine="480"/>
        <w:rPr>
          <w:szCs w:val="24"/>
        </w:rPr>
      </w:pPr>
      <w:r w:rsidRPr="002202DE">
        <w:rPr>
          <w:szCs w:val="24"/>
        </w:rPr>
        <w:t>带通讯接口的应提供接口的通讯协议</w:t>
      </w:r>
      <w:r w:rsidRPr="002202DE">
        <w:rPr>
          <w:rFonts w:hint="eastAsia"/>
          <w:szCs w:val="24"/>
        </w:rPr>
        <w:t>或软件</w:t>
      </w:r>
      <w:r w:rsidRPr="002202DE">
        <w:rPr>
          <w:szCs w:val="24"/>
        </w:rPr>
        <w:t>等技术资料。</w:t>
      </w:r>
      <w:bookmarkStart w:id="236" w:name="_Toc188092587"/>
      <w:bookmarkStart w:id="237" w:name="_Toc192059738"/>
      <w:bookmarkStart w:id="238" w:name="_Toc517682407"/>
      <w:bookmarkStart w:id="239" w:name="_Toc179863786"/>
      <w:bookmarkStart w:id="240" w:name="_Toc188264548"/>
      <w:bookmarkStart w:id="241" w:name="_Toc123908188"/>
      <w:bookmarkStart w:id="242" w:name="_Toc164009510"/>
      <w:bookmarkStart w:id="243" w:name="_Toc188265517"/>
      <w:bookmarkStart w:id="244" w:name="_Toc189303416"/>
    </w:p>
    <w:p w:rsidR="00AB4350" w:rsidRPr="00234945" w:rsidRDefault="00CC5307" w:rsidP="00D7741F">
      <w:pPr>
        <w:pStyle w:val="2"/>
        <w:numPr>
          <w:ilvl w:val="0"/>
          <w:numId w:val="0"/>
        </w:numPr>
        <w:spacing w:before="0" w:after="0"/>
      </w:pPr>
      <w:bookmarkStart w:id="245" w:name="_Toc220124193"/>
      <w:bookmarkStart w:id="246" w:name="_Toc215885197"/>
      <w:r w:rsidRPr="00234945">
        <w:rPr>
          <w:rFonts w:hint="eastAsia"/>
        </w:rPr>
        <w:t>3.1</w:t>
      </w:r>
      <w:r w:rsidR="00234945">
        <w:t>5</w:t>
      </w:r>
      <w:r w:rsidRPr="00234945">
        <w:t>人员的培训</w:t>
      </w:r>
      <w:bookmarkEnd w:id="236"/>
      <w:bookmarkEnd w:id="237"/>
      <w:bookmarkEnd w:id="238"/>
      <w:bookmarkEnd w:id="239"/>
      <w:bookmarkEnd w:id="240"/>
      <w:bookmarkEnd w:id="241"/>
      <w:bookmarkEnd w:id="242"/>
      <w:bookmarkEnd w:id="243"/>
      <w:bookmarkEnd w:id="244"/>
      <w:bookmarkEnd w:id="245"/>
      <w:bookmarkEnd w:id="246"/>
    </w:p>
    <w:p w:rsidR="00AB4350" w:rsidRDefault="00CC5307">
      <w:pPr>
        <w:pStyle w:val="afd"/>
        <w:ind w:firstLine="480"/>
        <w:rPr>
          <w:szCs w:val="24"/>
        </w:rPr>
      </w:pPr>
      <w:r>
        <w:rPr>
          <w:szCs w:val="24"/>
        </w:rPr>
        <w:t>当设备订货合同生效后，承包人应负责</w:t>
      </w:r>
      <w:r>
        <w:rPr>
          <w:rFonts w:hint="eastAsia"/>
          <w:szCs w:val="24"/>
        </w:rPr>
        <w:t>对业主操作维护</w:t>
      </w:r>
      <w:r>
        <w:rPr>
          <w:szCs w:val="24"/>
        </w:rPr>
        <w:t>人员</w:t>
      </w:r>
      <w:r>
        <w:rPr>
          <w:rFonts w:hint="eastAsia"/>
          <w:szCs w:val="24"/>
        </w:rPr>
        <w:t>的</w:t>
      </w:r>
      <w:r>
        <w:rPr>
          <w:szCs w:val="24"/>
        </w:rPr>
        <w:t>培训，以使运营单位技术人员能掌握设备的装配、电气控制和维护</w:t>
      </w:r>
      <w:r>
        <w:rPr>
          <w:rFonts w:hint="eastAsia"/>
          <w:szCs w:val="24"/>
        </w:rPr>
        <w:t>，相关培训费用计入投标总价</w:t>
      </w:r>
      <w:r>
        <w:rPr>
          <w:szCs w:val="24"/>
        </w:rPr>
        <w:t>。</w:t>
      </w:r>
    </w:p>
    <w:p w:rsidR="00AB4350" w:rsidRDefault="00CC5307">
      <w:pPr>
        <w:pStyle w:val="afd"/>
        <w:ind w:firstLine="480"/>
        <w:rPr>
          <w:szCs w:val="24"/>
        </w:rPr>
      </w:pPr>
      <w:r>
        <w:rPr>
          <w:szCs w:val="24"/>
        </w:rPr>
        <w:t>培训计划应至少在培训前</w:t>
      </w:r>
      <w:r>
        <w:rPr>
          <w:szCs w:val="24"/>
        </w:rPr>
        <w:t>30</w:t>
      </w:r>
      <w:r>
        <w:rPr>
          <w:szCs w:val="24"/>
        </w:rPr>
        <w:t>天通知业主。所需全部费用（包括食宿费、国内</w:t>
      </w:r>
      <w:r>
        <w:rPr>
          <w:rFonts w:hint="eastAsia"/>
          <w:szCs w:val="24"/>
        </w:rPr>
        <w:t>.</w:t>
      </w:r>
      <w:r>
        <w:rPr>
          <w:szCs w:val="24"/>
        </w:rPr>
        <w:t>旅费、安全保险费、办公费用、技术资料费等）均由承包人负责。</w:t>
      </w:r>
      <w:bookmarkStart w:id="247" w:name="_Toc189303417"/>
      <w:bookmarkStart w:id="248" w:name="_Toc192059739"/>
      <w:bookmarkStart w:id="249" w:name="_Toc517682408"/>
      <w:bookmarkStart w:id="250" w:name="_Toc188092588"/>
      <w:bookmarkStart w:id="251" w:name="_Toc179863787"/>
      <w:bookmarkStart w:id="252" w:name="_Toc123908189"/>
      <w:bookmarkStart w:id="253" w:name="_Toc188265518"/>
      <w:bookmarkStart w:id="254" w:name="_Toc188264549"/>
    </w:p>
    <w:p w:rsidR="00AB4350" w:rsidRPr="00234945" w:rsidRDefault="00CC5307" w:rsidP="00D7741F">
      <w:pPr>
        <w:pStyle w:val="2"/>
        <w:numPr>
          <w:ilvl w:val="0"/>
          <w:numId w:val="0"/>
        </w:numPr>
        <w:spacing w:before="0" w:after="0"/>
      </w:pPr>
      <w:bookmarkStart w:id="255" w:name="_Toc215885198"/>
      <w:bookmarkStart w:id="256" w:name="_Toc220124194"/>
      <w:r w:rsidRPr="00234945">
        <w:rPr>
          <w:rFonts w:hint="eastAsia"/>
        </w:rPr>
        <w:t>3.1</w:t>
      </w:r>
      <w:r w:rsidR="00234945">
        <w:t>6</w:t>
      </w:r>
      <w:r w:rsidRPr="00234945">
        <w:t>熟悉设备及设施</w:t>
      </w:r>
      <w:bookmarkEnd w:id="247"/>
      <w:bookmarkEnd w:id="248"/>
      <w:bookmarkEnd w:id="249"/>
      <w:bookmarkEnd w:id="250"/>
      <w:bookmarkEnd w:id="251"/>
      <w:bookmarkEnd w:id="252"/>
      <w:bookmarkEnd w:id="253"/>
      <w:bookmarkEnd w:id="254"/>
      <w:bookmarkEnd w:id="255"/>
      <w:bookmarkEnd w:id="256"/>
    </w:p>
    <w:p w:rsidR="00AB4350" w:rsidRDefault="00CC5307">
      <w:pPr>
        <w:pStyle w:val="afd"/>
        <w:ind w:firstLine="480"/>
        <w:rPr>
          <w:szCs w:val="24"/>
        </w:rPr>
      </w:pPr>
      <w:r>
        <w:rPr>
          <w:szCs w:val="24"/>
        </w:rPr>
        <w:t>承包人应主动让运营单位技术人员查看设备和设施的安装</w:t>
      </w:r>
      <w:r>
        <w:rPr>
          <w:szCs w:val="24"/>
        </w:rPr>
        <w:t>/</w:t>
      </w:r>
      <w:r>
        <w:rPr>
          <w:szCs w:val="24"/>
        </w:rPr>
        <w:t>组装的每一个主要步骤，尤其是那些安装后观察不到的内部工作。</w:t>
      </w:r>
      <w:bookmarkStart w:id="257" w:name="_Toc188265521"/>
      <w:bookmarkStart w:id="258" w:name="_Toc164009511"/>
      <w:bookmarkStart w:id="259" w:name="_Toc179863790"/>
      <w:bookmarkStart w:id="260" w:name="_Toc188264552"/>
      <w:bookmarkStart w:id="261" w:name="_Toc517682411"/>
      <w:bookmarkStart w:id="262" w:name="_Toc123908192"/>
      <w:bookmarkStart w:id="263" w:name="_Toc192059742"/>
      <w:bookmarkStart w:id="264" w:name="_Toc188092591"/>
      <w:bookmarkStart w:id="265" w:name="_Toc189303420"/>
    </w:p>
    <w:p w:rsidR="00AB4350" w:rsidRPr="00234945" w:rsidRDefault="00CC5307" w:rsidP="00D7741F">
      <w:pPr>
        <w:pStyle w:val="2"/>
        <w:numPr>
          <w:ilvl w:val="0"/>
          <w:numId w:val="0"/>
        </w:numPr>
        <w:spacing w:before="0" w:after="0"/>
      </w:pPr>
      <w:bookmarkStart w:id="266" w:name="_Toc215885199"/>
      <w:bookmarkStart w:id="267" w:name="_Toc220124195"/>
      <w:r w:rsidRPr="00234945">
        <w:rPr>
          <w:rFonts w:hint="eastAsia"/>
        </w:rPr>
        <w:t>3.1</w:t>
      </w:r>
      <w:r w:rsidR="00234945">
        <w:t>7</w:t>
      </w:r>
      <w:r w:rsidRPr="00234945">
        <w:t>专利</w:t>
      </w:r>
      <w:bookmarkEnd w:id="257"/>
      <w:bookmarkEnd w:id="258"/>
      <w:bookmarkEnd w:id="259"/>
      <w:bookmarkEnd w:id="260"/>
      <w:bookmarkEnd w:id="261"/>
      <w:bookmarkEnd w:id="262"/>
      <w:bookmarkEnd w:id="263"/>
      <w:bookmarkEnd w:id="264"/>
      <w:bookmarkEnd w:id="265"/>
      <w:bookmarkEnd w:id="266"/>
      <w:bookmarkEnd w:id="267"/>
    </w:p>
    <w:p w:rsidR="00AB4350" w:rsidRDefault="00CC5307">
      <w:pPr>
        <w:pStyle w:val="afd"/>
        <w:tabs>
          <w:tab w:val="left" w:pos="901"/>
        </w:tabs>
        <w:ind w:firstLine="480"/>
        <w:rPr>
          <w:szCs w:val="24"/>
        </w:rPr>
      </w:pPr>
      <w:r>
        <w:rPr>
          <w:szCs w:val="24"/>
        </w:rPr>
        <w:t>承包人应保证在设备采购、安装、调试合同中不会造成侵犯第三方的技术专利、商标及对第三方设计权的伤害，包括广告语言、外形、包装和产品技术。</w:t>
      </w:r>
    </w:p>
    <w:p w:rsidR="00AB4350" w:rsidRDefault="00CC5307">
      <w:pPr>
        <w:pStyle w:val="afd"/>
        <w:tabs>
          <w:tab w:val="left" w:pos="901"/>
        </w:tabs>
        <w:ind w:firstLine="480"/>
        <w:rPr>
          <w:szCs w:val="24"/>
        </w:rPr>
      </w:pPr>
      <w:r>
        <w:rPr>
          <w:szCs w:val="24"/>
        </w:rPr>
        <w:t>投标价格应包括专利涉及的全部费用。承包人应承担专利可能涉及的一切经济责任，包括专利侵权引起的法律申诉、法律裁决、诉讼的费用。业主对此不负任何责任，</w:t>
      </w:r>
      <w:r>
        <w:rPr>
          <w:szCs w:val="24"/>
        </w:rPr>
        <w:lastRenderedPageBreak/>
        <w:t>包括法律责任。</w:t>
      </w:r>
    </w:p>
    <w:p w:rsidR="00AB4350" w:rsidRPr="00234945" w:rsidRDefault="00CC5307" w:rsidP="00D7741F">
      <w:pPr>
        <w:pStyle w:val="2"/>
        <w:numPr>
          <w:ilvl w:val="0"/>
          <w:numId w:val="0"/>
        </w:numPr>
        <w:spacing w:before="0" w:after="0"/>
      </w:pPr>
      <w:bookmarkStart w:id="268" w:name="_Toc220124196"/>
      <w:bookmarkStart w:id="269" w:name="_Toc215885200"/>
      <w:r w:rsidRPr="00234945">
        <w:rPr>
          <w:rFonts w:hint="eastAsia"/>
        </w:rPr>
        <w:t>3.1</w:t>
      </w:r>
      <w:r w:rsidR="00234945">
        <w:t>8</w:t>
      </w:r>
      <w:r w:rsidRPr="00234945">
        <w:rPr>
          <w:rFonts w:hint="eastAsia"/>
        </w:rPr>
        <w:t>施工安全</w:t>
      </w:r>
      <w:bookmarkEnd w:id="268"/>
      <w:bookmarkEnd w:id="269"/>
    </w:p>
    <w:p w:rsidR="00AB4350" w:rsidRDefault="00CC5307">
      <w:pPr>
        <w:spacing w:line="360" w:lineRule="auto"/>
        <w:rPr>
          <w:sz w:val="24"/>
        </w:rPr>
      </w:pPr>
      <w:r>
        <w:rPr>
          <w:rFonts w:hint="eastAsia"/>
          <w:sz w:val="24"/>
        </w:rPr>
        <w:t>承包人在本工程施工现场应文明施工，施工全过程应遵循安全第一的原则，充分考虑现场人员的人身安全事宜，避免在施工过程中引起人员伤害和设备损坏。一旦在施工过程中由于措施不当或施工有误引起其它设备的故障和损坏，承包人必须负责予以修复并赔偿由此引起的各项损失。</w:t>
      </w:r>
      <w:bookmarkStart w:id="270" w:name="_Toc189303428"/>
      <w:bookmarkStart w:id="271" w:name="_Toc188092599"/>
      <w:bookmarkStart w:id="272" w:name="_Toc179863798"/>
      <w:bookmarkStart w:id="273" w:name="_Toc164009513"/>
      <w:bookmarkStart w:id="274" w:name="_Toc192059750"/>
      <w:bookmarkStart w:id="275" w:name="_Toc157506028"/>
      <w:bookmarkStart w:id="276" w:name="_Toc188265529"/>
      <w:bookmarkStart w:id="277" w:name="_Toc188264560"/>
    </w:p>
    <w:p w:rsidR="00AB4350" w:rsidRPr="00234945" w:rsidRDefault="00234945" w:rsidP="00D7741F">
      <w:pPr>
        <w:pStyle w:val="2"/>
        <w:numPr>
          <w:ilvl w:val="0"/>
          <w:numId w:val="0"/>
        </w:numPr>
        <w:spacing w:before="0" w:after="0"/>
      </w:pPr>
      <w:bookmarkStart w:id="278" w:name="_Toc220124197"/>
      <w:bookmarkStart w:id="279" w:name="_Toc215885201"/>
      <w:r>
        <w:rPr>
          <w:rFonts w:hint="eastAsia"/>
        </w:rPr>
        <w:t xml:space="preserve">3.19 </w:t>
      </w:r>
      <w:r w:rsidR="00CC5307" w:rsidRPr="00234945">
        <w:t>设计联络会议</w:t>
      </w:r>
      <w:bookmarkEnd w:id="270"/>
      <w:bookmarkEnd w:id="271"/>
      <w:bookmarkEnd w:id="272"/>
      <w:bookmarkEnd w:id="273"/>
      <w:bookmarkEnd w:id="274"/>
      <w:bookmarkEnd w:id="275"/>
      <w:bookmarkEnd w:id="276"/>
      <w:bookmarkEnd w:id="277"/>
      <w:bookmarkEnd w:id="278"/>
      <w:bookmarkEnd w:id="279"/>
    </w:p>
    <w:p w:rsidR="00AB4350" w:rsidRPr="00B94B6C" w:rsidRDefault="00CC5307" w:rsidP="00B94B6C">
      <w:pPr>
        <w:pStyle w:val="afd"/>
        <w:tabs>
          <w:tab w:val="left" w:pos="901"/>
        </w:tabs>
        <w:ind w:firstLine="480"/>
        <w:rPr>
          <w:color w:val="FF0000"/>
          <w:szCs w:val="24"/>
        </w:rPr>
      </w:pPr>
      <w:bookmarkStart w:id="280" w:name="_Toc215885202"/>
      <w:r>
        <w:rPr>
          <w:szCs w:val="24"/>
        </w:rPr>
        <w:t>本</w:t>
      </w:r>
      <w:r w:rsidR="00B94B6C">
        <w:rPr>
          <w:rFonts w:hint="eastAsia"/>
          <w:szCs w:val="24"/>
        </w:rPr>
        <w:t>工程</w:t>
      </w:r>
      <w:r>
        <w:rPr>
          <w:szCs w:val="24"/>
        </w:rPr>
        <w:t>计划召开</w:t>
      </w:r>
      <w:r>
        <w:rPr>
          <w:rFonts w:hint="eastAsia"/>
          <w:szCs w:val="24"/>
        </w:rPr>
        <w:t>2</w:t>
      </w:r>
      <w:r>
        <w:rPr>
          <w:szCs w:val="24"/>
        </w:rPr>
        <w:t>次设计联络会议，主要对承包人供货的技术要求、数量进一步深入的探讨，进一步明确供货设计的技术要求、数量及供货时间等事宜。其中一次会议在承包人所在地举行，另外一次在业主</w:t>
      </w:r>
      <w:bookmarkEnd w:id="280"/>
      <w:r>
        <w:rPr>
          <w:rFonts w:hint="eastAsia"/>
          <w:szCs w:val="24"/>
        </w:rPr>
        <w:t>现场所在地举行。</w:t>
      </w:r>
      <w:bookmarkStart w:id="281" w:name="_Toc215885203"/>
      <w:r>
        <w:rPr>
          <w:szCs w:val="24"/>
        </w:rPr>
        <w:t>联络会议的内容和主题将在这些会议举行前一个月内协商最终确定</w:t>
      </w:r>
      <w:bookmarkEnd w:id="281"/>
      <w:r w:rsidR="00B94B6C">
        <w:rPr>
          <w:rFonts w:hint="eastAsia"/>
          <w:szCs w:val="24"/>
        </w:rPr>
        <w:t>。</w:t>
      </w:r>
    </w:p>
    <w:p w:rsidR="00AB4350" w:rsidRDefault="00CC5307">
      <w:pPr>
        <w:pStyle w:val="afd"/>
        <w:tabs>
          <w:tab w:val="left" w:pos="901"/>
        </w:tabs>
        <w:ind w:firstLine="480"/>
        <w:rPr>
          <w:szCs w:val="24"/>
        </w:rPr>
      </w:pPr>
      <w:bookmarkStart w:id="282" w:name="_Toc215885204"/>
      <w:r>
        <w:rPr>
          <w:szCs w:val="24"/>
        </w:rPr>
        <w:t>双方（业主和承包人）在联络会议交换的所有文件、图纸和图表都应</w:t>
      </w:r>
      <w:r>
        <w:rPr>
          <w:rFonts w:hint="eastAsia"/>
          <w:szCs w:val="24"/>
        </w:rPr>
        <w:t>有电子文档和打印文档，电子文档以光盘为载体，打印文档须编制成册，并有文件目录。</w:t>
      </w:r>
      <w:bookmarkEnd w:id="282"/>
    </w:p>
    <w:p w:rsidR="00AB4350" w:rsidRDefault="00CC5307">
      <w:pPr>
        <w:pStyle w:val="afd"/>
        <w:tabs>
          <w:tab w:val="left" w:pos="901"/>
        </w:tabs>
        <w:ind w:firstLine="480"/>
        <w:rPr>
          <w:szCs w:val="24"/>
        </w:rPr>
      </w:pPr>
      <w:bookmarkStart w:id="283" w:name="_Toc215885205"/>
      <w:r>
        <w:rPr>
          <w:szCs w:val="24"/>
        </w:rPr>
        <w:t>在联络会议期间，双方对讨论研究的意见和达成的协议应形成会议纪要，双方代表签字后生效，成为合同的一部分。</w:t>
      </w:r>
      <w:bookmarkEnd w:id="283"/>
    </w:p>
    <w:p w:rsidR="00AB4350" w:rsidRDefault="00CC5307">
      <w:pPr>
        <w:pStyle w:val="afd"/>
        <w:tabs>
          <w:tab w:val="left" w:pos="901"/>
        </w:tabs>
        <w:ind w:firstLine="480"/>
        <w:rPr>
          <w:szCs w:val="24"/>
        </w:rPr>
      </w:pPr>
      <w:bookmarkStart w:id="284" w:name="_Toc215885206"/>
      <w:r>
        <w:rPr>
          <w:szCs w:val="24"/>
        </w:rPr>
        <w:t>联络会议期间，双方代表对合同执行过程出现的问题进行讨论并寻求解决问题的办法。</w:t>
      </w:r>
      <w:bookmarkEnd w:id="284"/>
    </w:p>
    <w:p w:rsidR="00AB4350" w:rsidRPr="00352CE0" w:rsidRDefault="00CC5307">
      <w:pPr>
        <w:pStyle w:val="afd"/>
        <w:tabs>
          <w:tab w:val="left" w:pos="901"/>
        </w:tabs>
        <w:ind w:firstLine="480"/>
      </w:pPr>
      <w:bookmarkStart w:id="285" w:name="_Toc215885207"/>
      <w:r w:rsidRPr="00352CE0">
        <w:rPr>
          <w:szCs w:val="24"/>
        </w:rPr>
        <w:t>参加设计联络会的业主代表的所有交通和</w:t>
      </w:r>
      <w:r w:rsidRPr="00352CE0">
        <w:rPr>
          <w:rFonts w:hint="eastAsia"/>
          <w:szCs w:val="24"/>
        </w:rPr>
        <w:t>食</w:t>
      </w:r>
      <w:r w:rsidRPr="00352CE0">
        <w:rPr>
          <w:szCs w:val="24"/>
        </w:rPr>
        <w:t>宿费用和津贴由承包人承担，</w:t>
      </w:r>
      <w:r w:rsidRPr="00352CE0">
        <w:rPr>
          <w:rFonts w:hint="eastAsia"/>
          <w:szCs w:val="24"/>
        </w:rPr>
        <w:t>费用</w:t>
      </w:r>
      <w:r w:rsidRPr="00352CE0">
        <w:rPr>
          <w:szCs w:val="24"/>
        </w:rPr>
        <w:t>包含在投标价格中。</w:t>
      </w:r>
      <w:bookmarkEnd w:id="285"/>
    </w:p>
    <w:p w:rsidR="00AB4350" w:rsidRDefault="00CC5307">
      <w:pPr>
        <w:pStyle w:val="afd"/>
        <w:ind w:firstLine="480"/>
      </w:pPr>
      <w:r>
        <w:t>本合同的联络会议时间及人数详见下表。</w:t>
      </w:r>
      <w:bookmarkStart w:id="286" w:name="_Toc179863799"/>
      <w:bookmarkStart w:id="287" w:name="_Toc188264561"/>
      <w:bookmarkStart w:id="288" w:name="_Toc188265530"/>
      <w:bookmarkStart w:id="289" w:name="_Toc192059751"/>
      <w:bookmarkStart w:id="290" w:name="_Toc189303429"/>
      <w:bookmarkStart w:id="291" w:name="_Toc123908196"/>
      <w:bookmarkStart w:id="292" w:name="_Toc188092600"/>
      <w:bookmarkStart w:id="293" w:name="_Toc164009514"/>
    </w:p>
    <w:p w:rsidR="00AB4350" w:rsidRDefault="00CC5307">
      <w:pPr>
        <w:pStyle w:val="aff1"/>
        <w:rPr>
          <w:szCs w:val="24"/>
        </w:rPr>
      </w:pPr>
      <w:r>
        <w:rPr>
          <w:szCs w:val="24"/>
        </w:rPr>
        <w:t>设计联络会议时间及人数表</w:t>
      </w:r>
    </w:p>
    <w:tbl>
      <w:tblPr>
        <w:tblW w:w="9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27"/>
        <w:gridCol w:w="3082"/>
        <w:gridCol w:w="2447"/>
      </w:tblGrid>
      <w:tr w:rsidR="00AB4350">
        <w:trPr>
          <w:cantSplit/>
          <w:trHeight w:val="460"/>
        </w:trPr>
        <w:tc>
          <w:tcPr>
            <w:tcW w:w="3727" w:type="dxa"/>
            <w:vAlign w:val="center"/>
          </w:tcPr>
          <w:p w:rsidR="00AB4350" w:rsidRDefault="00CC5307">
            <w:pPr>
              <w:pStyle w:val="1CharChar"/>
              <w:ind w:left="420" w:hanging="420"/>
              <w:rPr>
                <w:sz w:val="24"/>
                <w:szCs w:val="24"/>
              </w:rPr>
            </w:pPr>
            <w:r>
              <w:rPr>
                <w:sz w:val="24"/>
                <w:szCs w:val="24"/>
              </w:rPr>
              <w:t>名称</w:t>
            </w:r>
          </w:p>
        </w:tc>
        <w:tc>
          <w:tcPr>
            <w:tcW w:w="3082" w:type="dxa"/>
            <w:vAlign w:val="center"/>
          </w:tcPr>
          <w:p w:rsidR="00AB4350" w:rsidRDefault="00CC5307">
            <w:pPr>
              <w:pStyle w:val="1CharChar"/>
              <w:ind w:left="420" w:hanging="420"/>
              <w:rPr>
                <w:sz w:val="24"/>
                <w:szCs w:val="24"/>
              </w:rPr>
            </w:pPr>
            <w:r>
              <w:rPr>
                <w:sz w:val="24"/>
                <w:szCs w:val="24"/>
              </w:rPr>
              <w:t>设计联络会时间及人数</w:t>
            </w:r>
          </w:p>
        </w:tc>
        <w:tc>
          <w:tcPr>
            <w:tcW w:w="2447" w:type="dxa"/>
            <w:vAlign w:val="center"/>
          </w:tcPr>
          <w:p w:rsidR="00AB4350" w:rsidRDefault="00CC5307">
            <w:pPr>
              <w:pStyle w:val="1CharChar"/>
              <w:ind w:left="420" w:hanging="420"/>
              <w:rPr>
                <w:sz w:val="24"/>
                <w:szCs w:val="24"/>
              </w:rPr>
            </w:pPr>
            <w:r>
              <w:rPr>
                <w:sz w:val="24"/>
                <w:szCs w:val="24"/>
              </w:rPr>
              <w:t>备注</w:t>
            </w:r>
          </w:p>
        </w:tc>
      </w:tr>
      <w:tr w:rsidR="00AB4350">
        <w:trPr>
          <w:cantSplit/>
          <w:trHeight w:val="460"/>
        </w:trPr>
        <w:tc>
          <w:tcPr>
            <w:tcW w:w="3727" w:type="dxa"/>
            <w:vAlign w:val="center"/>
          </w:tcPr>
          <w:p w:rsidR="00AB4350" w:rsidRDefault="00CC5307">
            <w:pPr>
              <w:pStyle w:val="1CharChar"/>
              <w:ind w:left="420" w:hanging="420"/>
              <w:rPr>
                <w:sz w:val="24"/>
                <w:szCs w:val="24"/>
              </w:rPr>
            </w:pPr>
            <w:r>
              <w:rPr>
                <w:sz w:val="24"/>
                <w:szCs w:val="24"/>
              </w:rPr>
              <w:t>承包人所在地设计联络会</w:t>
            </w:r>
          </w:p>
        </w:tc>
        <w:tc>
          <w:tcPr>
            <w:tcW w:w="3082" w:type="dxa"/>
            <w:vAlign w:val="center"/>
          </w:tcPr>
          <w:p w:rsidR="00AB4350" w:rsidRDefault="00AB4350">
            <w:pPr>
              <w:pStyle w:val="1CharChar"/>
              <w:ind w:left="420" w:hanging="420"/>
              <w:rPr>
                <w:sz w:val="24"/>
                <w:szCs w:val="24"/>
              </w:rPr>
            </w:pPr>
          </w:p>
        </w:tc>
        <w:tc>
          <w:tcPr>
            <w:tcW w:w="2447" w:type="dxa"/>
            <w:vAlign w:val="center"/>
          </w:tcPr>
          <w:p w:rsidR="00AB4350" w:rsidRDefault="00AB4350">
            <w:pPr>
              <w:pStyle w:val="1CharChar"/>
              <w:ind w:left="420" w:hanging="420"/>
              <w:rPr>
                <w:sz w:val="24"/>
                <w:szCs w:val="24"/>
              </w:rPr>
            </w:pPr>
          </w:p>
        </w:tc>
      </w:tr>
      <w:tr w:rsidR="00AB4350">
        <w:trPr>
          <w:cantSplit/>
          <w:trHeight w:val="440"/>
        </w:trPr>
        <w:tc>
          <w:tcPr>
            <w:tcW w:w="3727" w:type="dxa"/>
            <w:vAlign w:val="center"/>
          </w:tcPr>
          <w:p w:rsidR="00AB4350" w:rsidRDefault="00CC5307">
            <w:pPr>
              <w:pStyle w:val="1CharChar"/>
              <w:ind w:left="420" w:hanging="420"/>
              <w:rPr>
                <w:sz w:val="24"/>
                <w:szCs w:val="24"/>
              </w:rPr>
            </w:pPr>
            <w:r>
              <w:rPr>
                <w:sz w:val="24"/>
                <w:szCs w:val="24"/>
              </w:rPr>
              <w:t>业主现场所在地设计联络会</w:t>
            </w:r>
          </w:p>
        </w:tc>
        <w:tc>
          <w:tcPr>
            <w:tcW w:w="3082" w:type="dxa"/>
            <w:vAlign w:val="center"/>
          </w:tcPr>
          <w:p w:rsidR="00AB4350" w:rsidRDefault="00AB4350">
            <w:pPr>
              <w:pStyle w:val="1CharChar"/>
              <w:ind w:left="420" w:hanging="420"/>
              <w:rPr>
                <w:sz w:val="24"/>
                <w:szCs w:val="24"/>
              </w:rPr>
            </w:pPr>
          </w:p>
        </w:tc>
        <w:tc>
          <w:tcPr>
            <w:tcW w:w="2447" w:type="dxa"/>
            <w:vAlign w:val="center"/>
          </w:tcPr>
          <w:p w:rsidR="00AB4350" w:rsidRDefault="00AB4350">
            <w:pPr>
              <w:pStyle w:val="1CharChar"/>
              <w:ind w:left="420" w:hanging="420"/>
              <w:rPr>
                <w:sz w:val="24"/>
                <w:szCs w:val="24"/>
              </w:rPr>
            </w:pPr>
          </w:p>
        </w:tc>
      </w:tr>
    </w:tbl>
    <w:p w:rsidR="00AB4350" w:rsidRPr="00352CE0" w:rsidRDefault="00CC5307" w:rsidP="00D7741F">
      <w:pPr>
        <w:pStyle w:val="2"/>
        <w:numPr>
          <w:ilvl w:val="0"/>
          <w:numId w:val="0"/>
        </w:numPr>
        <w:spacing w:before="0" w:after="0"/>
      </w:pPr>
      <w:bookmarkStart w:id="294" w:name="_Toc220124198"/>
      <w:bookmarkStart w:id="295" w:name="_Toc215885208"/>
      <w:bookmarkStart w:id="296" w:name="_Toc215885209"/>
      <w:bookmarkStart w:id="297" w:name="_Toc220124199"/>
      <w:r w:rsidRPr="00352CE0">
        <w:rPr>
          <w:rFonts w:hint="eastAsia"/>
        </w:rPr>
        <w:t>3.2</w:t>
      </w:r>
      <w:r w:rsidR="00352CE0">
        <w:t>0</w:t>
      </w:r>
      <w:r w:rsidRPr="00352CE0">
        <w:rPr>
          <w:rFonts w:hint="eastAsia"/>
        </w:rPr>
        <w:t>投标单位资质</w:t>
      </w:r>
      <w:bookmarkEnd w:id="294"/>
      <w:bookmarkEnd w:id="295"/>
    </w:p>
    <w:p w:rsidR="00AB4350" w:rsidRDefault="00CC5307">
      <w:pPr>
        <w:spacing w:line="360" w:lineRule="auto"/>
        <w:ind w:left="425"/>
        <w:outlineLvl w:val="0"/>
        <w:rPr>
          <w:b/>
          <w:sz w:val="24"/>
        </w:rPr>
      </w:pPr>
      <w:r>
        <w:rPr>
          <w:rFonts w:hint="eastAsia"/>
          <w:b/>
          <w:sz w:val="24"/>
        </w:rPr>
        <w:t>详见招标文件</w:t>
      </w:r>
      <w:r w:rsidRPr="00921336">
        <w:rPr>
          <w:rFonts w:hint="eastAsia"/>
          <w:b/>
          <w:sz w:val="24"/>
        </w:rPr>
        <w:t>“第</w:t>
      </w:r>
      <w:bookmarkStart w:id="298" w:name="_GoBack"/>
      <w:bookmarkEnd w:id="298"/>
      <w:r w:rsidR="00C57263" w:rsidRPr="00921336">
        <w:rPr>
          <w:rFonts w:hint="eastAsia"/>
          <w:b/>
          <w:sz w:val="24"/>
        </w:rPr>
        <w:t>三</w:t>
      </w:r>
      <w:r w:rsidRPr="00921336">
        <w:rPr>
          <w:rFonts w:hint="eastAsia"/>
          <w:b/>
          <w:sz w:val="24"/>
        </w:rPr>
        <w:t>章</w:t>
      </w:r>
      <w:r w:rsidR="00C57263" w:rsidRPr="00921336">
        <w:rPr>
          <w:rFonts w:hint="eastAsia"/>
          <w:b/>
          <w:sz w:val="24"/>
        </w:rPr>
        <w:t>资格要求</w:t>
      </w:r>
      <w:r w:rsidRPr="00921336">
        <w:rPr>
          <w:rFonts w:hint="eastAsia"/>
          <w:b/>
          <w:sz w:val="24"/>
        </w:rPr>
        <w:t>”</w:t>
      </w:r>
      <w:r>
        <w:rPr>
          <w:rFonts w:hint="eastAsia"/>
          <w:b/>
          <w:sz w:val="24"/>
        </w:rPr>
        <w:t>。</w:t>
      </w:r>
    </w:p>
    <w:p w:rsidR="00AB4350" w:rsidRPr="00352CE0" w:rsidRDefault="00352CE0" w:rsidP="00D7741F">
      <w:pPr>
        <w:pStyle w:val="2"/>
        <w:numPr>
          <w:ilvl w:val="0"/>
          <w:numId w:val="0"/>
        </w:numPr>
        <w:spacing w:before="0" w:after="0"/>
      </w:pPr>
      <w:r>
        <w:rPr>
          <w:rFonts w:hint="eastAsia"/>
        </w:rPr>
        <w:t>3.21</w:t>
      </w:r>
      <w:r w:rsidR="00CC5307" w:rsidRPr="00352CE0">
        <w:rPr>
          <w:rFonts w:hint="eastAsia"/>
        </w:rPr>
        <w:t>主要器材的一般要求</w:t>
      </w:r>
      <w:bookmarkEnd w:id="296"/>
      <w:bookmarkEnd w:id="297"/>
    </w:p>
    <w:p w:rsidR="00AB4350" w:rsidRDefault="00CC5307">
      <w:pPr>
        <w:pStyle w:val="afd"/>
        <w:ind w:firstLine="480"/>
      </w:pPr>
      <w:r>
        <w:rPr>
          <w:rFonts w:hint="eastAsia"/>
        </w:rPr>
        <w:t>本工程采用的主要器材必须经过国家质量监督部门认证，具有相应认证证书，同时具有原厂证明的产品。</w:t>
      </w:r>
    </w:p>
    <w:p w:rsidR="00AB4350" w:rsidRDefault="00CC5307">
      <w:pPr>
        <w:pStyle w:val="afd"/>
        <w:ind w:firstLine="480"/>
      </w:pPr>
      <w:r>
        <w:rPr>
          <w:rFonts w:hint="eastAsia"/>
        </w:rPr>
        <w:lastRenderedPageBreak/>
        <w:t>所用主要设备和软件必须在投标书中提供原厂证明和相关授权。</w:t>
      </w:r>
    </w:p>
    <w:p w:rsidR="00AB4350" w:rsidRPr="00352CE0" w:rsidRDefault="00352CE0" w:rsidP="00D7741F">
      <w:pPr>
        <w:pStyle w:val="2"/>
        <w:numPr>
          <w:ilvl w:val="0"/>
          <w:numId w:val="0"/>
        </w:numPr>
        <w:spacing w:before="0" w:after="0"/>
      </w:pPr>
      <w:r>
        <w:t>3.22</w:t>
      </w:r>
      <w:r w:rsidR="00CC5307" w:rsidRPr="00352CE0">
        <w:rPr>
          <w:rFonts w:hint="eastAsia"/>
        </w:rPr>
        <w:t>系统接地方案</w:t>
      </w:r>
    </w:p>
    <w:p w:rsidR="00AB4350" w:rsidRDefault="00CC5307" w:rsidP="00352CE0">
      <w:pPr>
        <w:pStyle w:val="afd"/>
        <w:ind w:firstLine="480"/>
      </w:pPr>
      <w:r>
        <w:rPr>
          <w:rFonts w:hint="eastAsia"/>
        </w:rPr>
        <w:t>系统接地是决定自控系统能否正常稳定运行的前提条件，设计和安装时必须周密考虑接地系统，接地系统必须遵循现有最新规范。</w:t>
      </w:r>
      <w:r>
        <w:rPr>
          <w:rFonts w:hint="eastAsia"/>
        </w:rPr>
        <w:cr/>
      </w:r>
      <w:r>
        <w:rPr>
          <w:rFonts w:hint="eastAsia"/>
        </w:rPr>
        <w:t>本工程可选择一个可靠的接地极作为交、直流共用的地极，该地极接地电阻要小于</w:t>
      </w:r>
      <w:r>
        <w:rPr>
          <w:rFonts w:hint="eastAsia"/>
        </w:rPr>
        <w:t>1</w:t>
      </w:r>
      <w:r>
        <w:rPr>
          <w:rFonts w:hint="eastAsia"/>
        </w:rPr>
        <w:t>欧姆，与建筑地极或其他地极要有大于</w:t>
      </w:r>
      <w:r>
        <w:rPr>
          <w:rFonts w:hint="eastAsia"/>
        </w:rPr>
        <w:t>5</w:t>
      </w:r>
      <w:r>
        <w:rPr>
          <w:rFonts w:hint="eastAsia"/>
        </w:rPr>
        <w:t>米的距离，距离避雷针地极要大于</w:t>
      </w:r>
      <w:r>
        <w:rPr>
          <w:rFonts w:hint="eastAsia"/>
        </w:rPr>
        <w:t>10</w:t>
      </w:r>
      <w:r>
        <w:rPr>
          <w:rFonts w:hint="eastAsia"/>
        </w:rPr>
        <w:t>米，地极上不能连接其他设备，周围不要有大型电力设备的地极，也不能有大型开关设备、旋转机械或其它干扰源的存在。</w:t>
      </w:r>
    </w:p>
    <w:p w:rsidR="00AB4350" w:rsidRDefault="00CC5307" w:rsidP="00B333B6">
      <w:pPr>
        <w:pStyle w:val="10"/>
        <w:keepLines/>
        <w:numPr>
          <w:ilvl w:val="0"/>
          <w:numId w:val="22"/>
        </w:numPr>
        <w:tabs>
          <w:tab w:val="left" w:pos="420"/>
        </w:tabs>
        <w:spacing w:line="578" w:lineRule="auto"/>
        <w:ind w:left="629" w:hanging="629"/>
        <w:rPr>
          <w:i w:val="0"/>
          <w:szCs w:val="30"/>
        </w:rPr>
      </w:pPr>
      <w:bookmarkStart w:id="299" w:name="_Toc220124200"/>
      <w:bookmarkStart w:id="300" w:name="_Toc215885210"/>
      <w:r>
        <w:rPr>
          <w:i w:val="0"/>
          <w:szCs w:val="30"/>
        </w:rPr>
        <w:t>设备样本及技术性能表</w:t>
      </w:r>
      <w:bookmarkStart w:id="301" w:name="_Toc123908197"/>
      <w:bookmarkStart w:id="302" w:name="_Toc188092601"/>
      <w:bookmarkStart w:id="303" w:name="_Toc179863800"/>
      <w:bookmarkStart w:id="304" w:name="_Toc188264562"/>
      <w:bookmarkStart w:id="305" w:name="_Toc192059752"/>
      <w:bookmarkStart w:id="306" w:name="_Toc189303430"/>
      <w:bookmarkStart w:id="307" w:name="_Toc188265531"/>
      <w:bookmarkEnd w:id="286"/>
      <w:bookmarkEnd w:id="287"/>
      <w:bookmarkEnd w:id="288"/>
      <w:bookmarkEnd w:id="289"/>
      <w:bookmarkEnd w:id="290"/>
      <w:bookmarkEnd w:id="291"/>
      <w:bookmarkEnd w:id="292"/>
      <w:bookmarkEnd w:id="293"/>
      <w:bookmarkEnd w:id="299"/>
      <w:bookmarkEnd w:id="300"/>
    </w:p>
    <w:p w:rsidR="00AB4350" w:rsidRPr="00352CE0" w:rsidRDefault="00352CE0" w:rsidP="00D7741F">
      <w:pPr>
        <w:pStyle w:val="2"/>
        <w:numPr>
          <w:ilvl w:val="0"/>
          <w:numId w:val="0"/>
        </w:numPr>
        <w:spacing w:before="0" w:after="0"/>
      </w:pPr>
      <w:bookmarkStart w:id="308" w:name="_Toc215885211"/>
      <w:bookmarkStart w:id="309" w:name="_Toc220124201"/>
      <w:r>
        <w:rPr>
          <w:rFonts w:hint="eastAsia"/>
        </w:rPr>
        <w:t xml:space="preserve">4.1 </w:t>
      </w:r>
      <w:r w:rsidR="00CC5307" w:rsidRPr="00352CE0">
        <w:t>设备样</w:t>
      </w:r>
      <w:bookmarkEnd w:id="301"/>
      <w:r w:rsidR="00CC5307" w:rsidRPr="00352CE0">
        <w:t>本</w:t>
      </w:r>
      <w:bookmarkEnd w:id="302"/>
      <w:bookmarkEnd w:id="303"/>
      <w:bookmarkEnd w:id="304"/>
      <w:bookmarkEnd w:id="305"/>
      <w:bookmarkEnd w:id="306"/>
      <w:bookmarkEnd w:id="307"/>
      <w:bookmarkEnd w:id="308"/>
      <w:bookmarkEnd w:id="309"/>
    </w:p>
    <w:p w:rsidR="00AB4350" w:rsidRDefault="00CC5307">
      <w:pPr>
        <w:pStyle w:val="afd"/>
        <w:ind w:firstLine="480"/>
      </w:pPr>
      <w:r>
        <w:t>设备样本应由制造厂家提供的原件，样本的技术参数必须与标书技术要求的参数相符合。与采购设备技术要求不符合的样本及与制造厂家厂名不符的样本视为无效样本。也不接受制造厂家仅作为广告宣传性质的彩页样本。</w:t>
      </w:r>
      <w:bookmarkStart w:id="310" w:name="_Toc188264563"/>
      <w:bookmarkStart w:id="311" w:name="_Toc189303431"/>
      <w:bookmarkStart w:id="312" w:name="_Toc192059753"/>
      <w:bookmarkStart w:id="313" w:name="_Toc188092602"/>
      <w:bookmarkStart w:id="314" w:name="_Toc123908198"/>
      <w:bookmarkStart w:id="315" w:name="_Toc188265532"/>
      <w:bookmarkStart w:id="316" w:name="_Toc179863801"/>
    </w:p>
    <w:p w:rsidR="00AB4350" w:rsidRPr="00352CE0" w:rsidRDefault="00352CE0" w:rsidP="00D7741F">
      <w:pPr>
        <w:pStyle w:val="2"/>
        <w:numPr>
          <w:ilvl w:val="0"/>
          <w:numId w:val="0"/>
        </w:numPr>
        <w:spacing w:before="0" w:after="0"/>
      </w:pPr>
      <w:bookmarkStart w:id="317" w:name="_Toc215885212"/>
      <w:bookmarkStart w:id="318" w:name="_Toc220124202"/>
      <w:r>
        <w:rPr>
          <w:rFonts w:hint="eastAsia"/>
        </w:rPr>
        <w:t xml:space="preserve">4.2 </w:t>
      </w:r>
      <w:r w:rsidR="00CC5307" w:rsidRPr="00352CE0">
        <w:t>技术性能表</w:t>
      </w:r>
      <w:bookmarkEnd w:id="310"/>
      <w:bookmarkEnd w:id="311"/>
      <w:bookmarkEnd w:id="312"/>
      <w:bookmarkEnd w:id="313"/>
      <w:bookmarkEnd w:id="314"/>
      <w:bookmarkEnd w:id="315"/>
      <w:bookmarkEnd w:id="316"/>
      <w:bookmarkEnd w:id="317"/>
      <w:bookmarkEnd w:id="318"/>
    </w:p>
    <w:p w:rsidR="00AB4350" w:rsidRDefault="00CC5307">
      <w:pPr>
        <w:pStyle w:val="afd"/>
        <w:ind w:firstLine="480"/>
      </w:pPr>
      <w:r>
        <w:t>承包人必须真实地填写所提供设备的技术性能表，如不填写投标</w:t>
      </w:r>
      <w:r>
        <w:rPr>
          <w:rFonts w:hint="eastAsia"/>
        </w:rPr>
        <w:t>设备的</w:t>
      </w:r>
      <w:r>
        <w:t>响应参数，承包人提供的设备视为不符合标书要求。</w:t>
      </w:r>
      <w:bookmarkStart w:id="319" w:name="_Toc116896506"/>
      <w:bookmarkStart w:id="320" w:name="_Toc188092603"/>
      <w:bookmarkStart w:id="321" w:name="_Toc31787168"/>
      <w:bookmarkStart w:id="322" w:name="_Toc176665593"/>
      <w:bookmarkStart w:id="323" w:name="_Toc532095153"/>
      <w:bookmarkStart w:id="324" w:name="_Toc163203286"/>
      <w:bookmarkStart w:id="325" w:name="_Toc188264564"/>
      <w:bookmarkStart w:id="326" w:name="_Toc30175784"/>
      <w:bookmarkStart w:id="327" w:name="_Toc188265533"/>
      <w:bookmarkStart w:id="328" w:name="_Toc157699603"/>
      <w:bookmarkStart w:id="329" w:name="_Toc154911823"/>
      <w:bookmarkStart w:id="330" w:name="_Toc29523922"/>
      <w:bookmarkStart w:id="331" w:name="_Toc179863802"/>
      <w:bookmarkStart w:id="332" w:name="_Toc192059754"/>
      <w:bookmarkStart w:id="333" w:name="_Toc161571618"/>
      <w:bookmarkStart w:id="334" w:name="_Toc189303432"/>
      <w:r>
        <w:rPr>
          <w:rFonts w:hint="eastAsia"/>
        </w:rPr>
        <w:t>业主将认为投标商不响应招标文件，程度严重者将视为废标。</w:t>
      </w:r>
    </w:p>
    <w:p w:rsidR="00AB4350" w:rsidRPr="00352CE0" w:rsidRDefault="00352CE0" w:rsidP="00D7741F">
      <w:pPr>
        <w:pStyle w:val="2"/>
        <w:numPr>
          <w:ilvl w:val="0"/>
          <w:numId w:val="0"/>
        </w:numPr>
        <w:spacing w:before="0" w:after="0"/>
      </w:pPr>
      <w:bookmarkStart w:id="335" w:name="_Toc220124203"/>
      <w:bookmarkStart w:id="336" w:name="_Toc215885213"/>
      <w:r>
        <w:rPr>
          <w:rFonts w:hint="eastAsia"/>
        </w:rPr>
        <w:t xml:space="preserve">4.3 </w:t>
      </w:r>
      <w:r w:rsidR="00CC5307" w:rsidRPr="00352CE0">
        <w:t>技术偏离</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rsidR="00AB4350" w:rsidRDefault="00CC5307">
      <w:pPr>
        <w:pStyle w:val="afd"/>
        <w:ind w:firstLine="480"/>
        <w:rPr>
          <w:b/>
          <w:szCs w:val="24"/>
        </w:rPr>
      </w:pPr>
      <w:r>
        <w:rPr>
          <w:szCs w:val="24"/>
        </w:rPr>
        <w:t>承包人在投标时，必须按照本合同要求提供的机械、电气设备的性能，根据制造厂家实际提供的产品规格、性能，填写技术特性表。如果有技术偏离，必须同时填写技术偏离表。如果没有填写技术偏离表，则承包人的投标文件被视为完全响应本标书的各项技术规定，</w:t>
      </w:r>
      <w:r>
        <w:rPr>
          <w:b/>
          <w:szCs w:val="24"/>
        </w:rPr>
        <w:t>如被发现有重要偏离，则该投标文件有可能导致废标。</w:t>
      </w:r>
    </w:p>
    <w:p w:rsidR="00CC2594" w:rsidRDefault="00CC2594" w:rsidP="00CC2594">
      <w:pPr>
        <w:pStyle w:val="2"/>
        <w:numPr>
          <w:ilvl w:val="0"/>
          <w:numId w:val="0"/>
        </w:numPr>
        <w:spacing w:before="0" w:after="0"/>
      </w:pPr>
      <w:r>
        <w:rPr>
          <w:rFonts w:hint="eastAsia"/>
        </w:rPr>
        <w:t>4.</w:t>
      </w:r>
      <w:r>
        <w:t>4</w:t>
      </w:r>
      <w:r>
        <w:rPr>
          <w:rFonts w:hint="eastAsia"/>
        </w:rPr>
        <w:t>设备兼容</w:t>
      </w:r>
      <w:r>
        <w:t>性要求</w:t>
      </w:r>
    </w:p>
    <w:p w:rsidR="00CC2594" w:rsidRPr="00CC2594" w:rsidRDefault="00CC2594" w:rsidP="00CC2594">
      <w:pPr>
        <w:pStyle w:val="afd"/>
        <w:ind w:firstLine="480"/>
        <w:rPr>
          <w:szCs w:val="24"/>
        </w:rPr>
      </w:pPr>
      <w:r w:rsidRPr="00CC2594">
        <w:rPr>
          <w:rFonts w:hint="eastAsia"/>
          <w:szCs w:val="24"/>
        </w:rPr>
        <w:t>承包人</w:t>
      </w:r>
      <w:r w:rsidRPr="00CC2594">
        <w:rPr>
          <w:szCs w:val="24"/>
        </w:rPr>
        <w:t>提供的</w:t>
      </w:r>
      <w:r>
        <w:rPr>
          <w:rFonts w:hint="eastAsia"/>
          <w:szCs w:val="24"/>
        </w:rPr>
        <w:t>本工程</w:t>
      </w:r>
      <w:r w:rsidRPr="00CC2594">
        <w:rPr>
          <w:szCs w:val="24"/>
        </w:rPr>
        <w:t>设备</w:t>
      </w:r>
      <w:r>
        <w:rPr>
          <w:rFonts w:hint="eastAsia"/>
          <w:szCs w:val="24"/>
        </w:rPr>
        <w:t>必须</w:t>
      </w:r>
      <w:r>
        <w:rPr>
          <w:szCs w:val="24"/>
        </w:rPr>
        <w:t>考虑目前泵站管理中心监控平台，含组态软件及视频软件平台，要求所有设备均能</w:t>
      </w:r>
      <w:r>
        <w:rPr>
          <w:rFonts w:hint="eastAsia"/>
          <w:szCs w:val="24"/>
        </w:rPr>
        <w:t>在</w:t>
      </w:r>
      <w:r>
        <w:rPr>
          <w:szCs w:val="24"/>
        </w:rPr>
        <w:t>不增加其他设备或器件的情况下，</w:t>
      </w:r>
      <w:r>
        <w:rPr>
          <w:rFonts w:hint="eastAsia"/>
          <w:szCs w:val="24"/>
        </w:rPr>
        <w:t>可</w:t>
      </w:r>
      <w:r w:rsidR="0013571F">
        <w:rPr>
          <w:rFonts w:hint="eastAsia"/>
          <w:szCs w:val="24"/>
        </w:rPr>
        <w:t>兼容</w:t>
      </w:r>
      <w:r w:rsidR="0013571F">
        <w:rPr>
          <w:szCs w:val="24"/>
        </w:rPr>
        <w:t>并</w:t>
      </w:r>
      <w:r>
        <w:rPr>
          <w:szCs w:val="24"/>
        </w:rPr>
        <w:t>顺利接入泵站管理中心监控平台</w:t>
      </w:r>
      <w:r>
        <w:rPr>
          <w:rFonts w:hint="eastAsia"/>
          <w:szCs w:val="24"/>
        </w:rPr>
        <w:t>，</w:t>
      </w:r>
      <w:r w:rsidRPr="00CC2594">
        <w:rPr>
          <w:b/>
          <w:szCs w:val="24"/>
        </w:rPr>
        <w:t>如</w:t>
      </w:r>
      <w:r>
        <w:rPr>
          <w:b/>
          <w:szCs w:val="24"/>
        </w:rPr>
        <w:t>被</w:t>
      </w:r>
      <w:r>
        <w:rPr>
          <w:rFonts w:hint="eastAsia"/>
          <w:b/>
          <w:szCs w:val="24"/>
        </w:rPr>
        <w:t>评定不能</w:t>
      </w:r>
      <w:r w:rsidR="0013571F">
        <w:rPr>
          <w:rFonts w:hint="eastAsia"/>
          <w:b/>
          <w:szCs w:val="24"/>
        </w:rPr>
        <w:t>兼容</w:t>
      </w:r>
      <w:r w:rsidR="0013571F">
        <w:rPr>
          <w:b/>
          <w:szCs w:val="24"/>
        </w:rPr>
        <w:t>并</w:t>
      </w:r>
      <w:r>
        <w:rPr>
          <w:b/>
          <w:szCs w:val="24"/>
        </w:rPr>
        <w:t>顺利接入现有监控平台，则该投标文件废标。</w:t>
      </w:r>
    </w:p>
    <w:p w:rsidR="00352CE0" w:rsidRDefault="00B94B6C" w:rsidP="00B333B6">
      <w:pPr>
        <w:pStyle w:val="10"/>
        <w:keepLines/>
        <w:numPr>
          <w:ilvl w:val="0"/>
          <w:numId w:val="22"/>
        </w:numPr>
        <w:tabs>
          <w:tab w:val="left" w:pos="420"/>
        </w:tabs>
        <w:spacing w:line="578" w:lineRule="auto"/>
        <w:ind w:left="629" w:hanging="629"/>
        <w:rPr>
          <w:i w:val="0"/>
          <w:szCs w:val="30"/>
        </w:rPr>
      </w:pPr>
      <w:r>
        <w:rPr>
          <w:rFonts w:hint="eastAsia"/>
          <w:i w:val="0"/>
          <w:szCs w:val="30"/>
        </w:rPr>
        <w:lastRenderedPageBreak/>
        <w:t>远程</w:t>
      </w:r>
      <w:r w:rsidR="00352CE0">
        <w:rPr>
          <w:rFonts w:hint="eastAsia"/>
          <w:i w:val="0"/>
          <w:szCs w:val="30"/>
        </w:rPr>
        <w:t>自动化控制系统技术规定</w:t>
      </w:r>
    </w:p>
    <w:p w:rsidR="00352CE0" w:rsidRDefault="00DF742C" w:rsidP="00352CE0">
      <w:pPr>
        <w:pStyle w:val="afd"/>
        <w:ind w:firstLineChars="210" w:firstLine="504"/>
      </w:pPr>
      <w:r>
        <w:rPr>
          <w:rFonts w:hint="eastAsia"/>
        </w:rPr>
        <w:t>实现污水提升泵站全自动运行控制，并且能将污</w:t>
      </w:r>
      <w:r w:rsidR="00352CE0">
        <w:rPr>
          <w:rFonts w:hint="eastAsia"/>
        </w:rPr>
        <w:t>水泵站</w:t>
      </w:r>
      <w:r>
        <w:rPr>
          <w:rFonts w:hint="eastAsia"/>
        </w:rPr>
        <w:t>设备运行状态</w:t>
      </w:r>
      <w:r w:rsidR="00352CE0">
        <w:rPr>
          <w:rFonts w:hint="eastAsia"/>
        </w:rPr>
        <w:t>信息远传到泵站管理中心</w:t>
      </w:r>
      <w:r w:rsidR="00B94B6C">
        <w:rPr>
          <w:rFonts w:hint="eastAsia"/>
        </w:rPr>
        <w:t>监控平台</w:t>
      </w:r>
      <w:r>
        <w:rPr>
          <w:rFonts w:hint="eastAsia"/>
        </w:rPr>
        <w:t>，使污水泵站处于远程受控状态，实现</w:t>
      </w:r>
      <w:r w:rsidR="00352CE0">
        <w:rPr>
          <w:rFonts w:hint="eastAsia"/>
        </w:rPr>
        <w:t>泵站“无人值守”的目标。</w:t>
      </w:r>
    </w:p>
    <w:p w:rsidR="00352CE0" w:rsidRPr="00352CE0" w:rsidRDefault="00352CE0" w:rsidP="00D7741F">
      <w:pPr>
        <w:pStyle w:val="2"/>
        <w:numPr>
          <w:ilvl w:val="0"/>
          <w:numId w:val="0"/>
        </w:numPr>
        <w:spacing w:before="0" w:after="0"/>
      </w:pPr>
      <w:r>
        <w:t xml:space="preserve">5.1 </w:t>
      </w:r>
      <w:r w:rsidRPr="00352CE0">
        <w:rPr>
          <w:rFonts w:hint="eastAsia"/>
        </w:rPr>
        <w:t>系统结构</w:t>
      </w:r>
    </w:p>
    <w:p w:rsidR="00352CE0" w:rsidRDefault="00352CE0" w:rsidP="0094226D">
      <w:pPr>
        <w:pStyle w:val="afd"/>
        <w:ind w:firstLine="480"/>
      </w:pPr>
      <w:r>
        <w:rPr>
          <w:rFonts w:hint="eastAsia"/>
        </w:rPr>
        <w:t>系统构成：</w:t>
      </w:r>
    </w:p>
    <w:p w:rsidR="00352CE0" w:rsidRPr="00352CE0" w:rsidRDefault="00352CE0" w:rsidP="0094226D">
      <w:pPr>
        <w:pStyle w:val="afd"/>
        <w:ind w:firstLine="480"/>
        <w:rPr>
          <w:rFonts w:asciiTheme="minorEastAsia" w:eastAsiaTheme="minorEastAsia" w:hAnsiTheme="minorEastAsia"/>
        </w:rPr>
      </w:pPr>
      <w:r>
        <w:rPr>
          <w:rFonts w:asciiTheme="minorEastAsia" w:eastAsiaTheme="minorEastAsia" w:hAnsiTheme="minorEastAsia" w:cs="宋体" w:hint="eastAsia"/>
        </w:rPr>
        <w:t>（1）</w:t>
      </w:r>
      <w:r w:rsidRPr="00352CE0">
        <w:rPr>
          <w:rFonts w:asciiTheme="minorEastAsia" w:eastAsiaTheme="minorEastAsia" w:hAnsiTheme="minorEastAsia"/>
        </w:rPr>
        <w:t>PLC现场控制系统：使用PLC</w:t>
      </w:r>
      <w:r>
        <w:rPr>
          <w:rFonts w:asciiTheme="minorEastAsia" w:eastAsiaTheme="minorEastAsia" w:hAnsiTheme="minorEastAsia" w:hint="eastAsia"/>
        </w:rPr>
        <w:t>、</w:t>
      </w:r>
      <w:r w:rsidRPr="00352CE0">
        <w:rPr>
          <w:rFonts w:asciiTheme="minorEastAsia" w:eastAsiaTheme="minorEastAsia" w:hAnsiTheme="minorEastAsia"/>
        </w:rPr>
        <w:t xml:space="preserve">操作员面板，实现对各泵站站内机组的各部分的参数的采集控制功能，自身同时可以独立运行和控制。 </w:t>
      </w:r>
    </w:p>
    <w:p w:rsidR="00352CE0" w:rsidRPr="00352CE0" w:rsidRDefault="00352CE0" w:rsidP="0094226D">
      <w:pPr>
        <w:pStyle w:val="afd"/>
        <w:ind w:firstLine="480"/>
        <w:rPr>
          <w:rFonts w:asciiTheme="minorEastAsia" w:eastAsiaTheme="minorEastAsia" w:hAnsiTheme="minorEastAsia"/>
        </w:rPr>
      </w:pPr>
      <w:r>
        <w:rPr>
          <w:rFonts w:asciiTheme="minorEastAsia" w:eastAsiaTheme="minorEastAsia" w:hAnsiTheme="minorEastAsia" w:cs="宋体" w:hint="eastAsia"/>
        </w:rPr>
        <w:t>（2）</w:t>
      </w:r>
      <w:r>
        <w:rPr>
          <w:rFonts w:asciiTheme="minorEastAsia" w:eastAsiaTheme="minorEastAsia" w:hAnsiTheme="minorEastAsia" w:hint="eastAsia"/>
        </w:rPr>
        <w:t>泵站管理</w:t>
      </w:r>
      <w:r>
        <w:rPr>
          <w:rFonts w:asciiTheme="minorEastAsia" w:eastAsiaTheme="minorEastAsia" w:hAnsiTheme="minorEastAsia"/>
        </w:rPr>
        <w:t>中心</w:t>
      </w:r>
      <w:r w:rsidRPr="00352CE0">
        <w:rPr>
          <w:rFonts w:asciiTheme="minorEastAsia" w:eastAsiaTheme="minorEastAsia" w:hAnsiTheme="minorEastAsia"/>
        </w:rPr>
        <w:t>监控系统：通过对泵站的有序控制</w:t>
      </w:r>
      <w:r w:rsidR="0094226D">
        <w:rPr>
          <w:rFonts w:asciiTheme="minorEastAsia" w:eastAsiaTheme="minorEastAsia" w:hAnsiTheme="minorEastAsia"/>
        </w:rPr>
        <w:t>，将泵站设备运行参数、电力、水位</w:t>
      </w:r>
      <w:r w:rsidRPr="00352CE0">
        <w:rPr>
          <w:rFonts w:asciiTheme="minorEastAsia" w:eastAsiaTheme="minorEastAsia" w:hAnsiTheme="minorEastAsia"/>
        </w:rPr>
        <w:t>等实时信息采集传输到</w:t>
      </w:r>
      <w:r w:rsidR="0094226D">
        <w:rPr>
          <w:rFonts w:asciiTheme="minorEastAsia" w:eastAsiaTheme="minorEastAsia" w:hAnsiTheme="minorEastAsia" w:hint="eastAsia"/>
        </w:rPr>
        <w:t>泵站管理</w:t>
      </w:r>
      <w:r w:rsidR="0094226D">
        <w:rPr>
          <w:rFonts w:asciiTheme="minorEastAsia" w:eastAsiaTheme="minorEastAsia" w:hAnsiTheme="minorEastAsia"/>
        </w:rPr>
        <w:t>中心</w:t>
      </w:r>
      <w:r w:rsidRPr="00352CE0">
        <w:rPr>
          <w:rFonts w:asciiTheme="minorEastAsia" w:eastAsiaTheme="minorEastAsia" w:hAnsiTheme="minorEastAsia"/>
        </w:rPr>
        <w:t xml:space="preserve">，进行远程监控及运行参数的存储。  </w:t>
      </w:r>
    </w:p>
    <w:p w:rsidR="00352CE0" w:rsidRPr="00352CE0" w:rsidRDefault="00352CE0" w:rsidP="00D7741F">
      <w:pPr>
        <w:pStyle w:val="2"/>
        <w:numPr>
          <w:ilvl w:val="0"/>
          <w:numId w:val="0"/>
        </w:numPr>
        <w:spacing w:before="0" w:after="0"/>
      </w:pPr>
      <w:r>
        <w:t xml:space="preserve">5.2 </w:t>
      </w:r>
      <w:r w:rsidRPr="00352CE0">
        <w:t>PLC</w:t>
      </w:r>
      <w:r w:rsidRPr="00352CE0">
        <w:rPr>
          <w:rFonts w:hint="eastAsia"/>
        </w:rPr>
        <w:t>现场控制系统</w:t>
      </w:r>
    </w:p>
    <w:p w:rsidR="00352CE0" w:rsidRPr="00352CE0" w:rsidRDefault="00352CE0" w:rsidP="00D7741F">
      <w:pPr>
        <w:pStyle w:val="2"/>
        <w:numPr>
          <w:ilvl w:val="0"/>
          <w:numId w:val="0"/>
        </w:numPr>
        <w:spacing w:before="0" w:after="0"/>
      </w:pPr>
      <w:r w:rsidRPr="00352CE0">
        <w:t>5.2.1</w:t>
      </w:r>
      <w:r w:rsidRPr="00352CE0">
        <w:rPr>
          <w:rFonts w:hint="eastAsia"/>
        </w:rPr>
        <w:t>实时</w:t>
      </w:r>
      <w:r w:rsidR="0094226D" w:rsidRPr="00352CE0">
        <w:rPr>
          <w:rFonts w:hint="eastAsia"/>
        </w:rPr>
        <w:t>检测</w:t>
      </w:r>
      <w:r w:rsidRPr="00352CE0">
        <w:rPr>
          <w:rFonts w:hint="eastAsia"/>
        </w:rPr>
        <w:t>参数主要有：</w:t>
      </w:r>
    </w:p>
    <w:p w:rsidR="00352CE0" w:rsidRDefault="00352CE0" w:rsidP="00352CE0">
      <w:pPr>
        <w:spacing w:line="360" w:lineRule="auto"/>
        <w:ind w:firstLineChars="200" w:firstLine="480"/>
        <w:rPr>
          <w:sz w:val="24"/>
        </w:rPr>
      </w:pPr>
      <w:r>
        <w:rPr>
          <w:rFonts w:hint="eastAsia"/>
          <w:sz w:val="24"/>
        </w:rPr>
        <w:t>电力数据：</w:t>
      </w:r>
      <w:r w:rsidR="00650A8E">
        <w:rPr>
          <w:rFonts w:hint="eastAsia"/>
          <w:sz w:val="24"/>
        </w:rPr>
        <w:t>水</w:t>
      </w:r>
      <w:r>
        <w:rPr>
          <w:rFonts w:hint="eastAsia"/>
          <w:sz w:val="24"/>
        </w:rPr>
        <w:t>泵电流等（</w:t>
      </w:r>
      <w:r>
        <w:rPr>
          <w:rFonts w:hint="eastAsia"/>
          <w:sz w:val="24"/>
        </w:rPr>
        <w:t>4</w:t>
      </w:r>
      <w:r>
        <w:rPr>
          <w:sz w:val="24"/>
        </w:rPr>
        <w:t>-20mA</w:t>
      </w:r>
      <w:r>
        <w:rPr>
          <w:rFonts w:hint="eastAsia"/>
          <w:sz w:val="24"/>
        </w:rPr>
        <w:t>模拟量</w:t>
      </w:r>
      <w:r>
        <w:rPr>
          <w:rFonts w:hint="eastAsia"/>
          <w:sz w:val="24"/>
        </w:rPr>
        <w:t>AI</w:t>
      </w:r>
      <w:r>
        <w:rPr>
          <w:rFonts w:hint="eastAsia"/>
          <w:sz w:val="24"/>
        </w:rPr>
        <w:t>）</w:t>
      </w:r>
      <w:r w:rsidR="00A2768B">
        <w:rPr>
          <w:rFonts w:hint="eastAsia"/>
          <w:sz w:val="24"/>
        </w:rPr>
        <w:t>；</w:t>
      </w:r>
    </w:p>
    <w:p w:rsidR="00352CE0" w:rsidRDefault="00352CE0" w:rsidP="00352CE0">
      <w:pPr>
        <w:spacing w:line="360" w:lineRule="auto"/>
        <w:ind w:firstLineChars="200" w:firstLine="480"/>
        <w:rPr>
          <w:sz w:val="24"/>
        </w:rPr>
      </w:pPr>
      <w:r>
        <w:rPr>
          <w:rFonts w:hint="eastAsia"/>
          <w:sz w:val="24"/>
        </w:rPr>
        <w:t>水泵控制数据：泵启动、停止等（数字量</w:t>
      </w:r>
      <w:r>
        <w:rPr>
          <w:rFonts w:hint="eastAsia"/>
          <w:sz w:val="24"/>
        </w:rPr>
        <w:t>D</w:t>
      </w:r>
      <w:r>
        <w:rPr>
          <w:sz w:val="24"/>
        </w:rPr>
        <w:t>O</w:t>
      </w:r>
      <w:r>
        <w:rPr>
          <w:rFonts w:hint="eastAsia"/>
          <w:sz w:val="24"/>
        </w:rPr>
        <w:t>）</w:t>
      </w:r>
      <w:r w:rsidR="00A2768B">
        <w:rPr>
          <w:rFonts w:hint="eastAsia"/>
          <w:sz w:val="24"/>
        </w:rPr>
        <w:t>；</w:t>
      </w:r>
    </w:p>
    <w:p w:rsidR="00352CE0" w:rsidRDefault="00352CE0" w:rsidP="00352CE0">
      <w:pPr>
        <w:spacing w:line="360" w:lineRule="auto"/>
        <w:ind w:firstLineChars="200" w:firstLine="480"/>
        <w:rPr>
          <w:sz w:val="24"/>
        </w:rPr>
      </w:pPr>
      <w:r>
        <w:rPr>
          <w:rFonts w:hint="eastAsia"/>
          <w:sz w:val="24"/>
        </w:rPr>
        <w:t>水泵运行数据：泵运行、泵停止、故障（含失电、水泵综合保护器输出信号）等（数字量</w:t>
      </w:r>
      <w:r>
        <w:rPr>
          <w:rFonts w:hint="eastAsia"/>
          <w:sz w:val="24"/>
        </w:rPr>
        <w:t>D</w:t>
      </w:r>
      <w:r>
        <w:rPr>
          <w:sz w:val="24"/>
        </w:rPr>
        <w:t>I</w:t>
      </w:r>
      <w:r>
        <w:rPr>
          <w:rFonts w:hint="eastAsia"/>
          <w:sz w:val="24"/>
        </w:rPr>
        <w:t>）</w:t>
      </w:r>
      <w:r w:rsidR="00A2768B">
        <w:rPr>
          <w:rFonts w:hint="eastAsia"/>
          <w:sz w:val="24"/>
        </w:rPr>
        <w:t>；</w:t>
      </w:r>
    </w:p>
    <w:p w:rsidR="00352CE0" w:rsidRDefault="00352CE0" w:rsidP="00352CE0">
      <w:pPr>
        <w:spacing w:line="360" w:lineRule="auto"/>
        <w:ind w:firstLineChars="200" w:firstLine="480"/>
        <w:rPr>
          <w:sz w:val="24"/>
        </w:rPr>
      </w:pPr>
      <w:r>
        <w:rPr>
          <w:rFonts w:hint="eastAsia"/>
          <w:sz w:val="24"/>
        </w:rPr>
        <w:t>启闭机控制数据：启闭机开启、关闭、停止等（数字量</w:t>
      </w:r>
      <w:r>
        <w:rPr>
          <w:rFonts w:hint="eastAsia"/>
          <w:sz w:val="24"/>
        </w:rPr>
        <w:t>DO</w:t>
      </w:r>
      <w:r>
        <w:rPr>
          <w:rFonts w:hint="eastAsia"/>
          <w:sz w:val="24"/>
        </w:rPr>
        <w:t>）；启闭机</w:t>
      </w:r>
      <w:r>
        <w:rPr>
          <w:sz w:val="24"/>
        </w:rPr>
        <w:t>开度</w:t>
      </w:r>
      <w:r>
        <w:rPr>
          <w:rFonts w:hint="eastAsia"/>
          <w:sz w:val="24"/>
        </w:rPr>
        <w:t>（模拟量</w:t>
      </w:r>
      <w:r>
        <w:rPr>
          <w:sz w:val="24"/>
        </w:rPr>
        <w:t>AO</w:t>
      </w:r>
      <w:r>
        <w:rPr>
          <w:rFonts w:hint="eastAsia"/>
          <w:sz w:val="24"/>
        </w:rPr>
        <w:t>）</w:t>
      </w:r>
      <w:r w:rsidR="00A2768B">
        <w:rPr>
          <w:rFonts w:hint="eastAsia"/>
          <w:sz w:val="24"/>
        </w:rPr>
        <w:t>；</w:t>
      </w:r>
    </w:p>
    <w:p w:rsidR="00352CE0" w:rsidRDefault="00352CE0" w:rsidP="00352CE0">
      <w:pPr>
        <w:spacing w:line="360" w:lineRule="auto"/>
        <w:ind w:firstLineChars="200" w:firstLine="480"/>
        <w:rPr>
          <w:sz w:val="24"/>
        </w:rPr>
      </w:pPr>
      <w:r>
        <w:rPr>
          <w:rFonts w:hint="eastAsia"/>
          <w:sz w:val="24"/>
        </w:rPr>
        <w:t>启闭机运行数据：启闭机开启、关闭、停止、开到位、关到位、故障等（数字量</w:t>
      </w:r>
      <w:r>
        <w:rPr>
          <w:rFonts w:hint="eastAsia"/>
          <w:sz w:val="24"/>
        </w:rPr>
        <w:t>DI</w:t>
      </w:r>
      <w:r>
        <w:rPr>
          <w:rFonts w:hint="eastAsia"/>
          <w:sz w:val="24"/>
        </w:rPr>
        <w:t>）；启闭机</w:t>
      </w:r>
      <w:r>
        <w:rPr>
          <w:sz w:val="24"/>
        </w:rPr>
        <w:t>开度</w:t>
      </w:r>
      <w:r>
        <w:rPr>
          <w:rFonts w:hint="eastAsia"/>
          <w:sz w:val="24"/>
        </w:rPr>
        <w:t>（模拟量</w:t>
      </w:r>
      <w:r>
        <w:rPr>
          <w:sz w:val="24"/>
        </w:rPr>
        <w:t>AI</w:t>
      </w:r>
      <w:r>
        <w:rPr>
          <w:rFonts w:hint="eastAsia"/>
          <w:sz w:val="24"/>
        </w:rPr>
        <w:t>）</w:t>
      </w:r>
      <w:r w:rsidR="00A2768B">
        <w:rPr>
          <w:rFonts w:hint="eastAsia"/>
          <w:sz w:val="24"/>
        </w:rPr>
        <w:t>；</w:t>
      </w:r>
    </w:p>
    <w:p w:rsidR="00352CE0" w:rsidRDefault="00352CE0" w:rsidP="00352CE0">
      <w:pPr>
        <w:spacing w:line="360" w:lineRule="auto"/>
        <w:ind w:firstLineChars="200" w:firstLine="480"/>
        <w:rPr>
          <w:sz w:val="24"/>
        </w:rPr>
      </w:pPr>
      <w:r>
        <w:rPr>
          <w:rFonts w:hint="eastAsia"/>
          <w:sz w:val="24"/>
        </w:rPr>
        <w:t>市电</w:t>
      </w:r>
      <w:r>
        <w:rPr>
          <w:sz w:val="24"/>
        </w:rPr>
        <w:t>监控数据：掉电</w:t>
      </w:r>
      <w:r>
        <w:rPr>
          <w:rFonts w:hint="eastAsia"/>
          <w:sz w:val="24"/>
        </w:rPr>
        <w:t>（数字量</w:t>
      </w:r>
      <w:r>
        <w:rPr>
          <w:rFonts w:hint="eastAsia"/>
          <w:sz w:val="24"/>
        </w:rPr>
        <w:t>D</w:t>
      </w:r>
      <w:r>
        <w:rPr>
          <w:sz w:val="24"/>
        </w:rPr>
        <w:t>I</w:t>
      </w:r>
      <w:r>
        <w:rPr>
          <w:rFonts w:hint="eastAsia"/>
          <w:sz w:val="24"/>
        </w:rPr>
        <w:t>）</w:t>
      </w:r>
      <w:r w:rsidR="00A2768B">
        <w:rPr>
          <w:rFonts w:hint="eastAsia"/>
          <w:sz w:val="24"/>
        </w:rPr>
        <w:t>；</w:t>
      </w:r>
    </w:p>
    <w:p w:rsidR="00352CE0" w:rsidRDefault="00352CE0" w:rsidP="00352CE0">
      <w:pPr>
        <w:spacing w:line="360" w:lineRule="auto"/>
        <w:ind w:firstLineChars="200" w:firstLine="480"/>
        <w:rPr>
          <w:sz w:val="24"/>
        </w:rPr>
      </w:pPr>
      <w:r>
        <w:rPr>
          <w:rFonts w:hint="eastAsia"/>
          <w:sz w:val="24"/>
        </w:rPr>
        <w:t>市电报警</w:t>
      </w:r>
      <w:r>
        <w:rPr>
          <w:sz w:val="24"/>
        </w:rPr>
        <w:t>数据：掉电</w:t>
      </w:r>
      <w:r>
        <w:rPr>
          <w:rFonts w:hint="eastAsia"/>
          <w:sz w:val="24"/>
        </w:rPr>
        <w:t>报警（数字量</w:t>
      </w:r>
      <w:r>
        <w:rPr>
          <w:rFonts w:hint="eastAsia"/>
          <w:sz w:val="24"/>
        </w:rPr>
        <w:t>D</w:t>
      </w:r>
      <w:r>
        <w:rPr>
          <w:sz w:val="24"/>
        </w:rPr>
        <w:t>O</w:t>
      </w:r>
      <w:r>
        <w:rPr>
          <w:rFonts w:hint="eastAsia"/>
          <w:sz w:val="24"/>
        </w:rPr>
        <w:t>）</w:t>
      </w:r>
      <w:r w:rsidR="00A2768B">
        <w:rPr>
          <w:rFonts w:hint="eastAsia"/>
          <w:sz w:val="24"/>
        </w:rPr>
        <w:t>；</w:t>
      </w:r>
    </w:p>
    <w:p w:rsidR="00352CE0" w:rsidRPr="0022130E" w:rsidRDefault="00352CE0" w:rsidP="0022130E">
      <w:pPr>
        <w:spacing w:line="360" w:lineRule="auto"/>
        <w:ind w:firstLineChars="200" w:firstLine="480"/>
        <w:rPr>
          <w:sz w:val="24"/>
        </w:rPr>
      </w:pPr>
      <w:r w:rsidRPr="0022130E">
        <w:rPr>
          <w:rFonts w:hint="eastAsia"/>
          <w:sz w:val="24"/>
        </w:rPr>
        <w:t>除臭设备</w:t>
      </w:r>
      <w:r w:rsidR="00650A8E">
        <w:rPr>
          <w:rFonts w:hint="eastAsia"/>
          <w:sz w:val="24"/>
        </w:rPr>
        <w:t>控制</w:t>
      </w:r>
      <w:r w:rsidRPr="0022130E">
        <w:rPr>
          <w:sz w:val="24"/>
        </w:rPr>
        <w:t>数据：</w:t>
      </w:r>
      <w:r w:rsidR="00650A8E">
        <w:rPr>
          <w:rFonts w:hint="eastAsia"/>
          <w:sz w:val="24"/>
        </w:rPr>
        <w:t>启动</w:t>
      </w:r>
      <w:r w:rsidRPr="0022130E">
        <w:rPr>
          <w:rFonts w:hint="eastAsia"/>
          <w:sz w:val="24"/>
        </w:rPr>
        <w:t>、</w:t>
      </w:r>
      <w:r w:rsidR="00650A8E">
        <w:rPr>
          <w:rFonts w:hint="eastAsia"/>
          <w:sz w:val="24"/>
        </w:rPr>
        <w:t>停止</w:t>
      </w:r>
      <w:r w:rsidR="00BF3077">
        <w:rPr>
          <w:rFonts w:hint="eastAsia"/>
          <w:sz w:val="24"/>
        </w:rPr>
        <w:t>、</w:t>
      </w:r>
      <w:r w:rsidR="00BF3077">
        <w:rPr>
          <w:sz w:val="24"/>
        </w:rPr>
        <w:t>故障</w:t>
      </w:r>
      <w:r w:rsidRPr="0022130E">
        <w:rPr>
          <w:rFonts w:hint="eastAsia"/>
          <w:sz w:val="24"/>
        </w:rPr>
        <w:t>等（数字量</w:t>
      </w:r>
      <w:r w:rsidRPr="0022130E">
        <w:rPr>
          <w:rFonts w:hint="eastAsia"/>
          <w:sz w:val="24"/>
        </w:rPr>
        <w:t>D</w:t>
      </w:r>
      <w:r w:rsidRPr="0022130E">
        <w:rPr>
          <w:sz w:val="24"/>
        </w:rPr>
        <w:t>I</w:t>
      </w:r>
      <w:r w:rsidRPr="0022130E">
        <w:rPr>
          <w:rFonts w:hint="eastAsia"/>
          <w:sz w:val="24"/>
        </w:rPr>
        <w:t>）</w:t>
      </w:r>
      <w:r w:rsidR="00A2768B">
        <w:rPr>
          <w:rFonts w:hint="eastAsia"/>
          <w:sz w:val="24"/>
        </w:rPr>
        <w:t>；</w:t>
      </w:r>
    </w:p>
    <w:p w:rsidR="00352CE0" w:rsidRPr="0022130E" w:rsidRDefault="00352CE0" w:rsidP="0022130E">
      <w:pPr>
        <w:spacing w:line="360" w:lineRule="auto"/>
        <w:ind w:firstLineChars="200" w:firstLine="480"/>
        <w:rPr>
          <w:sz w:val="24"/>
        </w:rPr>
      </w:pPr>
      <w:r w:rsidRPr="0022130E">
        <w:rPr>
          <w:rFonts w:hint="eastAsia"/>
          <w:sz w:val="24"/>
        </w:rPr>
        <w:t>除臭设备</w:t>
      </w:r>
      <w:r w:rsidR="00650A8E">
        <w:rPr>
          <w:rFonts w:hint="eastAsia"/>
          <w:sz w:val="24"/>
        </w:rPr>
        <w:t>运行</w:t>
      </w:r>
      <w:r w:rsidRPr="0022130E">
        <w:rPr>
          <w:sz w:val="24"/>
        </w:rPr>
        <w:t>数据：</w:t>
      </w:r>
      <w:r w:rsidR="00650A8E">
        <w:rPr>
          <w:rFonts w:hint="eastAsia"/>
          <w:sz w:val="24"/>
        </w:rPr>
        <w:t>运行</w:t>
      </w:r>
      <w:r w:rsidR="00650A8E">
        <w:rPr>
          <w:sz w:val="24"/>
        </w:rPr>
        <w:t>、</w:t>
      </w:r>
      <w:r w:rsidR="00650A8E">
        <w:rPr>
          <w:rFonts w:hint="eastAsia"/>
          <w:sz w:val="24"/>
        </w:rPr>
        <w:t>停止</w:t>
      </w:r>
      <w:r w:rsidR="00650A8E">
        <w:rPr>
          <w:sz w:val="24"/>
        </w:rPr>
        <w:t>、</w:t>
      </w:r>
      <w:r w:rsidRPr="0022130E">
        <w:rPr>
          <w:rFonts w:hint="eastAsia"/>
          <w:sz w:val="24"/>
        </w:rPr>
        <w:t>故障</w:t>
      </w:r>
      <w:r w:rsidR="00650A8E">
        <w:rPr>
          <w:rFonts w:hint="eastAsia"/>
          <w:sz w:val="24"/>
        </w:rPr>
        <w:t>等</w:t>
      </w:r>
      <w:r w:rsidRPr="0022130E">
        <w:rPr>
          <w:rFonts w:hint="eastAsia"/>
          <w:sz w:val="24"/>
        </w:rPr>
        <w:t>（数字量</w:t>
      </w:r>
      <w:r w:rsidRPr="0022130E">
        <w:rPr>
          <w:rFonts w:hint="eastAsia"/>
          <w:sz w:val="24"/>
        </w:rPr>
        <w:t>D</w:t>
      </w:r>
      <w:r w:rsidRPr="0022130E">
        <w:rPr>
          <w:sz w:val="24"/>
        </w:rPr>
        <w:t>O</w:t>
      </w:r>
      <w:r w:rsidRPr="0022130E">
        <w:rPr>
          <w:rFonts w:hint="eastAsia"/>
          <w:sz w:val="24"/>
        </w:rPr>
        <w:t>）</w:t>
      </w:r>
      <w:r w:rsidR="00A2768B">
        <w:rPr>
          <w:rFonts w:hint="eastAsia"/>
          <w:sz w:val="24"/>
        </w:rPr>
        <w:t>。</w:t>
      </w:r>
    </w:p>
    <w:p w:rsidR="00352CE0" w:rsidRDefault="002B75F4" w:rsidP="00D7741F">
      <w:pPr>
        <w:pStyle w:val="2"/>
        <w:numPr>
          <w:ilvl w:val="0"/>
          <w:numId w:val="0"/>
        </w:numPr>
        <w:spacing w:before="0" w:after="0"/>
      </w:pPr>
      <w:r>
        <w:t>5.</w:t>
      </w:r>
      <w:r w:rsidR="003A3EC2">
        <w:t>2</w:t>
      </w:r>
      <w:r>
        <w:t xml:space="preserve">.2 </w:t>
      </w:r>
      <w:r>
        <w:rPr>
          <w:rFonts w:hint="eastAsia"/>
        </w:rPr>
        <w:t>控制策略</w:t>
      </w:r>
    </w:p>
    <w:p w:rsidR="00352CE0" w:rsidRDefault="00352CE0" w:rsidP="00352CE0">
      <w:pPr>
        <w:pStyle w:val="afd"/>
        <w:ind w:firstLineChars="232" w:firstLine="557"/>
      </w:pPr>
      <w:r>
        <w:rPr>
          <w:rFonts w:hint="eastAsia"/>
        </w:rPr>
        <w:t>设备可以实现以下几种控制方案</w:t>
      </w:r>
      <w:r>
        <w:rPr>
          <w:rFonts w:hint="eastAsia"/>
          <w:lang w:val="fr-FR"/>
        </w:rPr>
        <w:t>：</w:t>
      </w:r>
      <w:r>
        <w:rPr>
          <w:rFonts w:hint="eastAsia"/>
        </w:rPr>
        <w:t>远程自动控制、远程手动控制、本地自动控制、本地手动控制。远程手</w:t>
      </w:r>
      <w:r>
        <w:t>/</w:t>
      </w:r>
      <w:r>
        <w:rPr>
          <w:rFonts w:hint="eastAsia"/>
        </w:rPr>
        <w:t>自动控制在</w:t>
      </w:r>
      <w:r w:rsidR="00031451">
        <w:rPr>
          <w:rFonts w:hint="eastAsia"/>
        </w:rPr>
        <w:t>泵站管理</w:t>
      </w:r>
      <w:r w:rsidR="00031451">
        <w:t>中心监控</w:t>
      </w:r>
      <w:r>
        <w:rPr>
          <w:rFonts w:hint="eastAsia"/>
        </w:rPr>
        <w:t>系统上完成，通过点击现场</w:t>
      </w:r>
      <w:r w:rsidR="00031451">
        <w:rPr>
          <w:rFonts w:hint="eastAsia"/>
        </w:rPr>
        <w:t>操作员面板</w:t>
      </w:r>
      <w:r>
        <w:rPr>
          <w:rFonts w:hint="eastAsia"/>
        </w:rPr>
        <w:t>和中心工作站上按钮实现；本地手</w:t>
      </w:r>
      <w:r>
        <w:t>/</w:t>
      </w:r>
      <w:r>
        <w:rPr>
          <w:rFonts w:hint="eastAsia"/>
        </w:rPr>
        <w:t>自动控制通过切换泵控制柜上的切换开关实现。泵站</w:t>
      </w:r>
      <w:r>
        <w:rPr>
          <w:rFonts w:hint="eastAsia"/>
        </w:rPr>
        <w:t>SCADA</w:t>
      </w:r>
      <w:r>
        <w:rPr>
          <w:rFonts w:hint="eastAsia"/>
        </w:rPr>
        <w:t>子模块的操作和显示终端有现场触摸屏和中心工作站，这</w:t>
      </w:r>
      <w:r>
        <w:rPr>
          <w:rFonts w:hint="eastAsia"/>
        </w:rPr>
        <w:lastRenderedPageBreak/>
        <w:t>两个终端可以互相切换，但同一时间只有一个终端有效。为将泵站的系统调试对生产影响降到最低，泵站</w:t>
      </w:r>
      <w:r>
        <w:rPr>
          <w:rFonts w:hint="eastAsia"/>
        </w:rPr>
        <w:t>PLC</w:t>
      </w:r>
      <w:r>
        <w:rPr>
          <w:rFonts w:hint="eastAsia"/>
        </w:rPr>
        <w:t>程序具有仿真测试功能。</w:t>
      </w:r>
    </w:p>
    <w:p w:rsidR="00352CE0" w:rsidRDefault="00352CE0" w:rsidP="00352CE0">
      <w:pPr>
        <w:pStyle w:val="afd"/>
        <w:ind w:firstLineChars="232" w:firstLine="557"/>
      </w:pPr>
      <w:r>
        <w:rPr>
          <w:rFonts w:hint="eastAsia"/>
        </w:rPr>
        <w:t>当</w:t>
      </w:r>
      <w:r w:rsidR="00031451">
        <w:rPr>
          <w:rFonts w:hint="eastAsia"/>
        </w:rPr>
        <w:t>泵站管理</w:t>
      </w:r>
      <w:r w:rsidR="00031451">
        <w:t>中心监控</w:t>
      </w:r>
      <w:r w:rsidR="00031451">
        <w:rPr>
          <w:rFonts w:hint="eastAsia"/>
        </w:rPr>
        <w:t>系统</w:t>
      </w:r>
      <w:r>
        <w:rPr>
          <w:rFonts w:hint="eastAsia"/>
        </w:rPr>
        <w:t>上位机发生故障或通讯中断时，</w:t>
      </w:r>
      <w:r>
        <w:t xml:space="preserve"> PLC</w:t>
      </w:r>
      <w:r>
        <w:rPr>
          <w:rFonts w:hint="eastAsia"/>
        </w:rPr>
        <w:t>仍能实现自动控制调节系统。启动液位、停止液位、电流低报警值、电流高报警值等通过上位机的设置可以修改且具有停电保持功能。各泵根据测量的液位实现自动启停，节约电力能源。</w:t>
      </w:r>
    </w:p>
    <w:p w:rsidR="00352CE0" w:rsidRDefault="00270522" w:rsidP="00352CE0">
      <w:pPr>
        <w:pStyle w:val="afd"/>
        <w:ind w:firstLineChars="232" w:firstLine="557"/>
      </w:pPr>
      <w:r>
        <w:rPr>
          <w:rFonts w:hint="eastAsia"/>
        </w:rPr>
        <w:t>投标方必须提出详细合理的水泵、启闭机</w:t>
      </w:r>
      <w:r w:rsidR="00352CE0">
        <w:rPr>
          <w:rFonts w:hint="eastAsia"/>
        </w:rPr>
        <w:t>等重要设备的控制策略。</w:t>
      </w:r>
    </w:p>
    <w:p w:rsidR="00352CE0" w:rsidRPr="00270522" w:rsidRDefault="00270522" w:rsidP="00D7741F">
      <w:pPr>
        <w:pStyle w:val="2"/>
        <w:numPr>
          <w:ilvl w:val="0"/>
          <w:numId w:val="0"/>
        </w:numPr>
        <w:spacing w:before="0" w:after="0"/>
      </w:pPr>
      <w:r>
        <w:t xml:space="preserve">5.3 </w:t>
      </w:r>
      <w:r>
        <w:rPr>
          <w:rFonts w:hint="eastAsia"/>
        </w:rPr>
        <w:t>泵站管理</w:t>
      </w:r>
      <w:r>
        <w:t>中心</w:t>
      </w:r>
      <w:r w:rsidR="00352CE0" w:rsidRPr="00270522">
        <w:rPr>
          <w:rFonts w:hint="eastAsia"/>
        </w:rPr>
        <w:t>监控系统</w:t>
      </w:r>
    </w:p>
    <w:p w:rsidR="00352CE0" w:rsidRDefault="00270522" w:rsidP="00031451">
      <w:pPr>
        <w:pStyle w:val="afd"/>
        <w:ind w:firstLineChars="232" w:firstLine="557"/>
      </w:pPr>
      <w:r w:rsidRPr="00270522">
        <w:rPr>
          <w:rFonts w:hint="eastAsia"/>
        </w:rPr>
        <w:t>在泵站</w:t>
      </w:r>
      <w:r w:rsidR="00031451">
        <w:t>管理中心</w:t>
      </w:r>
      <w:r w:rsidRPr="00270522">
        <w:t>监控系统平台上</w:t>
      </w:r>
      <w:r w:rsidR="00352CE0" w:rsidRPr="00270522">
        <w:rPr>
          <w:rFonts w:hint="eastAsia"/>
        </w:rPr>
        <w:t>增加</w:t>
      </w:r>
      <w:r w:rsidRPr="00270522">
        <w:rPr>
          <w:rFonts w:hint="eastAsia"/>
        </w:rPr>
        <w:t>本工程项目组态</w:t>
      </w:r>
      <w:r w:rsidR="00352CE0" w:rsidRPr="00270522">
        <w:rPr>
          <w:rFonts w:hint="eastAsia"/>
        </w:rPr>
        <w:t>控制</w:t>
      </w:r>
      <w:r w:rsidR="00031451">
        <w:rPr>
          <w:rFonts w:hint="eastAsia"/>
        </w:rPr>
        <w:t>和</w:t>
      </w:r>
      <w:r w:rsidR="00031451">
        <w:t>视频控制</w:t>
      </w:r>
      <w:r w:rsidRPr="00270522">
        <w:rPr>
          <w:rFonts w:hint="eastAsia"/>
        </w:rPr>
        <w:t>界面</w:t>
      </w:r>
      <w:r w:rsidR="00352CE0" w:rsidRPr="00270522">
        <w:rPr>
          <w:rFonts w:hint="eastAsia"/>
        </w:rPr>
        <w:t>。</w:t>
      </w:r>
      <w:r w:rsidR="003A3EC2">
        <w:rPr>
          <w:rFonts w:hint="eastAsia"/>
        </w:rPr>
        <w:t>监控</w:t>
      </w:r>
      <w:r w:rsidR="003A3EC2">
        <w:t>系统</w:t>
      </w:r>
      <w:r w:rsidR="003A3EC2">
        <w:rPr>
          <w:rFonts w:hint="eastAsia"/>
        </w:rPr>
        <w:t>组态</w:t>
      </w:r>
      <w:r w:rsidR="003A3EC2">
        <w:t>软件可实现</w:t>
      </w:r>
      <w:r w:rsidR="00352CE0">
        <w:rPr>
          <w:rFonts w:hint="eastAsia"/>
        </w:rPr>
        <w:t>数据采集与处理</w:t>
      </w:r>
      <w:r w:rsidR="003A3EC2">
        <w:rPr>
          <w:rFonts w:hint="eastAsia"/>
        </w:rPr>
        <w:t>、</w:t>
      </w:r>
      <w:r w:rsidR="00352CE0">
        <w:rPr>
          <w:rFonts w:hint="eastAsia"/>
        </w:rPr>
        <w:t>运行监视和事故报警</w:t>
      </w:r>
      <w:r w:rsidR="003A3EC2">
        <w:rPr>
          <w:rFonts w:hint="eastAsia"/>
        </w:rPr>
        <w:t>、</w:t>
      </w:r>
      <w:r w:rsidR="00352CE0">
        <w:rPr>
          <w:rFonts w:hint="eastAsia"/>
        </w:rPr>
        <w:t>控制与调节</w:t>
      </w:r>
      <w:r w:rsidR="003A3EC2">
        <w:rPr>
          <w:rFonts w:hint="eastAsia"/>
        </w:rPr>
        <w:t>、</w:t>
      </w:r>
      <w:r w:rsidR="00352CE0">
        <w:rPr>
          <w:rFonts w:hint="eastAsia"/>
        </w:rPr>
        <w:t>数据通讯等。</w:t>
      </w:r>
    </w:p>
    <w:p w:rsidR="00352CE0" w:rsidRDefault="00352CE0" w:rsidP="00B333B6">
      <w:pPr>
        <w:pStyle w:val="afd"/>
        <w:numPr>
          <w:ilvl w:val="2"/>
          <w:numId w:val="26"/>
        </w:numPr>
        <w:ind w:left="0" w:firstLine="480"/>
        <w:jc w:val="left"/>
      </w:pPr>
      <w:r>
        <w:rPr>
          <w:rFonts w:hint="eastAsia"/>
        </w:rPr>
        <w:t>数据采集与处理</w:t>
      </w:r>
    </w:p>
    <w:p w:rsidR="00352CE0" w:rsidRDefault="00270522" w:rsidP="00352CE0">
      <w:pPr>
        <w:pStyle w:val="afd"/>
        <w:ind w:firstLine="480"/>
      </w:pPr>
      <w:r>
        <w:rPr>
          <w:rFonts w:hint="eastAsia"/>
        </w:rPr>
        <w:t>将</w:t>
      </w:r>
      <w:r w:rsidR="00352CE0">
        <w:rPr>
          <w:rFonts w:hint="eastAsia"/>
        </w:rPr>
        <w:t>泵站的各种运行参数和设备运行状态通过电信光纤，经过必要的数据处理后形成各类实时数据。从宏观上讲，现场数据采集的对象不仅包括本次监控系统的所有设备以及电气部分的内容外，同时还包括现场的视频信息。这里主要强调的数据采集与处理主要包括如下类型：</w:t>
      </w:r>
    </w:p>
    <w:p w:rsidR="00352CE0" w:rsidRDefault="00270522" w:rsidP="00352CE0">
      <w:pPr>
        <w:pStyle w:val="afd"/>
        <w:ind w:firstLineChars="0"/>
      </w:pPr>
      <w:r>
        <w:rPr>
          <w:rFonts w:hint="eastAsia"/>
        </w:rPr>
        <w:t>1</w:t>
      </w:r>
      <w:r w:rsidR="00B97AF4">
        <w:rPr>
          <w:rFonts w:hint="eastAsia"/>
        </w:rPr>
        <w:t>）模拟量</w:t>
      </w:r>
      <w:r w:rsidR="00352CE0">
        <w:rPr>
          <w:rFonts w:hint="eastAsia"/>
        </w:rPr>
        <w:t>的采集与处理</w:t>
      </w:r>
    </w:p>
    <w:p w:rsidR="00352CE0" w:rsidRDefault="00270522" w:rsidP="00352CE0">
      <w:pPr>
        <w:pStyle w:val="afd"/>
        <w:ind w:firstLineChars="182" w:firstLine="437"/>
      </w:pPr>
      <w:r>
        <w:rPr>
          <w:rFonts w:hint="eastAsia"/>
        </w:rPr>
        <w:t>对水泵、启闭机</w:t>
      </w:r>
      <w:r>
        <w:t>等</w:t>
      </w:r>
      <w:r>
        <w:rPr>
          <w:rFonts w:hint="eastAsia"/>
        </w:rPr>
        <w:t>设备</w:t>
      </w:r>
      <w:r w:rsidR="00352CE0">
        <w:rPr>
          <w:rFonts w:hint="eastAsia"/>
        </w:rPr>
        <w:t>运行参数、越限报警进行周期采集，最后经格式化处理后形成实时数据并存入实时数据库。</w:t>
      </w:r>
    </w:p>
    <w:p w:rsidR="00352CE0" w:rsidRDefault="002202DE" w:rsidP="002202DE">
      <w:pPr>
        <w:pStyle w:val="afd"/>
        <w:ind w:firstLine="480"/>
      </w:pPr>
      <w:r>
        <w:rPr>
          <w:rFonts w:hint="eastAsia"/>
        </w:rPr>
        <w:t>（</w:t>
      </w:r>
      <w:r>
        <w:rPr>
          <w:rFonts w:hint="eastAsia"/>
        </w:rPr>
        <w:t>1</w:t>
      </w:r>
      <w:r>
        <w:rPr>
          <w:rFonts w:hint="eastAsia"/>
        </w:rPr>
        <w:t>）</w:t>
      </w:r>
      <w:r w:rsidR="00352CE0">
        <w:rPr>
          <w:rFonts w:hint="eastAsia"/>
        </w:rPr>
        <w:t>数据采集</w:t>
      </w:r>
    </w:p>
    <w:p w:rsidR="00352CE0" w:rsidRDefault="00352CE0" w:rsidP="00352CE0">
      <w:pPr>
        <w:pStyle w:val="afd"/>
        <w:ind w:firstLineChars="182" w:firstLine="437"/>
      </w:pPr>
      <w:r>
        <w:rPr>
          <w:rFonts w:hint="eastAsia"/>
        </w:rPr>
        <w:t>控制器通过</w:t>
      </w:r>
      <w:r w:rsidR="00B97AF4">
        <w:rPr>
          <w:rFonts w:hint="eastAsia"/>
        </w:rPr>
        <w:t>液位计</w:t>
      </w:r>
      <w:r>
        <w:rPr>
          <w:rFonts w:hint="eastAsia"/>
        </w:rPr>
        <w:t>、</w:t>
      </w:r>
      <w:r w:rsidR="00B97AF4">
        <w:rPr>
          <w:rFonts w:hint="eastAsia"/>
        </w:rPr>
        <w:t>电流变送器</w:t>
      </w:r>
      <w:r>
        <w:rPr>
          <w:rFonts w:hint="eastAsia"/>
        </w:rPr>
        <w:t>的模拟量输出信号，采集瞬时信号；通过脉冲信号采集计算累计流量。</w:t>
      </w:r>
    </w:p>
    <w:p w:rsidR="00352CE0" w:rsidRDefault="002202DE" w:rsidP="002202DE">
      <w:pPr>
        <w:pStyle w:val="afd"/>
        <w:ind w:firstLine="480"/>
      </w:pPr>
      <w:r>
        <w:rPr>
          <w:rFonts w:hint="eastAsia"/>
        </w:rPr>
        <w:t>（</w:t>
      </w:r>
      <w:r>
        <w:rPr>
          <w:rFonts w:hint="eastAsia"/>
        </w:rPr>
        <w:t>2</w:t>
      </w:r>
      <w:r>
        <w:rPr>
          <w:rFonts w:hint="eastAsia"/>
        </w:rPr>
        <w:t>）</w:t>
      </w:r>
      <w:r w:rsidR="00352CE0">
        <w:rPr>
          <w:rFonts w:hint="eastAsia"/>
        </w:rPr>
        <w:t>数据计算</w:t>
      </w:r>
    </w:p>
    <w:p w:rsidR="00352CE0" w:rsidRDefault="00352CE0" w:rsidP="00352CE0">
      <w:pPr>
        <w:pStyle w:val="afd"/>
        <w:ind w:firstLineChars="182" w:firstLine="437"/>
      </w:pPr>
      <w:r>
        <w:rPr>
          <w:rFonts w:hint="eastAsia"/>
        </w:rPr>
        <w:t>很难安装流量计的点通过对泵的基本参数、实际扬程、运行情况模拟计算出大致的流量。（水泵具体参数可以设定，参与运算）</w:t>
      </w:r>
    </w:p>
    <w:p w:rsidR="00352CE0" w:rsidRDefault="00B97AF4" w:rsidP="00352CE0">
      <w:pPr>
        <w:pStyle w:val="afd"/>
        <w:ind w:firstLineChars="0"/>
      </w:pPr>
      <w:r>
        <w:rPr>
          <w:rFonts w:hint="eastAsia"/>
        </w:rPr>
        <w:t>2</w:t>
      </w:r>
      <w:r>
        <w:rPr>
          <w:rFonts w:hint="eastAsia"/>
        </w:rPr>
        <w:t>）</w:t>
      </w:r>
      <w:r w:rsidR="00352CE0">
        <w:rPr>
          <w:rFonts w:hint="eastAsia"/>
        </w:rPr>
        <w:t>开关量的采集与处理</w:t>
      </w:r>
    </w:p>
    <w:p w:rsidR="00352CE0" w:rsidRDefault="00031451" w:rsidP="002202DE">
      <w:pPr>
        <w:pStyle w:val="afd"/>
        <w:ind w:firstLineChars="182" w:firstLine="437"/>
      </w:pPr>
      <w:r>
        <w:rPr>
          <w:rFonts w:hint="eastAsia"/>
        </w:rPr>
        <w:t>对故障</w:t>
      </w:r>
      <w:r w:rsidR="00352CE0">
        <w:rPr>
          <w:rFonts w:hint="eastAsia"/>
        </w:rPr>
        <w:t>信号、开关量信号等，计算机自动控制系统应能以中断方式迅速响应这些信号并作出一系列必要的反应及自动操作。对各类故障信号、辅助设备运行状态信号、手动自动方式选择的位置信号等非中断开关量信号，计算机监控系统对这些信号的采集方式为定期扫查。启动事故顺序记录、发生事故报警音响、画面自动退出以及自动停机等，最后经格式化处理后存入实时数据库。</w:t>
      </w:r>
    </w:p>
    <w:p w:rsidR="00352CE0" w:rsidRDefault="002202DE" w:rsidP="00352CE0">
      <w:pPr>
        <w:pStyle w:val="afd"/>
        <w:ind w:firstLineChars="0"/>
      </w:pPr>
      <w:r>
        <w:lastRenderedPageBreak/>
        <w:t>3</w:t>
      </w:r>
      <w:r w:rsidR="00B97AF4">
        <w:rPr>
          <w:rFonts w:hint="eastAsia"/>
        </w:rPr>
        <w:t>）</w:t>
      </w:r>
      <w:r w:rsidR="00352CE0">
        <w:rPr>
          <w:rFonts w:hint="eastAsia"/>
        </w:rPr>
        <w:t>开关量输出</w:t>
      </w:r>
    </w:p>
    <w:p w:rsidR="00352CE0" w:rsidRDefault="00352CE0" w:rsidP="00352CE0">
      <w:pPr>
        <w:pStyle w:val="afd"/>
        <w:ind w:firstLineChars="232" w:firstLine="557"/>
      </w:pPr>
      <w:r>
        <w:rPr>
          <w:rFonts w:hint="eastAsia"/>
        </w:rPr>
        <w:t>指各种操作指令，计算机在输出这些信号前应进行校验，经判断无误后方可送至执行机构。为保证信号电气独立性及准确性，输出信号应防抖动并光电隔离。</w:t>
      </w:r>
    </w:p>
    <w:p w:rsidR="00352CE0" w:rsidRDefault="002202DE" w:rsidP="00352CE0">
      <w:pPr>
        <w:pStyle w:val="afd"/>
        <w:ind w:firstLineChars="0"/>
      </w:pPr>
      <w:r>
        <w:t>4</w:t>
      </w:r>
      <w:r w:rsidR="00B97AF4">
        <w:rPr>
          <w:rFonts w:hint="eastAsia"/>
        </w:rPr>
        <w:t>）</w:t>
      </w:r>
      <w:r w:rsidR="00352CE0">
        <w:rPr>
          <w:rFonts w:hint="eastAsia"/>
        </w:rPr>
        <w:t>信号量值及状态设定</w:t>
      </w:r>
    </w:p>
    <w:p w:rsidR="00352CE0" w:rsidRDefault="00352CE0" w:rsidP="00352CE0">
      <w:pPr>
        <w:pStyle w:val="afd"/>
        <w:ind w:firstLineChars="232" w:firstLine="557"/>
      </w:pPr>
      <w:r>
        <w:rPr>
          <w:rFonts w:hint="eastAsia"/>
        </w:rPr>
        <w:t>由于设备原因而造成的信号出错以及在必要时要进行人工设定值分析处理的信号量，计算机自动控制系统应允许运行值班人员和系统操作人员对其进行人工设定，并在处理时把它们与正常采集的信号等同对待，计算机自动控制系统可以区分它们并给出相应标志。</w:t>
      </w:r>
    </w:p>
    <w:p w:rsidR="00352CE0" w:rsidRDefault="00352CE0" w:rsidP="00B333B6">
      <w:pPr>
        <w:pStyle w:val="afd"/>
        <w:numPr>
          <w:ilvl w:val="2"/>
          <w:numId w:val="26"/>
        </w:numPr>
        <w:ind w:left="0" w:firstLine="480"/>
        <w:jc w:val="left"/>
      </w:pPr>
      <w:r>
        <w:rPr>
          <w:rFonts w:hint="eastAsia"/>
        </w:rPr>
        <w:t>运行监视和事故报警</w:t>
      </w:r>
    </w:p>
    <w:p w:rsidR="00352CE0" w:rsidRDefault="0009081D" w:rsidP="00352CE0">
      <w:pPr>
        <w:pStyle w:val="afd"/>
        <w:ind w:firstLineChars="0"/>
      </w:pPr>
      <w:r>
        <w:rPr>
          <w:rFonts w:hint="eastAsia"/>
        </w:rPr>
        <w:t>（</w:t>
      </w:r>
      <w:r>
        <w:rPr>
          <w:rFonts w:hint="eastAsia"/>
        </w:rPr>
        <w:t>1</w:t>
      </w:r>
      <w:r>
        <w:rPr>
          <w:rFonts w:hint="eastAsia"/>
        </w:rPr>
        <w:t>）</w:t>
      </w:r>
      <w:r w:rsidR="00352CE0">
        <w:rPr>
          <w:rFonts w:hint="eastAsia"/>
        </w:rPr>
        <w:t>运行实时监视</w:t>
      </w:r>
    </w:p>
    <w:p w:rsidR="00352CE0" w:rsidRDefault="00352CE0" w:rsidP="0009081D">
      <w:pPr>
        <w:pStyle w:val="afd"/>
        <w:ind w:firstLine="480"/>
      </w:pPr>
      <w:r>
        <w:rPr>
          <w:rFonts w:hint="eastAsia"/>
        </w:rPr>
        <w:t>计算机自动控制系统可以使运行人员通过屏幕对各泵站的运行状态进行实时监视。所有要进行监视的内容包括当前各设备的运行及停运情况，并对各运行参数进行实时显示。</w:t>
      </w:r>
    </w:p>
    <w:p w:rsidR="00352CE0" w:rsidRDefault="0009081D" w:rsidP="00352CE0">
      <w:pPr>
        <w:pStyle w:val="afd"/>
        <w:ind w:firstLineChars="0"/>
      </w:pPr>
      <w:r>
        <w:rPr>
          <w:rFonts w:hint="eastAsia"/>
        </w:rPr>
        <w:t>（</w:t>
      </w:r>
      <w:r>
        <w:rPr>
          <w:rFonts w:hint="eastAsia"/>
        </w:rPr>
        <w:t>2</w:t>
      </w:r>
      <w:r>
        <w:rPr>
          <w:rFonts w:hint="eastAsia"/>
        </w:rPr>
        <w:t>）</w:t>
      </w:r>
      <w:r w:rsidR="00352CE0">
        <w:rPr>
          <w:rFonts w:hint="eastAsia"/>
        </w:rPr>
        <w:t>参数越限报警记录</w:t>
      </w:r>
    </w:p>
    <w:p w:rsidR="00352CE0" w:rsidRDefault="00352CE0" w:rsidP="0009081D">
      <w:pPr>
        <w:pStyle w:val="afd"/>
        <w:ind w:firstLine="480"/>
      </w:pPr>
      <w:r>
        <w:rPr>
          <w:rFonts w:hint="eastAsia"/>
        </w:rPr>
        <w:t>计算机自动控制系统将对某些参数以及计算数据进行监控，对这些参数量值可预先设定其限制范围（可自主设定），当它们越限及复限时要作相应的处理。这些处理包括越限报警、越复限时的自动显示、记录和打印；对于重要参数及数据还应进行越限后至复限的数据存储及召唤显示；启动相关量分析功能，作故障原因提示，对于一些重要参数要有趋势报警。</w:t>
      </w:r>
    </w:p>
    <w:p w:rsidR="00352CE0" w:rsidRDefault="0009081D" w:rsidP="00352CE0">
      <w:pPr>
        <w:pStyle w:val="afd"/>
        <w:ind w:firstLineChars="0"/>
      </w:pPr>
      <w:r>
        <w:rPr>
          <w:rFonts w:hint="eastAsia"/>
        </w:rPr>
        <w:t>（</w:t>
      </w:r>
      <w:r>
        <w:rPr>
          <w:rFonts w:hint="eastAsia"/>
        </w:rPr>
        <w:t>3</w:t>
      </w:r>
      <w:r>
        <w:rPr>
          <w:rFonts w:hint="eastAsia"/>
        </w:rPr>
        <w:t>）</w:t>
      </w:r>
      <w:r w:rsidR="00352CE0">
        <w:rPr>
          <w:rFonts w:hint="eastAsia"/>
        </w:rPr>
        <w:t>事故顺序记录</w:t>
      </w:r>
    </w:p>
    <w:p w:rsidR="00352CE0" w:rsidRDefault="00352CE0" w:rsidP="0009081D">
      <w:pPr>
        <w:pStyle w:val="afd"/>
        <w:ind w:firstLine="480"/>
      </w:pPr>
      <w:r>
        <w:rPr>
          <w:rFonts w:hint="eastAsia"/>
        </w:rPr>
        <w:t>当发生故障造成跳闸动作等情况时，自动控制系统应立即以中断方式响应并自动显示、记录和打印事故名称及时间；记录和打印相关设备的动作情况、自动显示相关画面、作事故原因分析及提示处理方法，系统应能将发生的事故及设备的动作情况按其发生的先后顺序记录下来。</w:t>
      </w:r>
    </w:p>
    <w:p w:rsidR="00352CE0" w:rsidRDefault="0009081D" w:rsidP="00352CE0">
      <w:pPr>
        <w:pStyle w:val="afd"/>
        <w:ind w:firstLineChars="0"/>
      </w:pPr>
      <w:r>
        <w:rPr>
          <w:rFonts w:hint="eastAsia"/>
        </w:rPr>
        <w:t>（</w:t>
      </w:r>
      <w:r>
        <w:rPr>
          <w:rFonts w:hint="eastAsia"/>
        </w:rPr>
        <w:t>4</w:t>
      </w:r>
      <w:r>
        <w:rPr>
          <w:rFonts w:hint="eastAsia"/>
        </w:rPr>
        <w:t>）</w:t>
      </w:r>
      <w:r w:rsidR="00352CE0">
        <w:rPr>
          <w:rFonts w:hint="eastAsia"/>
        </w:rPr>
        <w:t>故障状态显示记录</w:t>
      </w:r>
    </w:p>
    <w:p w:rsidR="00352CE0" w:rsidRDefault="00352CE0" w:rsidP="0009081D">
      <w:pPr>
        <w:pStyle w:val="afd"/>
        <w:ind w:firstLine="480"/>
      </w:pPr>
      <w:r>
        <w:rPr>
          <w:rFonts w:hint="eastAsia"/>
        </w:rPr>
        <w:t>计算机自动控制系统定时扫查各故障状态信号，一旦发生状变将在屏幕上即时显示出来，同时记录故障及其发生时间，并用语音报警。系统对故障状态信号的查询周期不超过</w:t>
      </w:r>
      <w:r>
        <w:t>2</w:t>
      </w:r>
      <w:r>
        <w:rPr>
          <w:rFonts w:hint="eastAsia"/>
        </w:rPr>
        <w:t>秒。</w:t>
      </w:r>
    </w:p>
    <w:p w:rsidR="00352CE0" w:rsidRDefault="0009081D" w:rsidP="00352CE0">
      <w:pPr>
        <w:pStyle w:val="afd"/>
        <w:ind w:firstLineChars="0"/>
      </w:pPr>
      <w:r>
        <w:rPr>
          <w:rFonts w:hint="eastAsia"/>
        </w:rPr>
        <w:t>（</w:t>
      </w:r>
      <w:r>
        <w:rPr>
          <w:rFonts w:hint="eastAsia"/>
        </w:rPr>
        <w:t>5</w:t>
      </w:r>
      <w:r>
        <w:rPr>
          <w:rFonts w:hint="eastAsia"/>
        </w:rPr>
        <w:t>）</w:t>
      </w:r>
      <w:r w:rsidR="00352CE0">
        <w:rPr>
          <w:rFonts w:hint="eastAsia"/>
        </w:rPr>
        <w:t>事故追忆及相关量记录</w:t>
      </w:r>
    </w:p>
    <w:p w:rsidR="00352CE0" w:rsidRDefault="00352CE0" w:rsidP="0009081D">
      <w:pPr>
        <w:pStyle w:val="afd"/>
        <w:ind w:firstLine="480"/>
      </w:pPr>
      <w:r>
        <w:rPr>
          <w:rFonts w:hint="eastAsia"/>
        </w:rPr>
        <w:t>在发生事故时，由各现场控制单元采集各设备的状态量并送控制室，完成事件顺</w:t>
      </w:r>
      <w:r>
        <w:rPr>
          <w:rFonts w:hint="eastAsia"/>
        </w:rPr>
        <w:lastRenderedPageBreak/>
        <w:t>序排序排列、显示、打印和存档。每个事件的记录和打印点名称、状态描述和时标、记录的</w:t>
      </w:r>
      <w:r w:rsidR="00031451">
        <w:rPr>
          <w:rFonts w:hint="eastAsia"/>
        </w:rPr>
        <w:t>分辨</w:t>
      </w:r>
      <w:r>
        <w:rPr>
          <w:rFonts w:hint="eastAsia"/>
        </w:rPr>
        <w:t>率不大于</w:t>
      </w:r>
      <w:r>
        <w:t>2ms</w:t>
      </w:r>
      <w:r>
        <w:rPr>
          <w:rFonts w:hint="eastAsia"/>
        </w:rPr>
        <w:t>，应能记录事故发生前</w:t>
      </w:r>
      <w:r>
        <w:t>10</w:t>
      </w:r>
      <w:r>
        <w:rPr>
          <w:rFonts w:hint="eastAsia"/>
        </w:rPr>
        <w:t>秒和后</w:t>
      </w:r>
      <w:r>
        <w:t>20</w:t>
      </w:r>
      <w:r>
        <w:rPr>
          <w:rFonts w:hint="eastAsia"/>
        </w:rPr>
        <w:t>秒时间内重要实时参数的变化情况。运行人员可以召唤、显示或打印这些数据。</w:t>
      </w:r>
    </w:p>
    <w:p w:rsidR="00352CE0" w:rsidRDefault="00031451" w:rsidP="00B333B6">
      <w:pPr>
        <w:pStyle w:val="10"/>
        <w:keepLines/>
        <w:numPr>
          <w:ilvl w:val="0"/>
          <w:numId w:val="22"/>
        </w:numPr>
        <w:tabs>
          <w:tab w:val="left" w:pos="420"/>
        </w:tabs>
        <w:spacing w:line="578" w:lineRule="auto"/>
        <w:ind w:left="629" w:hanging="629"/>
        <w:rPr>
          <w:i w:val="0"/>
          <w:szCs w:val="30"/>
        </w:rPr>
      </w:pPr>
      <w:r>
        <w:rPr>
          <w:rFonts w:hint="eastAsia"/>
          <w:i w:val="0"/>
          <w:szCs w:val="30"/>
        </w:rPr>
        <w:t>远程</w:t>
      </w:r>
      <w:r w:rsidR="003A3EC2">
        <w:rPr>
          <w:rFonts w:hint="eastAsia"/>
          <w:i w:val="0"/>
          <w:szCs w:val="30"/>
        </w:rPr>
        <w:t>自动化</w:t>
      </w:r>
      <w:r w:rsidR="00352CE0">
        <w:rPr>
          <w:rFonts w:hint="eastAsia"/>
          <w:i w:val="0"/>
          <w:szCs w:val="30"/>
        </w:rPr>
        <w:t>控制</w:t>
      </w:r>
      <w:r w:rsidR="003A3EC2">
        <w:rPr>
          <w:rFonts w:hint="eastAsia"/>
          <w:i w:val="0"/>
          <w:szCs w:val="30"/>
        </w:rPr>
        <w:t>系统</w:t>
      </w:r>
      <w:r w:rsidR="00352CE0">
        <w:rPr>
          <w:rFonts w:hint="eastAsia"/>
          <w:i w:val="0"/>
          <w:szCs w:val="30"/>
        </w:rPr>
        <w:t>主要设备和实施的技术要求</w:t>
      </w:r>
    </w:p>
    <w:p w:rsidR="00352CE0" w:rsidRPr="003A3EC2" w:rsidRDefault="003A3EC2" w:rsidP="00D067A0">
      <w:pPr>
        <w:pStyle w:val="2"/>
        <w:numPr>
          <w:ilvl w:val="0"/>
          <w:numId w:val="0"/>
        </w:numPr>
        <w:spacing w:before="0" w:after="0"/>
      </w:pPr>
      <w:r>
        <w:t>6.1 PLC</w:t>
      </w:r>
      <w:r w:rsidR="00D84A20">
        <w:rPr>
          <w:rFonts w:hint="eastAsia"/>
        </w:rPr>
        <w:t>控制柜</w:t>
      </w:r>
    </w:p>
    <w:p w:rsidR="00D84A20" w:rsidRDefault="00D84A20" w:rsidP="00DD6787">
      <w:pPr>
        <w:pStyle w:val="afd"/>
        <w:ind w:firstLine="480"/>
        <w:rPr>
          <w:rFonts w:ascii="宋体" w:hAnsi="宋体" w:cs="Courier New"/>
        </w:rPr>
      </w:pPr>
      <w:r w:rsidRPr="00D84A20">
        <w:rPr>
          <w:rFonts w:ascii="宋体" w:hAnsi="宋体" w:cs="Courier New" w:hint="eastAsia"/>
        </w:rPr>
        <w:t>PLC控制柜外形</w:t>
      </w:r>
      <w:r w:rsidRPr="00D84A20">
        <w:rPr>
          <w:rFonts w:ascii="宋体" w:hAnsi="宋体" w:cs="Courier New"/>
        </w:rPr>
        <w:t>尺寸</w:t>
      </w:r>
      <w:r w:rsidRPr="00D84A20">
        <w:rPr>
          <w:rFonts w:ascii="宋体" w:hAnsi="宋体" w:cs="Courier New" w:hint="eastAsia"/>
        </w:rPr>
        <w:t>800</w:t>
      </w:r>
      <w:r w:rsidRPr="00D84A20">
        <w:rPr>
          <w:rFonts w:ascii="宋体" w:hAnsi="宋体" w:cs="Courier New"/>
        </w:rPr>
        <w:t>*600*2000</w:t>
      </w:r>
      <w:r w:rsidRPr="00D84A20">
        <w:rPr>
          <w:rFonts w:ascii="宋体" w:hAnsi="宋体" w:cs="Courier New" w:hint="eastAsia"/>
        </w:rPr>
        <w:t>（长</w:t>
      </w:r>
      <w:r w:rsidRPr="00D84A20">
        <w:rPr>
          <w:rFonts w:ascii="宋体" w:hAnsi="宋体" w:cs="Courier New"/>
        </w:rPr>
        <w:t>*宽*高</w:t>
      </w:r>
      <w:r w:rsidRPr="00D84A20">
        <w:rPr>
          <w:rFonts w:ascii="宋体" w:hAnsi="宋体" w:cs="Courier New" w:hint="eastAsia"/>
        </w:rPr>
        <w:t>），柜体</w:t>
      </w:r>
      <w:r w:rsidRPr="00D84A20">
        <w:rPr>
          <w:rFonts w:ascii="宋体" w:hAnsi="宋体" w:cs="Courier New"/>
        </w:rPr>
        <w:t>颜色</w:t>
      </w:r>
      <w:r w:rsidRPr="00D84A20">
        <w:rPr>
          <w:rFonts w:ascii="宋体" w:hAnsi="宋体" w:cs="Courier New" w:hint="eastAsia"/>
        </w:rPr>
        <w:t>与</w:t>
      </w:r>
      <w:r w:rsidR="00031451">
        <w:rPr>
          <w:rFonts w:ascii="宋体" w:hAnsi="宋体" w:cs="Courier New" w:hint="eastAsia"/>
        </w:rPr>
        <w:t>泵站</w:t>
      </w:r>
      <w:r w:rsidRPr="00D84A20">
        <w:rPr>
          <w:rFonts w:ascii="宋体" w:hAnsi="宋体" w:cs="Courier New"/>
        </w:rPr>
        <w:t>电控间</w:t>
      </w:r>
      <w:r w:rsidRPr="00D84A20">
        <w:rPr>
          <w:rFonts w:ascii="宋体" w:hAnsi="宋体" w:cs="Courier New" w:hint="eastAsia"/>
        </w:rPr>
        <w:t>水泵</w:t>
      </w:r>
      <w:r w:rsidRPr="00D84A20">
        <w:rPr>
          <w:rFonts w:ascii="宋体" w:hAnsi="宋体" w:cs="Courier New"/>
        </w:rPr>
        <w:t>控制</w:t>
      </w:r>
      <w:r w:rsidRPr="00D84A20">
        <w:rPr>
          <w:rFonts w:ascii="宋体" w:hAnsi="宋体" w:cs="Courier New" w:hint="eastAsia"/>
        </w:rPr>
        <w:t>屏柜</w:t>
      </w:r>
      <w:r w:rsidRPr="00D84A20">
        <w:rPr>
          <w:rFonts w:ascii="宋体" w:hAnsi="宋体" w:cs="Courier New"/>
        </w:rPr>
        <w:t>保持一致</w:t>
      </w:r>
      <w:r w:rsidRPr="00D84A20">
        <w:rPr>
          <w:rFonts w:ascii="宋体" w:hAnsi="宋体" w:cs="Courier New" w:hint="eastAsia"/>
        </w:rPr>
        <w:t>，</w:t>
      </w:r>
      <w:r w:rsidR="00352CE0">
        <w:rPr>
          <w:rFonts w:ascii="宋体" w:hAnsi="宋体" w:cs="Courier New" w:hint="eastAsia"/>
        </w:rPr>
        <w:t>机柜采用普通钢板、喷塑，钢板厚度不小于1.5mm。</w:t>
      </w:r>
      <w:r w:rsidRPr="00D84A20">
        <w:rPr>
          <w:rFonts w:ascii="宋体" w:hAnsi="宋体" w:cs="Courier New" w:hint="eastAsia"/>
        </w:rPr>
        <w:t>P</w:t>
      </w:r>
      <w:r w:rsidRPr="00D84A20">
        <w:rPr>
          <w:rFonts w:ascii="宋体" w:hAnsi="宋体" w:cs="Courier New"/>
        </w:rPr>
        <w:t>LC</w:t>
      </w:r>
      <w:r w:rsidRPr="00D84A20">
        <w:rPr>
          <w:rFonts w:ascii="宋体" w:hAnsi="宋体" w:cs="Courier New" w:hint="eastAsia"/>
        </w:rPr>
        <w:t>控制屏柜内放置PLC</w:t>
      </w:r>
      <w:r w:rsidR="00E46B22">
        <w:rPr>
          <w:rFonts w:ascii="宋体" w:hAnsi="宋体" w:cs="Courier New" w:hint="eastAsia"/>
        </w:rPr>
        <w:t>模块、电源切换开关</w:t>
      </w:r>
      <w:r w:rsidRPr="00D84A20">
        <w:rPr>
          <w:rFonts w:ascii="宋体" w:hAnsi="宋体" w:cs="Courier New" w:hint="eastAsia"/>
        </w:rPr>
        <w:t>、</w:t>
      </w:r>
      <w:r w:rsidRPr="00D84A20">
        <w:rPr>
          <w:rFonts w:ascii="宋体" w:hAnsi="宋体" w:cs="Courier New"/>
        </w:rPr>
        <w:t>操作</w:t>
      </w:r>
      <w:r w:rsidRPr="00D84A20">
        <w:rPr>
          <w:rFonts w:ascii="宋体" w:hAnsi="宋体" w:cs="Courier New" w:hint="eastAsia"/>
        </w:rPr>
        <w:t>员</w:t>
      </w:r>
      <w:r w:rsidRPr="00D84A20">
        <w:rPr>
          <w:rFonts w:ascii="宋体" w:hAnsi="宋体" w:cs="Courier New"/>
        </w:rPr>
        <w:t>面板</w:t>
      </w:r>
      <w:r w:rsidRPr="00D84A20">
        <w:rPr>
          <w:rFonts w:ascii="宋体" w:hAnsi="宋体" w:cs="Courier New" w:hint="eastAsia"/>
        </w:rPr>
        <w:t>等设备。</w:t>
      </w:r>
    </w:p>
    <w:p w:rsidR="001E1AAD" w:rsidRDefault="001E1AAD" w:rsidP="00D84A20">
      <w:pPr>
        <w:pStyle w:val="afd"/>
        <w:ind w:firstLine="480"/>
        <w:rPr>
          <w:rFonts w:ascii="宋体" w:hAnsi="宋体" w:cs="Courier New"/>
        </w:rPr>
      </w:pPr>
      <w:r>
        <w:rPr>
          <w:rFonts w:ascii="宋体" w:hAnsi="宋体" w:cs="Courier New" w:hint="eastAsia"/>
        </w:rPr>
        <w:t>（1）PLC模块</w:t>
      </w:r>
    </w:p>
    <w:p w:rsidR="00D84A20" w:rsidRDefault="00D84A20" w:rsidP="00D84A20">
      <w:pPr>
        <w:pStyle w:val="afd"/>
        <w:ind w:firstLine="480"/>
        <w:rPr>
          <w:rFonts w:ascii="宋体" w:hAnsi="宋体" w:cs="Courier New"/>
          <w:b/>
        </w:rPr>
      </w:pPr>
      <w:r w:rsidRPr="00D84A20">
        <w:rPr>
          <w:rFonts w:ascii="宋体" w:hAnsi="宋体" w:cs="Courier New" w:hint="eastAsia"/>
        </w:rPr>
        <w:t>PLC选型应参照前期已改造</w:t>
      </w:r>
      <w:r w:rsidRPr="00D84A20">
        <w:rPr>
          <w:rFonts w:ascii="宋体" w:hAnsi="宋体" w:cs="Courier New"/>
        </w:rPr>
        <w:t>完成的泵站</w:t>
      </w:r>
      <w:r w:rsidRPr="00D84A20">
        <w:rPr>
          <w:rFonts w:ascii="宋体" w:hAnsi="宋体" w:cs="Courier New" w:hint="eastAsia"/>
        </w:rPr>
        <w:t>设备</w:t>
      </w:r>
      <w:r w:rsidR="001E1AAD">
        <w:rPr>
          <w:rFonts w:ascii="宋体" w:hAnsi="宋体" w:cs="Courier New" w:hint="eastAsia"/>
        </w:rPr>
        <w:t>，CPU模块采用</w:t>
      </w:r>
      <w:r w:rsidR="00031451">
        <w:rPr>
          <w:rFonts w:ascii="宋体" w:hAnsi="宋体" w:cs="Courier New" w:hint="eastAsia"/>
        </w:rPr>
        <w:t>西门子</w:t>
      </w:r>
      <w:r w:rsidR="001E1AAD">
        <w:rPr>
          <w:rFonts w:ascii="宋体" w:hAnsi="宋体" w:cs="Courier New" w:hint="eastAsia"/>
        </w:rPr>
        <w:t>的</w:t>
      </w:r>
      <w:r w:rsidR="00031451">
        <w:rPr>
          <w:rFonts w:ascii="宋体" w:hAnsi="宋体" w:cs="Courier New"/>
        </w:rPr>
        <w:t>S7-300</w:t>
      </w:r>
      <w:r w:rsidR="001E1AAD">
        <w:rPr>
          <w:rFonts w:ascii="宋体" w:hAnsi="宋体" w:cs="Courier New" w:hint="eastAsia"/>
        </w:rPr>
        <w:t>同档次或以上档次</w:t>
      </w:r>
      <w:r w:rsidRPr="00D84A20">
        <w:rPr>
          <w:rFonts w:ascii="宋体" w:hAnsi="宋体" w:cs="Courier New" w:hint="eastAsia"/>
        </w:rPr>
        <w:t>性价比</w:t>
      </w:r>
      <w:r w:rsidRPr="00D84A20">
        <w:rPr>
          <w:rFonts w:ascii="宋体" w:hAnsi="宋体" w:cs="Courier New"/>
        </w:rPr>
        <w:t>高的</w:t>
      </w:r>
      <w:r w:rsidRPr="00D84A20">
        <w:rPr>
          <w:rFonts w:ascii="宋体" w:hAnsi="宋体" w:cs="Courier New" w:hint="eastAsia"/>
        </w:rPr>
        <w:t>国内外知名品牌系列（如西门子</w:t>
      </w:r>
      <w:r w:rsidRPr="00D84A20">
        <w:rPr>
          <w:rFonts w:ascii="宋体" w:hAnsi="宋体" w:cs="Courier New"/>
        </w:rPr>
        <w:t>、</w:t>
      </w:r>
      <w:r w:rsidRPr="00D84A20">
        <w:rPr>
          <w:rFonts w:ascii="宋体" w:hAnsi="宋体" w:cs="Courier New" w:hint="eastAsia"/>
        </w:rPr>
        <w:t>GE、</w:t>
      </w:r>
      <w:r w:rsidRPr="00D84A20">
        <w:rPr>
          <w:rFonts w:ascii="宋体" w:hAnsi="宋体" w:cs="Courier New"/>
        </w:rPr>
        <w:t>施耐德</w:t>
      </w:r>
      <w:r w:rsidRPr="00D84A20">
        <w:rPr>
          <w:rFonts w:ascii="宋体" w:hAnsi="宋体" w:cs="Courier New" w:hint="eastAsia"/>
        </w:rPr>
        <w:t>等）。P</w:t>
      </w:r>
      <w:r w:rsidRPr="00D84A20">
        <w:rPr>
          <w:rFonts w:ascii="宋体" w:hAnsi="宋体" w:cs="Courier New"/>
        </w:rPr>
        <w:t>LC</w:t>
      </w:r>
      <w:r w:rsidRPr="00D84A20">
        <w:rPr>
          <w:rFonts w:ascii="宋体" w:hAnsi="宋体" w:cs="Courier New" w:hint="eastAsia"/>
        </w:rPr>
        <w:t>系统</w:t>
      </w:r>
      <w:r w:rsidRPr="00D84A20">
        <w:rPr>
          <w:rFonts w:ascii="宋体" w:hAnsi="宋体" w:cs="Courier New"/>
        </w:rPr>
        <w:t>应</w:t>
      </w:r>
      <w:r w:rsidRPr="00D84A20">
        <w:rPr>
          <w:rFonts w:ascii="宋体" w:hAnsi="宋体" w:cs="Courier New" w:hint="eastAsia"/>
        </w:rPr>
        <w:t>含电源（输入</w:t>
      </w:r>
      <w:r w:rsidRPr="00D84A20">
        <w:rPr>
          <w:rFonts w:ascii="宋体" w:hAnsi="宋体" w:cs="Courier New"/>
        </w:rPr>
        <w:t>电压</w:t>
      </w:r>
      <w:r w:rsidRPr="00D84A20">
        <w:rPr>
          <w:rFonts w:ascii="宋体" w:hAnsi="宋体" w:cs="Courier New" w:hint="eastAsia"/>
        </w:rPr>
        <w:t>2</w:t>
      </w:r>
      <w:r w:rsidRPr="00D84A20">
        <w:rPr>
          <w:rFonts w:ascii="宋体" w:hAnsi="宋体" w:cs="Courier New"/>
        </w:rPr>
        <w:t>3</w:t>
      </w:r>
      <w:r w:rsidRPr="00D84A20">
        <w:rPr>
          <w:rFonts w:ascii="宋体" w:hAnsi="宋体" w:cs="Courier New" w:hint="eastAsia"/>
        </w:rPr>
        <w:t>0V</w:t>
      </w:r>
      <w:r w:rsidRPr="00D84A20">
        <w:rPr>
          <w:rFonts w:ascii="宋体" w:hAnsi="宋体" w:cs="Courier New"/>
        </w:rPr>
        <w:t xml:space="preserve"> AC</w:t>
      </w:r>
      <w:r w:rsidRPr="00D84A20">
        <w:rPr>
          <w:rFonts w:ascii="宋体" w:hAnsi="宋体" w:cs="Courier New" w:hint="eastAsia"/>
        </w:rPr>
        <w:t>）</w:t>
      </w:r>
      <w:r w:rsidRPr="00D84A20">
        <w:rPr>
          <w:rFonts w:ascii="宋体" w:hAnsi="宋体" w:cs="Courier New"/>
        </w:rPr>
        <w:t>、</w:t>
      </w:r>
      <w:r w:rsidRPr="00D84A20">
        <w:rPr>
          <w:rFonts w:ascii="宋体" w:hAnsi="宋体" w:cs="Courier New" w:hint="eastAsia"/>
        </w:rPr>
        <w:t>CPU（具有以太网通讯</w:t>
      </w:r>
      <w:r w:rsidR="001E1AAD">
        <w:rPr>
          <w:rFonts w:ascii="宋体" w:hAnsi="宋体" w:cs="Courier New" w:hint="eastAsia"/>
        </w:rPr>
        <w:t>接口</w:t>
      </w:r>
      <w:r w:rsidRPr="00D84A20">
        <w:rPr>
          <w:rFonts w:ascii="宋体" w:hAnsi="宋体" w:cs="Courier New" w:hint="eastAsia"/>
        </w:rPr>
        <w:t>，位运算指令</w:t>
      </w:r>
      <w:r w:rsidRPr="00D84A20">
        <w:rPr>
          <w:rFonts w:ascii="宋体" w:hAnsi="宋体" w:cs="Courier New"/>
        </w:rPr>
        <w:t>执行时间小于7</w:t>
      </w:r>
      <w:r w:rsidRPr="00D84A20">
        <w:rPr>
          <w:rFonts w:ascii="宋体" w:hAnsi="宋体" w:cs="Courier New" w:hint="eastAsia"/>
        </w:rPr>
        <w:t>0ns，</w:t>
      </w:r>
      <w:r w:rsidRPr="00D84A20">
        <w:rPr>
          <w:rFonts w:ascii="宋体" w:hAnsi="宋体" w:cs="Courier New"/>
        </w:rPr>
        <w:t>程序内存不小于</w:t>
      </w:r>
      <w:r w:rsidRPr="00D84A20">
        <w:rPr>
          <w:rFonts w:ascii="宋体" w:hAnsi="宋体" w:cs="Courier New" w:hint="eastAsia"/>
        </w:rPr>
        <w:t>150</w:t>
      </w:r>
      <w:r w:rsidRPr="00D84A20">
        <w:rPr>
          <w:rFonts w:ascii="宋体" w:hAnsi="宋体" w:cs="Courier New"/>
        </w:rPr>
        <w:t>K</w:t>
      </w:r>
      <w:r w:rsidRPr="00D84A20">
        <w:rPr>
          <w:rFonts w:ascii="宋体" w:hAnsi="宋体" w:cs="Courier New" w:hint="eastAsia"/>
        </w:rPr>
        <w:t>B，数据</w:t>
      </w:r>
      <w:r w:rsidRPr="00D84A20">
        <w:rPr>
          <w:rFonts w:ascii="宋体" w:hAnsi="宋体" w:cs="Courier New"/>
        </w:rPr>
        <w:t>内存不小于</w:t>
      </w:r>
      <w:r w:rsidRPr="00D84A20">
        <w:rPr>
          <w:rFonts w:ascii="宋体" w:hAnsi="宋体" w:cs="Courier New" w:hint="eastAsia"/>
        </w:rPr>
        <w:t>1MB）、DI（16通道数字量</w:t>
      </w:r>
      <w:r w:rsidRPr="00D84A20">
        <w:rPr>
          <w:rFonts w:ascii="宋体" w:hAnsi="宋体" w:cs="Courier New"/>
        </w:rPr>
        <w:t>输入模块</w:t>
      </w:r>
      <w:r w:rsidRPr="00D84A20">
        <w:rPr>
          <w:rFonts w:ascii="宋体" w:hAnsi="宋体" w:cs="Courier New" w:hint="eastAsia"/>
        </w:rPr>
        <w:t>，24V DC）、DO（16通道数字量</w:t>
      </w:r>
      <w:r w:rsidRPr="00D84A20">
        <w:rPr>
          <w:rFonts w:ascii="宋体" w:hAnsi="宋体" w:cs="Courier New"/>
        </w:rPr>
        <w:t>输</w:t>
      </w:r>
      <w:r w:rsidRPr="00D84A20">
        <w:rPr>
          <w:rFonts w:ascii="宋体" w:hAnsi="宋体" w:cs="Courier New" w:hint="eastAsia"/>
        </w:rPr>
        <w:t>出</w:t>
      </w:r>
      <w:r w:rsidRPr="00D84A20">
        <w:rPr>
          <w:rFonts w:ascii="宋体" w:hAnsi="宋体" w:cs="Courier New"/>
        </w:rPr>
        <w:t>模块</w:t>
      </w:r>
      <w:r w:rsidRPr="00D84A20">
        <w:rPr>
          <w:rFonts w:ascii="宋体" w:hAnsi="宋体" w:cs="Courier New" w:hint="eastAsia"/>
        </w:rPr>
        <w:t>，24V DC</w:t>
      </w:r>
      <w:r w:rsidRPr="00D84A20">
        <w:rPr>
          <w:rFonts w:ascii="宋体" w:hAnsi="宋体" w:cs="Courier New"/>
        </w:rPr>
        <w:t>/0.5A</w:t>
      </w:r>
      <w:r w:rsidRPr="00D84A20">
        <w:rPr>
          <w:rFonts w:ascii="宋体" w:hAnsi="宋体" w:cs="Courier New" w:hint="eastAsia"/>
        </w:rPr>
        <w:t>）、AI（</w:t>
      </w:r>
      <w:r w:rsidRPr="00D84A20">
        <w:rPr>
          <w:rFonts w:ascii="宋体" w:hAnsi="宋体" w:cs="Courier New"/>
        </w:rPr>
        <w:t>8</w:t>
      </w:r>
      <w:r w:rsidRPr="00D84A20">
        <w:rPr>
          <w:rFonts w:ascii="宋体" w:hAnsi="宋体" w:cs="Courier New" w:hint="eastAsia"/>
        </w:rPr>
        <w:t>通道模拟量</w:t>
      </w:r>
      <w:r w:rsidRPr="00D84A20">
        <w:rPr>
          <w:rFonts w:ascii="宋体" w:hAnsi="宋体" w:cs="Courier New"/>
        </w:rPr>
        <w:t>输入模块</w:t>
      </w:r>
      <w:r w:rsidRPr="00D84A20">
        <w:rPr>
          <w:rFonts w:ascii="宋体" w:hAnsi="宋体" w:cs="Courier New" w:hint="eastAsia"/>
        </w:rPr>
        <w:t>）、A</w:t>
      </w:r>
      <w:r w:rsidRPr="00D84A20">
        <w:rPr>
          <w:rFonts w:ascii="宋体" w:hAnsi="宋体" w:cs="Courier New"/>
        </w:rPr>
        <w:t>O</w:t>
      </w:r>
      <w:r w:rsidRPr="00D84A20">
        <w:rPr>
          <w:rFonts w:ascii="宋体" w:hAnsi="宋体" w:cs="Courier New" w:hint="eastAsia"/>
        </w:rPr>
        <w:t>（</w:t>
      </w:r>
      <w:r w:rsidRPr="00D84A20">
        <w:rPr>
          <w:rFonts w:ascii="宋体" w:hAnsi="宋体" w:cs="Courier New"/>
        </w:rPr>
        <w:t>4</w:t>
      </w:r>
      <w:r w:rsidRPr="00D84A20">
        <w:rPr>
          <w:rFonts w:ascii="宋体" w:hAnsi="宋体" w:cs="Courier New" w:hint="eastAsia"/>
        </w:rPr>
        <w:t>通道模拟量</w:t>
      </w:r>
      <w:r w:rsidRPr="00D84A20">
        <w:rPr>
          <w:rFonts w:ascii="宋体" w:hAnsi="宋体" w:cs="Courier New"/>
        </w:rPr>
        <w:t>输</w:t>
      </w:r>
      <w:r w:rsidRPr="00D84A20">
        <w:rPr>
          <w:rFonts w:ascii="宋体" w:hAnsi="宋体" w:cs="Courier New" w:hint="eastAsia"/>
        </w:rPr>
        <w:t>出</w:t>
      </w:r>
      <w:r w:rsidRPr="00D84A20">
        <w:rPr>
          <w:rFonts w:ascii="宋体" w:hAnsi="宋体" w:cs="Courier New"/>
        </w:rPr>
        <w:t>模块</w:t>
      </w:r>
      <w:r w:rsidRPr="00D84A20">
        <w:rPr>
          <w:rFonts w:ascii="宋体" w:hAnsi="宋体" w:cs="Courier New" w:hint="eastAsia"/>
        </w:rPr>
        <w:t>）、MCC存储器等满足系统</w:t>
      </w:r>
      <w:r w:rsidRPr="00D84A20">
        <w:rPr>
          <w:rFonts w:ascii="宋体" w:hAnsi="宋体" w:cs="Courier New"/>
        </w:rPr>
        <w:t>运行要求的</w:t>
      </w:r>
      <w:r w:rsidRPr="00D84A20">
        <w:rPr>
          <w:rFonts w:ascii="宋体" w:hAnsi="宋体" w:cs="Courier New" w:hint="eastAsia"/>
        </w:rPr>
        <w:t>模块或</w:t>
      </w:r>
      <w:r w:rsidRPr="00D84A20">
        <w:rPr>
          <w:rFonts w:ascii="宋体" w:hAnsi="宋体" w:cs="Courier New"/>
        </w:rPr>
        <w:t>器件</w:t>
      </w:r>
      <w:r w:rsidR="00031451">
        <w:rPr>
          <w:rFonts w:ascii="宋体" w:hAnsi="宋体" w:cs="Courier New" w:hint="eastAsia"/>
        </w:rPr>
        <w:t>，</w:t>
      </w:r>
      <w:r w:rsidR="00874F18">
        <w:rPr>
          <w:rFonts w:ascii="宋体" w:hAnsi="宋体" w:cs="Courier New" w:hint="eastAsia"/>
        </w:rPr>
        <w:t>模块</w:t>
      </w:r>
      <w:r w:rsidR="00031451">
        <w:rPr>
          <w:rFonts w:ascii="宋体" w:hAnsi="宋体" w:cs="Courier New"/>
        </w:rPr>
        <w:t>具体数量</w:t>
      </w:r>
      <w:r w:rsidR="00874F18">
        <w:rPr>
          <w:rFonts w:ascii="宋体" w:hAnsi="宋体" w:cs="Courier New" w:hint="eastAsia"/>
        </w:rPr>
        <w:t>根据现场</w:t>
      </w:r>
      <w:r w:rsidR="009E4BE7">
        <w:rPr>
          <w:rFonts w:ascii="宋体" w:hAnsi="宋体" w:cs="Courier New" w:hint="eastAsia"/>
        </w:rPr>
        <w:t>设备</w:t>
      </w:r>
      <w:r w:rsidR="009E4BE7">
        <w:rPr>
          <w:rFonts w:ascii="宋体" w:hAnsi="宋体" w:cs="Courier New"/>
        </w:rPr>
        <w:t>监控数据信息</w:t>
      </w:r>
      <w:r w:rsidR="00874F18">
        <w:rPr>
          <w:rFonts w:ascii="宋体" w:hAnsi="宋体" w:cs="Courier New"/>
        </w:rPr>
        <w:t>确定</w:t>
      </w:r>
      <w:r w:rsidR="00874F18">
        <w:rPr>
          <w:rFonts w:ascii="宋体" w:hAnsi="宋体" w:cs="Courier New" w:hint="eastAsia"/>
        </w:rPr>
        <w:t>，</w:t>
      </w:r>
      <w:r w:rsidR="00874F18" w:rsidRPr="00D84A20">
        <w:rPr>
          <w:rFonts w:ascii="宋体" w:hAnsi="宋体" w:cs="Courier New"/>
        </w:rPr>
        <w:t>输入输出控制点应有20％的余量</w:t>
      </w:r>
      <w:r w:rsidRPr="00D84A20">
        <w:rPr>
          <w:rFonts w:ascii="宋体" w:hAnsi="宋体" w:cs="Courier New"/>
        </w:rPr>
        <w:t>。PLC的选型应充分考虑其可靠性、先进性、可扩充性，应能满足中高控制性能的要求，能承受工业环境的严格要求</w:t>
      </w:r>
      <w:r w:rsidR="00874F18">
        <w:rPr>
          <w:rFonts w:ascii="宋体" w:hAnsi="宋体" w:cs="Courier New" w:hint="eastAsia"/>
        </w:rPr>
        <w:t>，</w:t>
      </w:r>
      <w:r w:rsidRPr="00D84A20">
        <w:rPr>
          <w:rFonts w:ascii="宋体" w:hAnsi="宋体" w:cs="Courier New"/>
        </w:rPr>
        <w:t>平均故障间隔时间（MTBF）为15年</w:t>
      </w:r>
      <w:r w:rsidR="00874F18">
        <w:rPr>
          <w:rFonts w:ascii="宋体" w:hAnsi="宋体" w:cs="Courier New" w:hint="eastAsia"/>
        </w:rPr>
        <w:t>，</w:t>
      </w:r>
      <w:r w:rsidRPr="00D84A20">
        <w:rPr>
          <w:rFonts w:ascii="宋体" w:hAnsi="宋体" w:cs="Courier New"/>
        </w:rPr>
        <w:t>输入输出模块均需具备隔离性能，全部模块必须可带电插拔（RIUP）。</w:t>
      </w:r>
      <w:r w:rsidRPr="00D84A20">
        <w:rPr>
          <w:rFonts w:ascii="宋体" w:hAnsi="宋体" w:cs="Courier New" w:hint="eastAsia"/>
        </w:rPr>
        <w:t>所有数字量</w:t>
      </w:r>
      <w:r w:rsidRPr="00D84A20">
        <w:rPr>
          <w:rFonts w:ascii="宋体" w:hAnsi="宋体" w:cs="Courier New"/>
        </w:rPr>
        <w:t>输出节点均需要</w:t>
      </w:r>
      <w:r w:rsidRPr="00D84A20">
        <w:rPr>
          <w:rFonts w:ascii="宋体" w:hAnsi="宋体" w:cs="Courier New" w:hint="eastAsia"/>
        </w:rPr>
        <w:t>配置</w:t>
      </w:r>
      <w:r w:rsidRPr="00D84A20">
        <w:rPr>
          <w:rFonts w:ascii="宋体" w:hAnsi="宋体" w:cs="Courier New"/>
        </w:rPr>
        <w:t>中间继电器进行隔离</w:t>
      </w:r>
      <w:r w:rsidRPr="00D84A20">
        <w:rPr>
          <w:rFonts w:ascii="宋体" w:hAnsi="宋体" w:cs="Courier New" w:hint="eastAsia"/>
        </w:rPr>
        <w:t>，</w:t>
      </w:r>
      <w:r w:rsidRPr="00D84A20">
        <w:rPr>
          <w:rFonts w:ascii="宋体" w:hAnsi="宋体" w:cs="Courier New"/>
        </w:rPr>
        <w:t>继电器接点容量为250VAC/5A、220VDC/3A</w:t>
      </w:r>
      <w:r w:rsidRPr="00D84A20">
        <w:rPr>
          <w:rFonts w:ascii="宋体" w:hAnsi="宋体" w:cs="Courier New" w:hint="eastAsia"/>
        </w:rPr>
        <w:t>。控制系统I/O模块、通讯模块、特殊模块等所有模块均与CPU模块严格保持同等的档次，</w:t>
      </w:r>
      <w:r w:rsidRPr="00D84A20">
        <w:rPr>
          <w:rFonts w:ascii="宋体" w:hAnsi="宋体" w:cs="Courier New" w:hint="eastAsia"/>
          <w:b/>
        </w:rPr>
        <w:t>且PLC在</w:t>
      </w:r>
      <w:r w:rsidRPr="00D84A20">
        <w:rPr>
          <w:rFonts w:ascii="宋体" w:hAnsi="宋体" w:cs="Courier New"/>
          <w:b/>
        </w:rPr>
        <w:t>现有条件下</w:t>
      </w:r>
      <w:r w:rsidRPr="00D84A20">
        <w:rPr>
          <w:rFonts w:ascii="宋体" w:hAnsi="宋体" w:cs="Courier New" w:hint="eastAsia"/>
          <w:b/>
        </w:rPr>
        <w:t>能兼容</w:t>
      </w:r>
      <w:r w:rsidRPr="00D84A20">
        <w:rPr>
          <w:rFonts w:ascii="宋体" w:hAnsi="宋体" w:cs="Courier New"/>
          <w:b/>
        </w:rPr>
        <w:t>并接入目前泵站管理中心</w:t>
      </w:r>
      <w:r w:rsidRPr="00D84A20">
        <w:rPr>
          <w:rFonts w:ascii="宋体" w:hAnsi="宋体" w:cs="Courier New" w:hint="eastAsia"/>
          <w:b/>
        </w:rPr>
        <w:t>服务器</w:t>
      </w:r>
      <w:r w:rsidRPr="00D84A20">
        <w:rPr>
          <w:rFonts w:ascii="宋体" w:hAnsi="宋体" w:cs="Courier New"/>
          <w:b/>
        </w:rPr>
        <w:t>和</w:t>
      </w:r>
      <w:r w:rsidRPr="00D84A20">
        <w:rPr>
          <w:rFonts w:ascii="宋体" w:hAnsi="宋体" w:cs="Courier New" w:hint="eastAsia"/>
          <w:b/>
        </w:rPr>
        <w:t>InTouch组态</w:t>
      </w:r>
      <w:r w:rsidRPr="00D84A20">
        <w:rPr>
          <w:rFonts w:ascii="宋体" w:hAnsi="宋体" w:cs="Courier New"/>
          <w:b/>
        </w:rPr>
        <w:t>监控平台。</w:t>
      </w:r>
    </w:p>
    <w:p w:rsidR="001E1AAD" w:rsidRDefault="001E1AAD" w:rsidP="00D84A20">
      <w:pPr>
        <w:pStyle w:val="afd"/>
        <w:ind w:firstLine="480"/>
        <w:rPr>
          <w:rFonts w:ascii="宋体" w:hAnsi="宋体" w:cs="Courier New"/>
        </w:rPr>
      </w:pPr>
      <w:r>
        <w:rPr>
          <w:rFonts w:ascii="宋体" w:hAnsi="宋体" w:cs="Courier New" w:hint="eastAsia"/>
        </w:rPr>
        <w:t>（2）操作员</w:t>
      </w:r>
      <w:r>
        <w:rPr>
          <w:rFonts w:ascii="宋体" w:hAnsi="宋体" w:cs="Courier New"/>
        </w:rPr>
        <w:t>面板</w:t>
      </w:r>
    </w:p>
    <w:p w:rsidR="001E1AAD" w:rsidRDefault="008F4E10" w:rsidP="001B390F">
      <w:pPr>
        <w:pStyle w:val="afd"/>
        <w:ind w:firstLine="480"/>
        <w:rPr>
          <w:rFonts w:ascii="宋体" w:hAnsi="宋体" w:cs="Courier New"/>
        </w:rPr>
      </w:pPr>
      <w:r>
        <w:rPr>
          <w:rFonts w:ascii="宋体" w:hAnsi="宋体" w:cs="Courier New" w:hint="eastAsia"/>
        </w:rPr>
        <w:t>PLC</w:t>
      </w:r>
      <w:r w:rsidR="001E1AAD" w:rsidRPr="001E1AAD">
        <w:rPr>
          <w:rFonts w:ascii="宋体" w:hAnsi="宋体" w:cs="Courier New" w:hint="eastAsia"/>
        </w:rPr>
        <w:t>控制柜柜门上安装操作员面板1块，可用于现场工艺画面和数据显示，也可以用于参数设置和控制操作。</w:t>
      </w:r>
      <w:r w:rsidR="002202DE">
        <w:rPr>
          <w:rFonts w:ascii="宋体" w:hAnsi="宋体" w:cs="Courier New" w:hint="eastAsia"/>
        </w:rPr>
        <w:t>具体</w:t>
      </w:r>
      <w:r w:rsidR="009B76EE">
        <w:rPr>
          <w:rFonts w:ascii="宋体" w:hAnsi="宋体" w:cs="Courier New" w:hint="eastAsia"/>
        </w:rPr>
        <w:t>参数</w:t>
      </w:r>
      <w:r w:rsidR="002202DE">
        <w:rPr>
          <w:rFonts w:ascii="宋体" w:hAnsi="宋体" w:cs="Courier New" w:hint="eastAsia"/>
        </w:rPr>
        <w:t>要求</w:t>
      </w:r>
      <w:r w:rsidR="002202DE">
        <w:rPr>
          <w:rFonts w:ascii="宋体" w:hAnsi="宋体" w:cs="Courier New"/>
        </w:rPr>
        <w:t>如下</w:t>
      </w:r>
      <w:r w:rsidR="002202DE">
        <w:rPr>
          <w:rFonts w:ascii="宋体" w:hAnsi="宋体" w:cs="Courier New" w:hint="eastAsia"/>
        </w:rPr>
        <w:t>（不</w:t>
      </w:r>
      <w:r w:rsidR="009B76EE">
        <w:rPr>
          <w:rFonts w:ascii="宋体" w:hAnsi="宋体" w:cs="Courier New" w:hint="eastAsia"/>
        </w:rPr>
        <w:t>得</w:t>
      </w:r>
      <w:r w:rsidR="002202DE">
        <w:rPr>
          <w:rFonts w:ascii="宋体" w:hAnsi="宋体" w:cs="Courier New" w:hint="eastAsia"/>
        </w:rPr>
        <w:t>小于</w:t>
      </w:r>
      <w:r w:rsidR="002202DE">
        <w:rPr>
          <w:rFonts w:ascii="宋体" w:hAnsi="宋体" w:cs="Courier New"/>
        </w:rPr>
        <w:t>下面</w:t>
      </w:r>
      <w:r w:rsidR="002202DE">
        <w:rPr>
          <w:rFonts w:ascii="宋体" w:hAnsi="宋体" w:cs="Courier New" w:hint="eastAsia"/>
        </w:rPr>
        <w:t>参数</w:t>
      </w:r>
      <w:r w:rsidR="002202DE">
        <w:rPr>
          <w:rFonts w:ascii="宋体" w:hAnsi="宋体" w:cs="Courier New"/>
        </w:rPr>
        <w:t>配置</w:t>
      </w:r>
      <w:r w:rsidR="002202DE">
        <w:rPr>
          <w:rFonts w:ascii="宋体" w:hAnsi="宋体" w:cs="Courier New" w:hint="eastAsia"/>
        </w:rPr>
        <w:t>）</w:t>
      </w:r>
      <w:r w:rsidR="001E1AAD" w:rsidRPr="001E1AAD">
        <w:rPr>
          <w:rFonts w:ascii="宋体" w:hAnsi="宋体" w:cs="Courier New" w:hint="eastAsia"/>
        </w:rPr>
        <w:t>：</w:t>
      </w:r>
    </w:p>
    <w:p w:rsidR="002202DE" w:rsidRPr="002202DE" w:rsidRDefault="002202DE" w:rsidP="002202DE">
      <w:pPr>
        <w:numPr>
          <w:ilvl w:val="2"/>
          <w:numId w:val="20"/>
        </w:numPr>
        <w:spacing w:line="360" w:lineRule="auto"/>
        <w:ind w:leftChars="250" w:left="525" w:firstLine="0"/>
        <w:rPr>
          <w:rFonts w:ascii="宋体" w:hAnsi="宋体"/>
          <w:sz w:val="24"/>
        </w:rPr>
      </w:pPr>
      <w:r w:rsidRPr="002202DE">
        <w:rPr>
          <w:rFonts w:ascii="宋体" w:hAnsi="宋体" w:hint="eastAsia"/>
          <w:sz w:val="24"/>
        </w:rPr>
        <w:t>显示器：10”TFT、Widescreen，65，536 色，800 x 480；</w:t>
      </w:r>
    </w:p>
    <w:p w:rsidR="002202DE" w:rsidRPr="002202DE" w:rsidRDefault="002202DE" w:rsidP="002202DE">
      <w:pPr>
        <w:numPr>
          <w:ilvl w:val="2"/>
          <w:numId w:val="20"/>
        </w:numPr>
        <w:spacing w:line="360" w:lineRule="auto"/>
        <w:ind w:leftChars="250" w:left="525" w:firstLine="0"/>
        <w:rPr>
          <w:rFonts w:ascii="宋体" w:hAnsi="宋体"/>
          <w:sz w:val="24"/>
        </w:rPr>
      </w:pPr>
      <w:r w:rsidRPr="002202DE">
        <w:rPr>
          <w:rFonts w:ascii="宋体" w:hAnsi="宋体" w:hint="eastAsia"/>
          <w:sz w:val="24"/>
        </w:rPr>
        <w:t>处理器：32 Bit RISC 400MHz</w:t>
      </w:r>
      <w:r>
        <w:rPr>
          <w:rFonts w:ascii="宋体" w:hAnsi="宋体" w:hint="eastAsia"/>
          <w:sz w:val="24"/>
        </w:rPr>
        <w:t>；</w:t>
      </w:r>
    </w:p>
    <w:p w:rsidR="002202DE" w:rsidRPr="002202DE" w:rsidRDefault="002202DE" w:rsidP="002202DE">
      <w:pPr>
        <w:numPr>
          <w:ilvl w:val="2"/>
          <w:numId w:val="20"/>
        </w:numPr>
        <w:spacing w:line="360" w:lineRule="auto"/>
        <w:ind w:leftChars="250" w:left="525" w:firstLine="0"/>
        <w:rPr>
          <w:rFonts w:ascii="宋体" w:hAnsi="宋体"/>
          <w:sz w:val="24"/>
        </w:rPr>
      </w:pPr>
      <w:r w:rsidRPr="002202DE">
        <w:rPr>
          <w:rFonts w:ascii="宋体" w:hAnsi="宋体" w:hint="eastAsia"/>
          <w:sz w:val="24"/>
        </w:rPr>
        <w:t>内存（DRAM）：64MB</w:t>
      </w:r>
      <w:r>
        <w:rPr>
          <w:rFonts w:ascii="宋体" w:hAnsi="宋体" w:hint="eastAsia"/>
          <w:sz w:val="24"/>
        </w:rPr>
        <w:t>；</w:t>
      </w:r>
    </w:p>
    <w:p w:rsidR="002202DE" w:rsidRPr="002202DE" w:rsidRDefault="002202DE" w:rsidP="002202DE">
      <w:pPr>
        <w:numPr>
          <w:ilvl w:val="2"/>
          <w:numId w:val="20"/>
        </w:numPr>
        <w:spacing w:line="360" w:lineRule="auto"/>
        <w:ind w:leftChars="250" w:left="525" w:firstLine="0"/>
        <w:rPr>
          <w:rFonts w:ascii="宋体" w:hAnsi="宋体"/>
          <w:sz w:val="24"/>
        </w:rPr>
      </w:pPr>
      <w:r w:rsidRPr="002202DE">
        <w:rPr>
          <w:rFonts w:ascii="宋体" w:hAnsi="宋体" w:hint="eastAsia"/>
          <w:sz w:val="24"/>
        </w:rPr>
        <w:lastRenderedPageBreak/>
        <w:t>闪存：128MB</w:t>
      </w:r>
      <w:r>
        <w:rPr>
          <w:rFonts w:ascii="宋体" w:hAnsi="宋体" w:hint="eastAsia"/>
          <w:sz w:val="24"/>
        </w:rPr>
        <w:t>；</w:t>
      </w:r>
    </w:p>
    <w:p w:rsidR="002202DE" w:rsidRPr="002202DE" w:rsidRDefault="002202DE" w:rsidP="002202DE">
      <w:pPr>
        <w:numPr>
          <w:ilvl w:val="2"/>
          <w:numId w:val="20"/>
        </w:numPr>
        <w:spacing w:line="360" w:lineRule="auto"/>
        <w:ind w:leftChars="250" w:left="525" w:firstLine="0"/>
        <w:rPr>
          <w:rFonts w:ascii="宋体" w:hAnsi="宋体"/>
          <w:sz w:val="24"/>
        </w:rPr>
      </w:pPr>
      <w:r w:rsidRPr="002202DE">
        <w:rPr>
          <w:rFonts w:ascii="宋体" w:hAnsi="宋体" w:hint="eastAsia"/>
          <w:sz w:val="24"/>
        </w:rPr>
        <w:t>外部</w:t>
      </w:r>
      <w:r w:rsidRPr="002202DE">
        <w:rPr>
          <w:rFonts w:ascii="宋体" w:hAnsi="宋体"/>
          <w:sz w:val="24"/>
        </w:rPr>
        <w:t>接口：</w:t>
      </w:r>
      <w:r w:rsidRPr="002202DE">
        <w:rPr>
          <w:rFonts w:ascii="宋体" w:hAnsi="宋体" w:hint="eastAsia"/>
          <w:sz w:val="24"/>
        </w:rPr>
        <w:t>1</w:t>
      </w:r>
      <w:r w:rsidRPr="002202DE">
        <w:rPr>
          <w:rFonts w:ascii="宋体" w:hAnsi="宋体"/>
          <w:sz w:val="24"/>
        </w:rPr>
        <w:t>个以太网口，3个COM端口，</w:t>
      </w:r>
      <w:r w:rsidR="00764FA8">
        <w:rPr>
          <w:rFonts w:ascii="宋体" w:hAnsi="宋体"/>
          <w:sz w:val="24"/>
        </w:rPr>
        <w:t>2</w:t>
      </w:r>
      <w:r w:rsidRPr="002202DE">
        <w:rPr>
          <w:rFonts w:ascii="宋体" w:hAnsi="宋体"/>
          <w:sz w:val="24"/>
        </w:rPr>
        <w:t>个USB接口</w:t>
      </w:r>
      <w:r w:rsidRPr="002202DE">
        <w:rPr>
          <w:rFonts w:ascii="宋体" w:hAnsi="宋体" w:hint="eastAsia"/>
          <w:sz w:val="24"/>
        </w:rPr>
        <w:t>。</w:t>
      </w:r>
    </w:p>
    <w:p w:rsidR="001E1AAD" w:rsidRPr="001E1AAD" w:rsidRDefault="001E1AAD" w:rsidP="001E1AAD">
      <w:pPr>
        <w:pStyle w:val="afd"/>
        <w:ind w:firstLine="480"/>
        <w:rPr>
          <w:rFonts w:ascii="宋体" w:hAnsi="宋体" w:cs="Courier New"/>
        </w:rPr>
      </w:pPr>
      <w:bookmarkStart w:id="337" w:name="_Toc274834439"/>
      <w:r w:rsidRPr="001E1AAD">
        <w:rPr>
          <w:rFonts w:ascii="宋体" w:hAnsi="宋体" w:cs="Courier New" w:hint="eastAsia"/>
        </w:rPr>
        <w:t>（3）</w:t>
      </w:r>
      <w:r w:rsidRPr="001E1AAD">
        <w:rPr>
          <w:rFonts w:ascii="宋体" w:hAnsi="宋体" w:cs="Courier New"/>
        </w:rPr>
        <w:t>电源</w:t>
      </w:r>
      <w:r w:rsidRPr="001E1AAD">
        <w:rPr>
          <w:rFonts w:ascii="宋体" w:hAnsi="宋体" w:cs="Courier New" w:hint="eastAsia"/>
        </w:rPr>
        <w:t>切换</w:t>
      </w:r>
      <w:r w:rsidRPr="001E1AAD">
        <w:rPr>
          <w:rFonts w:ascii="宋体" w:hAnsi="宋体" w:cs="Courier New"/>
        </w:rPr>
        <w:t>开关</w:t>
      </w:r>
    </w:p>
    <w:p w:rsidR="001E1AAD" w:rsidRDefault="001E1AAD" w:rsidP="001E1AAD">
      <w:pPr>
        <w:pStyle w:val="afd"/>
        <w:ind w:firstLine="480"/>
        <w:rPr>
          <w:rFonts w:ascii="宋体" w:hAnsi="宋体" w:cs="Courier New"/>
        </w:rPr>
      </w:pPr>
      <w:r w:rsidRPr="001E1AAD">
        <w:rPr>
          <w:rFonts w:ascii="宋体" w:hAnsi="宋体" w:cs="Courier New" w:hint="eastAsia"/>
        </w:rPr>
        <w:t>控制柜</w:t>
      </w:r>
      <w:r w:rsidRPr="001E1AAD">
        <w:rPr>
          <w:rFonts w:ascii="宋体" w:hAnsi="宋体" w:cs="Courier New"/>
        </w:rPr>
        <w:t>配置双电源</w:t>
      </w:r>
      <w:r w:rsidRPr="001E1AAD">
        <w:rPr>
          <w:rFonts w:ascii="宋体" w:hAnsi="宋体" w:cs="Courier New" w:hint="eastAsia"/>
        </w:rPr>
        <w:t>切换</w:t>
      </w:r>
      <w:r w:rsidRPr="001E1AAD">
        <w:rPr>
          <w:rFonts w:ascii="宋体" w:hAnsi="宋体" w:cs="Courier New"/>
        </w:rPr>
        <w:t>开关</w:t>
      </w:r>
      <w:r w:rsidRPr="001E1AAD">
        <w:rPr>
          <w:rFonts w:ascii="宋体" w:hAnsi="宋体" w:cs="Courier New" w:hint="eastAsia"/>
        </w:rPr>
        <w:t>1套</w:t>
      </w:r>
      <w:r w:rsidRPr="001E1AAD">
        <w:rPr>
          <w:rFonts w:ascii="宋体" w:hAnsi="宋体" w:cs="Courier New"/>
        </w:rPr>
        <w:t>，</w:t>
      </w:r>
      <w:r w:rsidRPr="001E1AAD">
        <w:rPr>
          <w:rFonts w:ascii="宋体" w:hAnsi="宋体" w:cs="Courier New" w:hint="eastAsia"/>
        </w:rPr>
        <w:t>具有自动</w:t>
      </w:r>
      <w:r w:rsidRPr="001E1AAD">
        <w:rPr>
          <w:rFonts w:ascii="宋体" w:hAnsi="宋体" w:cs="Courier New"/>
        </w:rPr>
        <w:t>和手动</w:t>
      </w:r>
      <w:r w:rsidRPr="001E1AAD">
        <w:rPr>
          <w:rFonts w:ascii="宋体" w:hAnsi="宋体" w:cs="Courier New" w:hint="eastAsia"/>
        </w:rPr>
        <w:t>切换功能</w:t>
      </w:r>
      <w:r w:rsidRPr="001E1AAD">
        <w:rPr>
          <w:rFonts w:ascii="宋体" w:hAnsi="宋体" w:cs="Courier New"/>
        </w:rPr>
        <w:t>，可实现市电和</w:t>
      </w:r>
      <w:r w:rsidRPr="001E1AAD">
        <w:rPr>
          <w:rFonts w:ascii="宋体" w:hAnsi="宋体" w:cs="Courier New" w:hint="eastAsia"/>
        </w:rPr>
        <w:t>UPS电源自动</w:t>
      </w:r>
      <w:r w:rsidRPr="001E1AAD">
        <w:rPr>
          <w:rFonts w:ascii="宋体" w:hAnsi="宋体" w:cs="Courier New"/>
        </w:rPr>
        <w:t>和手动切换</w:t>
      </w:r>
      <w:r w:rsidRPr="001E1AAD">
        <w:rPr>
          <w:rFonts w:ascii="宋体" w:hAnsi="宋体" w:cs="Courier New" w:hint="eastAsia"/>
        </w:rPr>
        <w:t>。P</w:t>
      </w:r>
      <w:r w:rsidRPr="001E1AAD">
        <w:rPr>
          <w:rFonts w:ascii="宋体" w:hAnsi="宋体" w:cs="Courier New"/>
        </w:rPr>
        <w:t>LC</w:t>
      </w:r>
      <w:r w:rsidRPr="001E1AAD">
        <w:rPr>
          <w:rFonts w:ascii="宋体" w:hAnsi="宋体" w:cs="Courier New" w:hint="eastAsia"/>
        </w:rPr>
        <w:t>具备</w:t>
      </w:r>
      <w:r w:rsidRPr="001E1AAD">
        <w:rPr>
          <w:rFonts w:ascii="宋体" w:hAnsi="宋体" w:cs="Courier New"/>
        </w:rPr>
        <w:t>市电掉电监视功能，</w:t>
      </w:r>
      <w:r w:rsidRPr="001E1AAD">
        <w:rPr>
          <w:rFonts w:ascii="宋体" w:hAnsi="宋体" w:cs="Courier New" w:hint="eastAsia"/>
        </w:rPr>
        <w:t>市电</w:t>
      </w:r>
      <w:r w:rsidRPr="001E1AAD">
        <w:rPr>
          <w:rFonts w:ascii="宋体" w:hAnsi="宋体" w:cs="Courier New"/>
        </w:rPr>
        <w:t>掉电后，自动切换至</w:t>
      </w:r>
      <w:r w:rsidRPr="001E1AAD">
        <w:rPr>
          <w:rFonts w:ascii="宋体" w:hAnsi="宋体" w:cs="Courier New" w:hint="eastAsia"/>
        </w:rPr>
        <w:t>UPS备用</w:t>
      </w:r>
      <w:r w:rsidRPr="001E1AAD">
        <w:rPr>
          <w:rFonts w:ascii="宋体" w:hAnsi="宋体" w:cs="Courier New"/>
        </w:rPr>
        <w:t>电源，并将</w:t>
      </w:r>
      <w:r w:rsidRPr="001E1AAD">
        <w:rPr>
          <w:rFonts w:ascii="宋体" w:hAnsi="宋体" w:cs="Courier New" w:hint="eastAsia"/>
        </w:rPr>
        <w:t>掉电</w:t>
      </w:r>
      <w:r w:rsidRPr="001E1AAD">
        <w:rPr>
          <w:rFonts w:ascii="宋体" w:hAnsi="宋体" w:cs="Courier New"/>
        </w:rPr>
        <w:t>报警信号通过网络上送</w:t>
      </w:r>
      <w:r w:rsidRPr="001E1AAD">
        <w:rPr>
          <w:rFonts w:ascii="宋体" w:hAnsi="宋体" w:cs="Courier New" w:hint="eastAsia"/>
        </w:rPr>
        <w:t>至</w:t>
      </w:r>
      <w:r w:rsidRPr="001E1AAD">
        <w:rPr>
          <w:rFonts w:ascii="宋体" w:hAnsi="宋体" w:cs="Courier New"/>
        </w:rPr>
        <w:t>泵站管理中心监控平台。</w:t>
      </w:r>
    </w:p>
    <w:p w:rsidR="001E1AAD" w:rsidRDefault="001E1AAD" w:rsidP="001E1AAD">
      <w:pPr>
        <w:pStyle w:val="afd"/>
        <w:ind w:firstLine="480"/>
        <w:rPr>
          <w:rFonts w:ascii="宋体" w:hAnsi="宋体" w:cs="Courier New"/>
        </w:rPr>
      </w:pPr>
      <w:r>
        <w:rPr>
          <w:rFonts w:ascii="宋体" w:hAnsi="宋体" w:cs="Courier New" w:hint="eastAsia"/>
        </w:rPr>
        <w:t>（4）其他</w:t>
      </w:r>
    </w:p>
    <w:p w:rsidR="001E1AAD" w:rsidRDefault="001E1AAD" w:rsidP="001E1AAD">
      <w:pPr>
        <w:pStyle w:val="afd"/>
        <w:ind w:firstLine="480"/>
        <w:rPr>
          <w:rFonts w:ascii="宋体" w:hAnsi="宋体" w:cs="Courier New"/>
        </w:rPr>
      </w:pPr>
      <w:r w:rsidRPr="001E1AAD">
        <w:rPr>
          <w:rFonts w:ascii="宋体" w:hAnsi="宋体" w:cs="Courier New" w:hint="eastAsia"/>
        </w:rPr>
        <w:t>控制柜</w:t>
      </w:r>
      <w:r w:rsidRPr="001E1AAD">
        <w:rPr>
          <w:rFonts w:ascii="宋体" w:hAnsi="宋体" w:cs="Courier New"/>
        </w:rPr>
        <w:t>配置</w:t>
      </w:r>
      <w:r w:rsidRPr="001E1AAD">
        <w:rPr>
          <w:rFonts w:ascii="宋体" w:hAnsi="宋体" w:cs="Courier New" w:hint="eastAsia"/>
        </w:rPr>
        <w:t>温度</w:t>
      </w:r>
      <w:r w:rsidRPr="001E1AAD">
        <w:rPr>
          <w:rFonts w:ascii="宋体" w:hAnsi="宋体" w:cs="Courier New"/>
        </w:rPr>
        <w:t>传感器</w:t>
      </w:r>
      <w:r w:rsidRPr="001E1AAD">
        <w:rPr>
          <w:rFonts w:ascii="宋体" w:hAnsi="宋体" w:cs="Courier New" w:hint="eastAsia"/>
        </w:rPr>
        <w:t>、温度</w:t>
      </w:r>
      <w:r w:rsidRPr="001E1AAD">
        <w:rPr>
          <w:rFonts w:ascii="宋体" w:hAnsi="宋体" w:cs="Courier New"/>
        </w:rPr>
        <w:t>控制器</w:t>
      </w:r>
      <w:r w:rsidRPr="001E1AAD">
        <w:rPr>
          <w:rFonts w:ascii="宋体" w:hAnsi="宋体" w:cs="Courier New" w:hint="eastAsia"/>
        </w:rPr>
        <w:t>和</w:t>
      </w:r>
      <w:r w:rsidRPr="001E1AAD">
        <w:rPr>
          <w:rFonts w:ascii="宋体" w:hAnsi="宋体" w:cs="Courier New"/>
        </w:rPr>
        <w:t>散热风扇</w:t>
      </w:r>
      <w:r w:rsidRPr="001E1AAD">
        <w:rPr>
          <w:rFonts w:ascii="宋体" w:hAnsi="宋体" w:cs="Courier New" w:hint="eastAsia"/>
        </w:rPr>
        <w:t>，可</w:t>
      </w:r>
      <w:r w:rsidRPr="001E1AAD">
        <w:rPr>
          <w:rFonts w:ascii="宋体" w:hAnsi="宋体" w:cs="Courier New"/>
        </w:rPr>
        <w:t>实时显示当前柜内温度，当温度超过一定值（</w:t>
      </w:r>
      <w:r w:rsidRPr="001E1AAD">
        <w:rPr>
          <w:rFonts w:ascii="宋体" w:hAnsi="宋体" w:cs="Courier New" w:hint="eastAsia"/>
        </w:rPr>
        <w:t>温控器可设</w:t>
      </w:r>
      <w:r w:rsidRPr="001E1AAD">
        <w:rPr>
          <w:rFonts w:ascii="宋体" w:hAnsi="宋体" w:cs="Courier New"/>
        </w:rPr>
        <w:t>）</w:t>
      </w:r>
      <w:r w:rsidRPr="001E1AAD">
        <w:rPr>
          <w:rFonts w:ascii="宋体" w:hAnsi="宋体" w:cs="Courier New" w:hint="eastAsia"/>
        </w:rPr>
        <w:t>自动启动</w:t>
      </w:r>
      <w:r w:rsidRPr="001E1AAD">
        <w:rPr>
          <w:rFonts w:ascii="宋体" w:hAnsi="宋体" w:cs="Courier New"/>
        </w:rPr>
        <w:t>散热</w:t>
      </w:r>
      <w:r w:rsidRPr="001E1AAD">
        <w:rPr>
          <w:rFonts w:ascii="宋体" w:hAnsi="宋体" w:cs="Courier New" w:hint="eastAsia"/>
        </w:rPr>
        <w:t>风扇，</w:t>
      </w:r>
      <w:r w:rsidRPr="001E1AAD">
        <w:rPr>
          <w:rFonts w:ascii="宋体" w:hAnsi="宋体" w:cs="Courier New"/>
        </w:rPr>
        <w:t>温度低于一定值（</w:t>
      </w:r>
      <w:r w:rsidRPr="001E1AAD">
        <w:rPr>
          <w:rFonts w:ascii="宋体" w:hAnsi="宋体" w:cs="Courier New" w:hint="eastAsia"/>
        </w:rPr>
        <w:t>温控器</w:t>
      </w:r>
      <w:r w:rsidRPr="001E1AAD">
        <w:rPr>
          <w:rFonts w:ascii="宋体" w:hAnsi="宋体" w:cs="Courier New"/>
        </w:rPr>
        <w:t>可设）</w:t>
      </w:r>
      <w:r w:rsidRPr="001E1AAD">
        <w:rPr>
          <w:rFonts w:ascii="宋体" w:hAnsi="宋体" w:cs="Courier New" w:hint="eastAsia"/>
        </w:rPr>
        <w:t>自动关闭</w:t>
      </w:r>
      <w:r w:rsidRPr="001E1AAD">
        <w:rPr>
          <w:rFonts w:ascii="宋体" w:hAnsi="宋体" w:cs="Courier New"/>
        </w:rPr>
        <w:t>散热风扇。</w:t>
      </w:r>
    </w:p>
    <w:p w:rsidR="001E1AAD" w:rsidRDefault="001E1AAD" w:rsidP="001E1AAD">
      <w:pPr>
        <w:pStyle w:val="afd"/>
        <w:ind w:firstLine="480"/>
        <w:rPr>
          <w:rFonts w:ascii="宋体" w:hAnsi="宋体" w:cs="Courier New"/>
        </w:rPr>
      </w:pPr>
      <w:r>
        <w:rPr>
          <w:rFonts w:ascii="宋体" w:hAnsi="宋体" w:cs="Courier New" w:hint="eastAsia"/>
        </w:rPr>
        <w:t>柜</w:t>
      </w:r>
      <w:r w:rsidR="001B390F">
        <w:rPr>
          <w:rFonts w:ascii="宋体" w:hAnsi="宋体" w:cs="Courier New" w:hint="eastAsia"/>
        </w:rPr>
        <w:t>前门</w:t>
      </w:r>
      <w:r>
        <w:rPr>
          <w:rFonts w:ascii="宋体" w:hAnsi="宋体" w:cs="Courier New"/>
        </w:rPr>
        <w:t>设置门控开关</w:t>
      </w:r>
      <w:r>
        <w:rPr>
          <w:rFonts w:ascii="宋体" w:hAnsi="宋体" w:cs="Courier New" w:hint="eastAsia"/>
        </w:rPr>
        <w:t>和</w:t>
      </w:r>
      <w:r w:rsidR="001B390F">
        <w:rPr>
          <w:rFonts w:ascii="宋体" w:hAnsi="宋体" w:cs="Courier New" w:hint="eastAsia"/>
        </w:rPr>
        <w:t>照明</w:t>
      </w:r>
      <w:r w:rsidR="00861525">
        <w:rPr>
          <w:rFonts w:ascii="宋体" w:hAnsi="宋体" w:cs="Courier New" w:hint="eastAsia"/>
        </w:rPr>
        <w:t>灯</w:t>
      </w:r>
      <w:r>
        <w:rPr>
          <w:rFonts w:ascii="宋体" w:hAnsi="宋体" w:cs="Courier New"/>
        </w:rPr>
        <w:t>，柜门</w:t>
      </w:r>
      <w:r w:rsidR="001B390F">
        <w:rPr>
          <w:rFonts w:ascii="宋体" w:hAnsi="宋体" w:cs="Courier New"/>
        </w:rPr>
        <w:t>开启</w:t>
      </w:r>
      <w:r>
        <w:rPr>
          <w:rFonts w:ascii="宋体" w:hAnsi="宋体" w:cs="Courier New"/>
        </w:rPr>
        <w:t>时，</w:t>
      </w:r>
      <w:r w:rsidR="001B390F">
        <w:rPr>
          <w:rFonts w:ascii="宋体" w:hAnsi="宋体" w:cs="Courier New" w:hint="eastAsia"/>
        </w:rPr>
        <w:t>照明</w:t>
      </w:r>
      <w:r w:rsidR="00861525">
        <w:rPr>
          <w:rFonts w:ascii="宋体" w:hAnsi="宋体" w:cs="Courier New" w:hint="eastAsia"/>
        </w:rPr>
        <w:t>灯</w:t>
      </w:r>
      <w:r w:rsidR="00861525">
        <w:rPr>
          <w:rFonts w:ascii="宋体" w:hAnsi="宋体" w:cs="Courier New"/>
        </w:rPr>
        <w:t>自动点亮，柜门</w:t>
      </w:r>
      <w:r w:rsidR="001B390F">
        <w:rPr>
          <w:rFonts w:ascii="宋体" w:hAnsi="宋体" w:cs="Courier New"/>
        </w:rPr>
        <w:t>关闭</w:t>
      </w:r>
      <w:r w:rsidR="00861525">
        <w:rPr>
          <w:rFonts w:ascii="宋体" w:hAnsi="宋体" w:cs="Courier New"/>
        </w:rPr>
        <w:t>时，</w:t>
      </w:r>
      <w:r w:rsidR="001B390F">
        <w:rPr>
          <w:rFonts w:ascii="宋体" w:hAnsi="宋体" w:cs="Courier New" w:hint="eastAsia"/>
        </w:rPr>
        <w:t>照明灯</w:t>
      </w:r>
      <w:r w:rsidR="00861525">
        <w:rPr>
          <w:rFonts w:ascii="宋体" w:hAnsi="宋体" w:cs="Courier New"/>
        </w:rPr>
        <w:t>自动熄灭。</w:t>
      </w:r>
    </w:p>
    <w:p w:rsidR="00352CE0" w:rsidRPr="00861525" w:rsidRDefault="00861525" w:rsidP="00D067A0">
      <w:pPr>
        <w:pStyle w:val="2"/>
        <w:numPr>
          <w:ilvl w:val="0"/>
          <w:numId w:val="0"/>
        </w:numPr>
        <w:spacing w:before="0" w:after="0"/>
      </w:pPr>
      <w:r>
        <w:t xml:space="preserve">6.2 </w:t>
      </w:r>
      <w:r w:rsidR="00D067A0">
        <w:rPr>
          <w:rFonts w:hint="eastAsia"/>
        </w:rPr>
        <w:t>超声波</w:t>
      </w:r>
      <w:r>
        <w:rPr>
          <w:rFonts w:hint="eastAsia"/>
        </w:rPr>
        <w:t>液位计</w:t>
      </w:r>
    </w:p>
    <w:p w:rsidR="00861525" w:rsidRPr="00861525" w:rsidRDefault="00861525" w:rsidP="00861525">
      <w:pPr>
        <w:pStyle w:val="afd"/>
        <w:ind w:firstLine="480"/>
        <w:rPr>
          <w:rFonts w:ascii="宋体" w:hAnsi="宋体" w:cs="Courier New"/>
        </w:rPr>
      </w:pPr>
      <w:r w:rsidRPr="00861525">
        <w:rPr>
          <w:rFonts w:ascii="宋体" w:hAnsi="宋体" w:cs="Courier New" w:hint="eastAsia"/>
        </w:rPr>
        <w:t>配置</w:t>
      </w:r>
      <w:r w:rsidRPr="00861525">
        <w:rPr>
          <w:rFonts w:ascii="宋体" w:hAnsi="宋体" w:cs="Courier New"/>
        </w:rPr>
        <w:t>测量集水</w:t>
      </w:r>
      <w:r w:rsidRPr="00861525">
        <w:rPr>
          <w:rFonts w:ascii="宋体" w:hAnsi="宋体" w:cs="Courier New" w:hint="eastAsia"/>
        </w:rPr>
        <w:t>池</w:t>
      </w:r>
      <w:r w:rsidRPr="00861525">
        <w:rPr>
          <w:rFonts w:ascii="宋体" w:hAnsi="宋体" w:cs="Courier New"/>
        </w:rPr>
        <w:t>液位用</w:t>
      </w:r>
      <w:r w:rsidRPr="00861525">
        <w:rPr>
          <w:rFonts w:ascii="宋体" w:hAnsi="宋体" w:cs="Courier New" w:hint="eastAsia"/>
        </w:rPr>
        <w:t>分离式</w:t>
      </w:r>
      <w:r w:rsidRPr="00861525">
        <w:rPr>
          <w:rFonts w:ascii="宋体" w:hAnsi="宋体" w:cs="Courier New"/>
        </w:rPr>
        <w:t>超声波液位计</w:t>
      </w:r>
      <w:r w:rsidRPr="00861525">
        <w:rPr>
          <w:rFonts w:ascii="宋体" w:hAnsi="宋体" w:cs="Courier New" w:hint="eastAsia"/>
        </w:rPr>
        <w:t>1套（含超声波探头和超声波测量仪）</w:t>
      </w:r>
      <w:r w:rsidRPr="00861525">
        <w:rPr>
          <w:rFonts w:ascii="宋体" w:hAnsi="宋体" w:cs="Courier New"/>
        </w:rPr>
        <w:t>，采用进口</w:t>
      </w:r>
      <w:r w:rsidRPr="00861525">
        <w:rPr>
          <w:rFonts w:ascii="宋体" w:hAnsi="宋体" w:cs="Courier New" w:hint="eastAsia"/>
        </w:rPr>
        <w:t>高端</w:t>
      </w:r>
      <w:r w:rsidRPr="00861525">
        <w:rPr>
          <w:rFonts w:ascii="宋体" w:hAnsi="宋体" w:cs="Courier New"/>
        </w:rPr>
        <w:t>产品，</w:t>
      </w:r>
      <w:r w:rsidRPr="00861525">
        <w:rPr>
          <w:rFonts w:ascii="宋体" w:hAnsi="宋体" w:cs="Courier New" w:hint="eastAsia"/>
        </w:rPr>
        <w:t>性能</w:t>
      </w:r>
      <w:r w:rsidRPr="00861525">
        <w:rPr>
          <w:rFonts w:ascii="宋体" w:hAnsi="宋体" w:cs="Courier New"/>
        </w:rPr>
        <w:t>稳定可靠，免维护</w:t>
      </w:r>
      <w:r w:rsidRPr="00861525">
        <w:rPr>
          <w:rFonts w:ascii="宋体" w:hAnsi="宋体" w:cs="Courier New" w:hint="eastAsia"/>
        </w:rPr>
        <w:t>，防护</w:t>
      </w:r>
      <w:r w:rsidRPr="00861525">
        <w:rPr>
          <w:rFonts w:ascii="宋体" w:hAnsi="宋体" w:cs="Courier New"/>
        </w:rPr>
        <w:t>等级</w:t>
      </w:r>
      <w:r w:rsidRPr="00861525">
        <w:rPr>
          <w:rFonts w:ascii="宋体" w:hAnsi="宋体" w:cs="Courier New" w:hint="eastAsia"/>
        </w:rPr>
        <w:t>IP68</w:t>
      </w:r>
      <w:r w:rsidRPr="00861525">
        <w:rPr>
          <w:rFonts w:ascii="宋体" w:hAnsi="宋体" w:cs="Courier New"/>
        </w:rPr>
        <w:t>，</w:t>
      </w:r>
      <w:r w:rsidRPr="00861525">
        <w:rPr>
          <w:rFonts w:ascii="宋体" w:hAnsi="宋体" w:cs="Courier New" w:hint="eastAsia"/>
        </w:rPr>
        <w:t>具有4</w:t>
      </w:r>
      <w:r w:rsidRPr="00861525">
        <w:rPr>
          <w:rFonts w:ascii="宋体" w:hAnsi="宋体" w:cs="Courier New"/>
        </w:rPr>
        <w:t>-20mA</w:t>
      </w:r>
      <w:r w:rsidRPr="00861525">
        <w:rPr>
          <w:rFonts w:ascii="宋体" w:hAnsi="宋体" w:cs="Courier New" w:hint="eastAsia"/>
        </w:rPr>
        <w:t>模拟</w:t>
      </w:r>
      <w:r w:rsidRPr="00861525">
        <w:rPr>
          <w:rFonts w:ascii="宋体" w:hAnsi="宋体" w:cs="Courier New"/>
        </w:rPr>
        <w:t>信号输出，</w:t>
      </w:r>
      <w:r w:rsidRPr="00861525">
        <w:rPr>
          <w:rFonts w:ascii="宋体" w:hAnsi="宋体" w:cs="Courier New" w:hint="eastAsia"/>
        </w:rPr>
        <w:t>原厂</w:t>
      </w:r>
      <w:r w:rsidRPr="00861525">
        <w:rPr>
          <w:rFonts w:ascii="宋体" w:hAnsi="宋体" w:cs="Courier New"/>
        </w:rPr>
        <w:t>定制</w:t>
      </w:r>
      <w:r w:rsidRPr="00861525">
        <w:rPr>
          <w:rFonts w:ascii="宋体" w:hAnsi="宋体" w:cs="Courier New" w:hint="eastAsia"/>
        </w:rPr>
        <w:t>超声波探头</w:t>
      </w:r>
      <w:r w:rsidRPr="00861525">
        <w:rPr>
          <w:rFonts w:ascii="宋体" w:hAnsi="宋体" w:cs="Courier New"/>
        </w:rPr>
        <w:t>信号线长度5</w:t>
      </w:r>
      <w:r w:rsidRPr="00861525">
        <w:rPr>
          <w:rFonts w:ascii="宋体" w:hAnsi="宋体" w:cs="Courier New" w:hint="eastAsia"/>
        </w:rPr>
        <w:t>0米，超声波探头液体中</w:t>
      </w:r>
      <w:r w:rsidRPr="00861525">
        <w:rPr>
          <w:rFonts w:ascii="宋体" w:hAnsi="宋体" w:cs="Courier New"/>
        </w:rPr>
        <w:t>最大测量</w:t>
      </w:r>
      <w:r w:rsidRPr="00861525">
        <w:rPr>
          <w:rFonts w:ascii="宋体" w:hAnsi="宋体" w:cs="Courier New" w:hint="eastAsia"/>
        </w:rPr>
        <w:t>范围</w:t>
      </w:r>
      <w:r w:rsidRPr="00861525">
        <w:rPr>
          <w:rFonts w:ascii="宋体" w:hAnsi="宋体" w:cs="Courier New"/>
        </w:rPr>
        <w:t>2</w:t>
      </w:r>
      <w:r w:rsidRPr="00861525">
        <w:rPr>
          <w:rFonts w:ascii="宋体" w:hAnsi="宋体" w:cs="Courier New" w:hint="eastAsia"/>
        </w:rPr>
        <w:t>0米，</w:t>
      </w:r>
      <w:r w:rsidRPr="00861525">
        <w:rPr>
          <w:rFonts w:ascii="宋体" w:hAnsi="宋体" w:cs="Courier New"/>
        </w:rPr>
        <w:t>超声波探头</w:t>
      </w:r>
      <w:r w:rsidRPr="00861525">
        <w:rPr>
          <w:rFonts w:ascii="宋体" w:hAnsi="宋体" w:cs="Courier New" w:hint="eastAsia"/>
        </w:rPr>
        <w:t>安装于</w:t>
      </w:r>
      <w:r w:rsidRPr="00861525">
        <w:rPr>
          <w:rFonts w:ascii="宋体" w:hAnsi="宋体" w:cs="Courier New"/>
        </w:rPr>
        <w:t>泵房，</w:t>
      </w:r>
      <w:r w:rsidRPr="00861525">
        <w:rPr>
          <w:rFonts w:ascii="宋体" w:hAnsi="宋体" w:cs="Courier New" w:hint="eastAsia"/>
        </w:rPr>
        <w:t>超声波测量仪</w:t>
      </w:r>
      <w:r w:rsidRPr="00861525">
        <w:rPr>
          <w:rFonts w:ascii="宋体" w:hAnsi="宋体" w:cs="Courier New"/>
        </w:rPr>
        <w:t>安装</w:t>
      </w:r>
      <w:r w:rsidRPr="00861525">
        <w:rPr>
          <w:rFonts w:ascii="宋体" w:hAnsi="宋体" w:cs="Courier New" w:hint="eastAsia"/>
        </w:rPr>
        <w:t>于</w:t>
      </w:r>
      <w:r w:rsidRPr="00861525">
        <w:rPr>
          <w:rFonts w:ascii="宋体" w:hAnsi="宋体" w:cs="Courier New"/>
        </w:rPr>
        <w:t>电控间。</w:t>
      </w:r>
    </w:p>
    <w:p w:rsidR="00861525" w:rsidRPr="00861525" w:rsidRDefault="00861525" w:rsidP="00861525">
      <w:pPr>
        <w:pStyle w:val="2"/>
        <w:numPr>
          <w:ilvl w:val="0"/>
          <w:numId w:val="0"/>
        </w:numPr>
      </w:pPr>
      <w:r>
        <w:t xml:space="preserve">6.3 </w:t>
      </w:r>
      <w:r w:rsidR="00115E47">
        <w:rPr>
          <w:rFonts w:hint="eastAsia"/>
        </w:rPr>
        <w:t>电流</w:t>
      </w:r>
      <w:r w:rsidR="00115E47">
        <w:t>变送器</w:t>
      </w:r>
    </w:p>
    <w:p w:rsidR="00352CE0" w:rsidRPr="00861525" w:rsidRDefault="00861525" w:rsidP="00861525">
      <w:pPr>
        <w:pStyle w:val="afd"/>
        <w:ind w:firstLine="480"/>
        <w:rPr>
          <w:rFonts w:ascii="宋体" w:hAnsi="宋体" w:cs="Courier New"/>
        </w:rPr>
      </w:pPr>
      <w:r w:rsidRPr="00861525">
        <w:rPr>
          <w:rFonts w:ascii="宋体" w:hAnsi="宋体" w:cs="Courier New" w:hint="eastAsia"/>
        </w:rPr>
        <w:t>每台</w:t>
      </w:r>
      <w:r w:rsidRPr="00861525">
        <w:rPr>
          <w:rFonts w:ascii="宋体" w:hAnsi="宋体" w:cs="Courier New"/>
        </w:rPr>
        <w:t>水泵控制</w:t>
      </w:r>
      <w:r w:rsidR="00116144">
        <w:rPr>
          <w:rFonts w:ascii="宋体" w:hAnsi="宋体" w:cs="Courier New" w:hint="eastAsia"/>
        </w:rPr>
        <w:t>屏</w:t>
      </w:r>
      <w:r w:rsidRPr="00861525">
        <w:rPr>
          <w:rFonts w:ascii="宋体" w:hAnsi="宋体" w:cs="Courier New"/>
        </w:rPr>
        <w:t>柜</w:t>
      </w:r>
      <w:r w:rsidRPr="00861525">
        <w:rPr>
          <w:rFonts w:ascii="宋体" w:hAnsi="宋体" w:cs="Courier New" w:hint="eastAsia"/>
        </w:rPr>
        <w:t>内新增</w:t>
      </w:r>
      <w:r w:rsidRPr="00861525">
        <w:rPr>
          <w:rFonts w:ascii="宋体" w:hAnsi="宋体" w:cs="Courier New"/>
        </w:rPr>
        <w:t>电流变送器</w:t>
      </w:r>
      <w:r w:rsidRPr="00861525">
        <w:rPr>
          <w:rFonts w:ascii="宋体" w:hAnsi="宋体" w:cs="Courier New" w:hint="eastAsia"/>
        </w:rPr>
        <w:t>1个</w:t>
      </w:r>
      <w:r w:rsidRPr="00861525">
        <w:rPr>
          <w:rFonts w:ascii="宋体" w:hAnsi="宋体" w:cs="Courier New"/>
        </w:rPr>
        <w:t>，将</w:t>
      </w:r>
      <w:r w:rsidRPr="00861525">
        <w:rPr>
          <w:rFonts w:ascii="宋体" w:hAnsi="宋体" w:cs="Courier New" w:hint="eastAsia"/>
        </w:rPr>
        <w:t>水泵</w:t>
      </w:r>
      <w:r w:rsidRPr="00861525">
        <w:rPr>
          <w:rFonts w:ascii="宋体" w:hAnsi="宋体" w:cs="Courier New"/>
        </w:rPr>
        <w:t>工作电流变换为</w:t>
      </w:r>
      <w:r w:rsidRPr="00861525">
        <w:rPr>
          <w:rFonts w:ascii="宋体" w:hAnsi="宋体" w:cs="Courier New" w:hint="eastAsia"/>
        </w:rPr>
        <w:t>4</w:t>
      </w:r>
      <w:r w:rsidRPr="00861525">
        <w:rPr>
          <w:rFonts w:ascii="宋体" w:hAnsi="宋体" w:cs="Courier New"/>
        </w:rPr>
        <w:t>-20mA</w:t>
      </w:r>
      <w:r w:rsidR="00116144">
        <w:rPr>
          <w:rFonts w:ascii="宋体" w:hAnsi="宋体" w:cs="Courier New" w:hint="eastAsia"/>
        </w:rPr>
        <w:t>信号传送</w:t>
      </w:r>
      <w:r w:rsidRPr="00861525">
        <w:rPr>
          <w:rFonts w:ascii="宋体" w:hAnsi="宋体" w:cs="Courier New"/>
        </w:rPr>
        <w:t>至</w:t>
      </w:r>
      <w:r w:rsidRPr="00861525">
        <w:rPr>
          <w:rFonts w:ascii="宋体" w:hAnsi="宋体" w:cs="Courier New" w:hint="eastAsia"/>
        </w:rPr>
        <w:t>PLC</w:t>
      </w:r>
      <w:r w:rsidRPr="00861525">
        <w:rPr>
          <w:rFonts w:ascii="宋体" w:hAnsi="宋体" w:cs="Courier New"/>
        </w:rPr>
        <w:t>。</w:t>
      </w:r>
    </w:p>
    <w:p w:rsidR="00861525" w:rsidRPr="00861525" w:rsidRDefault="00861525" w:rsidP="00861525">
      <w:pPr>
        <w:pStyle w:val="2"/>
        <w:numPr>
          <w:ilvl w:val="0"/>
          <w:numId w:val="0"/>
        </w:numPr>
      </w:pPr>
      <w:r>
        <w:t xml:space="preserve">6.4 </w:t>
      </w:r>
      <w:r>
        <w:t>水泵</w:t>
      </w:r>
      <w:r>
        <w:rPr>
          <w:rFonts w:hint="eastAsia"/>
        </w:rPr>
        <w:t>就地</w:t>
      </w:r>
      <w:r>
        <w:t>控制箱</w:t>
      </w:r>
    </w:p>
    <w:p w:rsidR="00352CE0" w:rsidRPr="00861525" w:rsidRDefault="00861525" w:rsidP="00861525">
      <w:pPr>
        <w:pStyle w:val="afd"/>
        <w:ind w:firstLine="480"/>
        <w:rPr>
          <w:rFonts w:ascii="宋体" w:hAnsi="宋体" w:cs="Courier New"/>
        </w:rPr>
      </w:pPr>
      <w:r w:rsidRPr="00861525">
        <w:rPr>
          <w:rFonts w:ascii="宋体" w:hAnsi="宋体" w:cs="Courier New" w:hint="eastAsia"/>
        </w:rPr>
        <w:t>更换</w:t>
      </w:r>
      <w:r w:rsidRPr="00861525">
        <w:rPr>
          <w:rFonts w:ascii="宋体" w:hAnsi="宋体" w:cs="Courier New"/>
        </w:rPr>
        <w:t>泵</w:t>
      </w:r>
      <w:r w:rsidRPr="00861525">
        <w:rPr>
          <w:rFonts w:ascii="宋体" w:hAnsi="宋体" w:cs="Courier New" w:hint="eastAsia"/>
        </w:rPr>
        <w:t>房</w:t>
      </w:r>
      <w:r w:rsidRPr="00861525">
        <w:rPr>
          <w:rFonts w:ascii="宋体" w:hAnsi="宋体" w:cs="Courier New"/>
        </w:rPr>
        <w:t>内</w:t>
      </w:r>
      <w:r w:rsidRPr="00861525">
        <w:rPr>
          <w:rFonts w:ascii="宋体" w:hAnsi="宋体" w:cs="Courier New" w:hint="eastAsia"/>
        </w:rPr>
        <w:t>4台</w:t>
      </w:r>
      <w:r w:rsidRPr="00861525">
        <w:rPr>
          <w:rFonts w:ascii="宋体" w:hAnsi="宋体" w:cs="Courier New"/>
        </w:rPr>
        <w:t>水泵就地控制箱</w:t>
      </w:r>
      <w:r w:rsidRPr="00861525">
        <w:rPr>
          <w:rFonts w:ascii="宋体" w:hAnsi="宋体" w:cs="Courier New" w:hint="eastAsia"/>
        </w:rPr>
        <w:t>，箱体外形</w:t>
      </w:r>
      <w:r w:rsidRPr="00861525">
        <w:rPr>
          <w:rFonts w:ascii="宋体" w:hAnsi="宋体" w:cs="Courier New"/>
        </w:rPr>
        <w:t>尺寸3</w:t>
      </w:r>
      <w:r w:rsidRPr="00861525">
        <w:rPr>
          <w:rFonts w:ascii="宋体" w:hAnsi="宋体" w:cs="Courier New" w:hint="eastAsia"/>
        </w:rPr>
        <w:t>00</w:t>
      </w:r>
      <w:r w:rsidRPr="00861525">
        <w:rPr>
          <w:rFonts w:ascii="宋体" w:hAnsi="宋体" w:cs="Courier New"/>
        </w:rPr>
        <w:t>*200*400</w:t>
      </w:r>
      <w:r w:rsidRPr="00861525">
        <w:rPr>
          <w:rFonts w:ascii="宋体" w:hAnsi="宋体" w:cs="Courier New" w:hint="eastAsia"/>
        </w:rPr>
        <w:t>（长</w:t>
      </w:r>
      <w:r w:rsidRPr="00861525">
        <w:rPr>
          <w:rFonts w:ascii="宋体" w:hAnsi="宋体" w:cs="Courier New"/>
        </w:rPr>
        <w:t>*宽*高</w:t>
      </w:r>
      <w:r w:rsidRPr="00861525">
        <w:rPr>
          <w:rFonts w:ascii="宋体" w:hAnsi="宋体" w:cs="Courier New" w:hint="eastAsia"/>
        </w:rPr>
        <w:t>），</w:t>
      </w:r>
      <w:r w:rsidRPr="00861525">
        <w:rPr>
          <w:rFonts w:ascii="宋体" w:hAnsi="宋体" w:cs="Courier New"/>
        </w:rPr>
        <w:t>箱体采用不锈钢材质，</w:t>
      </w:r>
      <w:r w:rsidRPr="00861525">
        <w:rPr>
          <w:rFonts w:ascii="宋体" w:hAnsi="宋体" w:cs="Courier New" w:hint="eastAsia"/>
        </w:rPr>
        <w:t>控制</w:t>
      </w:r>
      <w:r w:rsidRPr="00861525">
        <w:rPr>
          <w:rFonts w:ascii="宋体" w:hAnsi="宋体" w:cs="Courier New"/>
        </w:rPr>
        <w:t>回路</w:t>
      </w:r>
      <w:r w:rsidRPr="00861525">
        <w:rPr>
          <w:rFonts w:ascii="宋体" w:hAnsi="宋体" w:cs="Courier New" w:hint="eastAsia"/>
        </w:rPr>
        <w:t>设计参考</w:t>
      </w:r>
      <w:r w:rsidRPr="00861525">
        <w:rPr>
          <w:rFonts w:ascii="宋体" w:hAnsi="宋体" w:cs="Courier New"/>
        </w:rPr>
        <w:t>原</w:t>
      </w:r>
      <w:r w:rsidRPr="00861525">
        <w:rPr>
          <w:rFonts w:ascii="宋体" w:hAnsi="宋体" w:cs="Courier New" w:hint="eastAsia"/>
        </w:rPr>
        <w:t>箱体设计</w:t>
      </w:r>
      <w:r>
        <w:rPr>
          <w:rFonts w:ascii="宋体" w:hAnsi="宋体" w:cs="Courier New" w:hint="eastAsia"/>
        </w:rPr>
        <w:t>，</w:t>
      </w:r>
      <w:r>
        <w:rPr>
          <w:rFonts w:ascii="宋体" w:hAnsi="宋体" w:cs="Courier New"/>
        </w:rPr>
        <w:t>使其具有</w:t>
      </w:r>
      <w:r>
        <w:rPr>
          <w:rFonts w:ascii="宋体" w:hAnsi="宋体" w:cs="Courier New" w:hint="eastAsia"/>
        </w:rPr>
        <w:t>水泵</w:t>
      </w:r>
      <w:r>
        <w:rPr>
          <w:rFonts w:ascii="宋体" w:hAnsi="宋体" w:cs="Courier New"/>
        </w:rPr>
        <w:t>就地</w:t>
      </w:r>
      <w:r>
        <w:rPr>
          <w:rFonts w:ascii="宋体" w:hAnsi="宋体" w:cs="Courier New" w:hint="eastAsia"/>
        </w:rPr>
        <w:t>手动</w:t>
      </w:r>
      <w:r>
        <w:rPr>
          <w:rFonts w:ascii="宋体" w:hAnsi="宋体" w:cs="Courier New"/>
        </w:rPr>
        <w:t>启停和</w:t>
      </w:r>
      <w:r>
        <w:rPr>
          <w:rFonts w:ascii="宋体" w:hAnsi="宋体" w:cs="Courier New" w:hint="eastAsia"/>
        </w:rPr>
        <w:t>状态显示</w:t>
      </w:r>
      <w:r>
        <w:rPr>
          <w:rFonts w:ascii="宋体" w:hAnsi="宋体" w:cs="Courier New"/>
        </w:rPr>
        <w:t>功能，</w:t>
      </w:r>
      <w:r w:rsidR="00E46B22">
        <w:rPr>
          <w:rFonts w:ascii="宋体" w:hAnsi="宋体" w:cs="Courier New" w:hint="eastAsia"/>
        </w:rPr>
        <w:t>柜内</w:t>
      </w:r>
      <w:r w:rsidR="004D43BA">
        <w:rPr>
          <w:rFonts w:ascii="宋体" w:hAnsi="宋体" w:cs="Courier New" w:hint="eastAsia"/>
        </w:rPr>
        <w:t>配置</w:t>
      </w:r>
      <w:r>
        <w:rPr>
          <w:rFonts w:ascii="宋体" w:hAnsi="宋体" w:cs="Courier New"/>
        </w:rPr>
        <w:t>水泵电源</w:t>
      </w:r>
      <w:r w:rsidR="00116144">
        <w:rPr>
          <w:rFonts w:ascii="宋体" w:hAnsi="宋体" w:cs="Courier New" w:hint="eastAsia"/>
        </w:rPr>
        <w:t>转接</w:t>
      </w:r>
      <w:r>
        <w:rPr>
          <w:rFonts w:ascii="宋体" w:hAnsi="宋体" w:cs="Courier New"/>
        </w:rPr>
        <w:t>端子</w:t>
      </w:r>
      <w:r w:rsidRPr="00861525">
        <w:rPr>
          <w:rFonts w:ascii="宋体" w:hAnsi="宋体" w:cs="Courier New"/>
        </w:rPr>
        <w:t>。</w:t>
      </w:r>
    </w:p>
    <w:p w:rsidR="00861525" w:rsidRDefault="00861525" w:rsidP="00B333B6">
      <w:pPr>
        <w:pStyle w:val="10"/>
        <w:keepLines/>
        <w:numPr>
          <w:ilvl w:val="0"/>
          <w:numId w:val="22"/>
        </w:numPr>
        <w:tabs>
          <w:tab w:val="left" w:pos="420"/>
        </w:tabs>
        <w:spacing w:line="578" w:lineRule="auto"/>
        <w:ind w:left="629" w:hanging="629"/>
        <w:rPr>
          <w:i w:val="0"/>
          <w:szCs w:val="30"/>
        </w:rPr>
      </w:pPr>
      <w:r>
        <w:rPr>
          <w:rFonts w:hint="eastAsia"/>
          <w:i w:val="0"/>
          <w:szCs w:val="30"/>
        </w:rPr>
        <w:t>安防系统主要设备和实施的技术要求</w:t>
      </w:r>
    </w:p>
    <w:p w:rsidR="00DD6787" w:rsidRDefault="008903E2" w:rsidP="008903E2">
      <w:pPr>
        <w:pStyle w:val="afd"/>
        <w:ind w:firstLine="480"/>
        <w:rPr>
          <w:rFonts w:ascii="宋体" w:hAnsi="宋体" w:cs="Courier New"/>
        </w:rPr>
      </w:pPr>
      <w:r w:rsidRPr="008903E2">
        <w:rPr>
          <w:rFonts w:ascii="宋体" w:hAnsi="宋体" w:cs="Courier New" w:hint="eastAsia"/>
        </w:rPr>
        <w:t>将视频摄像、烟感温感报警、三鉴</w:t>
      </w:r>
      <w:r w:rsidR="00116144">
        <w:rPr>
          <w:rFonts w:ascii="宋体" w:hAnsi="宋体" w:cs="Courier New" w:hint="eastAsia"/>
        </w:rPr>
        <w:t>探测器、</w:t>
      </w:r>
      <w:r w:rsidRPr="008903E2">
        <w:rPr>
          <w:rFonts w:ascii="宋体" w:hAnsi="宋体" w:cs="Courier New" w:hint="eastAsia"/>
        </w:rPr>
        <w:t>灯光、语音等功能融合在一起形成的全方位泵站安防综合报警系统，</w:t>
      </w:r>
      <w:r w:rsidRPr="008903E2">
        <w:rPr>
          <w:rFonts w:ascii="宋体" w:hAnsi="宋体" w:cs="Courier New"/>
        </w:rPr>
        <w:t>所有安防信号均接入硬盘录像机</w:t>
      </w:r>
      <w:r w:rsidRPr="008903E2">
        <w:rPr>
          <w:rFonts w:ascii="宋体" w:hAnsi="宋体" w:cs="Courier New" w:hint="eastAsia"/>
        </w:rPr>
        <w:t>，</w:t>
      </w:r>
      <w:r w:rsidRPr="008903E2">
        <w:rPr>
          <w:rFonts w:ascii="宋体" w:hAnsi="宋体" w:cs="Courier New"/>
        </w:rPr>
        <w:t>通过网络上传至泵站管理中心视频监控平台</w:t>
      </w:r>
      <w:r w:rsidRPr="008903E2">
        <w:rPr>
          <w:rFonts w:ascii="宋体" w:hAnsi="宋体" w:cs="Courier New" w:hint="eastAsia"/>
        </w:rPr>
        <w:t>。</w:t>
      </w:r>
    </w:p>
    <w:p w:rsidR="00DD6787" w:rsidRDefault="00DD6787" w:rsidP="008903E2">
      <w:pPr>
        <w:pStyle w:val="afd"/>
        <w:ind w:firstLine="480"/>
        <w:rPr>
          <w:rFonts w:ascii="宋体" w:hAnsi="宋体" w:cs="Courier New"/>
        </w:rPr>
      </w:pPr>
      <w:r>
        <w:rPr>
          <w:rFonts w:ascii="宋体" w:hAnsi="宋体" w:hint="eastAsia"/>
        </w:rPr>
        <w:lastRenderedPageBreak/>
        <w:t>泵站安防视频监控系统应将视频摄像机和周界报警系统以及室内报警系统结合起来形成相应报警联动。一旦发生安防报警，系统自动将摄像机（带预置位）调向报警区域进行摄像和录像。同时系统嵌入语音驱赶系统，一旦泵站发生报警，中控监视人员可通过网络传输，由中控室监控人员远程发出语音信号到泵站语音系统实现语音驱赶。另外系统应具备声光报警功能，一旦泵站触发报警，系统将自动启动声光报警设备，予以警告和威慑，吓阻闯入人员的进一步行为，迫使其离开所进入的地带。所有报警信号都必须及时发送到</w:t>
      </w:r>
      <w:r w:rsidR="00116144">
        <w:rPr>
          <w:rFonts w:ascii="宋体" w:hAnsi="宋体" w:hint="eastAsia"/>
        </w:rPr>
        <w:t>泵站管理</w:t>
      </w:r>
      <w:r w:rsidR="00116144">
        <w:rPr>
          <w:rFonts w:ascii="宋体" w:hAnsi="宋体"/>
        </w:rPr>
        <w:t>中心</w:t>
      </w:r>
      <w:r>
        <w:rPr>
          <w:rFonts w:ascii="宋体" w:hAnsi="宋体" w:hint="eastAsia"/>
        </w:rPr>
        <w:t>监控系统，在监视屏幕上弹出告警防区的画面，所有报警信息应自动记录到数据库中以便今后查询和日常运行管理。</w:t>
      </w:r>
    </w:p>
    <w:p w:rsidR="00861525" w:rsidRPr="00DD6787" w:rsidRDefault="00DD6787" w:rsidP="009E4BE7">
      <w:pPr>
        <w:pStyle w:val="afd"/>
        <w:ind w:firstLine="480"/>
        <w:rPr>
          <w:rFonts w:ascii="宋体" w:hAnsi="宋体" w:cs="Courier New"/>
        </w:rPr>
      </w:pPr>
      <w:r>
        <w:rPr>
          <w:rFonts w:ascii="宋体" w:hAnsi="宋体" w:cs="Courier New" w:hint="eastAsia"/>
        </w:rPr>
        <w:t>安防用</w:t>
      </w:r>
      <w:r>
        <w:rPr>
          <w:rFonts w:ascii="宋体" w:hAnsi="宋体" w:cs="Courier New"/>
        </w:rPr>
        <w:t>屏柜</w:t>
      </w:r>
      <w:r w:rsidRPr="00D84A20">
        <w:rPr>
          <w:rFonts w:ascii="宋体" w:hAnsi="宋体" w:cs="Courier New" w:hint="eastAsia"/>
        </w:rPr>
        <w:t>外形</w:t>
      </w:r>
      <w:r w:rsidRPr="00D84A20">
        <w:rPr>
          <w:rFonts w:ascii="宋体" w:hAnsi="宋体" w:cs="Courier New"/>
        </w:rPr>
        <w:t>尺寸</w:t>
      </w:r>
      <w:r w:rsidRPr="00D84A20">
        <w:rPr>
          <w:rFonts w:ascii="宋体" w:hAnsi="宋体" w:cs="Courier New" w:hint="eastAsia"/>
        </w:rPr>
        <w:t>800</w:t>
      </w:r>
      <w:r w:rsidRPr="00D84A20">
        <w:rPr>
          <w:rFonts w:ascii="宋体" w:hAnsi="宋体" w:cs="Courier New"/>
        </w:rPr>
        <w:t>*600*2000</w:t>
      </w:r>
      <w:r w:rsidRPr="00D84A20">
        <w:rPr>
          <w:rFonts w:ascii="宋体" w:hAnsi="宋体" w:cs="Courier New" w:hint="eastAsia"/>
        </w:rPr>
        <w:t>（长</w:t>
      </w:r>
      <w:r w:rsidRPr="00D84A20">
        <w:rPr>
          <w:rFonts w:ascii="宋体" w:hAnsi="宋体" w:cs="Courier New"/>
        </w:rPr>
        <w:t>*宽*高</w:t>
      </w:r>
      <w:r w:rsidRPr="00D84A20">
        <w:rPr>
          <w:rFonts w:ascii="宋体" w:hAnsi="宋体" w:cs="Courier New" w:hint="eastAsia"/>
        </w:rPr>
        <w:t>），柜体</w:t>
      </w:r>
      <w:r w:rsidRPr="00D84A20">
        <w:rPr>
          <w:rFonts w:ascii="宋体" w:hAnsi="宋体" w:cs="Courier New"/>
        </w:rPr>
        <w:t>颜色</w:t>
      </w:r>
      <w:r w:rsidRPr="00D84A20">
        <w:rPr>
          <w:rFonts w:ascii="宋体" w:hAnsi="宋体" w:cs="Courier New" w:hint="eastAsia"/>
        </w:rPr>
        <w:t>与</w:t>
      </w:r>
      <w:r w:rsidRPr="00D84A20">
        <w:rPr>
          <w:rFonts w:ascii="宋体" w:hAnsi="宋体" w:cs="Courier New"/>
        </w:rPr>
        <w:t>电控间</w:t>
      </w:r>
      <w:r w:rsidRPr="00D84A20">
        <w:rPr>
          <w:rFonts w:ascii="宋体" w:hAnsi="宋体" w:cs="Courier New" w:hint="eastAsia"/>
        </w:rPr>
        <w:t>水泵</w:t>
      </w:r>
      <w:r w:rsidRPr="00D84A20">
        <w:rPr>
          <w:rFonts w:ascii="宋体" w:hAnsi="宋体" w:cs="Courier New"/>
        </w:rPr>
        <w:t>控制</w:t>
      </w:r>
      <w:r w:rsidRPr="00D84A20">
        <w:rPr>
          <w:rFonts w:ascii="宋体" w:hAnsi="宋体" w:cs="Courier New" w:hint="eastAsia"/>
        </w:rPr>
        <w:t>屏柜</w:t>
      </w:r>
      <w:r w:rsidRPr="00D84A20">
        <w:rPr>
          <w:rFonts w:ascii="宋体" w:hAnsi="宋体" w:cs="Courier New"/>
        </w:rPr>
        <w:t>保持一致</w:t>
      </w:r>
      <w:r w:rsidRPr="00D84A20">
        <w:rPr>
          <w:rFonts w:ascii="宋体" w:hAnsi="宋体" w:cs="Courier New" w:hint="eastAsia"/>
        </w:rPr>
        <w:t>，</w:t>
      </w:r>
      <w:r>
        <w:rPr>
          <w:rFonts w:ascii="宋体" w:hAnsi="宋体" w:cs="Courier New" w:hint="eastAsia"/>
        </w:rPr>
        <w:t>机柜采用普通钢板、喷塑，钢板厚度不小于1.5mm。</w:t>
      </w:r>
      <w:r w:rsidR="009E4BE7">
        <w:rPr>
          <w:rFonts w:ascii="宋体" w:hAnsi="宋体" w:cs="Courier New" w:hint="eastAsia"/>
        </w:rPr>
        <w:t>屏柜</w:t>
      </w:r>
      <w:r w:rsidR="009E4BE7">
        <w:rPr>
          <w:rFonts w:ascii="宋体" w:hAnsi="宋体" w:cs="Courier New"/>
        </w:rPr>
        <w:t>放置</w:t>
      </w:r>
      <w:r w:rsidR="009E4BE7">
        <w:rPr>
          <w:rFonts w:ascii="宋体" w:hAnsi="宋体" w:cs="Courier New" w:hint="eastAsia"/>
        </w:rPr>
        <w:t>PLC控制</w:t>
      </w:r>
      <w:r w:rsidR="000606AA">
        <w:rPr>
          <w:rFonts w:ascii="宋体" w:hAnsi="宋体" w:cs="Courier New" w:hint="eastAsia"/>
        </w:rPr>
        <w:t>屏</w:t>
      </w:r>
      <w:r w:rsidR="009E4BE7">
        <w:rPr>
          <w:rFonts w:ascii="宋体" w:hAnsi="宋体" w:cs="Courier New" w:hint="eastAsia"/>
        </w:rPr>
        <w:t>柜</w:t>
      </w:r>
      <w:r w:rsidR="009E4BE7">
        <w:rPr>
          <w:rFonts w:ascii="宋体" w:hAnsi="宋体" w:cs="Courier New"/>
        </w:rPr>
        <w:t>旁，</w:t>
      </w:r>
      <w:r w:rsidR="009E4BE7">
        <w:rPr>
          <w:rFonts w:ascii="宋体" w:hAnsi="宋体" w:cs="Courier New" w:hint="eastAsia"/>
        </w:rPr>
        <w:t>安防</w:t>
      </w:r>
      <w:r w:rsidR="009E4BE7">
        <w:rPr>
          <w:rFonts w:ascii="宋体" w:hAnsi="宋体" w:cs="Courier New"/>
        </w:rPr>
        <w:t>用屏柜</w:t>
      </w:r>
      <w:r w:rsidR="009E4BE7">
        <w:rPr>
          <w:rFonts w:ascii="宋体" w:hAnsi="宋体" w:cs="Courier New" w:hint="eastAsia"/>
        </w:rPr>
        <w:t>底</w:t>
      </w:r>
      <w:r w:rsidR="000606AA">
        <w:rPr>
          <w:rFonts w:ascii="宋体" w:hAnsi="宋体" w:cs="Courier New" w:hint="eastAsia"/>
        </w:rPr>
        <w:t>座</w:t>
      </w:r>
      <w:r w:rsidR="009E4BE7">
        <w:rPr>
          <w:rFonts w:ascii="宋体" w:hAnsi="宋体" w:cs="Courier New"/>
        </w:rPr>
        <w:t>需要进行加高处理，以保持和其余屏柜高度一致。</w:t>
      </w:r>
      <w:r w:rsidR="00116144" w:rsidRPr="008903E2">
        <w:rPr>
          <w:rFonts w:ascii="宋体" w:hAnsi="宋体" w:cs="Courier New" w:hint="eastAsia"/>
        </w:rPr>
        <w:t>视频摄像</w:t>
      </w:r>
      <w:r w:rsidR="000606AA">
        <w:rPr>
          <w:rFonts w:ascii="宋体" w:hAnsi="宋体" w:cs="Courier New" w:hint="eastAsia"/>
        </w:rPr>
        <w:t>机</w:t>
      </w:r>
      <w:r w:rsidR="00116144" w:rsidRPr="008903E2">
        <w:rPr>
          <w:rFonts w:ascii="宋体" w:hAnsi="宋体" w:cs="Courier New" w:hint="eastAsia"/>
        </w:rPr>
        <w:t>、烟感温感报警、三鉴</w:t>
      </w:r>
      <w:r w:rsidR="00116144">
        <w:rPr>
          <w:rFonts w:ascii="宋体" w:hAnsi="宋体" w:cs="Courier New" w:hint="eastAsia"/>
        </w:rPr>
        <w:t>探测器、</w:t>
      </w:r>
      <w:r w:rsidR="00116144" w:rsidRPr="008903E2">
        <w:rPr>
          <w:rFonts w:ascii="宋体" w:hAnsi="宋体" w:cs="Courier New" w:hint="eastAsia"/>
        </w:rPr>
        <w:t>灯光、语音</w:t>
      </w:r>
      <w:r w:rsidR="00116144">
        <w:rPr>
          <w:rFonts w:ascii="宋体" w:hAnsi="宋体" w:cs="Courier New" w:hint="eastAsia"/>
        </w:rPr>
        <w:t>等</w:t>
      </w:r>
      <w:r w:rsidR="00116144">
        <w:rPr>
          <w:rFonts w:ascii="宋体" w:hAnsi="宋体" w:cs="Courier New"/>
        </w:rPr>
        <w:t>设备安装于</w:t>
      </w:r>
      <w:r w:rsidR="00116144" w:rsidRPr="00DD6787">
        <w:rPr>
          <w:rFonts w:ascii="宋体" w:hAnsi="宋体" w:cs="Courier New" w:hint="eastAsia"/>
        </w:rPr>
        <w:t>泵房室内、</w:t>
      </w:r>
      <w:r w:rsidR="00116144" w:rsidRPr="00DD6787">
        <w:rPr>
          <w:rFonts w:ascii="宋体" w:hAnsi="宋体" w:cs="Courier New"/>
        </w:rPr>
        <w:t>泵房</w:t>
      </w:r>
      <w:r w:rsidR="00116144" w:rsidRPr="00DD6787">
        <w:rPr>
          <w:rFonts w:ascii="宋体" w:hAnsi="宋体" w:cs="Courier New" w:hint="eastAsia"/>
        </w:rPr>
        <w:t>外和</w:t>
      </w:r>
      <w:r w:rsidR="00116144" w:rsidRPr="00DD6787">
        <w:rPr>
          <w:rFonts w:ascii="宋体" w:hAnsi="宋体" w:cs="Courier New"/>
        </w:rPr>
        <w:t>电控间</w:t>
      </w:r>
      <w:r w:rsidR="00116144" w:rsidRPr="00DD6787">
        <w:rPr>
          <w:rFonts w:ascii="宋体" w:hAnsi="宋体" w:cs="Courier New" w:hint="eastAsia"/>
        </w:rPr>
        <w:t>合适位置</w:t>
      </w:r>
      <w:r w:rsidR="00116144">
        <w:rPr>
          <w:rFonts w:ascii="宋体" w:hAnsi="宋体" w:cs="Courier New" w:hint="eastAsia"/>
        </w:rPr>
        <w:t>；</w:t>
      </w:r>
      <w:r w:rsidR="00116144">
        <w:t>硬盘录像机、</w:t>
      </w:r>
      <w:r w:rsidR="00116144">
        <w:rPr>
          <w:rFonts w:hint="eastAsia"/>
        </w:rPr>
        <w:t>UPS</w:t>
      </w:r>
      <w:r w:rsidR="00116144">
        <w:rPr>
          <w:rFonts w:hint="eastAsia"/>
        </w:rPr>
        <w:t>、</w:t>
      </w:r>
      <w:r w:rsidR="00116144">
        <w:t>交换机</w:t>
      </w:r>
      <w:r w:rsidR="00116144">
        <w:rPr>
          <w:rFonts w:hint="eastAsia"/>
        </w:rPr>
        <w:t>等设备</w:t>
      </w:r>
      <w:r w:rsidR="000606AA">
        <w:rPr>
          <w:rFonts w:ascii="宋体" w:hAnsi="宋体" w:cs="Courier New" w:hint="eastAsia"/>
        </w:rPr>
        <w:t>放置</w:t>
      </w:r>
      <w:r w:rsidR="00116144">
        <w:rPr>
          <w:rFonts w:ascii="宋体" w:hAnsi="宋体" w:cs="Courier New"/>
        </w:rPr>
        <w:t>于</w:t>
      </w:r>
      <w:r w:rsidR="00116144">
        <w:rPr>
          <w:rFonts w:ascii="宋体" w:hAnsi="宋体" w:cs="Courier New" w:hint="eastAsia"/>
        </w:rPr>
        <w:t>安防用</w:t>
      </w:r>
      <w:r w:rsidR="00116144">
        <w:rPr>
          <w:rFonts w:ascii="宋体" w:hAnsi="宋体" w:cs="Courier New"/>
        </w:rPr>
        <w:t>屏柜</w:t>
      </w:r>
      <w:r w:rsidR="00116144">
        <w:rPr>
          <w:rFonts w:ascii="宋体" w:hAnsi="宋体" w:cs="Courier New" w:hint="eastAsia"/>
        </w:rPr>
        <w:t>内</w:t>
      </w:r>
      <w:r>
        <w:t>。</w:t>
      </w:r>
    </w:p>
    <w:p w:rsidR="00DD6787" w:rsidRPr="00DD6787" w:rsidRDefault="00DD6787" w:rsidP="00DD6787">
      <w:pPr>
        <w:pStyle w:val="afd"/>
        <w:ind w:firstLine="480"/>
        <w:rPr>
          <w:rFonts w:ascii="宋体" w:hAnsi="宋体" w:cs="Courier New"/>
        </w:rPr>
      </w:pPr>
      <w:r w:rsidRPr="00DD6787">
        <w:rPr>
          <w:rFonts w:ascii="宋体" w:hAnsi="宋体" w:cs="Courier New" w:hint="eastAsia"/>
        </w:rPr>
        <w:t>（1）视频摄像</w:t>
      </w:r>
      <w:r w:rsidR="000606AA">
        <w:rPr>
          <w:rFonts w:ascii="宋体" w:hAnsi="宋体" w:cs="Courier New" w:hint="eastAsia"/>
        </w:rPr>
        <w:t>机</w:t>
      </w:r>
    </w:p>
    <w:p w:rsidR="00DD6787" w:rsidRDefault="00DD6787" w:rsidP="00DD6787">
      <w:pPr>
        <w:pStyle w:val="afd"/>
        <w:ind w:firstLine="480"/>
      </w:pPr>
      <w:r w:rsidRPr="00DD6787">
        <w:rPr>
          <w:rFonts w:ascii="宋体" w:hAnsi="宋体" w:cs="Courier New" w:hint="eastAsia"/>
        </w:rPr>
        <w:t>在泵房室内、</w:t>
      </w:r>
      <w:r w:rsidRPr="00DD6787">
        <w:rPr>
          <w:rFonts w:ascii="宋体" w:hAnsi="宋体" w:cs="Courier New"/>
        </w:rPr>
        <w:t>泵房</w:t>
      </w:r>
      <w:r w:rsidRPr="00DD6787">
        <w:rPr>
          <w:rFonts w:ascii="宋体" w:hAnsi="宋体" w:cs="Courier New" w:hint="eastAsia"/>
        </w:rPr>
        <w:t>外和</w:t>
      </w:r>
      <w:r w:rsidRPr="00DD6787">
        <w:rPr>
          <w:rFonts w:ascii="宋体" w:hAnsi="宋体" w:cs="Courier New"/>
        </w:rPr>
        <w:t>电控间</w:t>
      </w:r>
      <w:r w:rsidRPr="00DD6787">
        <w:rPr>
          <w:rFonts w:ascii="宋体" w:hAnsi="宋体" w:cs="Courier New" w:hint="eastAsia"/>
        </w:rPr>
        <w:t>合适位置各安装同一</w:t>
      </w:r>
      <w:r w:rsidRPr="00DD6787">
        <w:rPr>
          <w:rFonts w:ascii="宋体" w:hAnsi="宋体" w:cs="Courier New"/>
        </w:rPr>
        <w:t>型号</w:t>
      </w:r>
      <w:r w:rsidRPr="00DD6787">
        <w:rPr>
          <w:rFonts w:ascii="宋体" w:hAnsi="宋体" w:cs="Courier New" w:hint="eastAsia"/>
        </w:rPr>
        <w:t>摄像机1台</w:t>
      </w:r>
      <w:r w:rsidR="00B76CCA">
        <w:rPr>
          <w:rFonts w:ascii="宋体" w:hAnsi="宋体" w:cs="Courier New" w:hint="eastAsia"/>
        </w:rPr>
        <w:t>（含安装</w:t>
      </w:r>
      <w:r w:rsidR="00B76CCA">
        <w:rPr>
          <w:rFonts w:ascii="宋体" w:hAnsi="宋体" w:cs="Courier New"/>
        </w:rPr>
        <w:t>支架</w:t>
      </w:r>
      <w:r w:rsidR="00B76CCA">
        <w:rPr>
          <w:rFonts w:ascii="宋体" w:hAnsi="宋体" w:cs="Courier New" w:hint="eastAsia"/>
        </w:rPr>
        <w:t>）</w:t>
      </w:r>
      <w:r w:rsidRPr="00DD6787">
        <w:rPr>
          <w:rFonts w:ascii="宋体" w:hAnsi="宋体" w:cs="Courier New" w:hint="eastAsia"/>
        </w:rPr>
        <w:t>，选用知名品牌，</w:t>
      </w:r>
      <w:r w:rsidRPr="00DD6787">
        <w:rPr>
          <w:rFonts w:ascii="宋体" w:hAnsi="宋体" w:cs="Courier New"/>
        </w:rPr>
        <w:t>能</w:t>
      </w:r>
      <w:r w:rsidRPr="00DD6787">
        <w:rPr>
          <w:rFonts w:ascii="宋体" w:hAnsi="宋体" w:cs="Courier New" w:hint="eastAsia"/>
        </w:rPr>
        <w:t>兼容选用</w:t>
      </w:r>
      <w:r w:rsidRPr="00DD6787">
        <w:rPr>
          <w:rFonts w:ascii="宋体" w:hAnsi="宋体" w:cs="Courier New"/>
        </w:rPr>
        <w:t>的</w:t>
      </w:r>
      <w:r w:rsidRPr="00DD6787">
        <w:rPr>
          <w:rFonts w:ascii="宋体" w:hAnsi="宋体" w:cs="Courier New" w:hint="eastAsia"/>
        </w:rPr>
        <w:t>硬盘录像机，</w:t>
      </w:r>
      <w:r w:rsidRPr="00477B8B">
        <w:rPr>
          <w:rFonts w:ascii="宋体" w:hAnsi="宋体" w:cs="Courier New" w:hint="eastAsia"/>
          <w:b/>
        </w:rPr>
        <w:t>并能接入泵站</w:t>
      </w:r>
      <w:r w:rsidRPr="00477B8B">
        <w:rPr>
          <w:rFonts w:ascii="宋体" w:hAnsi="宋体" w:cs="Courier New"/>
          <w:b/>
        </w:rPr>
        <w:t>管理中心</w:t>
      </w:r>
      <w:r w:rsidRPr="00477B8B">
        <w:rPr>
          <w:rFonts w:ascii="宋体" w:hAnsi="宋体" w:cs="Courier New" w:hint="eastAsia"/>
          <w:b/>
        </w:rPr>
        <w:t>海康威视视频</w:t>
      </w:r>
      <w:r w:rsidRPr="00477B8B">
        <w:rPr>
          <w:rFonts w:ascii="宋体" w:hAnsi="宋体" w:cs="Courier New"/>
          <w:b/>
        </w:rPr>
        <w:t>监控</w:t>
      </w:r>
      <w:r w:rsidRPr="00477B8B">
        <w:rPr>
          <w:rFonts w:ascii="宋体" w:hAnsi="宋体" w:cs="Courier New" w:hint="eastAsia"/>
          <w:b/>
        </w:rPr>
        <w:t>平台</w:t>
      </w:r>
      <w:r w:rsidRPr="00DD6787">
        <w:rPr>
          <w:rFonts w:ascii="宋体" w:hAnsi="宋体" w:cs="Courier New"/>
        </w:rPr>
        <w:t>，</w:t>
      </w:r>
      <w:r w:rsidRPr="00DD6787">
        <w:rPr>
          <w:rFonts w:ascii="宋体" w:hAnsi="宋体" w:cs="Courier New" w:hint="eastAsia"/>
        </w:rPr>
        <w:t>所有视频信号均配置防雷器。摄像机均采用低照度彩转黑摄像机，</w:t>
      </w:r>
      <w:r w:rsidRPr="00DD6787">
        <w:rPr>
          <w:rFonts w:ascii="宋体" w:hAnsi="宋体" w:cs="Courier New"/>
        </w:rPr>
        <w:t>要求</w:t>
      </w:r>
      <w:r w:rsidRPr="00DD6787">
        <w:rPr>
          <w:rFonts w:ascii="宋体" w:hAnsi="宋体" w:cs="Courier New" w:hint="eastAsia"/>
        </w:rPr>
        <w:t>为网络、高清、智能球型。泵站安防范围内一旦触发报警，摄像系统即予以联动定点摄像，同时系统将报警信号上传给中控室，由中控人员调用摄像机监看现场，处理相关报警事宜。所有</w:t>
      </w:r>
      <w:r w:rsidRPr="00DD6787">
        <w:rPr>
          <w:rFonts w:ascii="宋体" w:hAnsi="宋体" w:cs="Courier New"/>
        </w:rPr>
        <w:t>视频信号接入</w:t>
      </w:r>
      <w:r w:rsidRPr="00DD6787">
        <w:rPr>
          <w:rFonts w:ascii="宋体" w:hAnsi="宋体" w:cs="Courier New" w:hint="eastAsia"/>
        </w:rPr>
        <w:t>交换机，</w:t>
      </w:r>
      <w:r w:rsidRPr="00DD6787">
        <w:rPr>
          <w:rFonts w:ascii="宋体" w:hAnsi="宋体" w:cs="Courier New"/>
        </w:rPr>
        <w:t>由交换机接入硬盘录像机</w:t>
      </w:r>
      <w:r w:rsidR="00116144">
        <w:rPr>
          <w:rFonts w:ascii="宋体" w:hAnsi="宋体" w:cs="Courier New" w:hint="eastAsia"/>
        </w:rPr>
        <w:t>。</w:t>
      </w:r>
      <w:r w:rsidR="00116144" w:rsidRPr="00DD6787">
        <w:rPr>
          <w:rFonts w:ascii="宋体" w:hAnsi="宋体" w:cs="Courier New"/>
        </w:rPr>
        <w:t>电控间的</w:t>
      </w:r>
      <w:r w:rsidR="00116144" w:rsidRPr="00DD6787">
        <w:rPr>
          <w:rFonts w:ascii="宋体" w:hAnsi="宋体" w:cs="Courier New" w:hint="eastAsia"/>
        </w:rPr>
        <w:t>摄像机要能</w:t>
      </w:r>
      <w:r w:rsidR="00116144" w:rsidRPr="00DD6787">
        <w:rPr>
          <w:rFonts w:ascii="宋体" w:hAnsi="宋体" w:cs="Courier New"/>
        </w:rPr>
        <w:t>看清</w:t>
      </w:r>
      <w:r w:rsidR="00116144" w:rsidRPr="00DD6787">
        <w:rPr>
          <w:rFonts w:ascii="宋体" w:hAnsi="宋体" w:cs="Courier New" w:hint="eastAsia"/>
        </w:rPr>
        <w:t>液位计显示数值和PLC控制柜</w:t>
      </w:r>
      <w:r w:rsidR="00116144" w:rsidRPr="00DD6787">
        <w:rPr>
          <w:rFonts w:ascii="宋体" w:hAnsi="宋体" w:cs="Courier New"/>
        </w:rPr>
        <w:t>操作</w:t>
      </w:r>
      <w:r w:rsidR="00116144">
        <w:rPr>
          <w:rFonts w:ascii="宋体" w:hAnsi="宋体" w:cs="Courier New" w:hint="eastAsia"/>
        </w:rPr>
        <w:t>员面板</w:t>
      </w:r>
      <w:r w:rsidR="00116144">
        <w:rPr>
          <w:rFonts w:ascii="宋体" w:hAnsi="宋体" w:cs="Courier New"/>
        </w:rPr>
        <w:t>画面</w:t>
      </w:r>
      <w:r w:rsidRPr="00DD6787">
        <w:rPr>
          <w:rFonts w:ascii="宋体" w:hAnsi="宋体" w:cs="Courier New"/>
        </w:rPr>
        <w:t>。</w:t>
      </w:r>
      <w:r w:rsidR="001B7E7C">
        <w:rPr>
          <w:rFonts w:hint="eastAsia"/>
        </w:rPr>
        <w:t>泵站现场采用硬盘录像机存储视频</w:t>
      </w:r>
      <w:r w:rsidR="001B7E7C">
        <w:t>和</w:t>
      </w:r>
      <w:r w:rsidR="001B7E7C">
        <w:rPr>
          <w:rFonts w:hint="eastAsia"/>
        </w:rPr>
        <w:t>图像。</w:t>
      </w:r>
    </w:p>
    <w:p w:rsidR="00D30B74" w:rsidRDefault="00D30B74" w:rsidP="00DD6787">
      <w:pPr>
        <w:pStyle w:val="afd"/>
        <w:ind w:firstLine="480"/>
      </w:pPr>
      <w:r>
        <w:rPr>
          <w:rFonts w:hint="eastAsia"/>
        </w:rPr>
        <w:t>摄像机</w:t>
      </w:r>
      <w:r>
        <w:t>具体要求：</w:t>
      </w:r>
    </w:p>
    <w:p w:rsidR="00D30B74" w:rsidRPr="00116144" w:rsidRDefault="00D30B74" w:rsidP="00116144">
      <w:pPr>
        <w:numPr>
          <w:ilvl w:val="2"/>
          <w:numId w:val="20"/>
        </w:numPr>
        <w:spacing w:line="360" w:lineRule="auto"/>
        <w:ind w:leftChars="250" w:left="525" w:firstLine="0"/>
        <w:rPr>
          <w:rFonts w:ascii="宋体" w:hAnsi="宋体"/>
          <w:sz w:val="24"/>
        </w:rPr>
      </w:pPr>
      <w:r w:rsidRPr="00116144">
        <w:rPr>
          <w:rFonts w:ascii="宋体" w:hAnsi="宋体" w:hint="eastAsia"/>
          <w:sz w:val="24"/>
        </w:rPr>
        <w:t>支持手动跟踪、全景跟踪、区域入侵跟踪、越界跟踪四种跟踪方式并支持多场景巡航跟踪功能；</w:t>
      </w:r>
    </w:p>
    <w:p w:rsidR="00D30B74" w:rsidRPr="00116144" w:rsidRDefault="00D30B74" w:rsidP="00116144">
      <w:pPr>
        <w:numPr>
          <w:ilvl w:val="2"/>
          <w:numId w:val="20"/>
        </w:numPr>
        <w:spacing w:line="360" w:lineRule="auto"/>
        <w:ind w:leftChars="250" w:left="525" w:firstLine="0"/>
        <w:rPr>
          <w:rFonts w:ascii="宋体" w:hAnsi="宋体"/>
          <w:sz w:val="24"/>
        </w:rPr>
      </w:pPr>
      <w:r w:rsidRPr="00116144">
        <w:rPr>
          <w:rFonts w:ascii="宋体" w:hAnsi="宋体" w:hint="eastAsia"/>
          <w:sz w:val="24"/>
        </w:rPr>
        <w:t>支持人脸侦测、区域入侵侦测、越界侦测、音频异常侦测、移动侦测、视频遮挡侦测功能；</w:t>
      </w:r>
    </w:p>
    <w:p w:rsidR="00D30B74" w:rsidRPr="00116144" w:rsidRDefault="00D30B74" w:rsidP="00116144">
      <w:pPr>
        <w:numPr>
          <w:ilvl w:val="2"/>
          <w:numId w:val="20"/>
        </w:numPr>
        <w:spacing w:line="360" w:lineRule="auto"/>
        <w:ind w:leftChars="250" w:left="525" w:firstLine="0"/>
        <w:rPr>
          <w:rFonts w:ascii="宋体" w:hAnsi="宋体"/>
          <w:sz w:val="24"/>
        </w:rPr>
      </w:pPr>
      <w:r w:rsidRPr="00116144">
        <w:rPr>
          <w:rFonts w:ascii="宋体" w:hAnsi="宋体" w:hint="eastAsia"/>
          <w:sz w:val="24"/>
        </w:rPr>
        <w:t>支持断网续传功能保证录像不丢失，实现事件录像的二次智能检索、分析和浓缩播放；</w:t>
      </w:r>
    </w:p>
    <w:p w:rsidR="00D30B74" w:rsidRPr="00116144" w:rsidRDefault="00D30B74" w:rsidP="00116144">
      <w:pPr>
        <w:numPr>
          <w:ilvl w:val="2"/>
          <w:numId w:val="20"/>
        </w:numPr>
        <w:spacing w:line="360" w:lineRule="auto"/>
        <w:ind w:leftChars="250" w:left="525" w:firstLine="0"/>
        <w:rPr>
          <w:rFonts w:ascii="宋体" w:hAnsi="宋体"/>
          <w:sz w:val="24"/>
        </w:rPr>
      </w:pPr>
      <w:r w:rsidRPr="00116144">
        <w:rPr>
          <w:rFonts w:ascii="宋体" w:hAnsi="宋体" w:hint="eastAsia"/>
          <w:sz w:val="24"/>
        </w:rPr>
        <w:t>支持透雾、强光抑制、电子防抖、Smart IR防红外过曝技术；</w:t>
      </w:r>
    </w:p>
    <w:p w:rsidR="00D30B74" w:rsidRPr="00116144" w:rsidRDefault="00D30B74" w:rsidP="00116144">
      <w:pPr>
        <w:numPr>
          <w:ilvl w:val="2"/>
          <w:numId w:val="20"/>
        </w:numPr>
        <w:spacing w:line="360" w:lineRule="auto"/>
        <w:ind w:leftChars="250" w:left="525" w:firstLine="0"/>
        <w:rPr>
          <w:rFonts w:ascii="宋体" w:hAnsi="宋体"/>
          <w:sz w:val="24"/>
        </w:rPr>
      </w:pPr>
      <w:r w:rsidRPr="00116144">
        <w:rPr>
          <w:rFonts w:ascii="宋体" w:hAnsi="宋体" w:hint="eastAsia"/>
          <w:sz w:val="24"/>
        </w:rPr>
        <w:lastRenderedPageBreak/>
        <w:t>照射距离达1</w:t>
      </w:r>
      <w:r w:rsidRPr="00116144">
        <w:rPr>
          <w:rFonts w:ascii="宋体" w:hAnsi="宋体"/>
          <w:sz w:val="24"/>
        </w:rPr>
        <w:t>0</w:t>
      </w:r>
      <w:r w:rsidRPr="00116144">
        <w:rPr>
          <w:rFonts w:ascii="宋体" w:hAnsi="宋体" w:hint="eastAsia"/>
          <w:sz w:val="24"/>
        </w:rPr>
        <w:t>0m以上；</w:t>
      </w:r>
    </w:p>
    <w:p w:rsidR="00D30B74" w:rsidRPr="00116144" w:rsidRDefault="00D30B74" w:rsidP="00116144">
      <w:pPr>
        <w:numPr>
          <w:ilvl w:val="2"/>
          <w:numId w:val="20"/>
        </w:numPr>
        <w:spacing w:line="360" w:lineRule="auto"/>
        <w:ind w:leftChars="250" w:left="525" w:firstLine="0"/>
        <w:rPr>
          <w:rFonts w:ascii="宋体" w:hAnsi="宋体"/>
          <w:sz w:val="24"/>
        </w:rPr>
      </w:pPr>
      <w:r w:rsidRPr="00116144">
        <w:rPr>
          <w:rFonts w:ascii="宋体" w:hAnsi="宋体" w:hint="eastAsia"/>
          <w:sz w:val="24"/>
        </w:rPr>
        <w:t>内置热处理装置，降低球机内腔温度，防止球机内罩起雾；</w:t>
      </w:r>
    </w:p>
    <w:p w:rsidR="00D30B74" w:rsidRPr="00116144" w:rsidRDefault="00D30B74" w:rsidP="00116144">
      <w:pPr>
        <w:numPr>
          <w:ilvl w:val="2"/>
          <w:numId w:val="20"/>
        </w:numPr>
        <w:spacing w:line="360" w:lineRule="auto"/>
        <w:ind w:leftChars="250" w:left="525" w:firstLine="0"/>
        <w:rPr>
          <w:rFonts w:ascii="宋体" w:hAnsi="宋体"/>
          <w:sz w:val="24"/>
        </w:rPr>
      </w:pPr>
      <w:r w:rsidRPr="00116144">
        <w:rPr>
          <w:rFonts w:ascii="宋体" w:hAnsi="宋体" w:hint="eastAsia"/>
          <w:sz w:val="24"/>
        </w:rPr>
        <w:t>红外灯寿命达3万小时；</w:t>
      </w:r>
    </w:p>
    <w:p w:rsidR="00D30B74" w:rsidRPr="00116144" w:rsidRDefault="00D30B74" w:rsidP="00116144">
      <w:pPr>
        <w:numPr>
          <w:ilvl w:val="2"/>
          <w:numId w:val="20"/>
        </w:numPr>
        <w:spacing w:line="360" w:lineRule="auto"/>
        <w:ind w:leftChars="250" w:left="525" w:firstLine="0"/>
        <w:rPr>
          <w:rFonts w:ascii="宋体" w:hAnsi="宋体"/>
          <w:sz w:val="24"/>
        </w:rPr>
      </w:pPr>
      <w:r w:rsidRPr="00116144">
        <w:rPr>
          <w:rFonts w:ascii="宋体" w:hAnsi="宋体" w:hint="eastAsia"/>
          <w:sz w:val="24"/>
        </w:rPr>
        <w:t>采用高性能传感器，图像清晰，最大分辨率可达1920x1080；支持智能运动跟踪功能；</w:t>
      </w:r>
    </w:p>
    <w:p w:rsidR="00D30B74" w:rsidRPr="00116144" w:rsidRDefault="00D30B74" w:rsidP="00116144">
      <w:pPr>
        <w:numPr>
          <w:ilvl w:val="2"/>
          <w:numId w:val="20"/>
        </w:numPr>
        <w:spacing w:line="360" w:lineRule="auto"/>
        <w:ind w:leftChars="250" w:left="525" w:firstLine="0"/>
        <w:rPr>
          <w:rFonts w:ascii="宋体" w:hAnsi="宋体"/>
          <w:sz w:val="24"/>
        </w:rPr>
      </w:pPr>
      <w:r w:rsidRPr="00116144">
        <w:rPr>
          <w:rFonts w:ascii="宋体" w:hAnsi="宋体" w:hint="eastAsia"/>
          <w:sz w:val="24"/>
        </w:rPr>
        <w:t>支持标准的API开发接口；</w:t>
      </w:r>
    </w:p>
    <w:p w:rsidR="00D30B74" w:rsidRPr="00116144" w:rsidRDefault="00D30B74" w:rsidP="00116144">
      <w:pPr>
        <w:numPr>
          <w:ilvl w:val="2"/>
          <w:numId w:val="20"/>
        </w:numPr>
        <w:spacing w:line="360" w:lineRule="auto"/>
        <w:ind w:leftChars="250" w:left="525" w:firstLine="0"/>
        <w:rPr>
          <w:rFonts w:ascii="宋体" w:hAnsi="宋体"/>
          <w:sz w:val="24"/>
        </w:rPr>
      </w:pPr>
      <w:r w:rsidRPr="00116144">
        <w:rPr>
          <w:rFonts w:ascii="宋体" w:hAnsi="宋体" w:hint="eastAsia"/>
          <w:sz w:val="24"/>
        </w:rPr>
        <w:t>支持系统双备份功能，确保数据断电不丢失；支持断电状态记忆功能，上电后自动回到断电前的云台和镜头状态；</w:t>
      </w:r>
    </w:p>
    <w:p w:rsidR="00D30B74" w:rsidRPr="00116144" w:rsidRDefault="00D30B74" w:rsidP="00116144">
      <w:pPr>
        <w:numPr>
          <w:ilvl w:val="2"/>
          <w:numId w:val="20"/>
        </w:numPr>
        <w:spacing w:line="360" w:lineRule="auto"/>
        <w:ind w:leftChars="250" w:left="525" w:firstLine="0"/>
        <w:rPr>
          <w:rFonts w:ascii="宋体" w:hAnsi="宋体"/>
          <w:sz w:val="24"/>
        </w:rPr>
      </w:pPr>
      <w:r w:rsidRPr="00116144">
        <w:rPr>
          <w:rFonts w:ascii="宋体" w:hAnsi="宋体" w:hint="eastAsia"/>
          <w:sz w:val="24"/>
        </w:rPr>
        <w:t>防雷、防浪涌、防突波，</w:t>
      </w:r>
      <w:r w:rsidRPr="00116144">
        <w:rPr>
          <w:rFonts w:ascii="宋体" w:hAnsi="宋体"/>
          <w:sz w:val="24"/>
        </w:rPr>
        <w:t>防护等级</w:t>
      </w:r>
      <w:r w:rsidRPr="00116144">
        <w:rPr>
          <w:rFonts w:ascii="宋体" w:hAnsi="宋体" w:hint="eastAsia"/>
          <w:sz w:val="24"/>
        </w:rPr>
        <w:t>IP66及以上；</w:t>
      </w:r>
    </w:p>
    <w:p w:rsidR="00D30B74" w:rsidRPr="00116144" w:rsidRDefault="00D30B74" w:rsidP="00116144">
      <w:pPr>
        <w:numPr>
          <w:ilvl w:val="2"/>
          <w:numId w:val="20"/>
        </w:numPr>
        <w:spacing w:line="360" w:lineRule="auto"/>
        <w:ind w:leftChars="250" w:left="525" w:firstLine="0"/>
        <w:rPr>
          <w:rFonts w:ascii="宋体" w:hAnsi="宋体"/>
          <w:sz w:val="24"/>
        </w:rPr>
      </w:pPr>
      <w:r w:rsidRPr="00116144">
        <w:rPr>
          <w:rFonts w:ascii="宋体" w:hAnsi="宋体" w:hint="eastAsia"/>
          <w:sz w:val="24"/>
        </w:rPr>
        <w:t>支持以太网控制，同时支持模拟输出；</w:t>
      </w:r>
    </w:p>
    <w:p w:rsidR="00D30B74" w:rsidRPr="00116144" w:rsidRDefault="00D30B74" w:rsidP="00116144">
      <w:pPr>
        <w:numPr>
          <w:ilvl w:val="2"/>
          <w:numId w:val="20"/>
        </w:numPr>
        <w:spacing w:line="360" w:lineRule="auto"/>
        <w:ind w:leftChars="250" w:left="525" w:firstLine="0"/>
        <w:rPr>
          <w:rFonts w:ascii="宋体" w:hAnsi="宋体"/>
          <w:sz w:val="24"/>
        </w:rPr>
      </w:pPr>
      <w:r w:rsidRPr="00116144">
        <w:rPr>
          <w:rFonts w:ascii="宋体" w:hAnsi="宋体" w:hint="eastAsia"/>
          <w:sz w:val="24"/>
        </w:rPr>
        <w:t>可通过IE浏览器和客户端软件观看图像并实现控制；</w:t>
      </w:r>
    </w:p>
    <w:p w:rsidR="00D30B74" w:rsidRPr="00116144" w:rsidRDefault="00D30B74" w:rsidP="00116144">
      <w:pPr>
        <w:numPr>
          <w:ilvl w:val="2"/>
          <w:numId w:val="20"/>
        </w:numPr>
        <w:spacing w:line="360" w:lineRule="auto"/>
        <w:ind w:leftChars="250" w:left="525" w:firstLine="0"/>
        <w:rPr>
          <w:rFonts w:ascii="宋体" w:hAnsi="宋体"/>
          <w:sz w:val="24"/>
        </w:rPr>
      </w:pPr>
      <w:r w:rsidRPr="00116144">
        <w:rPr>
          <w:rFonts w:ascii="宋体" w:hAnsi="宋体" w:hint="eastAsia"/>
          <w:sz w:val="24"/>
        </w:rPr>
        <w:t>支持NAS存储录像，录像可断网续传，最高可支持8个NAS盘；</w:t>
      </w:r>
    </w:p>
    <w:p w:rsidR="00D30B74" w:rsidRPr="00116144" w:rsidRDefault="00D30B74" w:rsidP="00116144">
      <w:pPr>
        <w:numPr>
          <w:ilvl w:val="2"/>
          <w:numId w:val="20"/>
        </w:numPr>
        <w:spacing w:line="360" w:lineRule="auto"/>
        <w:ind w:leftChars="250" w:left="525" w:firstLine="0"/>
        <w:rPr>
          <w:rFonts w:ascii="宋体" w:hAnsi="宋体"/>
          <w:sz w:val="24"/>
        </w:rPr>
      </w:pPr>
      <w:r w:rsidRPr="00116144">
        <w:rPr>
          <w:rFonts w:ascii="宋体" w:hAnsi="宋体" w:hint="eastAsia"/>
          <w:sz w:val="24"/>
        </w:rPr>
        <w:t>支持1路音频输入和1路音频输出；</w:t>
      </w:r>
    </w:p>
    <w:p w:rsidR="00D30B74" w:rsidRPr="00116144" w:rsidRDefault="00D30B74" w:rsidP="00116144">
      <w:pPr>
        <w:numPr>
          <w:ilvl w:val="2"/>
          <w:numId w:val="20"/>
        </w:numPr>
        <w:spacing w:line="360" w:lineRule="auto"/>
        <w:ind w:leftChars="250" w:left="525" w:firstLine="0"/>
        <w:rPr>
          <w:rFonts w:ascii="宋体" w:hAnsi="宋体"/>
          <w:sz w:val="24"/>
        </w:rPr>
      </w:pPr>
      <w:r w:rsidRPr="00116144">
        <w:rPr>
          <w:rFonts w:ascii="宋体" w:hAnsi="宋体" w:hint="eastAsia"/>
          <w:sz w:val="24"/>
        </w:rPr>
        <w:t>水平方向360°连续旋转，垂直方向-2°-90°，无监视盲区；</w:t>
      </w:r>
    </w:p>
    <w:p w:rsidR="00D30B74" w:rsidRPr="00116144" w:rsidRDefault="00D30B74" w:rsidP="00116144">
      <w:pPr>
        <w:numPr>
          <w:ilvl w:val="2"/>
          <w:numId w:val="20"/>
        </w:numPr>
        <w:spacing w:line="360" w:lineRule="auto"/>
        <w:ind w:leftChars="250" w:left="525" w:firstLine="0"/>
        <w:rPr>
          <w:rFonts w:ascii="宋体" w:hAnsi="宋体"/>
          <w:sz w:val="24"/>
        </w:rPr>
      </w:pPr>
      <w:r w:rsidRPr="00116144">
        <w:rPr>
          <w:rFonts w:ascii="宋体" w:hAnsi="宋体" w:hint="eastAsia"/>
          <w:sz w:val="24"/>
        </w:rPr>
        <w:t>支持报警功能，内置2路及</w:t>
      </w:r>
      <w:r w:rsidRPr="00116144">
        <w:rPr>
          <w:rFonts w:ascii="宋体" w:hAnsi="宋体"/>
          <w:sz w:val="24"/>
        </w:rPr>
        <w:t>以上</w:t>
      </w:r>
      <w:r w:rsidRPr="00116144">
        <w:rPr>
          <w:rFonts w:ascii="宋体" w:hAnsi="宋体" w:hint="eastAsia"/>
          <w:sz w:val="24"/>
        </w:rPr>
        <w:t>报警输入和2路及</w:t>
      </w:r>
      <w:r w:rsidRPr="00116144">
        <w:rPr>
          <w:rFonts w:ascii="宋体" w:hAnsi="宋体"/>
          <w:sz w:val="24"/>
        </w:rPr>
        <w:t>以上</w:t>
      </w:r>
      <w:r w:rsidRPr="00116144">
        <w:rPr>
          <w:rFonts w:ascii="宋体" w:hAnsi="宋体" w:hint="eastAsia"/>
          <w:sz w:val="24"/>
        </w:rPr>
        <w:t>报警输出，支持报警联动，可在报警后触发调用预置点/巡航扫描/花样扫描/触发开关量输出/上传中心。</w:t>
      </w:r>
    </w:p>
    <w:p w:rsidR="000F389F" w:rsidRDefault="000F389F" w:rsidP="00DD6787">
      <w:pPr>
        <w:pStyle w:val="afd"/>
        <w:ind w:firstLine="480"/>
      </w:pPr>
      <w:r>
        <w:rPr>
          <w:rFonts w:hint="eastAsia"/>
        </w:rPr>
        <w:t>（</w:t>
      </w:r>
      <w:r>
        <w:rPr>
          <w:rFonts w:hint="eastAsia"/>
        </w:rPr>
        <w:t>2</w:t>
      </w:r>
      <w:r>
        <w:rPr>
          <w:rFonts w:hint="eastAsia"/>
        </w:rPr>
        <w:t>）硬盘录像机</w:t>
      </w:r>
    </w:p>
    <w:p w:rsidR="00B61685" w:rsidRDefault="009B76EE" w:rsidP="00116144">
      <w:pPr>
        <w:pStyle w:val="afd"/>
        <w:ind w:firstLine="480"/>
        <w:rPr>
          <w:rFonts w:ascii="宋体" w:hAnsi="宋体" w:cs="Courier New"/>
        </w:rPr>
      </w:pPr>
      <w:r>
        <w:rPr>
          <w:rFonts w:ascii="宋体" w:hAnsi="宋体" w:cs="Courier New" w:hint="eastAsia"/>
        </w:rPr>
        <w:t>本</w:t>
      </w:r>
      <w:r w:rsidR="00116144" w:rsidRPr="00D30B74">
        <w:rPr>
          <w:rFonts w:ascii="宋体" w:hAnsi="宋体" w:cs="Courier New" w:hint="eastAsia"/>
        </w:rPr>
        <w:t>工程配</w:t>
      </w:r>
      <w:r w:rsidR="00116144">
        <w:rPr>
          <w:rFonts w:ascii="宋体" w:hAnsi="宋体" w:cs="Courier New" w:hint="eastAsia"/>
        </w:rPr>
        <w:t>置的视频存储、传输</w:t>
      </w:r>
      <w:r w:rsidR="006F1A27">
        <w:rPr>
          <w:rFonts w:ascii="宋体" w:hAnsi="宋体" w:cs="Courier New" w:hint="eastAsia"/>
        </w:rPr>
        <w:t>的</w:t>
      </w:r>
      <w:r w:rsidR="006F1A27">
        <w:rPr>
          <w:rFonts w:ascii="宋体" w:hAnsi="宋体" w:cs="Courier New"/>
        </w:rPr>
        <w:t>硬盘录像机</w:t>
      </w:r>
      <w:r w:rsidR="00116144">
        <w:rPr>
          <w:rFonts w:ascii="宋体" w:hAnsi="宋体" w:cs="Courier New" w:hint="eastAsia"/>
        </w:rPr>
        <w:t>设备应具备报警输入输出开关，可接入</w:t>
      </w:r>
      <w:r w:rsidR="00B61685">
        <w:rPr>
          <w:rFonts w:ascii="宋体" w:hAnsi="宋体" w:cs="Courier New" w:hint="eastAsia"/>
        </w:rPr>
        <w:t>三鉴探测器</w:t>
      </w:r>
      <w:r w:rsidR="00116144">
        <w:rPr>
          <w:rFonts w:ascii="宋体" w:hAnsi="宋体" w:cs="Courier New" w:hint="eastAsia"/>
        </w:rPr>
        <w:t>、温感</w:t>
      </w:r>
      <w:r w:rsidR="00116144" w:rsidRPr="00D30B74">
        <w:rPr>
          <w:rFonts w:ascii="宋体" w:hAnsi="宋体" w:cs="Courier New" w:hint="eastAsia"/>
        </w:rPr>
        <w:t>烟感等报警设备</w:t>
      </w:r>
      <w:r w:rsidR="00B61685">
        <w:rPr>
          <w:rFonts w:ascii="宋体" w:hAnsi="宋体" w:cs="Courier New" w:hint="eastAsia"/>
        </w:rPr>
        <w:t>，报警</w:t>
      </w:r>
      <w:r w:rsidR="00B61685">
        <w:rPr>
          <w:rFonts w:ascii="宋体" w:hAnsi="宋体" w:cs="Courier New"/>
        </w:rPr>
        <w:t>设备开关节点</w:t>
      </w:r>
      <w:r w:rsidR="00B61685">
        <w:rPr>
          <w:rFonts w:ascii="宋体" w:hAnsi="宋体" w:cs="Courier New" w:hint="eastAsia"/>
        </w:rPr>
        <w:t>类型</w:t>
      </w:r>
      <w:r w:rsidR="00B61685">
        <w:rPr>
          <w:rFonts w:ascii="宋体" w:hAnsi="宋体" w:cs="Courier New"/>
        </w:rPr>
        <w:t>需</w:t>
      </w:r>
      <w:r w:rsidR="00B61685">
        <w:rPr>
          <w:rFonts w:ascii="宋体" w:hAnsi="宋体" w:cs="Courier New" w:hint="eastAsia"/>
        </w:rPr>
        <w:t>与</w:t>
      </w:r>
      <w:r w:rsidR="00B61685">
        <w:rPr>
          <w:rFonts w:ascii="宋体" w:hAnsi="宋体" w:cs="Courier New"/>
        </w:rPr>
        <w:t>硬盘录像机配套</w:t>
      </w:r>
      <w:r w:rsidR="00116144" w:rsidRPr="00D30B74">
        <w:rPr>
          <w:rFonts w:ascii="宋体" w:hAnsi="宋体" w:cs="Courier New" w:hint="eastAsia"/>
        </w:rPr>
        <w:t>。</w:t>
      </w:r>
    </w:p>
    <w:p w:rsidR="00B61685" w:rsidRPr="000F389F" w:rsidRDefault="00B61685" w:rsidP="00B61685">
      <w:pPr>
        <w:pStyle w:val="afd"/>
        <w:ind w:firstLine="480"/>
        <w:rPr>
          <w:rFonts w:ascii="宋体" w:hAnsi="宋体" w:cs="Courier New"/>
        </w:rPr>
      </w:pPr>
      <w:r>
        <w:rPr>
          <w:rFonts w:ascii="宋体" w:hAnsi="宋体" w:cs="Courier New" w:hint="eastAsia"/>
        </w:rPr>
        <w:t>硬盘</w:t>
      </w:r>
      <w:r>
        <w:rPr>
          <w:rFonts w:ascii="宋体" w:hAnsi="宋体" w:cs="Courier New"/>
        </w:rPr>
        <w:t>录像机</w:t>
      </w:r>
      <w:r w:rsidRPr="000F389F">
        <w:rPr>
          <w:rFonts w:ascii="宋体" w:hAnsi="宋体" w:cs="Courier New" w:hint="eastAsia"/>
        </w:rPr>
        <w:t>具体技术要求如下：</w:t>
      </w:r>
    </w:p>
    <w:p w:rsidR="00B61685" w:rsidRDefault="00B61685" w:rsidP="00B61685">
      <w:pPr>
        <w:numPr>
          <w:ilvl w:val="2"/>
          <w:numId w:val="20"/>
        </w:numPr>
        <w:spacing w:line="360" w:lineRule="auto"/>
        <w:ind w:leftChars="228" w:left="479" w:firstLine="0"/>
        <w:rPr>
          <w:rFonts w:ascii="宋体" w:hAnsi="宋体"/>
          <w:sz w:val="24"/>
        </w:rPr>
      </w:pPr>
      <w:r w:rsidRPr="008C1F67">
        <w:rPr>
          <w:rFonts w:ascii="宋体" w:hAnsi="宋体" w:hint="eastAsia"/>
          <w:sz w:val="24"/>
        </w:rPr>
        <w:t>可接驳符合</w:t>
      </w:r>
      <w:r w:rsidRPr="008C1F67">
        <w:rPr>
          <w:rFonts w:ascii="宋体" w:hAnsi="宋体"/>
          <w:sz w:val="24"/>
        </w:rPr>
        <w:t>ONVIF</w:t>
      </w:r>
      <w:r w:rsidRPr="008C1F67">
        <w:rPr>
          <w:rFonts w:ascii="宋体" w:hAnsi="宋体" w:hint="eastAsia"/>
          <w:sz w:val="24"/>
        </w:rPr>
        <w:t>、</w:t>
      </w:r>
      <w:r w:rsidRPr="008C1F67">
        <w:rPr>
          <w:rFonts w:ascii="宋体" w:hAnsi="宋体"/>
          <w:sz w:val="24"/>
        </w:rPr>
        <w:t>PSIA</w:t>
      </w:r>
      <w:r w:rsidRPr="008C1F67">
        <w:rPr>
          <w:rFonts w:ascii="宋体" w:hAnsi="宋体" w:hint="eastAsia"/>
          <w:sz w:val="24"/>
        </w:rPr>
        <w:t>、</w:t>
      </w:r>
      <w:r w:rsidRPr="008C1F67">
        <w:rPr>
          <w:rFonts w:ascii="宋体" w:hAnsi="宋体"/>
          <w:sz w:val="24"/>
        </w:rPr>
        <w:t xml:space="preserve">RTSP </w:t>
      </w:r>
      <w:r w:rsidRPr="008C1F67">
        <w:rPr>
          <w:rFonts w:ascii="宋体" w:hAnsi="宋体" w:hint="eastAsia"/>
          <w:sz w:val="24"/>
        </w:rPr>
        <w:t>标准及众多主流厂商的网络摄像机；</w:t>
      </w:r>
    </w:p>
    <w:p w:rsidR="00B61685" w:rsidRPr="008C1F67" w:rsidRDefault="00B61685" w:rsidP="00B61685">
      <w:pPr>
        <w:numPr>
          <w:ilvl w:val="2"/>
          <w:numId w:val="20"/>
        </w:numPr>
        <w:spacing w:line="360" w:lineRule="auto"/>
        <w:ind w:leftChars="228" w:left="479" w:firstLine="0"/>
        <w:rPr>
          <w:rFonts w:ascii="宋体" w:hAnsi="宋体"/>
          <w:sz w:val="24"/>
        </w:rPr>
      </w:pPr>
      <w:r w:rsidRPr="008C1F67">
        <w:rPr>
          <w:rFonts w:ascii="宋体" w:hAnsi="宋体" w:cs="Courier New" w:hint="eastAsia"/>
          <w:sz w:val="24"/>
          <w:szCs w:val="28"/>
        </w:rPr>
        <w:t>支持</w:t>
      </w:r>
      <w:r w:rsidRPr="008C1F67">
        <w:rPr>
          <w:rFonts w:ascii="宋体" w:hAnsi="宋体" w:cs="Courier New"/>
          <w:sz w:val="24"/>
          <w:szCs w:val="28"/>
        </w:rPr>
        <w:t xml:space="preserve">4K </w:t>
      </w:r>
      <w:r w:rsidRPr="008C1F67">
        <w:rPr>
          <w:rFonts w:ascii="宋体" w:hAnsi="宋体" w:cs="Courier New" w:hint="eastAsia"/>
          <w:sz w:val="24"/>
          <w:szCs w:val="28"/>
        </w:rPr>
        <w:t>高清网络视频的预览、存储与回放；</w:t>
      </w:r>
    </w:p>
    <w:p w:rsidR="00B61685" w:rsidRDefault="00B61685" w:rsidP="00B61685">
      <w:pPr>
        <w:numPr>
          <w:ilvl w:val="2"/>
          <w:numId w:val="20"/>
        </w:numPr>
        <w:spacing w:line="360" w:lineRule="auto"/>
        <w:ind w:leftChars="228" w:left="479" w:firstLine="0"/>
        <w:rPr>
          <w:rFonts w:ascii="宋体" w:hAnsi="宋体" w:cs="Courier New"/>
          <w:sz w:val="24"/>
          <w:szCs w:val="28"/>
        </w:rPr>
      </w:pPr>
      <w:r w:rsidRPr="008C1F67">
        <w:rPr>
          <w:rFonts w:ascii="宋体" w:hAnsi="宋体" w:cs="Courier New" w:hint="eastAsia"/>
          <w:sz w:val="24"/>
          <w:szCs w:val="28"/>
        </w:rPr>
        <w:t>支持即时回放功能，在预览画面下对指定通道的当前录像进行回放，并且不影响其他通道预览；</w:t>
      </w:r>
    </w:p>
    <w:p w:rsidR="00B61685" w:rsidRPr="008C1F67" w:rsidRDefault="00B61685" w:rsidP="00B61685">
      <w:pPr>
        <w:numPr>
          <w:ilvl w:val="2"/>
          <w:numId w:val="20"/>
        </w:numPr>
        <w:spacing w:line="360" w:lineRule="auto"/>
        <w:ind w:leftChars="228" w:left="479" w:firstLine="0"/>
        <w:rPr>
          <w:rFonts w:ascii="宋体" w:hAnsi="宋体"/>
          <w:sz w:val="24"/>
        </w:rPr>
      </w:pPr>
      <w:r w:rsidRPr="008C1F67">
        <w:rPr>
          <w:rFonts w:ascii="宋体" w:hAnsi="宋体" w:hint="eastAsia"/>
          <w:sz w:val="24"/>
        </w:rPr>
        <w:t>支持重要录像文件加锁保护功能；</w:t>
      </w:r>
    </w:p>
    <w:p w:rsidR="00B61685" w:rsidRPr="008C1F67" w:rsidRDefault="00B61685" w:rsidP="00B61685">
      <w:pPr>
        <w:numPr>
          <w:ilvl w:val="2"/>
          <w:numId w:val="20"/>
        </w:numPr>
        <w:spacing w:line="360" w:lineRule="auto"/>
        <w:ind w:leftChars="228" w:left="479" w:firstLine="0"/>
        <w:rPr>
          <w:rFonts w:ascii="宋体" w:hAnsi="宋体" w:cs="Courier New"/>
        </w:rPr>
      </w:pPr>
      <w:r w:rsidRPr="008C1F67">
        <w:rPr>
          <w:rFonts w:ascii="宋体" w:hAnsi="宋体" w:hint="eastAsia"/>
          <w:sz w:val="24"/>
        </w:rPr>
        <w:t>8路及</w:t>
      </w:r>
      <w:r w:rsidRPr="008C1F67">
        <w:rPr>
          <w:rFonts w:ascii="宋体" w:hAnsi="宋体"/>
          <w:sz w:val="24"/>
        </w:rPr>
        <w:t>以上</w:t>
      </w:r>
      <w:r w:rsidRPr="008C1F67">
        <w:rPr>
          <w:rFonts w:ascii="宋体" w:hAnsi="宋体" w:hint="eastAsia"/>
          <w:sz w:val="24"/>
        </w:rPr>
        <w:t>网络视频输入</w:t>
      </w:r>
      <w:r>
        <w:rPr>
          <w:rFonts w:ascii="宋体" w:hAnsi="宋体" w:hint="eastAsia"/>
          <w:sz w:val="24"/>
        </w:rPr>
        <w:t>，</w:t>
      </w:r>
      <w:r w:rsidRPr="008C1F67">
        <w:rPr>
          <w:rFonts w:ascii="宋体" w:hAnsi="宋体" w:hint="eastAsia"/>
          <w:sz w:val="24"/>
        </w:rPr>
        <w:t>网路</w:t>
      </w:r>
      <w:r w:rsidRPr="008C1F67">
        <w:rPr>
          <w:rFonts w:ascii="宋体" w:hAnsi="宋体"/>
          <w:sz w:val="24"/>
        </w:rPr>
        <w:t>视频接入宽带不小于</w:t>
      </w:r>
      <w:r w:rsidRPr="008C1F67">
        <w:rPr>
          <w:rFonts w:ascii="宋体" w:hAnsi="宋体" w:hint="eastAsia"/>
          <w:sz w:val="24"/>
        </w:rPr>
        <w:t>128M</w:t>
      </w:r>
      <w:r w:rsidRPr="008C1F67">
        <w:rPr>
          <w:rFonts w:ascii="宋体" w:hAnsi="宋体"/>
          <w:sz w:val="24"/>
        </w:rPr>
        <w:t>bps</w:t>
      </w:r>
      <w:r w:rsidRPr="008C1F67">
        <w:rPr>
          <w:rFonts w:ascii="宋体" w:hAnsi="宋体" w:hint="eastAsia"/>
          <w:sz w:val="24"/>
        </w:rPr>
        <w:t>；</w:t>
      </w:r>
    </w:p>
    <w:p w:rsidR="00B61685" w:rsidRPr="008C1F67" w:rsidRDefault="00B61685" w:rsidP="00B61685">
      <w:pPr>
        <w:numPr>
          <w:ilvl w:val="2"/>
          <w:numId w:val="20"/>
        </w:numPr>
        <w:spacing w:line="360" w:lineRule="auto"/>
        <w:ind w:leftChars="228" w:left="479" w:firstLine="0"/>
        <w:rPr>
          <w:rFonts w:ascii="宋体" w:hAnsi="宋体"/>
          <w:sz w:val="24"/>
        </w:rPr>
      </w:pPr>
      <w:r w:rsidRPr="008C1F67">
        <w:rPr>
          <w:rFonts w:ascii="宋体" w:hAnsi="宋体" w:hint="eastAsia"/>
          <w:sz w:val="24"/>
        </w:rPr>
        <w:t>支持</w:t>
      </w:r>
      <w:r w:rsidRPr="008C1F67">
        <w:rPr>
          <w:rFonts w:ascii="宋体" w:hAnsi="宋体"/>
          <w:sz w:val="24"/>
        </w:rPr>
        <w:t xml:space="preserve">1 </w:t>
      </w:r>
      <w:r w:rsidRPr="008C1F67">
        <w:rPr>
          <w:rFonts w:ascii="宋体" w:hAnsi="宋体" w:hint="eastAsia"/>
          <w:sz w:val="24"/>
        </w:rPr>
        <w:t>个</w:t>
      </w:r>
      <w:r w:rsidRPr="008C1F67">
        <w:rPr>
          <w:rFonts w:ascii="宋体" w:hAnsi="宋体"/>
          <w:sz w:val="24"/>
        </w:rPr>
        <w:t xml:space="preserve">HDMI </w:t>
      </w:r>
      <w:r w:rsidRPr="008C1F67">
        <w:rPr>
          <w:rFonts w:ascii="宋体" w:hAnsi="宋体" w:hint="eastAsia"/>
          <w:sz w:val="24"/>
        </w:rPr>
        <w:t>和</w:t>
      </w:r>
      <w:r w:rsidRPr="008C1F67">
        <w:rPr>
          <w:rFonts w:ascii="宋体" w:hAnsi="宋体"/>
          <w:sz w:val="24"/>
        </w:rPr>
        <w:t xml:space="preserve">1 </w:t>
      </w:r>
      <w:r w:rsidRPr="008C1F67">
        <w:rPr>
          <w:rFonts w:ascii="宋体" w:hAnsi="宋体" w:hint="eastAsia"/>
          <w:sz w:val="24"/>
        </w:rPr>
        <w:t>个</w:t>
      </w:r>
      <w:r w:rsidRPr="008C1F67">
        <w:rPr>
          <w:rFonts w:ascii="宋体" w:hAnsi="宋体"/>
          <w:sz w:val="24"/>
        </w:rPr>
        <w:t xml:space="preserve">VGA </w:t>
      </w:r>
      <w:r w:rsidRPr="008C1F67">
        <w:rPr>
          <w:rFonts w:ascii="宋体" w:hAnsi="宋体" w:hint="eastAsia"/>
          <w:sz w:val="24"/>
        </w:rPr>
        <w:t>同时输出，支持</w:t>
      </w:r>
      <w:r w:rsidRPr="008C1F67">
        <w:rPr>
          <w:rFonts w:ascii="宋体" w:hAnsi="宋体"/>
          <w:sz w:val="24"/>
        </w:rPr>
        <w:t xml:space="preserve">4K </w:t>
      </w:r>
      <w:r w:rsidRPr="008C1F67">
        <w:rPr>
          <w:rFonts w:ascii="宋体" w:hAnsi="宋体" w:hint="eastAsia"/>
          <w:sz w:val="24"/>
        </w:rPr>
        <w:t>高清分辨率输出；</w:t>
      </w:r>
    </w:p>
    <w:p w:rsidR="00B61685" w:rsidRDefault="00B61685" w:rsidP="00B61685">
      <w:pPr>
        <w:numPr>
          <w:ilvl w:val="2"/>
          <w:numId w:val="20"/>
        </w:numPr>
        <w:spacing w:line="360" w:lineRule="auto"/>
        <w:ind w:leftChars="228" w:left="479" w:firstLine="0"/>
        <w:rPr>
          <w:rFonts w:ascii="宋体" w:hAnsi="宋体"/>
          <w:sz w:val="24"/>
        </w:rPr>
      </w:pPr>
      <w:r>
        <w:rPr>
          <w:rFonts w:ascii="宋体" w:hAnsi="宋体" w:hint="eastAsia"/>
          <w:sz w:val="24"/>
        </w:rPr>
        <w:t>预览分割</w:t>
      </w:r>
      <w:r w:rsidRPr="008C1F67">
        <w:rPr>
          <w:rFonts w:ascii="宋体" w:hAnsi="宋体"/>
          <w:sz w:val="24"/>
        </w:rPr>
        <w:t xml:space="preserve">1/4/6/8/9 </w:t>
      </w:r>
      <w:r w:rsidRPr="008C1F67">
        <w:rPr>
          <w:rFonts w:ascii="宋体" w:hAnsi="宋体" w:hint="eastAsia"/>
          <w:sz w:val="24"/>
        </w:rPr>
        <w:t>画面</w:t>
      </w:r>
      <w:r>
        <w:rPr>
          <w:rFonts w:ascii="宋体" w:hAnsi="宋体" w:hint="eastAsia"/>
          <w:sz w:val="24"/>
        </w:rPr>
        <w:t>；</w:t>
      </w:r>
    </w:p>
    <w:p w:rsidR="00B61685" w:rsidRPr="008C1F67" w:rsidRDefault="00B61685" w:rsidP="00B61685">
      <w:pPr>
        <w:numPr>
          <w:ilvl w:val="2"/>
          <w:numId w:val="20"/>
        </w:numPr>
        <w:spacing w:line="360" w:lineRule="auto"/>
        <w:ind w:leftChars="228" w:left="479" w:firstLine="0"/>
        <w:rPr>
          <w:rFonts w:ascii="宋体" w:hAnsi="宋体"/>
          <w:sz w:val="24"/>
        </w:rPr>
      </w:pPr>
      <w:r>
        <w:rPr>
          <w:rFonts w:ascii="宋体" w:hAnsi="宋体" w:hint="eastAsia"/>
          <w:sz w:val="24"/>
        </w:rPr>
        <w:t>支持</w:t>
      </w:r>
      <w:r w:rsidRPr="008C1F67">
        <w:rPr>
          <w:rFonts w:ascii="宋体" w:hAnsi="宋体" w:hint="eastAsia"/>
          <w:sz w:val="24"/>
        </w:rPr>
        <w:t>手动录像</w:t>
      </w:r>
      <w:r w:rsidRPr="008C1F67">
        <w:rPr>
          <w:rFonts w:ascii="宋体" w:hAnsi="宋体"/>
          <w:sz w:val="24"/>
        </w:rPr>
        <w:t>/</w:t>
      </w:r>
      <w:r w:rsidRPr="008C1F67">
        <w:rPr>
          <w:rFonts w:ascii="宋体" w:hAnsi="宋体" w:hint="eastAsia"/>
          <w:sz w:val="24"/>
        </w:rPr>
        <w:t>抓图、定时录像</w:t>
      </w:r>
      <w:r w:rsidRPr="008C1F67">
        <w:rPr>
          <w:rFonts w:ascii="宋体" w:hAnsi="宋体"/>
          <w:sz w:val="24"/>
        </w:rPr>
        <w:t>/</w:t>
      </w:r>
      <w:r w:rsidRPr="008C1F67">
        <w:rPr>
          <w:rFonts w:ascii="宋体" w:hAnsi="宋体" w:hint="eastAsia"/>
          <w:sz w:val="24"/>
        </w:rPr>
        <w:t>抓图、事件录像</w:t>
      </w:r>
      <w:r w:rsidRPr="008C1F67">
        <w:rPr>
          <w:rFonts w:ascii="宋体" w:hAnsi="宋体"/>
          <w:sz w:val="24"/>
        </w:rPr>
        <w:t>/</w:t>
      </w:r>
      <w:r w:rsidRPr="008C1F67">
        <w:rPr>
          <w:rFonts w:ascii="宋体" w:hAnsi="宋体" w:hint="eastAsia"/>
          <w:sz w:val="24"/>
        </w:rPr>
        <w:t>抓图、移动侦测录像</w:t>
      </w:r>
      <w:r w:rsidRPr="008C1F67">
        <w:rPr>
          <w:rFonts w:ascii="宋体" w:hAnsi="宋体"/>
          <w:sz w:val="24"/>
        </w:rPr>
        <w:t>/</w:t>
      </w:r>
      <w:r w:rsidRPr="008C1F67">
        <w:rPr>
          <w:rFonts w:ascii="宋体" w:hAnsi="宋体" w:hint="eastAsia"/>
          <w:sz w:val="24"/>
        </w:rPr>
        <w:t>抓图、</w:t>
      </w:r>
      <w:r w:rsidRPr="008C1F67">
        <w:rPr>
          <w:rFonts w:ascii="宋体" w:hAnsi="宋体" w:hint="eastAsia"/>
          <w:sz w:val="24"/>
        </w:rPr>
        <w:lastRenderedPageBreak/>
        <w:t>报警录像</w:t>
      </w:r>
      <w:r w:rsidRPr="008C1F67">
        <w:rPr>
          <w:rFonts w:ascii="宋体" w:hAnsi="宋体"/>
          <w:sz w:val="24"/>
        </w:rPr>
        <w:t>/</w:t>
      </w:r>
      <w:r w:rsidRPr="008C1F67">
        <w:rPr>
          <w:rFonts w:ascii="宋体" w:hAnsi="宋体" w:hint="eastAsia"/>
          <w:sz w:val="24"/>
        </w:rPr>
        <w:t>抓图、动测或报警录像</w:t>
      </w:r>
      <w:r w:rsidRPr="008C1F67">
        <w:rPr>
          <w:rFonts w:ascii="宋体" w:hAnsi="宋体"/>
          <w:sz w:val="24"/>
        </w:rPr>
        <w:t>/</w:t>
      </w:r>
      <w:r w:rsidRPr="008C1F67">
        <w:rPr>
          <w:rFonts w:ascii="宋体" w:hAnsi="宋体" w:hint="eastAsia"/>
          <w:sz w:val="24"/>
        </w:rPr>
        <w:t>抓图、动测和报警录像</w:t>
      </w:r>
      <w:r w:rsidRPr="008C1F67">
        <w:rPr>
          <w:rFonts w:ascii="宋体" w:hAnsi="宋体"/>
          <w:sz w:val="24"/>
        </w:rPr>
        <w:t>/</w:t>
      </w:r>
      <w:r w:rsidRPr="008C1F67">
        <w:rPr>
          <w:rFonts w:ascii="宋体" w:hAnsi="宋体" w:hint="eastAsia"/>
          <w:sz w:val="24"/>
        </w:rPr>
        <w:t>抓图</w:t>
      </w:r>
      <w:r>
        <w:rPr>
          <w:rFonts w:ascii="宋体" w:hAnsi="宋体" w:hint="eastAsia"/>
          <w:sz w:val="24"/>
        </w:rPr>
        <w:t>；</w:t>
      </w:r>
    </w:p>
    <w:p w:rsidR="00B61685" w:rsidRDefault="00B61685" w:rsidP="00B61685">
      <w:pPr>
        <w:numPr>
          <w:ilvl w:val="2"/>
          <w:numId w:val="20"/>
        </w:numPr>
        <w:spacing w:line="360" w:lineRule="auto"/>
        <w:ind w:leftChars="228" w:left="479" w:firstLine="0"/>
        <w:rPr>
          <w:rFonts w:ascii="宋体" w:hAnsi="宋体"/>
          <w:sz w:val="24"/>
        </w:rPr>
      </w:pPr>
      <w:r>
        <w:rPr>
          <w:rFonts w:ascii="宋体" w:hAnsi="宋体" w:hint="eastAsia"/>
          <w:sz w:val="24"/>
        </w:rPr>
        <w:t>外部</w:t>
      </w:r>
      <w:r>
        <w:rPr>
          <w:rFonts w:ascii="宋体" w:hAnsi="宋体"/>
          <w:sz w:val="24"/>
        </w:rPr>
        <w:t>接口：</w:t>
      </w:r>
      <w:r w:rsidRPr="008C1F67">
        <w:rPr>
          <w:rFonts w:ascii="宋体" w:hAnsi="宋体" w:hint="eastAsia"/>
          <w:sz w:val="24"/>
        </w:rPr>
        <w:t>1</w:t>
      </w:r>
      <w:r>
        <w:rPr>
          <w:rFonts w:ascii="宋体" w:hAnsi="宋体" w:hint="eastAsia"/>
          <w:sz w:val="24"/>
        </w:rPr>
        <w:t>路音频输入和输出接口；</w:t>
      </w:r>
      <w:r w:rsidRPr="008C1F67">
        <w:rPr>
          <w:rFonts w:ascii="宋体" w:hAnsi="宋体" w:hint="eastAsia"/>
          <w:sz w:val="24"/>
        </w:rPr>
        <w:t>16路报警输入</w:t>
      </w:r>
      <w:r>
        <w:rPr>
          <w:rFonts w:ascii="宋体" w:hAnsi="宋体" w:hint="eastAsia"/>
          <w:sz w:val="24"/>
        </w:rPr>
        <w:t>；</w:t>
      </w:r>
      <w:r w:rsidRPr="008C1F67">
        <w:rPr>
          <w:rFonts w:ascii="宋体" w:hAnsi="宋体" w:hint="eastAsia"/>
          <w:sz w:val="24"/>
        </w:rPr>
        <w:t>4路报警输出</w:t>
      </w:r>
      <w:r>
        <w:rPr>
          <w:rFonts w:ascii="宋体" w:hAnsi="宋体" w:hint="eastAsia"/>
          <w:sz w:val="24"/>
        </w:rPr>
        <w:t>；</w:t>
      </w:r>
      <w:r w:rsidRPr="008C1F67">
        <w:rPr>
          <w:rFonts w:ascii="宋体" w:hAnsi="宋体" w:hint="eastAsia"/>
          <w:sz w:val="24"/>
        </w:rPr>
        <w:t>3T以上硬盘容量</w:t>
      </w:r>
      <w:r>
        <w:rPr>
          <w:rFonts w:ascii="宋体" w:hAnsi="宋体" w:hint="eastAsia"/>
          <w:sz w:val="24"/>
        </w:rPr>
        <w:t>；</w:t>
      </w:r>
      <w:r w:rsidRPr="008C1F67">
        <w:rPr>
          <w:rFonts w:ascii="宋体" w:hAnsi="宋体" w:hint="eastAsia"/>
          <w:sz w:val="24"/>
        </w:rPr>
        <w:t>3个USB接口</w:t>
      </w:r>
      <w:r>
        <w:rPr>
          <w:rFonts w:ascii="宋体" w:hAnsi="宋体" w:hint="eastAsia"/>
          <w:sz w:val="24"/>
        </w:rPr>
        <w:t>；</w:t>
      </w:r>
      <w:r w:rsidRPr="008C1F67">
        <w:rPr>
          <w:rFonts w:ascii="宋体" w:hAnsi="宋体" w:hint="eastAsia"/>
          <w:sz w:val="24"/>
        </w:rPr>
        <w:t>1个RS-232串行接口</w:t>
      </w:r>
      <w:r>
        <w:rPr>
          <w:rFonts w:ascii="宋体" w:hAnsi="宋体" w:hint="eastAsia"/>
          <w:sz w:val="24"/>
        </w:rPr>
        <w:t>；</w:t>
      </w:r>
      <w:r w:rsidRPr="008C1F67">
        <w:rPr>
          <w:rFonts w:ascii="宋体" w:hAnsi="宋体" w:hint="eastAsia"/>
          <w:sz w:val="24"/>
        </w:rPr>
        <w:t>1个RS-485串行接口</w:t>
      </w:r>
      <w:r>
        <w:rPr>
          <w:rFonts w:ascii="宋体" w:hAnsi="宋体" w:hint="eastAsia"/>
          <w:sz w:val="24"/>
        </w:rPr>
        <w:t>。</w:t>
      </w:r>
    </w:p>
    <w:p w:rsidR="00B61685" w:rsidRDefault="00B61685" w:rsidP="00B61685">
      <w:pPr>
        <w:numPr>
          <w:ilvl w:val="2"/>
          <w:numId w:val="20"/>
        </w:numPr>
        <w:spacing w:line="360" w:lineRule="auto"/>
        <w:ind w:leftChars="228" w:left="479" w:firstLine="0"/>
        <w:rPr>
          <w:rFonts w:ascii="宋体" w:hAnsi="宋体"/>
          <w:sz w:val="24"/>
        </w:rPr>
      </w:pPr>
      <w:r w:rsidRPr="008C1F67">
        <w:rPr>
          <w:rFonts w:ascii="宋体" w:hAnsi="宋体" w:hint="eastAsia"/>
          <w:sz w:val="24"/>
        </w:rPr>
        <w:t>能接入目前泵站管理中心海康威视视频监控平台。</w:t>
      </w:r>
    </w:p>
    <w:p w:rsidR="00116144" w:rsidRPr="00D30B74" w:rsidRDefault="00116144" w:rsidP="00116144">
      <w:pPr>
        <w:pStyle w:val="afd"/>
        <w:ind w:firstLine="480"/>
        <w:rPr>
          <w:rFonts w:ascii="宋体" w:hAnsi="宋体" w:cs="Courier New"/>
        </w:rPr>
      </w:pPr>
      <w:r w:rsidRPr="00D30B74">
        <w:rPr>
          <w:rFonts w:ascii="宋体" w:hAnsi="宋体" w:cs="Courier New" w:hint="eastAsia"/>
        </w:rPr>
        <w:t>当有报警时，可以触发以下联动：</w:t>
      </w:r>
    </w:p>
    <w:p w:rsidR="00116144" w:rsidRDefault="00116144" w:rsidP="00116144">
      <w:pPr>
        <w:numPr>
          <w:ilvl w:val="2"/>
          <w:numId w:val="20"/>
        </w:numPr>
        <w:spacing w:line="360" w:lineRule="auto"/>
        <w:ind w:leftChars="228" w:left="899"/>
        <w:rPr>
          <w:rFonts w:ascii="宋体" w:hAnsi="宋体"/>
          <w:sz w:val="24"/>
        </w:rPr>
      </w:pPr>
      <w:r>
        <w:rPr>
          <w:rFonts w:ascii="宋体" w:hAnsi="宋体" w:hint="eastAsia"/>
          <w:sz w:val="24"/>
        </w:rPr>
        <w:t>触发监控现场警铃,警示现场人员（在监控现场配置警铃）</w:t>
      </w:r>
      <w:r w:rsidR="006F1A27">
        <w:rPr>
          <w:rFonts w:ascii="宋体" w:hAnsi="宋体" w:hint="eastAsia"/>
          <w:sz w:val="24"/>
        </w:rPr>
        <w:t>；</w:t>
      </w:r>
    </w:p>
    <w:p w:rsidR="00116144" w:rsidRDefault="00116144" w:rsidP="00116144">
      <w:pPr>
        <w:numPr>
          <w:ilvl w:val="2"/>
          <w:numId w:val="20"/>
        </w:numPr>
        <w:spacing w:line="360" w:lineRule="auto"/>
        <w:ind w:leftChars="228" w:left="899"/>
        <w:rPr>
          <w:rFonts w:ascii="宋体" w:hAnsi="宋体"/>
          <w:sz w:val="24"/>
        </w:rPr>
      </w:pPr>
      <w:r>
        <w:rPr>
          <w:rFonts w:ascii="宋体" w:hAnsi="宋体" w:hint="eastAsia"/>
          <w:sz w:val="24"/>
        </w:rPr>
        <w:t>自动把报警现场图像上传到监控中心大屏或电脑上</w:t>
      </w:r>
      <w:r w:rsidR="006F1A27">
        <w:rPr>
          <w:rFonts w:ascii="宋体" w:hAnsi="宋体" w:hint="eastAsia"/>
          <w:sz w:val="24"/>
        </w:rPr>
        <w:t>；</w:t>
      </w:r>
    </w:p>
    <w:p w:rsidR="00116144" w:rsidRDefault="00116144" w:rsidP="00116144">
      <w:pPr>
        <w:numPr>
          <w:ilvl w:val="2"/>
          <w:numId w:val="20"/>
        </w:numPr>
        <w:spacing w:line="360" w:lineRule="auto"/>
        <w:ind w:leftChars="228" w:left="899"/>
        <w:rPr>
          <w:rFonts w:ascii="宋体" w:hAnsi="宋体"/>
          <w:sz w:val="24"/>
        </w:rPr>
      </w:pPr>
      <w:r>
        <w:rPr>
          <w:rFonts w:ascii="宋体" w:hAnsi="宋体" w:hint="eastAsia"/>
          <w:sz w:val="24"/>
        </w:rPr>
        <w:t>自动对报警现场进行录像存储</w:t>
      </w:r>
      <w:r w:rsidR="006F1A27">
        <w:rPr>
          <w:rFonts w:ascii="宋体" w:hAnsi="宋体" w:hint="eastAsia"/>
          <w:sz w:val="24"/>
        </w:rPr>
        <w:t>；</w:t>
      </w:r>
    </w:p>
    <w:p w:rsidR="00116144" w:rsidRDefault="00116144" w:rsidP="00116144">
      <w:pPr>
        <w:numPr>
          <w:ilvl w:val="2"/>
          <w:numId w:val="20"/>
        </w:numPr>
        <w:spacing w:line="360" w:lineRule="auto"/>
        <w:ind w:leftChars="228" w:left="899"/>
        <w:rPr>
          <w:rFonts w:ascii="宋体" w:hAnsi="宋体"/>
          <w:sz w:val="24"/>
        </w:rPr>
      </w:pPr>
      <w:r>
        <w:rPr>
          <w:rFonts w:ascii="宋体" w:hAnsi="宋体" w:hint="eastAsia"/>
          <w:sz w:val="24"/>
        </w:rPr>
        <w:t>在操作员电脑上发出报警提示，同时发出报警声音</w:t>
      </w:r>
      <w:r w:rsidR="006F1A27">
        <w:rPr>
          <w:rFonts w:ascii="宋体" w:hAnsi="宋体" w:hint="eastAsia"/>
          <w:sz w:val="24"/>
        </w:rPr>
        <w:t>。</w:t>
      </w:r>
    </w:p>
    <w:p w:rsidR="00116144" w:rsidRPr="00D30B74" w:rsidRDefault="00116144" w:rsidP="00116144">
      <w:pPr>
        <w:pStyle w:val="afd"/>
        <w:ind w:firstLine="480"/>
        <w:rPr>
          <w:rFonts w:ascii="宋体" w:hAnsi="宋体" w:cs="Courier New"/>
        </w:rPr>
      </w:pPr>
      <w:r w:rsidRPr="00D30B74">
        <w:rPr>
          <w:rFonts w:ascii="宋体" w:hAnsi="宋体" w:cs="Courier New" w:hint="eastAsia"/>
        </w:rPr>
        <w:t>视频服务器具有语音传输功能，配合现场广播、功放等设备可以对泵站进行喊话。编码器支持智能编码功能，</w:t>
      </w:r>
      <w:r w:rsidRPr="00D30B74">
        <w:rPr>
          <w:rFonts w:ascii="宋体" w:hAnsi="宋体" w:cs="Courier New"/>
        </w:rPr>
        <w:t>在视频画面变化率很小的情况下，编码器可以以较低的</w:t>
      </w:r>
      <w:r w:rsidRPr="00D30B74">
        <w:rPr>
          <w:rFonts w:ascii="宋体" w:hAnsi="宋体" w:cs="Courier New" w:hint="eastAsia"/>
        </w:rPr>
        <w:t>码</w:t>
      </w:r>
      <w:r w:rsidRPr="00D30B74">
        <w:rPr>
          <w:rFonts w:ascii="宋体" w:hAnsi="宋体" w:cs="Courier New"/>
        </w:rPr>
        <w:t>率</w:t>
      </w:r>
      <w:r w:rsidRPr="00D30B74">
        <w:rPr>
          <w:rFonts w:ascii="宋体" w:hAnsi="宋体" w:cs="Courier New" w:hint="eastAsia"/>
        </w:rPr>
        <w:t>传输视频图像，这样可以有效地减低网络带宽要求并大量节省网络中心存储的容量。而当实时视频图像变化率变大后，</w:t>
      </w:r>
      <w:r w:rsidRPr="00D30B74">
        <w:rPr>
          <w:rFonts w:ascii="宋体" w:hAnsi="宋体" w:cs="Courier New"/>
        </w:rPr>
        <w:t>编码器会自动调整</w:t>
      </w:r>
      <w:r w:rsidRPr="00D30B74">
        <w:rPr>
          <w:rFonts w:ascii="宋体" w:hAnsi="宋体" w:cs="Courier New" w:hint="eastAsia"/>
        </w:rPr>
        <w:t>码率</w:t>
      </w:r>
      <w:r w:rsidRPr="00D30B74">
        <w:rPr>
          <w:rFonts w:ascii="宋体" w:hAnsi="宋体" w:cs="Courier New"/>
        </w:rPr>
        <w:t>到</w:t>
      </w:r>
      <w:r w:rsidRPr="00D30B74">
        <w:rPr>
          <w:rFonts w:ascii="宋体" w:hAnsi="宋体" w:cs="Courier New" w:hint="eastAsia"/>
        </w:rPr>
        <w:t>最好的</w:t>
      </w:r>
      <w:r w:rsidRPr="00D30B74">
        <w:rPr>
          <w:rFonts w:ascii="宋体" w:hAnsi="宋体" w:cs="Courier New"/>
        </w:rPr>
        <w:t>状态。</w:t>
      </w:r>
      <w:r w:rsidRPr="00D30B74">
        <w:rPr>
          <w:rFonts w:ascii="宋体" w:hAnsi="宋体" w:cs="Courier New" w:hint="eastAsia"/>
        </w:rPr>
        <w:t>在晚上有效节约存储空间。</w:t>
      </w:r>
    </w:p>
    <w:p w:rsidR="00116144" w:rsidRPr="00D30B74" w:rsidRDefault="00116144" w:rsidP="00116144">
      <w:pPr>
        <w:pStyle w:val="afd"/>
        <w:ind w:firstLine="480"/>
        <w:rPr>
          <w:rFonts w:ascii="宋体" w:hAnsi="宋体" w:cs="Courier New"/>
        </w:rPr>
      </w:pPr>
      <w:r w:rsidRPr="00D30B74">
        <w:rPr>
          <w:rFonts w:ascii="宋体" w:hAnsi="宋体" w:cs="Courier New" w:hint="eastAsia"/>
        </w:rPr>
        <w:t>视频将监控主要设备的运行情况和现场泵站的安全，录像在总控室和现场可以随时查询，也可以拷贝出来作为取证资料。</w:t>
      </w:r>
    </w:p>
    <w:p w:rsidR="00116144" w:rsidRPr="00D30B74" w:rsidRDefault="00116144" w:rsidP="00116144">
      <w:pPr>
        <w:pStyle w:val="afd"/>
        <w:ind w:firstLine="480"/>
        <w:rPr>
          <w:rFonts w:ascii="宋体" w:hAnsi="宋体" w:cs="Courier New"/>
        </w:rPr>
      </w:pPr>
      <w:r w:rsidRPr="00D30B74">
        <w:rPr>
          <w:rFonts w:ascii="宋体" w:hAnsi="宋体" w:cs="Courier New" w:hint="eastAsia"/>
        </w:rPr>
        <w:t>在实施中设备的控制系统与摄像监视系统连锁，当设备发生故障报警时，摄像监视系统将立刻显示该设备的画面。该系统提供报警信号（设备报警信号、红外防区报警信号）与摄像机预置位云台信号的快速联动。当报警信号发生时附近的摄像机能迅速的对准报警区域。</w:t>
      </w:r>
    </w:p>
    <w:p w:rsidR="00116144" w:rsidRPr="00D30B74" w:rsidRDefault="00116144" w:rsidP="00116144">
      <w:pPr>
        <w:pStyle w:val="afd"/>
        <w:ind w:firstLine="480"/>
        <w:rPr>
          <w:rFonts w:ascii="宋体" w:hAnsi="宋体" w:cs="Courier New"/>
        </w:rPr>
      </w:pPr>
      <w:r w:rsidRPr="00D30B74">
        <w:rPr>
          <w:rFonts w:ascii="宋体" w:hAnsi="宋体" w:cs="Courier New" w:hint="eastAsia"/>
        </w:rPr>
        <w:t>视频信号全天24小时进行录像，录像循环周期为30天，画面质量达到H.264画面要求。每个泵站至少考虑4路视频图像的录入，同时应具备一定的扩容能力。录像数据现就地存储在泵站硬盘录像机中，一旦中控室需要查询时可通过网络传输给中控室，进入中控视频服务器主机内进行存储。</w:t>
      </w:r>
    </w:p>
    <w:p w:rsidR="00427C9F" w:rsidRDefault="00427C9F" w:rsidP="00427C9F">
      <w:pPr>
        <w:tabs>
          <w:tab w:val="left" w:pos="780"/>
          <w:tab w:val="left" w:pos="900"/>
        </w:tabs>
        <w:spacing w:line="360" w:lineRule="auto"/>
        <w:ind w:left="479"/>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）交换机</w:t>
      </w:r>
    </w:p>
    <w:p w:rsidR="00427C9F" w:rsidRDefault="00427C9F" w:rsidP="00427C9F">
      <w:pPr>
        <w:spacing w:line="360" w:lineRule="auto"/>
        <w:ind w:firstLineChars="200" w:firstLine="480"/>
        <w:rPr>
          <w:rFonts w:ascii="宋体" w:hAnsi="宋体" w:cs="Courier New"/>
          <w:sz w:val="24"/>
          <w:szCs w:val="28"/>
        </w:rPr>
      </w:pPr>
      <w:r w:rsidRPr="00427C9F">
        <w:rPr>
          <w:rFonts w:ascii="宋体" w:hAnsi="宋体" w:cs="Courier New" w:hint="eastAsia"/>
          <w:sz w:val="24"/>
          <w:szCs w:val="28"/>
        </w:rPr>
        <w:t>柜内配置16口千兆</w:t>
      </w:r>
      <w:r w:rsidRPr="00427C9F">
        <w:rPr>
          <w:rFonts w:ascii="宋体" w:hAnsi="宋体" w:cs="Courier New"/>
          <w:sz w:val="24"/>
          <w:szCs w:val="28"/>
        </w:rPr>
        <w:t>网络</w:t>
      </w:r>
      <w:r w:rsidRPr="00427C9F">
        <w:rPr>
          <w:rFonts w:ascii="宋体" w:hAnsi="宋体" w:cs="Courier New" w:hint="eastAsia"/>
          <w:sz w:val="24"/>
          <w:szCs w:val="28"/>
        </w:rPr>
        <w:t>交换机1台，交换机</w:t>
      </w:r>
      <w:r w:rsidRPr="00427C9F">
        <w:rPr>
          <w:rFonts w:ascii="宋体" w:hAnsi="宋体" w:cs="Courier New"/>
          <w:sz w:val="24"/>
          <w:szCs w:val="28"/>
        </w:rPr>
        <w:t>采用</w:t>
      </w:r>
      <w:r w:rsidRPr="00427C9F">
        <w:rPr>
          <w:rFonts w:ascii="宋体" w:hAnsi="宋体" w:cs="Courier New" w:hint="eastAsia"/>
          <w:sz w:val="24"/>
          <w:szCs w:val="28"/>
        </w:rPr>
        <w:t>国产</w:t>
      </w:r>
      <w:r w:rsidRPr="00427C9F">
        <w:rPr>
          <w:rFonts w:ascii="宋体" w:hAnsi="宋体" w:cs="Courier New"/>
          <w:sz w:val="24"/>
          <w:szCs w:val="28"/>
        </w:rPr>
        <w:t>高性能知名品牌，</w:t>
      </w:r>
      <w:r w:rsidRPr="00427C9F">
        <w:rPr>
          <w:rFonts w:ascii="宋体" w:hAnsi="宋体" w:cs="Courier New" w:hint="eastAsia"/>
          <w:sz w:val="24"/>
          <w:szCs w:val="28"/>
        </w:rPr>
        <w:t>所有</w:t>
      </w:r>
      <w:r w:rsidRPr="00427C9F">
        <w:rPr>
          <w:rFonts w:ascii="宋体" w:hAnsi="宋体" w:cs="Courier New"/>
          <w:sz w:val="24"/>
          <w:szCs w:val="28"/>
        </w:rPr>
        <w:t>视频信号接入交换机，由交换机接入硬盘录像机。</w:t>
      </w:r>
    </w:p>
    <w:p w:rsidR="00427C9F" w:rsidRDefault="00427C9F" w:rsidP="00427C9F">
      <w:pPr>
        <w:spacing w:line="360" w:lineRule="auto"/>
        <w:ind w:firstLineChars="200" w:firstLine="480"/>
        <w:rPr>
          <w:rFonts w:ascii="宋体" w:hAnsi="宋体" w:cs="Courier New"/>
          <w:sz w:val="24"/>
          <w:szCs w:val="28"/>
        </w:rPr>
      </w:pPr>
      <w:r w:rsidRPr="00427C9F">
        <w:rPr>
          <w:rFonts w:ascii="宋体" w:hAnsi="宋体" w:cs="Courier New" w:hint="eastAsia"/>
          <w:sz w:val="24"/>
          <w:szCs w:val="28"/>
        </w:rPr>
        <w:t>交换机具体参数及</w:t>
      </w:r>
      <w:r w:rsidRPr="00427C9F">
        <w:rPr>
          <w:rFonts w:ascii="宋体" w:hAnsi="宋体" w:cs="Courier New"/>
          <w:sz w:val="24"/>
          <w:szCs w:val="28"/>
        </w:rPr>
        <w:t>要求：</w:t>
      </w:r>
    </w:p>
    <w:p w:rsidR="00427C9F" w:rsidRPr="00427C9F" w:rsidRDefault="00427C9F" w:rsidP="00427C9F">
      <w:pPr>
        <w:numPr>
          <w:ilvl w:val="2"/>
          <w:numId w:val="20"/>
        </w:numPr>
        <w:spacing w:line="360" w:lineRule="auto"/>
        <w:ind w:leftChars="228" w:left="479" w:firstLine="0"/>
        <w:rPr>
          <w:rFonts w:ascii="宋体" w:hAnsi="宋体"/>
          <w:sz w:val="24"/>
        </w:rPr>
      </w:pPr>
      <w:r w:rsidRPr="00427C9F">
        <w:rPr>
          <w:rFonts w:ascii="宋体" w:hAnsi="宋体" w:hint="eastAsia"/>
          <w:sz w:val="24"/>
        </w:rPr>
        <w:t>16个10/100/1000Base-T以太网</w:t>
      </w:r>
      <w:r w:rsidRPr="00427C9F">
        <w:rPr>
          <w:rFonts w:ascii="宋体" w:hAnsi="宋体"/>
          <w:sz w:val="24"/>
        </w:rPr>
        <w:t>端口；</w:t>
      </w:r>
    </w:p>
    <w:p w:rsidR="00427C9F" w:rsidRPr="00427C9F" w:rsidRDefault="00427C9F" w:rsidP="00427C9F">
      <w:pPr>
        <w:numPr>
          <w:ilvl w:val="2"/>
          <w:numId w:val="20"/>
        </w:numPr>
        <w:spacing w:line="360" w:lineRule="auto"/>
        <w:ind w:leftChars="228" w:left="479" w:firstLine="0"/>
        <w:rPr>
          <w:rFonts w:ascii="宋体" w:hAnsi="宋体"/>
          <w:sz w:val="24"/>
        </w:rPr>
      </w:pPr>
      <w:r w:rsidRPr="00427C9F">
        <w:rPr>
          <w:rFonts w:ascii="宋体" w:hAnsi="宋体" w:hint="eastAsia"/>
          <w:sz w:val="24"/>
        </w:rPr>
        <w:t>电源</w:t>
      </w:r>
      <w:r w:rsidRPr="00427C9F">
        <w:rPr>
          <w:rFonts w:ascii="宋体" w:hAnsi="宋体"/>
          <w:sz w:val="24"/>
        </w:rPr>
        <w:t>输入电压</w:t>
      </w:r>
      <w:r w:rsidRPr="00427C9F">
        <w:rPr>
          <w:rFonts w:ascii="宋体" w:hAnsi="宋体" w:hint="eastAsia"/>
          <w:sz w:val="24"/>
        </w:rPr>
        <w:t xml:space="preserve"> AC 100-240</w:t>
      </w:r>
      <w:r w:rsidRPr="00427C9F">
        <w:rPr>
          <w:rFonts w:ascii="宋体" w:hAnsi="宋体"/>
          <w:sz w:val="24"/>
        </w:rPr>
        <w:t>V</w:t>
      </w:r>
      <w:r w:rsidRPr="00427C9F">
        <w:rPr>
          <w:rFonts w:ascii="宋体" w:hAnsi="宋体" w:hint="eastAsia"/>
          <w:sz w:val="24"/>
        </w:rPr>
        <w:t>，</w:t>
      </w:r>
      <w:r w:rsidRPr="00427C9F">
        <w:rPr>
          <w:rFonts w:ascii="宋体" w:hAnsi="宋体"/>
          <w:sz w:val="24"/>
        </w:rPr>
        <w:t>50/60Hz</w:t>
      </w:r>
      <w:r w:rsidRPr="00427C9F">
        <w:rPr>
          <w:rFonts w:ascii="宋体" w:hAnsi="宋体" w:hint="eastAsia"/>
          <w:sz w:val="24"/>
        </w:rPr>
        <w:t>；</w:t>
      </w:r>
    </w:p>
    <w:p w:rsidR="00427C9F" w:rsidRPr="00427C9F" w:rsidRDefault="00427C9F" w:rsidP="00427C9F">
      <w:pPr>
        <w:numPr>
          <w:ilvl w:val="2"/>
          <w:numId w:val="20"/>
        </w:numPr>
        <w:spacing w:line="360" w:lineRule="auto"/>
        <w:ind w:leftChars="228" w:left="479" w:firstLine="0"/>
        <w:rPr>
          <w:rFonts w:ascii="宋体" w:hAnsi="宋体"/>
          <w:sz w:val="24"/>
        </w:rPr>
      </w:pPr>
      <w:r w:rsidRPr="00427C9F">
        <w:rPr>
          <w:rFonts w:ascii="宋体" w:hAnsi="宋体"/>
          <w:sz w:val="24"/>
        </w:rPr>
        <w:lastRenderedPageBreak/>
        <w:t>电源功率：＜</w:t>
      </w:r>
      <w:r w:rsidRPr="00427C9F">
        <w:rPr>
          <w:rFonts w:ascii="宋体" w:hAnsi="宋体" w:hint="eastAsia"/>
          <w:sz w:val="24"/>
        </w:rPr>
        <w:t>10W；</w:t>
      </w:r>
    </w:p>
    <w:p w:rsidR="00427C9F" w:rsidRPr="00427C9F" w:rsidRDefault="00427C9F" w:rsidP="00427C9F">
      <w:pPr>
        <w:numPr>
          <w:ilvl w:val="2"/>
          <w:numId w:val="20"/>
        </w:numPr>
        <w:spacing w:line="360" w:lineRule="auto"/>
        <w:ind w:leftChars="228" w:left="479" w:firstLine="0"/>
        <w:rPr>
          <w:rFonts w:ascii="宋体" w:hAnsi="宋体"/>
          <w:sz w:val="24"/>
        </w:rPr>
      </w:pPr>
      <w:r w:rsidRPr="00427C9F">
        <w:rPr>
          <w:rFonts w:ascii="宋体" w:hAnsi="宋体" w:hint="eastAsia"/>
          <w:sz w:val="24"/>
        </w:rPr>
        <w:t>包</w:t>
      </w:r>
      <w:r w:rsidRPr="00427C9F">
        <w:rPr>
          <w:rFonts w:ascii="宋体" w:hAnsi="宋体"/>
          <w:sz w:val="24"/>
        </w:rPr>
        <w:t>转发率：</w:t>
      </w:r>
      <w:r w:rsidRPr="00427C9F">
        <w:rPr>
          <w:rFonts w:ascii="宋体" w:hAnsi="宋体" w:hint="eastAsia"/>
          <w:sz w:val="24"/>
        </w:rPr>
        <w:t>24M</w:t>
      </w:r>
      <w:r w:rsidRPr="00427C9F">
        <w:rPr>
          <w:rFonts w:ascii="宋体" w:hAnsi="宋体"/>
          <w:sz w:val="24"/>
        </w:rPr>
        <w:t>pps</w:t>
      </w:r>
      <w:r w:rsidRPr="00427C9F">
        <w:rPr>
          <w:rFonts w:ascii="宋体" w:hAnsi="宋体" w:hint="eastAsia"/>
          <w:sz w:val="24"/>
        </w:rPr>
        <w:t>；</w:t>
      </w:r>
    </w:p>
    <w:p w:rsidR="00427C9F" w:rsidRPr="00427C9F" w:rsidRDefault="00427C9F" w:rsidP="00427C9F">
      <w:pPr>
        <w:numPr>
          <w:ilvl w:val="2"/>
          <w:numId w:val="20"/>
        </w:numPr>
        <w:spacing w:line="360" w:lineRule="auto"/>
        <w:ind w:leftChars="228" w:left="479" w:firstLine="0"/>
        <w:rPr>
          <w:rFonts w:ascii="宋体" w:hAnsi="宋体"/>
          <w:sz w:val="24"/>
        </w:rPr>
      </w:pPr>
      <w:r w:rsidRPr="00427C9F">
        <w:rPr>
          <w:rFonts w:ascii="宋体" w:hAnsi="宋体"/>
          <w:sz w:val="24"/>
        </w:rPr>
        <w:t>交换容量：</w:t>
      </w:r>
      <w:r w:rsidRPr="00427C9F">
        <w:rPr>
          <w:rFonts w:ascii="宋体" w:hAnsi="宋体" w:hint="eastAsia"/>
          <w:sz w:val="24"/>
        </w:rPr>
        <w:t>32G</w:t>
      </w:r>
      <w:r w:rsidRPr="00427C9F">
        <w:rPr>
          <w:rFonts w:ascii="宋体" w:hAnsi="宋体"/>
          <w:sz w:val="24"/>
        </w:rPr>
        <w:t>bps</w:t>
      </w:r>
      <w:r w:rsidRPr="00427C9F">
        <w:rPr>
          <w:rFonts w:ascii="宋体" w:hAnsi="宋体" w:hint="eastAsia"/>
          <w:sz w:val="24"/>
        </w:rPr>
        <w:t>；</w:t>
      </w:r>
    </w:p>
    <w:p w:rsidR="00427C9F" w:rsidRPr="00427C9F" w:rsidRDefault="00427C9F" w:rsidP="00427C9F">
      <w:pPr>
        <w:numPr>
          <w:ilvl w:val="2"/>
          <w:numId w:val="20"/>
        </w:numPr>
        <w:spacing w:line="360" w:lineRule="auto"/>
        <w:ind w:leftChars="228" w:left="479" w:firstLine="0"/>
        <w:rPr>
          <w:rFonts w:ascii="宋体" w:hAnsi="宋体"/>
          <w:sz w:val="24"/>
        </w:rPr>
      </w:pPr>
      <w:r w:rsidRPr="00427C9F">
        <w:rPr>
          <w:rFonts w:ascii="宋体" w:hAnsi="宋体" w:hint="eastAsia"/>
          <w:sz w:val="24"/>
        </w:rPr>
        <w:t>MAC地址</w:t>
      </w:r>
      <w:r w:rsidRPr="00427C9F">
        <w:rPr>
          <w:rFonts w:ascii="宋体" w:hAnsi="宋体"/>
          <w:sz w:val="24"/>
        </w:rPr>
        <w:t>表：</w:t>
      </w:r>
      <w:r w:rsidRPr="00427C9F">
        <w:rPr>
          <w:rFonts w:ascii="宋体" w:hAnsi="宋体" w:hint="eastAsia"/>
          <w:sz w:val="24"/>
        </w:rPr>
        <w:t>8K；</w:t>
      </w:r>
    </w:p>
    <w:p w:rsidR="00427C9F" w:rsidRPr="00427C9F" w:rsidRDefault="00427C9F" w:rsidP="00427C9F">
      <w:pPr>
        <w:numPr>
          <w:ilvl w:val="2"/>
          <w:numId w:val="20"/>
        </w:numPr>
        <w:tabs>
          <w:tab w:val="clear" w:pos="780"/>
        </w:tabs>
        <w:spacing w:line="360" w:lineRule="auto"/>
        <w:ind w:leftChars="228" w:left="479" w:firstLine="0"/>
        <w:rPr>
          <w:rFonts w:ascii="宋体" w:hAnsi="宋体"/>
          <w:sz w:val="24"/>
        </w:rPr>
      </w:pPr>
      <w:r w:rsidRPr="00427C9F">
        <w:rPr>
          <w:rFonts w:ascii="宋体" w:hAnsi="宋体"/>
          <w:sz w:val="24"/>
        </w:rPr>
        <w:t>散热</w:t>
      </w:r>
      <w:r w:rsidRPr="00427C9F">
        <w:rPr>
          <w:rFonts w:ascii="宋体" w:hAnsi="宋体" w:hint="eastAsia"/>
          <w:sz w:val="24"/>
        </w:rPr>
        <w:t>方式</w:t>
      </w:r>
      <w:r w:rsidRPr="00427C9F">
        <w:rPr>
          <w:rFonts w:ascii="宋体" w:hAnsi="宋体"/>
          <w:sz w:val="24"/>
        </w:rPr>
        <w:t>：无风扇自然散热。</w:t>
      </w:r>
    </w:p>
    <w:p w:rsidR="00DD6787" w:rsidRPr="00223A52" w:rsidRDefault="00DD6787" w:rsidP="00223A52">
      <w:pPr>
        <w:pStyle w:val="afd"/>
        <w:ind w:firstLine="480"/>
      </w:pPr>
      <w:r w:rsidRPr="00223A52">
        <w:rPr>
          <w:rFonts w:hint="eastAsia"/>
        </w:rPr>
        <w:t>（</w:t>
      </w:r>
      <w:r w:rsidR="00427C9F">
        <w:t>4</w:t>
      </w:r>
      <w:r w:rsidRPr="00223A52">
        <w:rPr>
          <w:rFonts w:hint="eastAsia"/>
        </w:rPr>
        <w:t>）灯光</w:t>
      </w:r>
      <w:r w:rsidR="00D30B74" w:rsidRPr="00223A52">
        <w:rPr>
          <w:rFonts w:hint="eastAsia"/>
        </w:rPr>
        <w:t>照明</w:t>
      </w:r>
    </w:p>
    <w:p w:rsidR="00DD6787" w:rsidRPr="00223A52" w:rsidRDefault="00DD6787" w:rsidP="00DD6787">
      <w:pPr>
        <w:spacing w:line="360" w:lineRule="auto"/>
        <w:ind w:firstLineChars="200" w:firstLine="480"/>
        <w:rPr>
          <w:rFonts w:ascii="宋体" w:hAnsi="宋体" w:cs="Courier New"/>
          <w:sz w:val="24"/>
          <w:szCs w:val="28"/>
        </w:rPr>
      </w:pPr>
      <w:r w:rsidRPr="00223A52">
        <w:rPr>
          <w:rFonts w:ascii="宋体" w:hAnsi="宋体" w:cs="Courier New" w:hint="eastAsia"/>
          <w:sz w:val="24"/>
          <w:szCs w:val="28"/>
        </w:rPr>
        <w:t>在</w:t>
      </w:r>
      <w:r w:rsidRPr="00223A52">
        <w:rPr>
          <w:rFonts w:ascii="宋体" w:hAnsi="宋体" w:cs="Courier New"/>
          <w:sz w:val="24"/>
          <w:szCs w:val="28"/>
        </w:rPr>
        <w:t>泵房和电控间位置</w:t>
      </w:r>
      <w:r w:rsidRPr="00223A52">
        <w:rPr>
          <w:rFonts w:ascii="宋体" w:hAnsi="宋体" w:cs="Courier New" w:hint="eastAsia"/>
          <w:sz w:val="24"/>
          <w:szCs w:val="28"/>
        </w:rPr>
        <w:t>各安装满足现场</w:t>
      </w:r>
      <w:r w:rsidRPr="00223A52">
        <w:rPr>
          <w:rFonts w:ascii="宋体" w:hAnsi="宋体" w:cs="Courier New"/>
          <w:sz w:val="24"/>
          <w:szCs w:val="28"/>
        </w:rPr>
        <w:t>场地照明要求的应急照明灯</w:t>
      </w:r>
      <w:r w:rsidRPr="00223A52">
        <w:rPr>
          <w:rFonts w:ascii="宋体" w:hAnsi="宋体" w:cs="Courier New" w:hint="eastAsia"/>
          <w:sz w:val="24"/>
          <w:szCs w:val="28"/>
        </w:rPr>
        <w:t>1套</w:t>
      </w:r>
      <w:r w:rsidRPr="00223A52">
        <w:rPr>
          <w:rFonts w:ascii="宋体" w:hAnsi="宋体" w:cs="Courier New"/>
          <w:sz w:val="24"/>
          <w:szCs w:val="28"/>
        </w:rPr>
        <w:t>，</w:t>
      </w:r>
      <w:r w:rsidRPr="00223A52">
        <w:rPr>
          <w:rFonts w:ascii="宋体" w:hAnsi="宋体" w:cs="Courier New" w:hint="eastAsia"/>
          <w:sz w:val="24"/>
          <w:szCs w:val="28"/>
        </w:rPr>
        <w:t>应急</w:t>
      </w:r>
      <w:r w:rsidRPr="00223A52">
        <w:rPr>
          <w:rFonts w:ascii="宋体" w:hAnsi="宋体" w:cs="Courier New"/>
          <w:sz w:val="24"/>
          <w:szCs w:val="28"/>
        </w:rPr>
        <w:t>照明</w:t>
      </w:r>
      <w:r w:rsidRPr="00223A52">
        <w:rPr>
          <w:rFonts w:ascii="宋体" w:hAnsi="宋体" w:cs="Courier New" w:hint="eastAsia"/>
          <w:sz w:val="24"/>
          <w:szCs w:val="28"/>
        </w:rPr>
        <w:t>时间1.5h以上。</w:t>
      </w:r>
      <w:r w:rsidR="00D30B74" w:rsidRPr="00223A52">
        <w:rPr>
          <w:rFonts w:ascii="宋体" w:hAnsi="宋体" w:cs="Courier New" w:hint="eastAsia"/>
          <w:sz w:val="24"/>
          <w:szCs w:val="28"/>
        </w:rPr>
        <w:t>在</w:t>
      </w:r>
      <w:r w:rsidR="00D30B74" w:rsidRPr="00223A52">
        <w:rPr>
          <w:rFonts w:ascii="宋体" w:hAnsi="宋体" w:cs="Courier New"/>
          <w:sz w:val="24"/>
          <w:szCs w:val="28"/>
        </w:rPr>
        <w:t>泵房和电控间摄像</w:t>
      </w:r>
      <w:r w:rsidR="00D30B74" w:rsidRPr="00223A52">
        <w:rPr>
          <w:rFonts w:ascii="宋体" w:hAnsi="宋体" w:cs="Courier New" w:hint="eastAsia"/>
          <w:sz w:val="24"/>
          <w:szCs w:val="28"/>
        </w:rPr>
        <w:t>机</w:t>
      </w:r>
      <w:r w:rsidR="00D30B74" w:rsidRPr="00223A52">
        <w:rPr>
          <w:rFonts w:ascii="宋体" w:hAnsi="宋体" w:cs="Courier New"/>
          <w:sz w:val="24"/>
          <w:szCs w:val="28"/>
        </w:rPr>
        <w:t>位置</w:t>
      </w:r>
      <w:r w:rsidR="00EC7E6C">
        <w:rPr>
          <w:rFonts w:ascii="宋体" w:hAnsi="宋体" w:cs="Courier New" w:hint="eastAsia"/>
          <w:sz w:val="24"/>
          <w:szCs w:val="28"/>
        </w:rPr>
        <w:t>各</w:t>
      </w:r>
      <w:r w:rsidR="00D30B74" w:rsidRPr="00223A52">
        <w:rPr>
          <w:rFonts w:ascii="宋体" w:hAnsi="宋体" w:cs="Courier New"/>
          <w:sz w:val="24"/>
          <w:szCs w:val="28"/>
        </w:rPr>
        <w:t>安装</w:t>
      </w:r>
      <w:r w:rsidR="00EC7E6C">
        <w:rPr>
          <w:rFonts w:ascii="宋体" w:hAnsi="宋体" w:cs="Courier New" w:hint="eastAsia"/>
          <w:sz w:val="24"/>
          <w:szCs w:val="28"/>
        </w:rPr>
        <w:t>LED</w:t>
      </w:r>
      <w:r w:rsidR="00D30B74" w:rsidRPr="00223A52">
        <w:rPr>
          <w:rFonts w:ascii="宋体" w:hAnsi="宋体" w:cs="Courier New"/>
          <w:sz w:val="24"/>
          <w:szCs w:val="28"/>
        </w:rPr>
        <w:t>时控照明</w:t>
      </w:r>
      <w:r w:rsidR="00D30B74" w:rsidRPr="00223A52">
        <w:rPr>
          <w:rFonts w:ascii="宋体" w:hAnsi="宋体" w:cs="Courier New" w:hint="eastAsia"/>
          <w:sz w:val="24"/>
          <w:szCs w:val="28"/>
        </w:rPr>
        <w:t>灯</w:t>
      </w:r>
      <w:r w:rsidR="00EC7E6C">
        <w:rPr>
          <w:rFonts w:ascii="宋体" w:hAnsi="宋体" w:cs="Courier New" w:hint="eastAsia"/>
          <w:sz w:val="24"/>
          <w:szCs w:val="28"/>
        </w:rPr>
        <w:t>1套</w:t>
      </w:r>
      <w:r w:rsidR="005A7399">
        <w:rPr>
          <w:rFonts w:ascii="宋体" w:hAnsi="宋体" w:cs="Courier New" w:hint="eastAsia"/>
          <w:sz w:val="24"/>
          <w:szCs w:val="28"/>
        </w:rPr>
        <w:t>，</w:t>
      </w:r>
      <w:r w:rsidR="009B76EE">
        <w:rPr>
          <w:rFonts w:ascii="宋体" w:hAnsi="宋体" w:cs="Courier New" w:hint="eastAsia"/>
          <w:sz w:val="24"/>
          <w:szCs w:val="28"/>
        </w:rPr>
        <w:t>可以</w:t>
      </w:r>
      <w:r w:rsidR="009B76EE">
        <w:rPr>
          <w:rFonts w:ascii="宋体" w:hAnsi="宋体" w:cs="Courier New"/>
          <w:sz w:val="24"/>
          <w:szCs w:val="28"/>
        </w:rPr>
        <w:t>手动设定照明</w:t>
      </w:r>
      <w:r w:rsidR="009B76EE">
        <w:rPr>
          <w:rFonts w:ascii="宋体" w:hAnsi="宋体" w:cs="Courier New" w:hint="eastAsia"/>
          <w:sz w:val="24"/>
          <w:szCs w:val="28"/>
        </w:rPr>
        <w:t>开关</w:t>
      </w:r>
      <w:r w:rsidR="009B76EE">
        <w:rPr>
          <w:rFonts w:ascii="宋体" w:hAnsi="宋体" w:cs="Courier New"/>
          <w:sz w:val="24"/>
          <w:szCs w:val="28"/>
        </w:rPr>
        <w:t>时间，</w:t>
      </w:r>
      <w:r w:rsidR="009B76EE">
        <w:rPr>
          <w:rFonts w:ascii="宋体" w:hAnsi="宋体" w:cs="Courier New" w:hint="eastAsia"/>
          <w:sz w:val="24"/>
          <w:szCs w:val="28"/>
        </w:rPr>
        <w:t>照明</w:t>
      </w:r>
      <w:r w:rsidR="005A7399">
        <w:rPr>
          <w:rFonts w:ascii="宋体" w:hAnsi="宋体" w:cs="Courier New" w:hint="eastAsia"/>
          <w:sz w:val="24"/>
          <w:szCs w:val="28"/>
        </w:rPr>
        <w:t>功率</w:t>
      </w:r>
      <w:r w:rsidR="005A7399">
        <w:rPr>
          <w:rFonts w:ascii="宋体" w:hAnsi="宋体" w:cs="Courier New"/>
          <w:sz w:val="24"/>
          <w:szCs w:val="28"/>
        </w:rPr>
        <w:t>满足室内照明要求</w:t>
      </w:r>
      <w:r w:rsidR="00EC7E6C">
        <w:rPr>
          <w:rFonts w:ascii="宋体" w:hAnsi="宋体" w:cs="Courier New"/>
          <w:sz w:val="24"/>
          <w:szCs w:val="28"/>
        </w:rPr>
        <w:t>。</w:t>
      </w:r>
    </w:p>
    <w:p w:rsidR="00DD6787" w:rsidRPr="00223A52" w:rsidRDefault="00DD6787" w:rsidP="00223A52">
      <w:pPr>
        <w:pStyle w:val="afd"/>
        <w:ind w:firstLine="480"/>
      </w:pPr>
      <w:r w:rsidRPr="00223A52">
        <w:rPr>
          <w:rFonts w:hint="eastAsia"/>
        </w:rPr>
        <w:t>（</w:t>
      </w:r>
      <w:r w:rsidR="00427C9F">
        <w:t>5</w:t>
      </w:r>
      <w:r w:rsidRPr="00223A52">
        <w:rPr>
          <w:rFonts w:hint="eastAsia"/>
        </w:rPr>
        <w:t>）三鉴探测器</w:t>
      </w:r>
    </w:p>
    <w:p w:rsidR="00DD6787" w:rsidRDefault="00DD6787" w:rsidP="005A7399">
      <w:pPr>
        <w:spacing w:line="360" w:lineRule="auto"/>
        <w:ind w:firstLineChars="200" w:firstLine="480"/>
        <w:rPr>
          <w:rFonts w:ascii="宋体" w:hAnsi="宋体" w:cs="Courier New"/>
          <w:sz w:val="24"/>
          <w:szCs w:val="28"/>
        </w:rPr>
      </w:pPr>
      <w:r w:rsidRPr="005A7399">
        <w:rPr>
          <w:rFonts w:ascii="宋体" w:hAnsi="宋体" w:cs="Courier New" w:hint="eastAsia"/>
          <w:sz w:val="24"/>
          <w:szCs w:val="28"/>
        </w:rPr>
        <w:t>在</w:t>
      </w:r>
      <w:r w:rsidRPr="005A7399">
        <w:rPr>
          <w:rFonts w:ascii="宋体" w:hAnsi="宋体" w:cs="Courier New"/>
          <w:sz w:val="24"/>
          <w:szCs w:val="28"/>
        </w:rPr>
        <w:t>泵房</w:t>
      </w:r>
      <w:r w:rsidR="00223A52" w:rsidRPr="005A7399">
        <w:rPr>
          <w:rFonts w:ascii="宋体" w:hAnsi="宋体" w:cs="Courier New" w:hint="eastAsia"/>
          <w:sz w:val="24"/>
          <w:szCs w:val="28"/>
        </w:rPr>
        <w:t>室内</w:t>
      </w:r>
      <w:r w:rsidRPr="005A7399">
        <w:rPr>
          <w:rFonts w:ascii="宋体" w:hAnsi="宋体" w:cs="Courier New"/>
          <w:sz w:val="24"/>
          <w:szCs w:val="28"/>
        </w:rPr>
        <w:t>和电控间</w:t>
      </w:r>
      <w:r w:rsidRPr="005A7399">
        <w:rPr>
          <w:rFonts w:ascii="宋体" w:hAnsi="宋体" w:cs="Courier New" w:hint="eastAsia"/>
          <w:sz w:val="24"/>
          <w:szCs w:val="28"/>
        </w:rPr>
        <w:t>各安装三鉴探测器1套，针对移动物体进行监控，一旦非法人员进入安防区域，即予以报警，</w:t>
      </w:r>
      <w:r w:rsidRPr="005A7399">
        <w:rPr>
          <w:rFonts w:ascii="宋体" w:hAnsi="宋体" w:cs="Courier New"/>
          <w:sz w:val="24"/>
          <w:szCs w:val="28"/>
        </w:rPr>
        <w:t>并</w:t>
      </w:r>
      <w:r w:rsidRPr="005A7399">
        <w:rPr>
          <w:rFonts w:ascii="宋体" w:hAnsi="宋体" w:cs="Courier New" w:hint="eastAsia"/>
          <w:sz w:val="24"/>
          <w:szCs w:val="28"/>
        </w:rPr>
        <w:t>触发</w:t>
      </w:r>
      <w:r w:rsidRPr="005A7399">
        <w:rPr>
          <w:rFonts w:ascii="宋体" w:hAnsi="宋体" w:cs="Courier New"/>
          <w:sz w:val="24"/>
          <w:szCs w:val="28"/>
        </w:rPr>
        <w:t>音箱</w:t>
      </w:r>
      <w:r w:rsidRPr="005A7399">
        <w:rPr>
          <w:rFonts w:ascii="宋体" w:hAnsi="宋体" w:cs="Courier New" w:hint="eastAsia"/>
          <w:sz w:val="24"/>
          <w:szCs w:val="28"/>
        </w:rPr>
        <w:t>播报警示信息，报警信号上传到泵站管理</w:t>
      </w:r>
      <w:r w:rsidRPr="005A7399">
        <w:rPr>
          <w:rFonts w:ascii="宋体" w:hAnsi="宋体" w:cs="Courier New"/>
          <w:sz w:val="24"/>
          <w:szCs w:val="28"/>
        </w:rPr>
        <w:t>中心</w:t>
      </w:r>
      <w:r w:rsidRPr="005A7399">
        <w:rPr>
          <w:rFonts w:ascii="宋体" w:hAnsi="宋体" w:cs="Courier New" w:hint="eastAsia"/>
          <w:sz w:val="24"/>
          <w:szCs w:val="28"/>
        </w:rPr>
        <w:t>监控平台。</w:t>
      </w:r>
    </w:p>
    <w:p w:rsidR="00967CB7" w:rsidRDefault="00967CB7" w:rsidP="005A7399">
      <w:pPr>
        <w:spacing w:line="360" w:lineRule="auto"/>
        <w:ind w:firstLineChars="200" w:firstLine="480"/>
        <w:rPr>
          <w:rFonts w:ascii="宋体" w:hAnsi="宋体" w:cs="Courier New"/>
          <w:sz w:val="24"/>
          <w:szCs w:val="28"/>
        </w:rPr>
      </w:pPr>
      <w:r>
        <w:rPr>
          <w:rFonts w:ascii="宋体" w:hAnsi="宋体" w:cs="Courier New" w:hint="eastAsia"/>
          <w:sz w:val="24"/>
          <w:szCs w:val="28"/>
        </w:rPr>
        <w:t>三鉴</w:t>
      </w:r>
      <w:r>
        <w:rPr>
          <w:rFonts w:ascii="宋体" w:hAnsi="宋体" w:cs="Courier New"/>
          <w:sz w:val="24"/>
          <w:szCs w:val="28"/>
        </w:rPr>
        <w:t>探测器具体技术要求如下：</w:t>
      </w:r>
    </w:p>
    <w:p w:rsidR="00967CB7" w:rsidRDefault="00477405" w:rsidP="00967CB7">
      <w:pPr>
        <w:numPr>
          <w:ilvl w:val="2"/>
          <w:numId w:val="20"/>
        </w:numPr>
        <w:spacing w:line="360" w:lineRule="auto"/>
        <w:ind w:leftChars="228" w:left="479" w:firstLine="0"/>
        <w:rPr>
          <w:rFonts w:ascii="宋体" w:hAnsi="宋体"/>
          <w:sz w:val="24"/>
        </w:rPr>
      </w:pPr>
      <w:r w:rsidRPr="00967CB7">
        <w:rPr>
          <w:rFonts w:ascii="宋体" w:hAnsi="宋体"/>
          <w:sz w:val="24"/>
        </w:rPr>
        <w:t>探测范围</w:t>
      </w:r>
      <w:r w:rsidR="00967CB7" w:rsidRPr="00967CB7">
        <w:rPr>
          <w:rFonts w:ascii="宋体" w:hAnsi="宋体" w:hint="eastAsia"/>
          <w:sz w:val="24"/>
        </w:rPr>
        <w:t>：</w:t>
      </w:r>
      <w:r w:rsidRPr="00967CB7">
        <w:rPr>
          <w:rFonts w:ascii="宋体" w:hAnsi="宋体"/>
          <w:sz w:val="24"/>
        </w:rPr>
        <w:t>直径</w:t>
      </w:r>
      <w:r w:rsidRPr="00967CB7">
        <w:rPr>
          <w:rFonts w:ascii="宋体" w:hAnsi="宋体" w:hint="eastAsia"/>
          <w:sz w:val="24"/>
        </w:rPr>
        <w:t>&gt;=</w:t>
      </w:r>
      <w:r w:rsidRPr="00967CB7">
        <w:rPr>
          <w:rFonts w:ascii="宋体" w:hAnsi="宋体"/>
          <w:sz w:val="24"/>
        </w:rPr>
        <w:t>1</w:t>
      </w:r>
      <w:r w:rsidRPr="00967CB7">
        <w:rPr>
          <w:rFonts w:ascii="宋体" w:hAnsi="宋体" w:hint="eastAsia"/>
          <w:sz w:val="24"/>
        </w:rPr>
        <w:t>1</w:t>
      </w:r>
      <w:r w:rsidRPr="00967CB7">
        <w:rPr>
          <w:rFonts w:ascii="宋体" w:hAnsi="宋体"/>
          <w:sz w:val="24"/>
        </w:rPr>
        <w:t>m</w:t>
      </w:r>
      <w:r w:rsidR="00967CB7">
        <w:rPr>
          <w:rFonts w:ascii="宋体" w:hAnsi="宋体" w:hint="eastAsia"/>
          <w:sz w:val="24"/>
        </w:rPr>
        <w:t>；</w:t>
      </w:r>
    </w:p>
    <w:p w:rsidR="00477405" w:rsidRPr="00967CB7" w:rsidRDefault="00967CB7" w:rsidP="00967CB7">
      <w:pPr>
        <w:numPr>
          <w:ilvl w:val="2"/>
          <w:numId w:val="20"/>
        </w:numPr>
        <w:spacing w:line="360" w:lineRule="auto"/>
        <w:ind w:leftChars="228" w:left="479" w:firstLine="0"/>
        <w:rPr>
          <w:rFonts w:ascii="宋体" w:hAnsi="宋体"/>
          <w:sz w:val="24"/>
        </w:rPr>
      </w:pPr>
      <w:r>
        <w:rPr>
          <w:rFonts w:ascii="宋体" w:hAnsi="宋体" w:hint="eastAsia"/>
          <w:sz w:val="24"/>
        </w:rPr>
        <w:t>带</w:t>
      </w:r>
      <w:r>
        <w:rPr>
          <w:rFonts w:ascii="宋体" w:hAnsi="宋体"/>
          <w:sz w:val="24"/>
        </w:rPr>
        <w:t>防宠物功能</w:t>
      </w:r>
      <w:r>
        <w:rPr>
          <w:rFonts w:ascii="宋体" w:hAnsi="宋体" w:hint="eastAsia"/>
          <w:sz w:val="24"/>
        </w:rPr>
        <w:t>；</w:t>
      </w:r>
    </w:p>
    <w:p w:rsidR="00477405" w:rsidRPr="00967CB7" w:rsidRDefault="009B76EE" w:rsidP="00967CB7">
      <w:pPr>
        <w:numPr>
          <w:ilvl w:val="2"/>
          <w:numId w:val="20"/>
        </w:numPr>
        <w:spacing w:line="360" w:lineRule="auto"/>
        <w:ind w:leftChars="228" w:left="479" w:firstLine="0"/>
        <w:rPr>
          <w:rFonts w:ascii="宋体" w:hAnsi="宋体"/>
          <w:sz w:val="24"/>
        </w:rPr>
      </w:pPr>
      <w:r>
        <w:rPr>
          <w:rFonts w:ascii="宋体" w:hAnsi="宋体" w:hint="eastAsia"/>
          <w:sz w:val="24"/>
        </w:rPr>
        <w:t>工作电压</w:t>
      </w:r>
      <w:r w:rsidR="00477405" w:rsidRPr="00967CB7">
        <w:rPr>
          <w:rFonts w:ascii="宋体" w:hAnsi="宋体" w:hint="eastAsia"/>
          <w:sz w:val="24"/>
        </w:rPr>
        <w:t>：</w:t>
      </w:r>
      <w:r>
        <w:rPr>
          <w:rFonts w:ascii="宋体" w:hAnsi="宋体" w:hint="eastAsia"/>
          <w:sz w:val="24"/>
        </w:rPr>
        <w:t xml:space="preserve">DC </w:t>
      </w:r>
      <w:r w:rsidR="00477405" w:rsidRPr="00967CB7">
        <w:rPr>
          <w:rFonts w:ascii="宋体" w:hAnsi="宋体"/>
          <w:sz w:val="24"/>
        </w:rPr>
        <w:t>6-15</w:t>
      </w:r>
      <w:r>
        <w:rPr>
          <w:rFonts w:ascii="宋体" w:hAnsi="宋体" w:hint="eastAsia"/>
          <w:sz w:val="24"/>
        </w:rPr>
        <w:t>V</w:t>
      </w:r>
      <w:r w:rsidR="00967CB7">
        <w:rPr>
          <w:rFonts w:ascii="宋体" w:hAnsi="宋体" w:hint="eastAsia"/>
          <w:sz w:val="24"/>
        </w:rPr>
        <w:t>；</w:t>
      </w:r>
    </w:p>
    <w:p w:rsidR="00477405" w:rsidRPr="00967CB7" w:rsidRDefault="00477405" w:rsidP="00967CB7">
      <w:pPr>
        <w:numPr>
          <w:ilvl w:val="2"/>
          <w:numId w:val="20"/>
        </w:numPr>
        <w:spacing w:line="360" w:lineRule="auto"/>
        <w:ind w:leftChars="228" w:left="479" w:firstLine="0"/>
        <w:rPr>
          <w:rFonts w:ascii="宋体" w:hAnsi="宋体"/>
          <w:sz w:val="24"/>
        </w:rPr>
      </w:pPr>
      <w:r w:rsidRPr="00967CB7">
        <w:rPr>
          <w:rFonts w:ascii="宋体" w:hAnsi="宋体"/>
          <w:sz w:val="24"/>
        </w:rPr>
        <w:t>报警输出</w:t>
      </w:r>
      <w:r w:rsidR="00B61685">
        <w:rPr>
          <w:rFonts w:ascii="宋体" w:hAnsi="宋体" w:hint="eastAsia"/>
          <w:sz w:val="24"/>
        </w:rPr>
        <w:t>节点</w:t>
      </w:r>
      <w:r w:rsidR="00B61685">
        <w:rPr>
          <w:rFonts w:ascii="宋体" w:hAnsi="宋体"/>
          <w:sz w:val="24"/>
        </w:rPr>
        <w:t>类型</w:t>
      </w:r>
      <w:r w:rsidRPr="00967CB7">
        <w:rPr>
          <w:rFonts w:ascii="宋体" w:hAnsi="宋体"/>
          <w:sz w:val="24"/>
        </w:rPr>
        <w:t>：</w:t>
      </w:r>
      <w:r w:rsidR="00764FA8">
        <w:rPr>
          <w:rFonts w:ascii="宋体" w:hAnsi="宋体" w:hint="eastAsia"/>
          <w:sz w:val="24"/>
        </w:rPr>
        <w:t>与</w:t>
      </w:r>
      <w:r w:rsidR="00764FA8">
        <w:rPr>
          <w:rFonts w:ascii="宋体" w:hAnsi="宋体"/>
          <w:sz w:val="24"/>
        </w:rPr>
        <w:t>硬盘录像机配套</w:t>
      </w:r>
      <w:r w:rsidR="00967CB7">
        <w:rPr>
          <w:rFonts w:ascii="宋体" w:hAnsi="宋体" w:hint="eastAsia"/>
          <w:sz w:val="24"/>
        </w:rPr>
        <w:t>；</w:t>
      </w:r>
    </w:p>
    <w:p w:rsidR="00477405" w:rsidRPr="00967CB7" w:rsidRDefault="00477405" w:rsidP="00967CB7">
      <w:pPr>
        <w:numPr>
          <w:ilvl w:val="2"/>
          <w:numId w:val="20"/>
        </w:numPr>
        <w:spacing w:line="360" w:lineRule="auto"/>
        <w:ind w:leftChars="228" w:left="479" w:firstLine="0"/>
        <w:rPr>
          <w:rFonts w:ascii="宋体" w:hAnsi="宋体"/>
          <w:sz w:val="24"/>
        </w:rPr>
      </w:pPr>
      <w:r w:rsidRPr="00967CB7">
        <w:rPr>
          <w:rFonts w:ascii="宋体" w:hAnsi="宋体"/>
          <w:sz w:val="24"/>
        </w:rPr>
        <w:t>防拆输出：常闭防拆开关</w:t>
      </w:r>
      <w:r w:rsidR="00967CB7">
        <w:rPr>
          <w:rFonts w:ascii="宋体" w:hAnsi="宋体" w:hint="eastAsia"/>
          <w:sz w:val="24"/>
        </w:rPr>
        <w:t>；</w:t>
      </w:r>
    </w:p>
    <w:p w:rsidR="00477405" w:rsidRPr="00967CB7" w:rsidRDefault="009B76EE" w:rsidP="00967CB7">
      <w:pPr>
        <w:numPr>
          <w:ilvl w:val="2"/>
          <w:numId w:val="20"/>
        </w:numPr>
        <w:spacing w:line="360" w:lineRule="auto"/>
        <w:ind w:leftChars="228" w:left="479" w:firstLine="0"/>
        <w:rPr>
          <w:rFonts w:ascii="宋体" w:hAnsi="宋体"/>
          <w:sz w:val="24"/>
        </w:rPr>
      </w:pPr>
      <w:r>
        <w:rPr>
          <w:rFonts w:ascii="宋体" w:hAnsi="宋体"/>
          <w:sz w:val="24"/>
        </w:rPr>
        <w:t>故障输出：触发时，固态输出短路至辅助电源的负极</w:t>
      </w:r>
      <w:r>
        <w:rPr>
          <w:rFonts w:ascii="宋体" w:hAnsi="宋体" w:hint="eastAsia"/>
          <w:sz w:val="24"/>
        </w:rPr>
        <w:t>；</w:t>
      </w:r>
    </w:p>
    <w:p w:rsidR="00477405" w:rsidRPr="00967CB7" w:rsidRDefault="00477405" w:rsidP="00967CB7">
      <w:pPr>
        <w:numPr>
          <w:ilvl w:val="2"/>
          <w:numId w:val="20"/>
        </w:numPr>
        <w:spacing w:line="360" w:lineRule="auto"/>
        <w:ind w:leftChars="228" w:left="479" w:firstLine="0"/>
        <w:rPr>
          <w:rFonts w:ascii="宋体" w:hAnsi="宋体"/>
          <w:sz w:val="24"/>
        </w:rPr>
      </w:pPr>
      <w:r w:rsidRPr="00967CB7">
        <w:rPr>
          <w:rFonts w:ascii="宋体" w:hAnsi="宋体"/>
          <w:sz w:val="24"/>
        </w:rPr>
        <w:t>防射频干扰（RF</w:t>
      </w:r>
      <w:r w:rsidR="009B76EE">
        <w:rPr>
          <w:rFonts w:ascii="宋体" w:hAnsi="宋体"/>
          <w:sz w:val="24"/>
        </w:rPr>
        <w:t>I</w:t>
      </w:r>
      <w:r w:rsidR="009B76EE">
        <w:rPr>
          <w:rFonts w:ascii="宋体" w:hAnsi="宋体" w:hint="eastAsia"/>
          <w:sz w:val="24"/>
        </w:rPr>
        <w:t>）</w:t>
      </w:r>
      <w:r w:rsidR="00967CB7">
        <w:rPr>
          <w:rFonts w:ascii="宋体" w:hAnsi="宋体" w:hint="eastAsia"/>
          <w:sz w:val="24"/>
        </w:rPr>
        <w:t>：</w:t>
      </w:r>
      <w:r w:rsidRPr="00967CB7">
        <w:rPr>
          <w:rFonts w:ascii="宋体" w:hAnsi="宋体"/>
          <w:sz w:val="24"/>
        </w:rPr>
        <w:t>在26-950</w:t>
      </w:r>
      <w:r w:rsidR="009B76EE">
        <w:rPr>
          <w:rFonts w:ascii="宋体" w:hAnsi="宋体"/>
          <w:sz w:val="24"/>
        </w:rPr>
        <w:t>M</w:t>
      </w:r>
      <w:r w:rsidR="009B76EE">
        <w:rPr>
          <w:rFonts w:ascii="宋体" w:hAnsi="宋体" w:hint="eastAsia"/>
          <w:sz w:val="24"/>
        </w:rPr>
        <w:t>H</w:t>
      </w:r>
      <w:r w:rsidR="009B76EE">
        <w:rPr>
          <w:rFonts w:ascii="宋体" w:hAnsi="宋体"/>
          <w:sz w:val="24"/>
        </w:rPr>
        <w:t>z</w:t>
      </w:r>
      <w:r w:rsidRPr="00967CB7">
        <w:rPr>
          <w:rFonts w:ascii="宋体" w:hAnsi="宋体"/>
          <w:sz w:val="24"/>
        </w:rPr>
        <w:t xml:space="preserve">的频率范围内，干扰强度为50 </w:t>
      </w:r>
      <w:r w:rsidR="009B76EE">
        <w:rPr>
          <w:rFonts w:ascii="宋体" w:hAnsi="宋体" w:hint="eastAsia"/>
          <w:sz w:val="24"/>
        </w:rPr>
        <w:t>V</w:t>
      </w:r>
      <w:r w:rsidRPr="00967CB7">
        <w:rPr>
          <w:rFonts w:ascii="宋体" w:hAnsi="宋体"/>
          <w:sz w:val="24"/>
        </w:rPr>
        <w:t>/</w:t>
      </w:r>
      <w:r w:rsidR="009B76EE">
        <w:rPr>
          <w:rFonts w:ascii="宋体" w:hAnsi="宋体"/>
          <w:sz w:val="24"/>
        </w:rPr>
        <w:t>m</w:t>
      </w:r>
      <w:r w:rsidRPr="00967CB7">
        <w:rPr>
          <w:rFonts w:ascii="宋体" w:hAnsi="宋体"/>
          <w:sz w:val="24"/>
        </w:rPr>
        <w:t>时，不会引起报警和系统重置</w:t>
      </w:r>
      <w:r w:rsidR="00967CB7">
        <w:rPr>
          <w:rFonts w:ascii="宋体" w:hAnsi="宋体" w:hint="eastAsia"/>
          <w:sz w:val="24"/>
        </w:rPr>
        <w:t>；</w:t>
      </w:r>
    </w:p>
    <w:p w:rsidR="00477405" w:rsidRPr="00967CB7" w:rsidRDefault="00477405" w:rsidP="00967CB7">
      <w:pPr>
        <w:numPr>
          <w:ilvl w:val="2"/>
          <w:numId w:val="20"/>
        </w:numPr>
        <w:spacing w:line="360" w:lineRule="auto"/>
        <w:ind w:leftChars="228" w:left="479" w:firstLine="0"/>
        <w:rPr>
          <w:rFonts w:ascii="宋体" w:hAnsi="宋体"/>
          <w:sz w:val="24"/>
        </w:rPr>
      </w:pPr>
      <w:r w:rsidRPr="00967CB7">
        <w:rPr>
          <w:rFonts w:ascii="宋体" w:hAnsi="宋体"/>
          <w:sz w:val="24"/>
        </w:rPr>
        <w:t>外壳： 高强度ABS 白色塑料外壳</w:t>
      </w:r>
      <w:r w:rsidR="00967CB7">
        <w:rPr>
          <w:rFonts w:ascii="宋体" w:hAnsi="宋体" w:hint="eastAsia"/>
          <w:sz w:val="24"/>
        </w:rPr>
        <w:t>。</w:t>
      </w:r>
    </w:p>
    <w:p w:rsidR="00DD6787" w:rsidRPr="005A7399" w:rsidRDefault="00DD6787" w:rsidP="005A7399">
      <w:pPr>
        <w:pStyle w:val="afd"/>
        <w:ind w:firstLine="480"/>
      </w:pPr>
      <w:r w:rsidRPr="005A7399">
        <w:rPr>
          <w:rFonts w:hint="eastAsia"/>
        </w:rPr>
        <w:t>（</w:t>
      </w:r>
      <w:r w:rsidR="00427C9F">
        <w:t>6</w:t>
      </w:r>
      <w:r w:rsidRPr="005A7399">
        <w:rPr>
          <w:rFonts w:hint="eastAsia"/>
        </w:rPr>
        <w:t>）音箱</w:t>
      </w:r>
    </w:p>
    <w:p w:rsidR="00DD6787" w:rsidRDefault="00DD6787" w:rsidP="005A7399">
      <w:pPr>
        <w:spacing w:line="360" w:lineRule="auto"/>
        <w:ind w:firstLineChars="200" w:firstLine="480"/>
        <w:rPr>
          <w:rFonts w:ascii="宋体" w:hAnsi="宋体" w:cs="Courier New"/>
          <w:sz w:val="24"/>
          <w:szCs w:val="28"/>
        </w:rPr>
      </w:pPr>
      <w:r w:rsidRPr="005A7399">
        <w:rPr>
          <w:rFonts w:ascii="宋体" w:hAnsi="宋体" w:cs="Courier New" w:hint="eastAsia"/>
          <w:sz w:val="24"/>
          <w:szCs w:val="28"/>
        </w:rPr>
        <w:t>在泵房</w:t>
      </w:r>
      <w:r w:rsidRPr="005A7399">
        <w:rPr>
          <w:rFonts w:ascii="宋体" w:hAnsi="宋体" w:cs="Courier New"/>
          <w:sz w:val="24"/>
          <w:szCs w:val="28"/>
        </w:rPr>
        <w:t>室内、室外</w:t>
      </w:r>
      <w:r w:rsidRPr="005A7399">
        <w:rPr>
          <w:rFonts w:ascii="宋体" w:hAnsi="宋体" w:cs="Courier New" w:hint="eastAsia"/>
          <w:sz w:val="24"/>
          <w:szCs w:val="28"/>
        </w:rPr>
        <w:t>和</w:t>
      </w:r>
      <w:r w:rsidRPr="005A7399">
        <w:rPr>
          <w:rFonts w:ascii="宋体" w:hAnsi="宋体" w:cs="Courier New"/>
          <w:sz w:val="24"/>
          <w:szCs w:val="28"/>
        </w:rPr>
        <w:t>电控间</w:t>
      </w:r>
      <w:r w:rsidRPr="005A7399">
        <w:rPr>
          <w:rFonts w:ascii="宋体" w:hAnsi="宋体" w:cs="Courier New" w:hint="eastAsia"/>
          <w:sz w:val="24"/>
          <w:szCs w:val="28"/>
        </w:rPr>
        <w:t>各安装音箱1台，安防用</w:t>
      </w:r>
      <w:r w:rsidRPr="005A7399">
        <w:rPr>
          <w:rFonts w:ascii="宋体" w:hAnsi="宋体" w:cs="Courier New"/>
          <w:sz w:val="24"/>
          <w:szCs w:val="28"/>
        </w:rPr>
        <w:t>屏柜内</w:t>
      </w:r>
      <w:r w:rsidRPr="005A7399">
        <w:rPr>
          <w:rFonts w:ascii="宋体" w:hAnsi="宋体" w:cs="Courier New" w:hint="eastAsia"/>
          <w:sz w:val="24"/>
          <w:szCs w:val="28"/>
        </w:rPr>
        <w:t>放置就地</w:t>
      </w:r>
      <w:r w:rsidRPr="005A7399">
        <w:rPr>
          <w:rFonts w:ascii="宋体" w:hAnsi="宋体" w:cs="Courier New"/>
          <w:sz w:val="24"/>
          <w:szCs w:val="28"/>
        </w:rPr>
        <w:t>自动喊话</w:t>
      </w:r>
      <w:r w:rsidRPr="005A7399">
        <w:rPr>
          <w:rFonts w:ascii="宋体" w:hAnsi="宋体" w:cs="Courier New" w:hint="eastAsia"/>
          <w:sz w:val="24"/>
          <w:szCs w:val="28"/>
        </w:rPr>
        <w:t>系统1套。泵站管理</w:t>
      </w:r>
      <w:r w:rsidRPr="005A7399">
        <w:rPr>
          <w:rFonts w:ascii="宋体" w:hAnsi="宋体" w:cs="Courier New"/>
          <w:sz w:val="24"/>
          <w:szCs w:val="28"/>
        </w:rPr>
        <w:t>中心</w:t>
      </w:r>
      <w:r w:rsidRPr="005A7399">
        <w:rPr>
          <w:rFonts w:ascii="宋体" w:hAnsi="宋体" w:cs="Courier New" w:hint="eastAsia"/>
          <w:sz w:val="24"/>
          <w:szCs w:val="28"/>
        </w:rPr>
        <w:t>可以通过监控平台可实现远程喊话，</w:t>
      </w:r>
      <w:r w:rsidRPr="005A7399">
        <w:rPr>
          <w:rFonts w:ascii="宋体" w:hAnsi="宋体" w:cs="Courier New"/>
          <w:sz w:val="24"/>
          <w:szCs w:val="28"/>
        </w:rPr>
        <w:t>也可以通过</w:t>
      </w:r>
      <w:r w:rsidRPr="005A7399">
        <w:rPr>
          <w:rFonts w:ascii="宋体" w:hAnsi="宋体" w:cs="Courier New" w:hint="eastAsia"/>
          <w:sz w:val="24"/>
          <w:szCs w:val="28"/>
        </w:rPr>
        <w:t>三鉴探测</w:t>
      </w:r>
      <w:r w:rsidRPr="005A7399">
        <w:rPr>
          <w:rFonts w:ascii="宋体" w:hAnsi="宋体" w:cs="Courier New"/>
          <w:sz w:val="24"/>
          <w:szCs w:val="28"/>
        </w:rPr>
        <w:t>报警触发</w:t>
      </w:r>
      <w:r w:rsidRPr="005A7399">
        <w:rPr>
          <w:rFonts w:ascii="宋体" w:hAnsi="宋体" w:cs="Courier New" w:hint="eastAsia"/>
          <w:sz w:val="24"/>
          <w:szCs w:val="28"/>
        </w:rPr>
        <w:t>就地自动</w:t>
      </w:r>
      <w:r w:rsidRPr="005A7399">
        <w:rPr>
          <w:rFonts w:ascii="宋体" w:hAnsi="宋体" w:cs="Courier New"/>
          <w:sz w:val="24"/>
          <w:szCs w:val="28"/>
        </w:rPr>
        <w:t>喊话</w:t>
      </w:r>
      <w:r w:rsidR="00967CB7">
        <w:rPr>
          <w:rFonts w:ascii="宋体" w:hAnsi="宋体" w:cs="Courier New" w:hint="eastAsia"/>
          <w:sz w:val="24"/>
          <w:szCs w:val="28"/>
        </w:rPr>
        <w:t>系统</w:t>
      </w:r>
      <w:r w:rsidRPr="005A7399">
        <w:rPr>
          <w:rFonts w:ascii="宋体" w:hAnsi="宋体" w:cs="Courier New" w:hint="eastAsia"/>
          <w:sz w:val="24"/>
          <w:szCs w:val="28"/>
        </w:rPr>
        <w:t>，</w:t>
      </w:r>
      <w:r w:rsidRPr="005A7399">
        <w:rPr>
          <w:rFonts w:ascii="宋体" w:hAnsi="宋体" w:cs="Courier New"/>
          <w:sz w:val="24"/>
          <w:szCs w:val="28"/>
        </w:rPr>
        <w:t>采用屏蔽电缆</w:t>
      </w:r>
      <w:r w:rsidRPr="005A7399">
        <w:rPr>
          <w:rFonts w:ascii="宋体" w:hAnsi="宋体" w:cs="Courier New" w:hint="eastAsia"/>
          <w:sz w:val="24"/>
          <w:szCs w:val="28"/>
        </w:rPr>
        <w:t>，满足室外安装防水防腐要求，能够悬挂或壁挂式安装。</w:t>
      </w:r>
    </w:p>
    <w:p w:rsidR="002C299E" w:rsidRDefault="002C299E" w:rsidP="002C299E">
      <w:pPr>
        <w:spacing w:line="360" w:lineRule="auto"/>
        <w:ind w:firstLineChars="200" w:firstLine="480"/>
        <w:rPr>
          <w:rFonts w:ascii="宋体" w:hAnsi="宋体"/>
          <w:sz w:val="24"/>
        </w:rPr>
      </w:pPr>
      <w:r>
        <w:rPr>
          <w:rFonts w:ascii="宋体" w:hAnsi="宋体" w:hint="eastAsia"/>
          <w:sz w:val="24"/>
        </w:rPr>
        <w:t>系统的主要功能是在紧急情况下对有情况的站点进行紧急广播和语音驱赶。系统可以单独对出现异常情况的站点进行呼叫广播和报警，对非法入侵者进行威慑作用，</w:t>
      </w:r>
      <w:r>
        <w:rPr>
          <w:rFonts w:ascii="宋体" w:hAnsi="宋体" w:hint="eastAsia"/>
          <w:sz w:val="24"/>
        </w:rPr>
        <w:lastRenderedPageBreak/>
        <w:t>但不会干扰其他站点。</w:t>
      </w:r>
    </w:p>
    <w:p w:rsidR="002C299E" w:rsidRDefault="002C299E" w:rsidP="002C299E">
      <w:pPr>
        <w:spacing w:line="360" w:lineRule="auto"/>
        <w:ind w:firstLineChars="200" w:firstLine="480"/>
        <w:rPr>
          <w:rFonts w:ascii="宋体" w:hAnsi="宋体"/>
          <w:sz w:val="24"/>
        </w:rPr>
      </w:pPr>
      <w:r>
        <w:rPr>
          <w:rFonts w:ascii="宋体" w:hAnsi="宋体" w:hint="eastAsia"/>
          <w:sz w:val="24"/>
        </w:rPr>
        <w:t>系统必须和其他安防监视、探测器联动。如当某个防区的探测器探测到有人非法进入，干触点信号传送到系统控制器，系统自动切换到紧急广播工作状态，对该区域进行紧急报警或人工喊话，达到威慑和驱赶入侵者的作用。</w:t>
      </w:r>
    </w:p>
    <w:p w:rsidR="00967CB7" w:rsidRDefault="00967CB7" w:rsidP="00967CB7">
      <w:pPr>
        <w:spacing w:line="360" w:lineRule="auto"/>
        <w:ind w:firstLineChars="200" w:firstLine="480"/>
        <w:rPr>
          <w:rFonts w:ascii="宋体" w:hAnsi="宋体" w:cs="Courier New"/>
          <w:sz w:val="24"/>
          <w:szCs w:val="28"/>
        </w:rPr>
      </w:pPr>
      <w:r>
        <w:rPr>
          <w:rFonts w:ascii="宋体" w:hAnsi="宋体" w:cs="Courier New" w:hint="eastAsia"/>
          <w:sz w:val="24"/>
          <w:szCs w:val="28"/>
        </w:rPr>
        <w:t>音箱</w:t>
      </w:r>
      <w:r>
        <w:rPr>
          <w:rFonts w:ascii="宋体" w:hAnsi="宋体" w:cs="Courier New"/>
          <w:sz w:val="24"/>
          <w:szCs w:val="28"/>
        </w:rPr>
        <w:t>具体技术要求如下：</w:t>
      </w:r>
    </w:p>
    <w:p w:rsidR="00967CB7" w:rsidRDefault="00431442" w:rsidP="00431442">
      <w:pPr>
        <w:numPr>
          <w:ilvl w:val="2"/>
          <w:numId w:val="20"/>
        </w:numPr>
        <w:spacing w:line="360" w:lineRule="auto"/>
        <w:ind w:leftChars="228" w:left="479" w:firstLine="0"/>
        <w:rPr>
          <w:rFonts w:ascii="宋体" w:hAnsi="宋体"/>
          <w:sz w:val="24"/>
        </w:rPr>
      </w:pPr>
      <w:r>
        <w:rPr>
          <w:rFonts w:ascii="宋体" w:hAnsi="宋体" w:hint="eastAsia"/>
          <w:sz w:val="24"/>
        </w:rPr>
        <w:t>额定</w:t>
      </w:r>
      <w:r>
        <w:rPr>
          <w:rFonts w:ascii="宋体" w:hAnsi="宋体"/>
          <w:sz w:val="24"/>
        </w:rPr>
        <w:t>功率：</w:t>
      </w:r>
      <w:r w:rsidR="00C743A4">
        <w:rPr>
          <w:rFonts w:ascii="宋体" w:hAnsi="宋体" w:hint="eastAsia"/>
          <w:sz w:val="24"/>
        </w:rPr>
        <w:t>≥40W；</w:t>
      </w:r>
    </w:p>
    <w:p w:rsidR="00431442" w:rsidRDefault="009B76EE" w:rsidP="00431442">
      <w:pPr>
        <w:numPr>
          <w:ilvl w:val="2"/>
          <w:numId w:val="20"/>
        </w:numPr>
        <w:spacing w:line="360" w:lineRule="auto"/>
        <w:ind w:leftChars="228" w:left="479" w:firstLine="0"/>
        <w:rPr>
          <w:rFonts w:ascii="宋体" w:hAnsi="宋体"/>
          <w:sz w:val="24"/>
        </w:rPr>
      </w:pPr>
      <w:r>
        <w:rPr>
          <w:rFonts w:ascii="宋体" w:hAnsi="宋体" w:hint="eastAsia"/>
          <w:sz w:val="24"/>
        </w:rPr>
        <w:t>工作</w:t>
      </w:r>
      <w:r w:rsidR="00431442">
        <w:rPr>
          <w:rFonts w:ascii="宋体" w:hAnsi="宋体"/>
          <w:sz w:val="24"/>
        </w:rPr>
        <w:t>电压：</w:t>
      </w:r>
      <w:r w:rsidR="00C743A4">
        <w:rPr>
          <w:rFonts w:ascii="宋体" w:hAnsi="宋体" w:hint="eastAsia"/>
          <w:sz w:val="24"/>
        </w:rPr>
        <w:t>AC220</w:t>
      </w:r>
      <w:r w:rsidR="00C743A4">
        <w:rPr>
          <w:rFonts w:ascii="宋体" w:hAnsi="宋体"/>
          <w:sz w:val="24"/>
        </w:rPr>
        <w:t>V</w:t>
      </w:r>
      <w:r w:rsidR="00C743A4">
        <w:rPr>
          <w:rFonts w:ascii="宋体" w:hAnsi="宋体" w:hint="eastAsia"/>
          <w:sz w:val="24"/>
        </w:rPr>
        <w:t>；</w:t>
      </w:r>
    </w:p>
    <w:p w:rsidR="00431442" w:rsidRDefault="00431442" w:rsidP="00431442">
      <w:pPr>
        <w:numPr>
          <w:ilvl w:val="2"/>
          <w:numId w:val="20"/>
        </w:numPr>
        <w:spacing w:line="360" w:lineRule="auto"/>
        <w:ind w:leftChars="228" w:left="479" w:firstLine="0"/>
        <w:rPr>
          <w:rFonts w:ascii="宋体" w:hAnsi="宋体"/>
          <w:sz w:val="24"/>
        </w:rPr>
      </w:pPr>
      <w:r>
        <w:rPr>
          <w:rFonts w:ascii="宋体" w:hAnsi="宋体" w:hint="eastAsia"/>
          <w:sz w:val="24"/>
        </w:rPr>
        <w:t>防护</w:t>
      </w:r>
      <w:r>
        <w:rPr>
          <w:rFonts w:ascii="宋体" w:hAnsi="宋体"/>
          <w:sz w:val="24"/>
        </w:rPr>
        <w:t>等级：</w:t>
      </w:r>
      <w:r>
        <w:rPr>
          <w:rFonts w:ascii="宋体" w:hAnsi="宋体" w:hint="eastAsia"/>
          <w:sz w:val="24"/>
        </w:rPr>
        <w:t>IP6</w:t>
      </w:r>
      <w:r w:rsidR="00C743A4">
        <w:rPr>
          <w:rFonts w:ascii="宋体" w:hAnsi="宋体"/>
          <w:sz w:val="24"/>
        </w:rPr>
        <w:t>5</w:t>
      </w:r>
      <w:r w:rsidR="009B76EE">
        <w:rPr>
          <w:rFonts w:ascii="宋体" w:hAnsi="宋体" w:hint="eastAsia"/>
          <w:sz w:val="24"/>
        </w:rPr>
        <w:t>及</w:t>
      </w:r>
      <w:r w:rsidR="00C743A4">
        <w:rPr>
          <w:rFonts w:ascii="宋体" w:hAnsi="宋体" w:hint="eastAsia"/>
          <w:sz w:val="24"/>
        </w:rPr>
        <w:t>以上</w:t>
      </w:r>
      <w:r>
        <w:rPr>
          <w:rFonts w:ascii="宋体" w:hAnsi="宋体" w:hint="eastAsia"/>
          <w:sz w:val="24"/>
        </w:rPr>
        <w:t>；</w:t>
      </w:r>
    </w:p>
    <w:p w:rsidR="00431442" w:rsidRDefault="00431442" w:rsidP="00431442">
      <w:pPr>
        <w:numPr>
          <w:ilvl w:val="2"/>
          <w:numId w:val="20"/>
        </w:numPr>
        <w:spacing w:line="360" w:lineRule="auto"/>
        <w:ind w:leftChars="228" w:left="479" w:firstLine="0"/>
        <w:rPr>
          <w:rFonts w:ascii="宋体" w:hAnsi="宋体"/>
          <w:sz w:val="24"/>
        </w:rPr>
      </w:pPr>
      <w:r>
        <w:rPr>
          <w:rFonts w:ascii="宋体" w:hAnsi="宋体"/>
          <w:sz w:val="24"/>
        </w:rPr>
        <w:t>铝合金箱体；</w:t>
      </w:r>
    </w:p>
    <w:p w:rsidR="00C743A4" w:rsidRDefault="00C743A4" w:rsidP="00431442">
      <w:pPr>
        <w:numPr>
          <w:ilvl w:val="2"/>
          <w:numId w:val="20"/>
        </w:numPr>
        <w:spacing w:line="360" w:lineRule="auto"/>
        <w:ind w:leftChars="228" w:left="479" w:firstLine="0"/>
        <w:rPr>
          <w:rFonts w:ascii="宋体" w:hAnsi="宋体"/>
          <w:sz w:val="24"/>
        </w:rPr>
      </w:pPr>
      <w:r>
        <w:rPr>
          <w:rFonts w:ascii="宋体" w:hAnsi="宋体" w:hint="eastAsia"/>
          <w:sz w:val="24"/>
        </w:rPr>
        <w:t>音量</w:t>
      </w:r>
      <w:r>
        <w:rPr>
          <w:rFonts w:ascii="宋体" w:hAnsi="宋体"/>
          <w:sz w:val="24"/>
        </w:rPr>
        <w:t>可调；</w:t>
      </w:r>
    </w:p>
    <w:p w:rsidR="00C743A4" w:rsidRPr="00967CB7" w:rsidRDefault="00C743A4" w:rsidP="00431442">
      <w:pPr>
        <w:numPr>
          <w:ilvl w:val="2"/>
          <w:numId w:val="20"/>
        </w:numPr>
        <w:spacing w:line="360" w:lineRule="auto"/>
        <w:ind w:leftChars="228" w:left="479" w:firstLine="0"/>
        <w:rPr>
          <w:rFonts w:ascii="宋体" w:hAnsi="宋体"/>
          <w:sz w:val="24"/>
        </w:rPr>
      </w:pPr>
      <w:r>
        <w:rPr>
          <w:rFonts w:ascii="宋体" w:hAnsi="宋体" w:hint="eastAsia"/>
          <w:sz w:val="24"/>
        </w:rPr>
        <w:t>防水</w:t>
      </w:r>
      <w:r>
        <w:rPr>
          <w:rFonts w:ascii="宋体" w:hAnsi="宋体"/>
          <w:sz w:val="24"/>
        </w:rPr>
        <w:t>、防尘、耐腐蚀。</w:t>
      </w:r>
    </w:p>
    <w:p w:rsidR="00DD6787" w:rsidRPr="005A7399" w:rsidRDefault="00DD6787" w:rsidP="005A7399">
      <w:pPr>
        <w:pStyle w:val="afd"/>
        <w:ind w:firstLine="480"/>
      </w:pPr>
      <w:r w:rsidRPr="005A7399">
        <w:rPr>
          <w:rFonts w:hint="eastAsia"/>
        </w:rPr>
        <w:t>（</w:t>
      </w:r>
      <w:r w:rsidR="00427C9F">
        <w:t>7</w:t>
      </w:r>
      <w:r w:rsidRPr="005A7399">
        <w:rPr>
          <w:rFonts w:hint="eastAsia"/>
        </w:rPr>
        <w:t>）烟感温感传感器</w:t>
      </w:r>
    </w:p>
    <w:p w:rsidR="00861525" w:rsidRDefault="00DD6787" w:rsidP="005A7399">
      <w:pPr>
        <w:spacing w:line="360" w:lineRule="auto"/>
        <w:ind w:firstLineChars="200" w:firstLine="480"/>
        <w:rPr>
          <w:rFonts w:ascii="宋体" w:hAnsi="宋体" w:cs="Courier New"/>
          <w:sz w:val="24"/>
          <w:szCs w:val="28"/>
        </w:rPr>
      </w:pPr>
      <w:r w:rsidRPr="005A7399">
        <w:rPr>
          <w:rFonts w:ascii="宋体" w:hAnsi="宋体" w:cs="Courier New" w:hint="eastAsia"/>
          <w:sz w:val="24"/>
          <w:szCs w:val="28"/>
        </w:rPr>
        <w:t>电控</w:t>
      </w:r>
      <w:r w:rsidRPr="005A7399">
        <w:rPr>
          <w:rFonts w:ascii="宋体" w:hAnsi="宋体" w:cs="Courier New"/>
          <w:sz w:val="24"/>
          <w:szCs w:val="28"/>
        </w:rPr>
        <w:t>间</w:t>
      </w:r>
      <w:r w:rsidRPr="005A7399">
        <w:rPr>
          <w:rFonts w:ascii="宋体" w:hAnsi="宋体" w:cs="Courier New" w:hint="eastAsia"/>
          <w:sz w:val="24"/>
          <w:szCs w:val="28"/>
        </w:rPr>
        <w:t>配置</w:t>
      </w:r>
      <w:r w:rsidRPr="005A7399">
        <w:rPr>
          <w:rFonts w:ascii="宋体" w:hAnsi="宋体" w:cs="Courier New"/>
          <w:sz w:val="24"/>
          <w:szCs w:val="28"/>
        </w:rPr>
        <w:t>烟感温感传感器</w:t>
      </w:r>
      <w:r w:rsidRPr="005A7399">
        <w:rPr>
          <w:rFonts w:ascii="宋体" w:hAnsi="宋体" w:cs="Courier New" w:hint="eastAsia"/>
          <w:sz w:val="24"/>
          <w:szCs w:val="28"/>
        </w:rPr>
        <w:t>1套</w:t>
      </w:r>
      <w:r w:rsidRPr="005A7399">
        <w:rPr>
          <w:rFonts w:ascii="宋体" w:hAnsi="宋体" w:cs="Courier New"/>
          <w:sz w:val="24"/>
          <w:szCs w:val="28"/>
        </w:rPr>
        <w:t>，</w:t>
      </w:r>
      <w:r w:rsidRPr="005A7399">
        <w:rPr>
          <w:rFonts w:ascii="宋体" w:hAnsi="宋体" w:cs="Courier New" w:hint="eastAsia"/>
          <w:sz w:val="24"/>
          <w:szCs w:val="28"/>
        </w:rPr>
        <w:t>并安装合适</w:t>
      </w:r>
      <w:r w:rsidRPr="005A7399">
        <w:rPr>
          <w:rFonts w:ascii="宋体" w:hAnsi="宋体" w:cs="Courier New"/>
          <w:sz w:val="24"/>
          <w:szCs w:val="28"/>
        </w:rPr>
        <w:t>位置，</w:t>
      </w:r>
      <w:r w:rsidRPr="005A7399">
        <w:rPr>
          <w:rFonts w:ascii="宋体" w:hAnsi="宋体" w:cs="Courier New" w:hint="eastAsia"/>
          <w:sz w:val="24"/>
          <w:szCs w:val="28"/>
        </w:rPr>
        <w:t>报警信号可上传泵站管理</w:t>
      </w:r>
      <w:r w:rsidRPr="005A7399">
        <w:rPr>
          <w:rFonts w:ascii="宋体" w:hAnsi="宋体" w:cs="Courier New"/>
          <w:sz w:val="24"/>
          <w:szCs w:val="28"/>
        </w:rPr>
        <w:t>中心</w:t>
      </w:r>
      <w:r w:rsidRPr="005A7399">
        <w:rPr>
          <w:rFonts w:ascii="宋体" w:hAnsi="宋体" w:cs="Courier New" w:hint="eastAsia"/>
          <w:sz w:val="24"/>
          <w:szCs w:val="28"/>
        </w:rPr>
        <w:t>监控平台。</w:t>
      </w:r>
    </w:p>
    <w:p w:rsidR="00967CB7" w:rsidRDefault="00967CB7" w:rsidP="00967CB7">
      <w:pPr>
        <w:spacing w:line="360" w:lineRule="auto"/>
        <w:ind w:firstLineChars="200" w:firstLine="480"/>
        <w:rPr>
          <w:rFonts w:ascii="宋体" w:hAnsi="宋体" w:cs="Courier New"/>
          <w:sz w:val="24"/>
          <w:szCs w:val="28"/>
        </w:rPr>
      </w:pPr>
      <w:r>
        <w:rPr>
          <w:rFonts w:ascii="宋体" w:hAnsi="宋体" w:cs="Courier New" w:hint="eastAsia"/>
          <w:sz w:val="24"/>
          <w:szCs w:val="28"/>
        </w:rPr>
        <w:t>烟感温感</w:t>
      </w:r>
      <w:r>
        <w:rPr>
          <w:rFonts w:ascii="宋体" w:hAnsi="宋体" w:cs="Courier New"/>
          <w:sz w:val="24"/>
          <w:szCs w:val="28"/>
        </w:rPr>
        <w:t>具体技术要求如下：</w:t>
      </w:r>
    </w:p>
    <w:p w:rsidR="00477405" w:rsidRPr="00967CB7" w:rsidRDefault="00477405" w:rsidP="00967CB7">
      <w:pPr>
        <w:numPr>
          <w:ilvl w:val="2"/>
          <w:numId w:val="20"/>
        </w:numPr>
        <w:spacing w:line="360" w:lineRule="auto"/>
        <w:ind w:leftChars="228" w:left="479" w:firstLine="0"/>
        <w:rPr>
          <w:rFonts w:ascii="宋体" w:hAnsi="宋体"/>
          <w:sz w:val="24"/>
        </w:rPr>
      </w:pPr>
      <w:r w:rsidRPr="00967CB7">
        <w:rPr>
          <w:rFonts w:ascii="宋体" w:hAnsi="宋体"/>
          <w:sz w:val="24"/>
        </w:rPr>
        <w:t>工作电压</w:t>
      </w:r>
      <w:r w:rsidR="00967CB7">
        <w:rPr>
          <w:rFonts w:ascii="宋体" w:hAnsi="宋体" w:hint="eastAsia"/>
          <w:sz w:val="24"/>
        </w:rPr>
        <w:t>：</w:t>
      </w:r>
      <w:r w:rsidRPr="00967CB7">
        <w:rPr>
          <w:rFonts w:ascii="宋体" w:hAnsi="宋体"/>
          <w:sz w:val="24"/>
        </w:rPr>
        <w:t>DC12V</w:t>
      </w:r>
      <w:r w:rsidR="00967CB7">
        <w:rPr>
          <w:rFonts w:ascii="宋体" w:hAnsi="宋体" w:hint="eastAsia"/>
          <w:sz w:val="24"/>
        </w:rPr>
        <w:t>；</w:t>
      </w:r>
    </w:p>
    <w:p w:rsidR="00477405" w:rsidRPr="00967CB7" w:rsidRDefault="00477405" w:rsidP="00967CB7">
      <w:pPr>
        <w:numPr>
          <w:ilvl w:val="2"/>
          <w:numId w:val="20"/>
        </w:numPr>
        <w:spacing w:line="360" w:lineRule="auto"/>
        <w:ind w:leftChars="228" w:left="479" w:firstLine="0"/>
        <w:rPr>
          <w:rFonts w:ascii="宋体" w:hAnsi="宋体"/>
          <w:sz w:val="24"/>
        </w:rPr>
      </w:pPr>
      <w:r w:rsidRPr="00967CB7">
        <w:rPr>
          <w:rFonts w:ascii="宋体" w:hAnsi="宋体"/>
          <w:sz w:val="24"/>
        </w:rPr>
        <w:t>静态电流：≤2mA</w:t>
      </w:r>
      <w:r w:rsidR="00967CB7">
        <w:rPr>
          <w:rFonts w:ascii="宋体" w:hAnsi="宋体" w:hint="eastAsia"/>
          <w:sz w:val="24"/>
        </w:rPr>
        <w:t>；</w:t>
      </w:r>
    </w:p>
    <w:p w:rsidR="00477405" w:rsidRPr="00967CB7" w:rsidRDefault="00477405" w:rsidP="00967CB7">
      <w:pPr>
        <w:numPr>
          <w:ilvl w:val="2"/>
          <w:numId w:val="20"/>
        </w:numPr>
        <w:spacing w:line="360" w:lineRule="auto"/>
        <w:ind w:leftChars="228" w:left="479" w:firstLine="0"/>
        <w:rPr>
          <w:rFonts w:ascii="宋体" w:hAnsi="宋体"/>
          <w:sz w:val="24"/>
        </w:rPr>
      </w:pPr>
      <w:r w:rsidRPr="00967CB7">
        <w:rPr>
          <w:rFonts w:ascii="宋体" w:hAnsi="宋体"/>
          <w:sz w:val="24"/>
        </w:rPr>
        <w:t>报警电流：≤10mA</w:t>
      </w:r>
      <w:r w:rsidR="00967CB7">
        <w:rPr>
          <w:rFonts w:ascii="宋体" w:hAnsi="宋体" w:hint="eastAsia"/>
          <w:sz w:val="24"/>
        </w:rPr>
        <w:t>；</w:t>
      </w:r>
    </w:p>
    <w:p w:rsidR="00477405" w:rsidRPr="00967CB7" w:rsidRDefault="00477405" w:rsidP="00967CB7">
      <w:pPr>
        <w:numPr>
          <w:ilvl w:val="2"/>
          <w:numId w:val="20"/>
        </w:numPr>
        <w:spacing w:line="360" w:lineRule="auto"/>
        <w:ind w:leftChars="228" w:left="479" w:firstLine="0"/>
        <w:rPr>
          <w:rFonts w:ascii="宋体" w:hAnsi="宋体"/>
          <w:sz w:val="24"/>
        </w:rPr>
      </w:pPr>
      <w:r w:rsidRPr="00967CB7">
        <w:rPr>
          <w:rFonts w:ascii="宋体" w:hAnsi="宋体"/>
          <w:sz w:val="24"/>
        </w:rPr>
        <w:t>工作温度：-10</w:t>
      </w:r>
      <w:r w:rsidRPr="00967CB7">
        <w:rPr>
          <w:rFonts w:ascii="宋体" w:hAnsi="宋体" w:hint="eastAsia"/>
          <w:sz w:val="24"/>
        </w:rPr>
        <w:t>℃</w:t>
      </w:r>
      <w:r w:rsidRPr="00967CB7">
        <w:rPr>
          <w:rFonts w:ascii="宋体" w:hAnsi="宋体"/>
          <w:sz w:val="24"/>
        </w:rPr>
        <w:t>～+50</w:t>
      </w:r>
      <w:r w:rsidRPr="00967CB7">
        <w:rPr>
          <w:rFonts w:ascii="宋体" w:hAnsi="宋体" w:hint="eastAsia"/>
          <w:sz w:val="24"/>
        </w:rPr>
        <w:t>℃</w:t>
      </w:r>
      <w:r w:rsidR="00967CB7">
        <w:rPr>
          <w:rFonts w:ascii="宋体" w:hAnsi="宋体" w:hint="eastAsia"/>
          <w:sz w:val="24"/>
        </w:rPr>
        <w:t>；</w:t>
      </w:r>
    </w:p>
    <w:p w:rsidR="00477405" w:rsidRPr="00967CB7" w:rsidRDefault="00477405" w:rsidP="00967CB7">
      <w:pPr>
        <w:numPr>
          <w:ilvl w:val="2"/>
          <w:numId w:val="20"/>
        </w:numPr>
        <w:spacing w:line="360" w:lineRule="auto"/>
        <w:ind w:leftChars="228" w:left="479" w:firstLine="0"/>
        <w:rPr>
          <w:rFonts w:ascii="宋体" w:hAnsi="宋体"/>
          <w:sz w:val="24"/>
        </w:rPr>
      </w:pPr>
      <w:r w:rsidRPr="00967CB7">
        <w:rPr>
          <w:rFonts w:ascii="宋体" w:hAnsi="宋体"/>
          <w:sz w:val="24"/>
        </w:rPr>
        <w:t>工作湿度：≤95%RH</w:t>
      </w:r>
      <w:r w:rsidR="00967CB7">
        <w:rPr>
          <w:rFonts w:ascii="宋体" w:hAnsi="宋体" w:hint="eastAsia"/>
          <w:sz w:val="24"/>
        </w:rPr>
        <w:t>；</w:t>
      </w:r>
    </w:p>
    <w:p w:rsidR="00477405" w:rsidRPr="00967CB7" w:rsidRDefault="00477405" w:rsidP="00967CB7">
      <w:pPr>
        <w:numPr>
          <w:ilvl w:val="2"/>
          <w:numId w:val="20"/>
        </w:numPr>
        <w:spacing w:line="360" w:lineRule="auto"/>
        <w:ind w:leftChars="228" w:left="479" w:firstLine="0"/>
        <w:rPr>
          <w:rFonts w:ascii="宋体" w:hAnsi="宋体"/>
          <w:sz w:val="24"/>
        </w:rPr>
      </w:pPr>
      <w:r w:rsidRPr="00967CB7">
        <w:rPr>
          <w:rFonts w:ascii="宋体" w:hAnsi="宋体"/>
          <w:sz w:val="24"/>
        </w:rPr>
        <w:t>报警方式</w:t>
      </w:r>
      <w:r w:rsidR="00967CB7">
        <w:rPr>
          <w:rFonts w:ascii="宋体" w:hAnsi="宋体" w:hint="eastAsia"/>
          <w:sz w:val="24"/>
        </w:rPr>
        <w:t>：</w:t>
      </w:r>
      <w:r w:rsidRPr="00967CB7">
        <w:rPr>
          <w:rFonts w:ascii="宋体" w:hAnsi="宋体"/>
          <w:sz w:val="24"/>
        </w:rPr>
        <w:t>联网输出 / LED指示报警</w:t>
      </w:r>
      <w:r w:rsidR="00431442">
        <w:rPr>
          <w:rFonts w:ascii="宋体" w:hAnsi="宋体" w:hint="eastAsia"/>
          <w:sz w:val="24"/>
        </w:rPr>
        <w:t>（</w:t>
      </w:r>
      <w:r w:rsidR="00431442" w:rsidRPr="00967CB7">
        <w:rPr>
          <w:rFonts w:ascii="宋体" w:hAnsi="宋体"/>
          <w:sz w:val="24"/>
        </w:rPr>
        <w:t>N.C.</w:t>
      </w:r>
      <w:r w:rsidR="00431442">
        <w:rPr>
          <w:rFonts w:ascii="宋体" w:hAnsi="宋体"/>
          <w:sz w:val="24"/>
        </w:rPr>
        <w:t>/</w:t>
      </w:r>
      <w:r w:rsidR="00431442" w:rsidRPr="00967CB7">
        <w:rPr>
          <w:rFonts w:ascii="宋体" w:hAnsi="宋体"/>
          <w:sz w:val="24"/>
        </w:rPr>
        <w:t>N.O</w:t>
      </w:r>
      <w:r w:rsidR="00431442">
        <w:rPr>
          <w:rFonts w:ascii="宋体" w:hAnsi="宋体" w:hint="eastAsia"/>
          <w:sz w:val="24"/>
        </w:rPr>
        <w:t>）</w:t>
      </w:r>
      <w:r w:rsidR="00967CB7">
        <w:rPr>
          <w:rFonts w:ascii="宋体" w:hAnsi="宋体" w:hint="eastAsia"/>
          <w:sz w:val="24"/>
        </w:rPr>
        <w:t>；</w:t>
      </w:r>
    </w:p>
    <w:p w:rsidR="00477405" w:rsidRPr="00967CB7" w:rsidRDefault="00477405" w:rsidP="00967CB7">
      <w:pPr>
        <w:numPr>
          <w:ilvl w:val="2"/>
          <w:numId w:val="20"/>
        </w:numPr>
        <w:spacing w:line="360" w:lineRule="auto"/>
        <w:ind w:leftChars="228" w:left="479" w:firstLine="0"/>
        <w:rPr>
          <w:rFonts w:ascii="宋体" w:hAnsi="宋体"/>
          <w:sz w:val="24"/>
        </w:rPr>
      </w:pPr>
      <w:r w:rsidRPr="00967CB7">
        <w:rPr>
          <w:rFonts w:ascii="宋体" w:hAnsi="宋体"/>
          <w:sz w:val="24"/>
        </w:rPr>
        <w:t>监测面积</w:t>
      </w:r>
      <w:r w:rsidR="00967CB7">
        <w:rPr>
          <w:rFonts w:ascii="宋体" w:hAnsi="宋体" w:hint="eastAsia"/>
          <w:sz w:val="24"/>
        </w:rPr>
        <w:t>：</w:t>
      </w:r>
      <w:r w:rsidRPr="00967CB7">
        <w:rPr>
          <w:rFonts w:ascii="宋体" w:hAnsi="宋体" w:hint="eastAsia"/>
          <w:sz w:val="24"/>
        </w:rPr>
        <w:t>不小于</w:t>
      </w:r>
      <w:r w:rsidRPr="00967CB7">
        <w:rPr>
          <w:rFonts w:ascii="宋体" w:hAnsi="宋体"/>
          <w:sz w:val="24"/>
        </w:rPr>
        <w:t>20平方米</w:t>
      </w:r>
      <w:r w:rsidR="00967CB7">
        <w:rPr>
          <w:rFonts w:ascii="宋体" w:hAnsi="宋体" w:hint="eastAsia"/>
          <w:sz w:val="24"/>
        </w:rPr>
        <w:t>；</w:t>
      </w:r>
    </w:p>
    <w:p w:rsidR="00477405" w:rsidRPr="00967CB7" w:rsidRDefault="00477405" w:rsidP="00967CB7">
      <w:pPr>
        <w:numPr>
          <w:ilvl w:val="2"/>
          <w:numId w:val="20"/>
        </w:numPr>
        <w:spacing w:line="360" w:lineRule="auto"/>
        <w:ind w:leftChars="228" w:left="479" w:firstLine="0"/>
        <w:rPr>
          <w:rFonts w:ascii="宋体" w:hAnsi="宋体"/>
          <w:sz w:val="24"/>
        </w:rPr>
      </w:pPr>
      <w:r w:rsidRPr="00967CB7">
        <w:rPr>
          <w:rFonts w:ascii="宋体" w:hAnsi="宋体"/>
          <w:sz w:val="24"/>
        </w:rPr>
        <w:t>灵敏度等级</w:t>
      </w:r>
      <w:r w:rsidR="00967CB7">
        <w:rPr>
          <w:rFonts w:ascii="宋体" w:hAnsi="宋体" w:hint="eastAsia"/>
          <w:sz w:val="24"/>
        </w:rPr>
        <w:t>：</w:t>
      </w:r>
      <w:r w:rsidRPr="00967CB7">
        <w:rPr>
          <w:rFonts w:ascii="宋体" w:hAnsi="宋体"/>
          <w:sz w:val="24"/>
        </w:rPr>
        <w:t>1级</w:t>
      </w:r>
      <w:r w:rsidR="00967CB7">
        <w:rPr>
          <w:rFonts w:ascii="宋体" w:hAnsi="宋体" w:hint="eastAsia"/>
          <w:sz w:val="24"/>
        </w:rPr>
        <w:t>；</w:t>
      </w:r>
    </w:p>
    <w:p w:rsidR="00477405" w:rsidRPr="00967CB7" w:rsidRDefault="00477405" w:rsidP="00967CB7">
      <w:pPr>
        <w:numPr>
          <w:ilvl w:val="2"/>
          <w:numId w:val="20"/>
        </w:numPr>
        <w:spacing w:line="360" w:lineRule="auto"/>
        <w:ind w:leftChars="228" w:left="479" w:firstLine="0"/>
        <w:rPr>
          <w:rFonts w:ascii="宋体" w:hAnsi="宋体"/>
          <w:sz w:val="24"/>
        </w:rPr>
      </w:pPr>
      <w:r w:rsidRPr="00967CB7">
        <w:rPr>
          <w:rFonts w:ascii="宋体" w:hAnsi="宋体"/>
          <w:sz w:val="24"/>
        </w:rPr>
        <w:t>报警输出</w:t>
      </w:r>
      <w:r w:rsidR="00B61685">
        <w:rPr>
          <w:rFonts w:ascii="宋体" w:hAnsi="宋体" w:hint="eastAsia"/>
          <w:sz w:val="24"/>
        </w:rPr>
        <w:t>节点</w:t>
      </w:r>
      <w:r w:rsidR="00B61685">
        <w:rPr>
          <w:rFonts w:ascii="宋体" w:hAnsi="宋体"/>
          <w:sz w:val="24"/>
        </w:rPr>
        <w:t>类型</w:t>
      </w:r>
      <w:r w:rsidR="00967CB7">
        <w:rPr>
          <w:rFonts w:ascii="宋体" w:hAnsi="宋体" w:hint="eastAsia"/>
          <w:sz w:val="24"/>
        </w:rPr>
        <w:t>：</w:t>
      </w:r>
      <w:r w:rsidR="00764FA8">
        <w:rPr>
          <w:rFonts w:ascii="宋体" w:hAnsi="宋体" w:hint="eastAsia"/>
          <w:sz w:val="24"/>
        </w:rPr>
        <w:t>与</w:t>
      </w:r>
      <w:r w:rsidR="00764FA8">
        <w:rPr>
          <w:rFonts w:ascii="宋体" w:hAnsi="宋体"/>
          <w:sz w:val="24"/>
        </w:rPr>
        <w:t>硬盘录像机配套</w:t>
      </w:r>
      <w:r w:rsidR="00967CB7">
        <w:rPr>
          <w:rFonts w:ascii="宋体" w:hAnsi="宋体" w:hint="eastAsia"/>
          <w:sz w:val="24"/>
        </w:rPr>
        <w:t>。</w:t>
      </w:r>
    </w:p>
    <w:p w:rsidR="00861525" w:rsidRPr="005A7399" w:rsidRDefault="005A7399" w:rsidP="005A7399">
      <w:pPr>
        <w:pStyle w:val="afd"/>
        <w:ind w:firstLine="480"/>
      </w:pPr>
      <w:r w:rsidRPr="005A7399">
        <w:rPr>
          <w:rFonts w:hint="eastAsia"/>
        </w:rPr>
        <w:t>（</w:t>
      </w:r>
      <w:r w:rsidR="00427C9F">
        <w:t>8</w:t>
      </w:r>
      <w:r w:rsidRPr="005A7399">
        <w:rPr>
          <w:rFonts w:hint="eastAsia"/>
        </w:rPr>
        <w:t>）</w:t>
      </w:r>
      <w:r w:rsidRPr="005A7399">
        <w:rPr>
          <w:rFonts w:hint="eastAsia"/>
        </w:rPr>
        <w:t>UPS</w:t>
      </w:r>
      <w:r w:rsidRPr="005A7399">
        <w:rPr>
          <w:rFonts w:hint="eastAsia"/>
        </w:rPr>
        <w:t>电源</w:t>
      </w:r>
    </w:p>
    <w:p w:rsidR="002C299E" w:rsidRDefault="005A7399" w:rsidP="002C299E">
      <w:pPr>
        <w:spacing w:line="360" w:lineRule="auto"/>
        <w:ind w:firstLineChars="200" w:firstLine="480"/>
        <w:rPr>
          <w:rFonts w:ascii="宋体" w:hAnsi="宋体" w:cs="Courier New"/>
          <w:color w:val="FF6600"/>
          <w:sz w:val="24"/>
        </w:rPr>
      </w:pPr>
      <w:r w:rsidRPr="005A7399">
        <w:rPr>
          <w:rFonts w:ascii="宋体" w:hAnsi="宋体" w:cs="Courier New" w:hint="eastAsia"/>
          <w:sz w:val="24"/>
          <w:szCs w:val="28"/>
        </w:rPr>
        <w:t>安防</w:t>
      </w:r>
      <w:r w:rsidRPr="005A7399">
        <w:rPr>
          <w:rFonts w:ascii="宋体" w:hAnsi="宋体" w:cs="Courier New"/>
          <w:sz w:val="24"/>
          <w:szCs w:val="28"/>
        </w:rPr>
        <w:t>用屏</w:t>
      </w:r>
      <w:r w:rsidRPr="005A7399">
        <w:rPr>
          <w:rFonts w:ascii="宋体" w:hAnsi="宋体" w:cs="Courier New" w:hint="eastAsia"/>
          <w:sz w:val="24"/>
          <w:szCs w:val="28"/>
        </w:rPr>
        <w:t>柜内配置带隔离变压器的UPS电源1套（含</w:t>
      </w:r>
      <w:r w:rsidRPr="005A7399">
        <w:rPr>
          <w:rFonts w:ascii="宋体" w:hAnsi="宋体" w:cs="Courier New"/>
          <w:sz w:val="24"/>
          <w:szCs w:val="28"/>
        </w:rPr>
        <w:t>电池</w:t>
      </w:r>
      <w:r w:rsidRPr="005A7399">
        <w:rPr>
          <w:rFonts w:ascii="宋体" w:hAnsi="宋体" w:cs="Courier New" w:hint="eastAsia"/>
          <w:sz w:val="24"/>
          <w:szCs w:val="28"/>
        </w:rPr>
        <w:t>），</w:t>
      </w:r>
      <w:r w:rsidR="002C299E">
        <w:rPr>
          <w:rFonts w:ascii="宋体" w:hAnsi="宋体" w:cs="Courier New" w:hint="eastAsia"/>
          <w:sz w:val="24"/>
        </w:rPr>
        <w:t>在市电失电的情况下能自动切换到蓄电池供电。当市电恢复的时候能自动切换回市电供电。切换过程均不影响设备运行，考虑到泵站</w:t>
      </w:r>
      <w:r w:rsidR="00B61685">
        <w:rPr>
          <w:rFonts w:ascii="宋体" w:hAnsi="宋体" w:cs="Courier New" w:hint="eastAsia"/>
          <w:sz w:val="24"/>
        </w:rPr>
        <w:t>环境</w:t>
      </w:r>
      <w:r w:rsidR="002C299E">
        <w:rPr>
          <w:rFonts w:ascii="宋体" w:hAnsi="宋体" w:cs="Courier New" w:hint="eastAsia"/>
          <w:sz w:val="24"/>
        </w:rPr>
        <w:t>腐蚀性较大，因此UPS电源必须是防腐、防尘型号（UPS厂家原厂定做）。保证设备的连续运行。</w:t>
      </w:r>
    </w:p>
    <w:p w:rsidR="002C299E" w:rsidRDefault="002C299E" w:rsidP="002C299E">
      <w:pPr>
        <w:tabs>
          <w:tab w:val="left" w:pos="4650"/>
        </w:tabs>
        <w:spacing w:line="360" w:lineRule="auto"/>
        <w:ind w:firstLineChars="200" w:firstLine="480"/>
        <w:rPr>
          <w:rFonts w:ascii="宋体" w:hAnsi="宋体"/>
          <w:sz w:val="24"/>
        </w:rPr>
      </w:pPr>
      <w:r>
        <w:rPr>
          <w:rFonts w:ascii="宋体" w:hAnsi="宋体" w:hint="eastAsia"/>
          <w:sz w:val="24"/>
        </w:rPr>
        <w:t>UPS须采用知名品牌，基本要求如下：</w:t>
      </w:r>
      <w:r>
        <w:rPr>
          <w:rFonts w:ascii="宋体" w:hAnsi="宋体"/>
          <w:sz w:val="24"/>
        </w:rPr>
        <w:tab/>
      </w:r>
    </w:p>
    <w:p w:rsidR="00967CB7" w:rsidRDefault="00967CB7" w:rsidP="00967CB7">
      <w:pPr>
        <w:numPr>
          <w:ilvl w:val="2"/>
          <w:numId w:val="20"/>
        </w:numPr>
        <w:spacing w:line="360" w:lineRule="auto"/>
        <w:ind w:leftChars="228" w:left="479" w:firstLine="0"/>
        <w:rPr>
          <w:rFonts w:ascii="宋体" w:hAnsi="宋体"/>
          <w:sz w:val="24"/>
        </w:rPr>
      </w:pPr>
      <w:r w:rsidRPr="00967CB7">
        <w:rPr>
          <w:rFonts w:ascii="宋体" w:hAnsi="宋体" w:hint="eastAsia"/>
          <w:sz w:val="24"/>
        </w:rPr>
        <w:lastRenderedPageBreak/>
        <w:t>UPS类型：在线式UPS，</w:t>
      </w:r>
      <w:r>
        <w:rPr>
          <w:rFonts w:ascii="宋体" w:hAnsi="宋体"/>
          <w:sz w:val="24"/>
        </w:rPr>
        <w:t>自动切换旁路工作，无切换时间</w:t>
      </w:r>
      <w:r>
        <w:rPr>
          <w:rFonts w:ascii="宋体" w:hAnsi="宋体" w:hint="eastAsia"/>
          <w:sz w:val="24"/>
        </w:rPr>
        <w:t>；</w:t>
      </w:r>
    </w:p>
    <w:p w:rsidR="00967CB7" w:rsidRPr="00967CB7" w:rsidRDefault="00967CB7" w:rsidP="00967CB7">
      <w:pPr>
        <w:numPr>
          <w:ilvl w:val="2"/>
          <w:numId w:val="20"/>
        </w:numPr>
        <w:spacing w:line="360" w:lineRule="auto"/>
        <w:ind w:leftChars="228" w:left="479" w:firstLine="0"/>
        <w:rPr>
          <w:rFonts w:ascii="宋体" w:hAnsi="宋体"/>
          <w:sz w:val="24"/>
        </w:rPr>
      </w:pPr>
      <w:r>
        <w:rPr>
          <w:rFonts w:ascii="宋体" w:hAnsi="宋体" w:cs="宋体" w:hint="eastAsia"/>
          <w:kern w:val="0"/>
          <w:sz w:val="24"/>
        </w:rPr>
        <w:t>UPS额定容量：2KVA；</w:t>
      </w:r>
    </w:p>
    <w:p w:rsidR="00967CB7" w:rsidRPr="00967CB7" w:rsidRDefault="00967CB7" w:rsidP="00967CB7">
      <w:pPr>
        <w:numPr>
          <w:ilvl w:val="2"/>
          <w:numId w:val="20"/>
        </w:numPr>
        <w:spacing w:line="360" w:lineRule="auto"/>
        <w:ind w:leftChars="228" w:left="479" w:firstLine="0"/>
        <w:rPr>
          <w:rFonts w:ascii="宋体" w:hAnsi="宋体"/>
          <w:sz w:val="24"/>
        </w:rPr>
      </w:pPr>
      <w:r>
        <w:rPr>
          <w:rFonts w:ascii="宋体" w:hAnsi="宋体" w:cs="宋体" w:hint="eastAsia"/>
          <w:kern w:val="0"/>
          <w:sz w:val="24"/>
        </w:rPr>
        <w:t>UPS电源效率：0.85；</w:t>
      </w:r>
    </w:p>
    <w:p w:rsidR="00967CB7" w:rsidRDefault="00967CB7" w:rsidP="00967CB7">
      <w:pPr>
        <w:numPr>
          <w:ilvl w:val="2"/>
          <w:numId w:val="20"/>
        </w:numPr>
        <w:spacing w:line="360" w:lineRule="auto"/>
        <w:ind w:leftChars="228" w:left="479" w:firstLine="0"/>
        <w:rPr>
          <w:rFonts w:ascii="宋体" w:hAnsi="宋体"/>
          <w:sz w:val="24"/>
        </w:rPr>
      </w:pPr>
      <w:r>
        <w:rPr>
          <w:rFonts w:ascii="宋体" w:hAnsi="宋体" w:cs="宋体" w:hint="eastAsia"/>
          <w:kern w:val="0"/>
          <w:sz w:val="24"/>
        </w:rPr>
        <w:t>后备电池：</w:t>
      </w:r>
      <w:r>
        <w:rPr>
          <w:rFonts w:ascii="宋体" w:hAnsi="宋体" w:hint="eastAsia"/>
          <w:sz w:val="24"/>
        </w:rPr>
        <w:t>电池应采用UPS配套原厂品牌电池，</w:t>
      </w:r>
      <w:r>
        <w:rPr>
          <w:rFonts w:ascii="宋体" w:hAnsi="宋体"/>
          <w:sz w:val="24"/>
        </w:rPr>
        <w:t>额定负载下放电60分钟</w:t>
      </w:r>
      <w:r>
        <w:rPr>
          <w:rFonts w:ascii="宋体" w:hAnsi="宋体" w:hint="eastAsia"/>
          <w:sz w:val="24"/>
        </w:rPr>
        <w:t>；</w:t>
      </w:r>
    </w:p>
    <w:p w:rsidR="00967CB7" w:rsidRDefault="00967CB7" w:rsidP="00967CB7">
      <w:pPr>
        <w:numPr>
          <w:ilvl w:val="2"/>
          <w:numId w:val="20"/>
        </w:numPr>
        <w:spacing w:line="360" w:lineRule="auto"/>
        <w:ind w:leftChars="228" w:left="479" w:firstLine="0"/>
        <w:rPr>
          <w:rFonts w:ascii="宋体" w:hAnsi="宋体"/>
          <w:sz w:val="24"/>
        </w:rPr>
      </w:pPr>
      <w:r>
        <w:rPr>
          <w:rFonts w:ascii="宋体" w:hAnsi="宋体" w:cs="宋体" w:hint="eastAsia"/>
          <w:kern w:val="0"/>
          <w:sz w:val="24"/>
        </w:rPr>
        <w:t>输出电压：</w:t>
      </w:r>
      <w:r>
        <w:rPr>
          <w:rFonts w:ascii="宋体" w:hAnsi="宋体"/>
          <w:sz w:val="24"/>
        </w:rPr>
        <w:t>单相220V±2％</w:t>
      </w:r>
      <w:r>
        <w:rPr>
          <w:rFonts w:ascii="宋体" w:hAnsi="宋体" w:hint="eastAsia"/>
          <w:sz w:val="24"/>
        </w:rPr>
        <w:t>，</w:t>
      </w:r>
      <w:r>
        <w:rPr>
          <w:rFonts w:ascii="宋体" w:hAnsi="宋体"/>
          <w:sz w:val="24"/>
        </w:rPr>
        <w:t>50Hz±0.2％</w:t>
      </w:r>
      <w:r>
        <w:rPr>
          <w:rFonts w:ascii="宋体" w:hAnsi="宋体" w:hint="eastAsia"/>
          <w:sz w:val="24"/>
        </w:rPr>
        <w:t>；</w:t>
      </w:r>
    </w:p>
    <w:p w:rsidR="00967CB7" w:rsidRPr="00967CB7" w:rsidRDefault="00967CB7" w:rsidP="00967CB7">
      <w:pPr>
        <w:numPr>
          <w:ilvl w:val="2"/>
          <w:numId w:val="20"/>
        </w:numPr>
        <w:spacing w:line="360" w:lineRule="auto"/>
        <w:ind w:leftChars="228" w:left="479" w:firstLine="0"/>
        <w:rPr>
          <w:rFonts w:ascii="宋体" w:hAnsi="宋体"/>
          <w:sz w:val="24"/>
        </w:rPr>
      </w:pPr>
      <w:r>
        <w:rPr>
          <w:rFonts w:ascii="宋体" w:hAnsi="宋体" w:cs="宋体" w:hint="eastAsia"/>
          <w:kern w:val="0"/>
          <w:sz w:val="24"/>
        </w:rPr>
        <w:t>输出电压频率范围：50±0.1%Hz；</w:t>
      </w:r>
    </w:p>
    <w:p w:rsidR="00967CB7" w:rsidRPr="00967CB7" w:rsidRDefault="00967CB7" w:rsidP="00967CB7">
      <w:pPr>
        <w:numPr>
          <w:ilvl w:val="2"/>
          <w:numId w:val="20"/>
        </w:numPr>
        <w:spacing w:line="360" w:lineRule="auto"/>
        <w:ind w:leftChars="228" w:left="479" w:firstLine="0"/>
        <w:rPr>
          <w:rFonts w:ascii="宋体" w:hAnsi="宋体"/>
          <w:sz w:val="24"/>
        </w:rPr>
      </w:pPr>
      <w:r>
        <w:rPr>
          <w:rFonts w:ascii="宋体" w:hAnsi="宋体" w:cs="宋体" w:hint="eastAsia"/>
          <w:kern w:val="0"/>
          <w:sz w:val="24"/>
        </w:rPr>
        <w:t>输入电压范围：176</w:t>
      </w:r>
      <w:r w:rsidR="00431442">
        <w:rPr>
          <w:rFonts w:ascii="宋体" w:hAnsi="宋体" w:cs="宋体"/>
          <w:kern w:val="0"/>
          <w:sz w:val="24"/>
        </w:rPr>
        <w:t>-</w:t>
      </w:r>
      <w:r>
        <w:rPr>
          <w:rFonts w:ascii="宋体" w:hAnsi="宋体" w:cs="宋体" w:hint="eastAsia"/>
          <w:kern w:val="0"/>
          <w:sz w:val="24"/>
        </w:rPr>
        <w:t>276</w:t>
      </w:r>
      <w:r>
        <w:rPr>
          <w:rFonts w:ascii="宋体" w:hAnsi="宋体" w:cs="宋体"/>
          <w:kern w:val="0"/>
          <w:sz w:val="24"/>
        </w:rPr>
        <w:t>V</w:t>
      </w:r>
      <w:r>
        <w:rPr>
          <w:rFonts w:ascii="宋体" w:hAnsi="宋体" w:cs="宋体" w:hint="eastAsia"/>
          <w:kern w:val="0"/>
          <w:sz w:val="24"/>
        </w:rPr>
        <w:t>；</w:t>
      </w:r>
    </w:p>
    <w:p w:rsidR="00967CB7" w:rsidRPr="00967CB7" w:rsidRDefault="00967CB7" w:rsidP="00967CB7">
      <w:pPr>
        <w:numPr>
          <w:ilvl w:val="2"/>
          <w:numId w:val="20"/>
        </w:numPr>
        <w:spacing w:line="360" w:lineRule="auto"/>
        <w:ind w:leftChars="228" w:left="479" w:firstLine="0"/>
        <w:rPr>
          <w:rFonts w:ascii="宋体" w:hAnsi="宋体"/>
          <w:sz w:val="24"/>
        </w:rPr>
      </w:pPr>
      <w:r>
        <w:rPr>
          <w:rFonts w:ascii="宋体" w:hAnsi="宋体" w:cs="宋体" w:hint="eastAsia"/>
          <w:kern w:val="0"/>
          <w:sz w:val="24"/>
        </w:rPr>
        <w:t>输入电压频率范围：46-54Hz；</w:t>
      </w:r>
    </w:p>
    <w:p w:rsidR="00967CB7" w:rsidRPr="00431442" w:rsidRDefault="00431442" w:rsidP="00967CB7">
      <w:pPr>
        <w:numPr>
          <w:ilvl w:val="2"/>
          <w:numId w:val="20"/>
        </w:numPr>
        <w:spacing w:line="360" w:lineRule="auto"/>
        <w:ind w:leftChars="228" w:left="479" w:firstLine="0"/>
        <w:rPr>
          <w:rFonts w:ascii="宋体" w:hAnsi="宋体"/>
          <w:sz w:val="24"/>
        </w:rPr>
      </w:pPr>
      <w:r>
        <w:rPr>
          <w:rFonts w:ascii="宋体" w:hAnsi="宋体" w:cs="宋体" w:hint="eastAsia"/>
          <w:kern w:val="0"/>
          <w:sz w:val="24"/>
        </w:rPr>
        <w:t>工作噪音：</w:t>
      </w:r>
      <w:r w:rsidRPr="00967CB7">
        <w:rPr>
          <w:rFonts w:ascii="宋体" w:hAnsi="宋体"/>
          <w:sz w:val="24"/>
        </w:rPr>
        <w:t>≤</w:t>
      </w:r>
      <w:r>
        <w:rPr>
          <w:rFonts w:ascii="宋体" w:hAnsi="宋体" w:cs="宋体" w:hint="eastAsia"/>
          <w:kern w:val="0"/>
          <w:sz w:val="24"/>
        </w:rPr>
        <w:t>55dBA</w:t>
      </w:r>
      <w:r w:rsidR="00B61685">
        <w:rPr>
          <w:rFonts w:ascii="宋体" w:hAnsi="宋体" w:cs="宋体" w:hint="eastAsia"/>
          <w:kern w:val="0"/>
          <w:sz w:val="24"/>
        </w:rPr>
        <w:t>。</w:t>
      </w:r>
    </w:p>
    <w:p w:rsidR="00477405" w:rsidRPr="00477405" w:rsidRDefault="00477405" w:rsidP="00477405">
      <w:pPr>
        <w:pStyle w:val="afd"/>
        <w:ind w:firstLine="480"/>
      </w:pPr>
      <w:bookmarkStart w:id="338" w:name="_Toc215885214"/>
      <w:bookmarkStart w:id="339" w:name="_Toc220124204"/>
      <w:bookmarkEnd w:id="337"/>
      <w:r>
        <w:rPr>
          <w:rFonts w:hint="eastAsia"/>
        </w:rPr>
        <w:t>（</w:t>
      </w:r>
      <w:r w:rsidR="00B76CCA">
        <w:t>9</w:t>
      </w:r>
      <w:r>
        <w:rPr>
          <w:rFonts w:hint="eastAsia"/>
        </w:rPr>
        <w:t>）</w:t>
      </w:r>
      <w:r w:rsidRPr="00477405">
        <w:rPr>
          <w:rFonts w:hint="eastAsia"/>
        </w:rPr>
        <w:t>防雷设计</w:t>
      </w:r>
    </w:p>
    <w:p w:rsidR="00477405" w:rsidRDefault="00477405" w:rsidP="00477405">
      <w:pPr>
        <w:spacing w:line="360" w:lineRule="auto"/>
        <w:ind w:firstLineChars="200" w:firstLine="480"/>
        <w:rPr>
          <w:rFonts w:ascii="宋体" w:hAnsi="宋体"/>
          <w:sz w:val="24"/>
        </w:rPr>
      </w:pPr>
      <w:r>
        <w:rPr>
          <w:rFonts w:hint="eastAsia"/>
          <w:sz w:val="24"/>
        </w:rPr>
        <w:t>户外设备应重点考虑防雷措施，特别是每台室外摄像机应加装视频、数据及电源防雷设备（包括电子围栏），并对系统进行接地保护，从而保证系统的安全运行。立杆底部要有良好的防雷接地线，地线的母线应采用铜质线，接地线不得形成封闭回路，不得与强电的电网零线短接或混接，接地电阻≤</w:t>
      </w:r>
      <w:r>
        <w:rPr>
          <w:rFonts w:hint="eastAsia"/>
          <w:sz w:val="24"/>
        </w:rPr>
        <w:t>4</w:t>
      </w:r>
      <w:r>
        <w:rPr>
          <w:rFonts w:hint="eastAsia"/>
          <w:sz w:val="24"/>
        </w:rPr>
        <w:t>欧姆。</w:t>
      </w:r>
    </w:p>
    <w:bookmarkEnd w:id="338"/>
    <w:bookmarkEnd w:id="339"/>
    <w:p w:rsidR="002638FD" w:rsidRPr="002638FD" w:rsidRDefault="002638FD" w:rsidP="00B333B6">
      <w:pPr>
        <w:pStyle w:val="10"/>
        <w:keepLines/>
        <w:numPr>
          <w:ilvl w:val="0"/>
          <w:numId w:val="22"/>
        </w:numPr>
        <w:tabs>
          <w:tab w:val="left" w:pos="420"/>
        </w:tabs>
        <w:spacing w:line="578" w:lineRule="auto"/>
        <w:ind w:left="629" w:hanging="629"/>
        <w:rPr>
          <w:i w:val="0"/>
          <w:szCs w:val="30"/>
        </w:rPr>
      </w:pPr>
      <w:r w:rsidRPr="002638FD">
        <w:rPr>
          <w:i w:val="0"/>
          <w:szCs w:val="30"/>
        </w:rPr>
        <w:t>泵站改造</w:t>
      </w:r>
      <w:r w:rsidRPr="002638FD">
        <w:rPr>
          <w:rFonts w:hint="eastAsia"/>
          <w:i w:val="0"/>
          <w:szCs w:val="30"/>
        </w:rPr>
        <w:t>内容清单</w:t>
      </w:r>
    </w:p>
    <w:tbl>
      <w:tblPr>
        <w:tblStyle w:val="afa"/>
        <w:tblW w:w="0" w:type="auto"/>
        <w:tblLook w:val="04A0"/>
      </w:tblPr>
      <w:tblGrid>
        <w:gridCol w:w="817"/>
        <w:gridCol w:w="2268"/>
        <w:gridCol w:w="992"/>
        <w:gridCol w:w="4445"/>
      </w:tblGrid>
      <w:tr w:rsidR="002638FD" w:rsidRPr="002638FD" w:rsidTr="00E6465A">
        <w:tc>
          <w:tcPr>
            <w:tcW w:w="817" w:type="dxa"/>
          </w:tcPr>
          <w:p w:rsidR="002638FD" w:rsidRPr="002638FD" w:rsidRDefault="002638FD" w:rsidP="009F13EF">
            <w:pPr>
              <w:spacing w:line="360" w:lineRule="auto"/>
              <w:jc w:val="center"/>
              <w:rPr>
                <w:b/>
                <w:sz w:val="24"/>
              </w:rPr>
            </w:pPr>
            <w:r w:rsidRPr="002638FD">
              <w:rPr>
                <w:rFonts w:hint="eastAsia"/>
                <w:b/>
                <w:sz w:val="24"/>
              </w:rPr>
              <w:t>序号</w:t>
            </w:r>
          </w:p>
        </w:tc>
        <w:tc>
          <w:tcPr>
            <w:tcW w:w="2268" w:type="dxa"/>
          </w:tcPr>
          <w:p w:rsidR="002638FD" w:rsidRPr="002638FD" w:rsidRDefault="002638FD" w:rsidP="009F13EF">
            <w:pPr>
              <w:spacing w:line="360" w:lineRule="auto"/>
              <w:jc w:val="center"/>
              <w:rPr>
                <w:b/>
                <w:sz w:val="24"/>
              </w:rPr>
            </w:pPr>
            <w:r w:rsidRPr="002638FD">
              <w:rPr>
                <w:rFonts w:hint="eastAsia"/>
                <w:b/>
                <w:sz w:val="24"/>
              </w:rPr>
              <w:t>设备</w:t>
            </w:r>
          </w:p>
        </w:tc>
        <w:tc>
          <w:tcPr>
            <w:tcW w:w="992" w:type="dxa"/>
          </w:tcPr>
          <w:p w:rsidR="002638FD" w:rsidRPr="002638FD" w:rsidRDefault="002638FD" w:rsidP="009F13EF">
            <w:pPr>
              <w:spacing w:line="360" w:lineRule="auto"/>
              <w:jc w:val="center"/>
              <w:rPr>
                <w:b/>
                <w:sz w:val="24"/>
              </w:rPr>
            </w:pPr>
            <w:r w:rsidRPr="002638FD">
              <w:rPr>
                <w:rFonts w:hint="eastAsia"/>
                <w:b/>
                <w:sz w:val="24"/>
              </w:rPr>
              <w:t>数量</w:t>
            </w:r>
          </w:p>
        </w:tc>
        <w:tc>
          <w:tcPr>
            <w:tcW w:w="4445" w:type="dxa"/>
          </w:tcPr>
          <w:p w:rsidR="002638FD" w:rsidRPr="002638FD" w:rsidRDefault="002638FD" w:rsidP="009F13EF">
            <w:pPr>
              <w:spacing w:line="360" w:lineRule="auto"/>
              <w:jc w:val="center"/>
              <w:rPr>
                <w:b/>
                <w:sz w:val="24"/>
              </w:rPr>
            </w:pPr>
            <w:r w:rsidRPr="002638FD">
              <w:rPr>
                <w:rFonts w:hint="eastAsia"/>
                <w:b/>
                <w:sz w:val="24"/>
              </w:rPr>
              <w:t>备注</w:t>
            </w:r>
          </w:p>
        </w:tc>
      </w:tr>
      <w:tr w:rsidR="002638FD" w:rsidRPr="002638FD" w:rsidTr="00E6465A">
        <w:tc>
          <w:tcPr>
            <w:tcW w:w="817" w:type="dxa"/>
          </w:tcPr>
          <w:p w:rsidR="002638FD" w:rsidRPr="002638FD" w:rsidRDefault="002638FD" w:rsidP="009F13EF">
            <w:pPr>
              <w:spacing w:line="360" w:lineRule="auto"/>
              <w:jc w:val="center"/>
              <w:rPr>
                <w:sz w:val="24"/>
              </w:rPr>
            </w:pPr>
            <w:r w:rsidRPr="002638FD">
              <w:rPr>
                <w:rFonts w:hint="eastAsia"/>
                <w:sz w:val="24"/>
              </w:rPr>
              <w:t>1</w:t>
            </w:r>
          </w:p>
        </w:tc>
        <w:tc>
          <w:tcPr>
            <w:tcW w:w="2268" w:type="dxa"/>
          </w:tcPr>
          <w:p w:rsidR="002638FD" w:rsidRPr="002638FD" w:rsidRDefault="002638FD" w:rsidP="00E6465A">
            <w:pPr>
              <w:spacing w:line="360" w:lineRule="auto"/>
              <w:jc w:val="left"/>
              <w:rPr>
                <w:sz w:val="24"/>
              </w:rPr>
            </w:pPr>
            <w:r w:rsidRPr="002638FD">
              <w:rPr>
                <w:rFonts w:hint="eastAsia"/>
                <w:sz w:val="24"/>
              </w:rPr>
              <w:t>PLC</w:t>
            </w:r>
            <w:r w:rsidRPr="002638FD">
              <w:rPr>
                <w:rFonts w:hint="eastAsia"/>
                <w:sz w:val="24"/>
              </w:rPr>
              <w:t>控制</w:t>
            </w:r>
            <w:r w:rsidR="00C743A4">
              <w:rPr>
                <w:rFonts w:hint="eastAsia"/>
                <w:sz w:val="24"/>
              </w:rPr>
              <w:t>屏</w:t>
            </w:r>
            <w:r w:rsidRPr="002638FD">
              <w:rPr>
                <w:sz w:val="24"/>
              </w:rPr>
              <w:t>柜</w:t>
            </w:r>
          </w:p>
        </w:tc>
        <w:tc>
          <w:tcPr>
            <w:tcW w:w="992" w:type="dxa"/>
          </w:tcPr>
          <w:p w:rsidR="002638FD" w:rsidRPr="002638FD" w:rsidRDefault="002638FD" w:rsidP="009F13EF">
            <w:pPr>
              <w:spacing w:line="360" w:lineRule="auto"/>
              <w:rPr>
                <w:sz w:val="24"/>
              </w:rPr>
            </w:pPr>
            <w:r w:rsidRPr="002638FD">
              <w:rPr>
                <w:rFonts w:hint="eastAsia"/>
                <w:sz w:val="24"/>
              </w:rPr>
              <w:t>1</w:t>
            </w:r>
            <w:r w:rsidRPr="002638FD">
              <w:rPr>
                <w:rFonts w:hint="eastAsia"/>
                <w:sz w:val="24"/>
              </w:rPr>
              <w:t>面</w:t>
            </w:r>
          </w:p>
        </w:tc>
        <w:tc>
          <w:tcPr>
            <w:tcW w:w="4445" w:type="dxa"/>
          </w:tcPr>
          <w:p w:rsidR="002638FD" w:rsidRPr="002638FD" w:rsidRDefault="002638FD" w:rsidP="004D43BA">
            <w:pPr>
              <w:spacing w:line="360" w:lineRule="auto"/>
              <w:rPr>
                <w:sz w:val="24"/>
              </w:rPr>
            </w:pPr>
            <w:r w:rsidRPr="002638FD">
              <w:rPr>
                <w:rFonts w:hint="eastAsia"/>
                <w:sz w:val="24"/>
              </w:rPr>
              <w:t>含</w:t>
            </w:r>
            <w:r w:rsidRPr="002638FD">
              <w:rPr>
                <w:rFonts w:hint="eastAsia"/>
                <w:sz w:val="24"/>
              </w:rPr>
              <w:t>PLC</w:t>
            </w:r>
            <w:r w:rsidRPr="002638FD">
              <w:rPr>
                <w:rFonts w:hint="eastAsia"/>
                <w:sz w:val="24"/>
              </w:rPr>
              <w:t>、电源</w:t>
            </w:r>
            <w:r w:rsidRPr="002638FD">
              <w:rPr>
                <w:sz w:val="24"/>
              </w:rPr>
              <w:t>切换</w:t>
            </w:r>
            <w:r w:rsidR="004D43BA">
              <w:rPr>
                <w:rFonts w:hint="eastAsia"/>
                <w:sz w:val="24"/>
              </w:rPr>
              <w:t>装置</w:t>
            </w:r>
            <w:r w:rsidRPr="002638FD">
              <w:rPr>
                <w:sz w:val="24"/>
              </w:rPr>
              <w:t>、操作</w:t>
            </w:r>
            <w:r w:rsidRPr="002638FD">
              <w:rPr>
                <w:rFonts w:hint="eastAsia"/>
                <w:sz w:val="24"/>
              </w:rPr>
              <w:t>员</w:t>
            </w:r>
            <w:r w:rsidRPr="002638FD">
              <w:rPr>
                <w:sz w:val="24"/>
              </w:rPr>
              <w:t>面板</w:t>
            </w:r>
            <w:r w:rsidRPr="002638FD">
              <w:rPr>
                <w:rFonts w:hint="eastAsia"/>
                <w:sz w:val="24"/>
              </w:rPr>
              <w:t>等</w:t>
            </w:r>
          </w:p>
        </w:tc>
      </w:tr>
      <w:tr w:rsidR="003A6481" w:rsidRPr="002638FD" w:rsidTr="00E6465A">
        <w:tc>
          <w:tcPr>
            <w:tcW w:w="817" w:type="dxa"/>
          </w:tcPr>
          <w:p w:rsidR="003A6481" w:rsidRPr="002638FD" w:rsidRDefault="003A6481" w:rsidP="003A6481">
            <w:pPr>
              <w:spacing w:line="360" w:lineRule="auto"/>
              <w:jc w:val="center"/>
              <w:rPr>
                <w:sz w:val="24"/>
              </w:rPr>
            </w:pPr>
            <w:r w:rsidRPr="002638FD">
              <w:rPr>
                <w:rFonts w:hint="eastAsia"/>
                <w:sz w:val="24"/>
              </w:rPr>
              <w:t>2</w:t>
            </w:r>
          </w:p>
        </w:tc>
        <w:tc>
          <w:tcPr>
            <w:tcW w:w="2268" w:type="dxa"/>
          </w:tcPr>
          <w:p w:rsidR="003A6481" w:rsidRPr="002638FD" w:rsidRDefault="003A6481" w:rsidP="003A6481">
            <w:pPr>
              <w:spacing w:line="360" w:lineRule="auto"/>
              <w:jc w:val="left"/>
              <w:rPr>
                <w:sz w:val="24"/>
              </w:rPr>
            </w:pPr>
            <w:r w:rsidRPr="002638FD">
              <w:rPr>
                <w:rFonts w:hint="eastAsia"/>
                <w:sz w:val="24"/>
              </w:rPr>
              <w:t>安防</w:t>
            </w:r>
            <w:r w:rsidRPr="002638FD">
              <w:rPr>
                <w:sz w:val="24"/>
              </w:rPr>
              <w:t>用屏柜</w:t>
            </w:r>
          </w:p>
        </w:tc>
        <w:tc>
          <w:tcPr>
            <w:tcW w:w="992" w:type="dxa"/>
          </w:tcPr>
          <w:p w:rsidR="003A6481" w:rsidRPr="002638FD" w:rsidRDefault="003A6481" w:rsidP="003A6481">
            <w:pPr>
              <w:spacing w:line="360" w:lineRule="auto"/>
              <w:rPr>
                <w:sz w:val="24"/>
              </w:rPr>
            </w:pPr>
            <w:r w:rsidRPr="002638FD">
              <w:rPr>
                <w:rFonts w:hint="eastAsia"/>
                <w:sz w:val="24"/>
              </w:rPr>
              <w:t>1</w:t>
            </w:r>
            <w:r w:rsidRPr="002638FD">
              <w:rPr>
                <w:rFonts w:hint="eastAsia"/>
                <w:sz w:val="24"/>
              </w:rPr>
              <w:t>面</w:t>
            </w:r>
          </w:p>
        </w:tc>
        <w:tc>
          <w:tcPr>
            <w:tcW w:w="4445" w:type="dxa"/>
          </w:tcPr>
          <w:p w:rsidR="003A6481" w:rsidRPr="002638FD" w:rsidRDefault="003A6481" w:rsidP="003A6481">
            <w:pPr>
              <w:spacing w:line="360" w:lineRule="auto"/>
              <w:rPr>
                <w:sz w:val="24"/>
              </w:rPr>
            </w:pPr>
            <w:r w:rsidRPr="002638FD">
              <w:rPr>
                <w:rFonts w:hint="eastAsia"/>
                <w:sz w:val="24"/>
              </w:rPr>
              <w:t>含</w:t>
            </w:r>
            <w:r w:rsidRPr="002638FD">
              <w:rPr>
                <w:sz w:val="24"/>
              </w:rPr>
              <w:t>硬盘录像机、</w:t>
            </w:r>
            <w:r w:rsidRPr="002638FD">
              <w:rPr>
                <w:rFonts w:hint="eastAsia"/>
                <w:sz w:val="24"/>
              </w:rPr>
              <w:t>UPS</w:t>
            </w:r>
            <w:r w:rsidRPr="002638FD">
              <w:rPr>
                <w:rFonts w:hint="eastAsia"/>
                <w:sz w:val="24"/>
              </w:rPr>
              <w:t>、</w:t>
            </w:r>
            <w:r w:rsidRPr="002638FD">
              <w:rPr>
                <w:sz w:val="24"/>
              </w:rPr>
              <w:t>交换机等</w:t>
            </w:r>
          </w:p>
        </w:tc>
      </w:tr>
      <w:tr w:rsidR="003A6481" w:rsidRPr="002638FD" w:rsidTr="00E6465A">
        <w:tc>
          <w:tcPr>
            <w:tcW w:w="817" w:type="dxa"/>
          </w:tcPr>
          <w:p w:rsidR="003A6481" w:rsidRPr="002638FD" w:rsidRDefault="003A6481" w:rsidP="003A6481">
            <w:pPr>
              <w:spacing w:line="360" w:lineRule="auto"/>
              <w:jc w:val="center"/>
              <w:rPr>
                <w:sz w:val="24"/>
              </w:rPr>
            </w:pPr>
            <w:r w:rsidRPr="002638FD">
              <w:rPr>
                <w:sz w:val="24"/>
              </w:rPr>
              <w:t>3</w:t>
            </w:r>
          </w:p>
        </w:tc>
        <w:tc>
          <w:tcPr>
            <w:tcW w:w="2268" w:type="dxa"/>
          </w:tcPr>
          <w:p w:rsidR="003A6481" w:rsidRPr="002638FD" w:rsidRDefault="003A6481" w:rsidP="003A6481">
            <w:pPr>
              <w:spacing w:line="360" w:lineRule="auto"/>
              <w:jc w:val="left"/>
              <w:rPr>
                <w:sz w:val="24"/>
              </w:rPr>
            </w:pPr>
            <w:r w:rsidRPr="002638FD">
              <w:rPr>
                <w:rFonts w:hint="eastAsia"/>
                <w:sz w:val="24"/>
              </w:rPr>
              <w:t>超声波</w:t>
            </w:r>
            <w:r w:rsidRPr="002638FD">
              <w:rPr>
                <w:sz w:val="24"/>
              </w:rPr>
              <w:t>液位计</w:t>
            </w:r>
          </w:p>
        </w:tc>
        <w:tc>
          <w:tcPr>
            <w:tcW w:w="992" w:type="dxa"/>
          </w:tcPr>
          <w:p w:rsidR="003A6481" w:rsidRPr="002638FD" w:rsidRDefault="003A6481" w:rsidP="003A6481">
            <w:pPr>
              <w:spacing w:line="360" w:lineRule="auto"/>
              <w:rPr>
                <w:sz w:val="24"/>
              </w:rPr>
            </w:pPr>
            <w:r w:rsidRPr="002638FD">
              <w:rPr>
                <w:rFonts w:hint="eastAsia"/>
                <w:sz w:val="24"/>
              </w:rPr>
              <w:t>1</w:t>
            </w:r>
            <w:r w:rsidRPr="002638FD">
              <w:rPr>
                <w:rFonts w:hint="eastAsia"/>
                <w:sz w:val="24"/>
              </w:rPr>
              <w:t>套</w:t>
            </w:r>
          </w:p>
        </w:tc>
        <w:tc>
          <w:tcPr>
            <w:tcW w:w="4445" w:type="dxa"/>
          </w:tcPr>
          <w:p w:rsidR="003A6481" w:rsidRPr="002638FD" w:rsidRDefault="003A6481" w:rsidP="003A6481">
            <w:pPr>
              <w:spacing w:line="360" w:lineRule="auto"/>
              <w:rPr>
                <w:sz w:val="24"/>
              </w:rPr>
            </w:pPr>
            <w:r w:rsidRPr="002638FD">
              <w:rPr>
                <w:rFonts w:hint="eastAsia"/>
                <w:sz w:val="24"/>
              </w:rPr>
              <w:t>探头</w:t>
            </w:r>
            <w:r w:rsidRPr="002638FD">
              <w:rPr>
                <w:sz w:val="24"/>
              </w:rPr>
              <w:t>信号线长度</w:t>
            </w:r>
            <w:r w:rsidRPr="002638FD">
              <w:rPr>
                <w:sz w:val="24"/>
              </w:rPr>
              <w:t>5</w:t>
            </w:r>
            <w:r w:rsidRPr="002638FD">
              <w:rPr>
                <w:rFonts w:hint="eastAsia"/>
                <w:sz w:val="24"/>
              </w:rPr>
              <w:t>0</w:t>
            </w:r>
            <w:r w:rsidRPr="002638FD">
              <w:rPr>
                <w:rFonts w:hint="eastAsia"/>
                <w:sz w:val="24"/>
              </w:rPr>
              <w:t>米</w:t>
            </w:r>
          </w:p>
        </w:tc>
      </w:tr>
      <w:tr w:rsidR="003A6481" w:rsidRPr="002638FD" w:rsidTr="00E6465A">
        <w:tc>
          <w:tcPr>
            <w:tcW w:w="817" w:type="dxa"/>
          </w:tcPr>
          <w:p w:rsidR="003A6481" w:rsidRPr="002638FD" w:rsidRDefault="003A6481" w:rsidP="003A6481">
            <w:pPr>
              <w:spacing w:line="360" w:lineRule="auto"/>
              <w:jc w:val="center"/>
              <w:rPr>
                <w:sz w:val="24"/>
              </w:rPr>
            </w:pPr>
            <w:r w:rsidRPr="002638FD">
              <w:rPr>
                <w:rFonts w:hint="eastAsia"/>
                <w:sz w:val="24"/>
              </w:rPr>
              <w:t>4</w:t>
            </w:r>
          </w:p>
        </w:tc>
        <w:tc>
          <w:tcPr>
            <w:tcW w:w="2268" w:type="dxa"/>
          </w:tcPr>
          <w:p w:rsidR="003A6481" w:rsidRPr="002638FD" w:rsidRDefault="003A6481" w:rsidP="003A6481">
            <w:pPr>
              <w:spacing w:line="360" w:lineRule="auto"/>
              <w:jc w:val="left"/>
              <w:rPr>
                <w:sz w:val="24"/>
              </w:rPr>
            </w:pPr>
            <w:r w:rsidRPr="002638FD">
              <w:rPr>
                <w:rFonts w:hint="eastAsia"/>
                <w:sz w:val="24"/>
              </w:rPr>
              <w:t>水泵</w:t>
            </w:r>
            <w:r w:rsidRPr="002638FD">
              <w:rPr>
                <w:sz w:val="24"/>
              </w:rPr>
              <w:t>就地</w:t>
            </w:r>
            <w:r w:rsidRPr="002638FD">
              <w:rPr>
                <w:rFonts w:hint="eastAsia"/>
                <w:sz w:val="24"/>
              </w:rPr>
              <w:t>控制</w:t>
            </w:r>
            <w:r w:rsidRPr="002638FD">
              <w:rPr>
                <w:sz w:val="24"/>
              </w:rPr>
              <w:t>箱</w:t>
            </w:r>
          </w:p>
        </w:tc>
        <w:tc>
          <w:tcPr>
            <w:tcW w:w="992" w:type="dxa"/>
          </w:tcPr>
          <w:p w:rsidR="003A6481" w:rsidRPr="002638FD" w:rsidRDefault="003A6481" w:rsidP="003A6481">
            <w:pPr>
              <w:spacing w:line="360" w:lineRule="auto"/>
              <w:rPr>
                <w:sz w:val="24"/>
              </w:rPr>
            </w:pPr>
            <w:r w:rsidRPr="002638FD">
              <w:rPr>
                <w:rFonts w:hint="eastAsia"/>
                <w:sz w:val="24"/>
              </w:rPr>
              <w:t>4</w:t>
            </w:r>
            <w:r w:rsidRPr="002638FD">
              <w:rPr>
                <w:rFonts w:hint="eastAsia"/>
                <w:sz w:val="24"/>
              </w:rPr>
              <w:t>台</w:t>
            </w:r>
          </w:p>
        </w:tc>
        <w:tc>
          <w:tcPr>
            <w:tcW w:w="4445" w:type="dxa"/>
          </w:tcPr>
          <w:p w:rsidR="003A6481" w:rsidRPr="002638FD" w:rsidRDefault="003A6481" w:rsidP="003A6481">
            <w:pPr>
              <w:spacing w:line="360" w:lineRule="auto"/>
              <w:rPr>
                <w:sz w:val="24"/>
              </w:rPr>
            </w:pPr>
            <w:r w:rsidRPr="002638FD">
              <w:rPr>
                <w:rFonts w:hint="eastAsia"/>
                <w:sz w:val="24"/>
              </w:rPr>
              <w:t>更换</w:t>
            </w:r>
          </w:p>
        </w:tc>
      </w:tr>
      <w:tr w:rsidR="003A6481" w:rsidRPr="002638FD" w:rsidTr="00E6465A">
        <w:tc>
          <w:tcPr>
            <w:tcW w:w="817" w:type="dxa"/>
          </w:tcPr>
          <w:p w:rsidR="003A6481" w:rsidRPr="002638FD" w:rsidRDefault="003A6481" w:rsidP="003A6481">
            <w:pPr>
              <w:spacing w:line="360" w:lineRule="auto"/>
              <w:jc w:val="center"/>
              <w:rPr>
                <w:sz w:val="24"/>
              </w:rPr>
            </w:pPr>
            <w:r w:rsidRPr="002638FD">
              <w:rPr>
                <w:rFonts w:hint="eastAsia"/>
                <w:sz w:val="24"/>
              </w:rPr>
              <w:t>5</w:t>
            </w:r>
          </w:p>
        </w:tc>
        <w:tc>
          <w:tcPr>
            <w:tcW w:w="2268" w:type="dxa"/>
          </w:tcPr>
          <w:p w:rsidR="003A6481" w:rsidRPr="002638FD" w:rsidRDefault="003A6481" w:rsidP="003A6481">
            <w:pPr>
              <w:spacing w:line="360" w:lineRule="auto"/>
              <w:jc w:val="left"/>
              <w:rPr>
                <w:sz w:val="24"/>
              </w:rPr>
            </w:pPr>
            <w:r>
              <w:rPr>
                <w:rFonts w:hint="eastAsia"/>
                <w:sz w:val="24"/>
              </w:rPr>
              <w:t>变送器</w:t>
            </w:r>
          </w:p>
        </w:tc>
        <w:tc>
          <w:tcPr>
            <w:tcW w:w="992" w:type="dxa"/>
          </w:tcPr>
          <w:p w:rsidR="003A6481" w:rsidRPr="002638FD" w:rsidRDefault="003A6481" w:rsidP="003A6481">
            <w:pPr>
              <w:spacing w:line="360" w:lineRule="auto"/>
              <w:rPr>
                <w:sz w:val="24"/>
              </w:rPr>
            </w:pPr>
            <w:r>
              <w:rPr>
                <w:rFonts w:hint="eastAsia"/>
                <w:sz w:val="24"/>
              </w:rPr>
              <w:t>4</w:t>
            </w:r>
            <w:r>
              <w:rPr>
                <w:rFonts w:hint="eastAsia"/>
                <w:sz w:val="24"/>
              </w:rPr>
              <w:t>个</w:t>
            </w:r>
          </w:p>
        </w:tc>
        <w:tc>
          <w:tcPr>
            <w:tcW w:w="4445" w:type="dxa"/>
          </w:tcPr>
          <w:p w:rsidR="003A6481" w:rsidRPr="002638FD" w:rsidRDefault="003A6481" w:rsidP="003A6481">
            <w:pPr>
              <w:spacing w:line="360" w:lineRule="auto"/>
              <w:rPr>
                <w:sz w:val="24"/>
              </w:rPr>
            </w:pPr>
            <w:r>
              <w:rPr>
                <w:rFonts w:hint="eastAsia"/>
                <w:sz w:val="24"/>
              </w:rPr>
              <w:t>在</w:t>
            </w:r>
            <w:r>
              <w:rPr>
                <w:sz w:val="24"/>
              </w:rPr>
              <w:t>水泵</w:t>
            </w:r>
            <w:r>
              <w:rPr>
                <w:rFonts w:hint="eastAsia"/>
                <w:sz w:val="24"/>
              </w:rPr>
              <w:t>控制柜</w:t>
            </w:r>
            <w:r>
              <w:rPr>
                <w:sz w:val="24"/>
              </w:rPr>
              <w:t>内增加</w:t>
            </w:r>
          </w:p>
        </w:tc>
      </w:tr>
      <w:tr w:rsidR="003A6481" w:rsidRPr="002638FD" w:rsidTr="00E6465A">
        <w:tc>
          <w:tcPr>
            <w:tcW w:w="817" w:type="dxa"/>
          </w:tcPr>
          <w:p w:rsidR="003A6481" w:rsidRPr="002638FD" w:rsidRDefault="003A6481" w:rsidP="003A6481">
            <w:pPr>
              <w:spacing w:line="360" w:lineRule="auto"/>
              <w:jc w:val="center"/>
              <w:rPr>
                <w:sz w:val="24"/>
              </w:rPr>
            </w:pPr>
            <w:r w:rsidRPr="002638FD">
              <w:rPr>
                <w:sz w:val="24"/>
              </w:rPr>
              <w:t>6</w:t>
            </w:r>
          </w:p>
        </w:tc>
        <w:tc>
          <w:tcPr>
            <w:tcW w:w="2268" w:type="dxa"/>
          </w:tcPr>
          <w:p w:rsidR="003A6481" w:rsidRPr="002638FD" w:rsidRDefault="003A6481" w:rsidP="003A6481">
            <w:pPr>
              <w:spacing w:line="360" w:lineRule="auto"/>
              <w:jc w:val="left"/>
              <w:rPr>
                <w:sz w:val="24"/>
              </w:rPr>
            </w:pPr>
            <w:r w:rsidRPr="002638FD">
              <w:rPr>
                <w:rFonts w:hint="eastAsia"/>
                <w:sz w:val="24"/>
              </w:rPr>
              <w:t>摄像头</w:t>
            </w:r>
          </w:p>
        </w:tc>
        <w:tc>
          <w:tcPr>
            <w:tcW w:w="992" w:type="dxa"/>
          </w:tcPr>
          <w:p w:rsidR="003A6481" w:rsidRPr="002638FD" w:rsidRDefault="003A6481" w:rsidP="003A6481">
            <w:pPr>
              <w:spacing w:line="360" w:lineRule="auto"/>
              <w:rPr>
                <w:sz w:val="24"/>
              </w:rPr>
            </w:pPr>
            <w:r w:rsidRPr="002638FD">
              <w:rPr>
                <w:sz w:val="24"/>
              </w:rPr>
              <w:t>3</w:t>
            </w:r>
            <w:r w:rsidRPr="002638FD">
              <w:rPr>
                <w:rFonts w:hint="eastAsia"/>
                <w:sz w:val="24"/>
              </w:rPr>
              <w:t>台</w:t>
            </w:r>
          </w:p>
        </w:tc>
        <w:tc>
          <w:tcPr>
            <w:tcW w:w="4445" w:type="dxa"/>
          </w:tcPr>
          <w:p w:rsidR="003A6481" w:rsidRPr="002638FD" w:rsidRDefault="003A6481" w:rsidP="003A6481">
            <w:pPr>
              <w:spacing w:line="360" w:lineRule="auto"/>
              <w:rPr>
                <w:sz w:val="24"/>
              </w:rPr>
            </w:pPr>
            <w:r w:rsidRPr="002638FD">
              <w:rPr>
                <w:rFonts w:hint="eastAsia"/>
                <w:sz w:val="24"/>
              </w:rPr>
              <w:t>球机</w:t>
            </w:r>
          </w:p>
        </w:tc>
      </w:tr>
      <w:tr w:rsidR="003A6481" w:rsidRPr="002638FD" w:rsidTr="00E6465A">
        <w:tc>
          <w:tcPr>
            <w:tcW w:w="817" w:type="dxa"/>
          </w:tcPr>
          <w:p w:rsidR="003A6481" w:rsidRPr="002638FD" w:rsidRDefault="003A6481" w:rsidP="003A6481">
            <w:pPr>
              <w:spacing w:line="360" w:lineRule="auto"/>
              <w:jc w:val="center"/>
              <w:rPr>
                <w:sz w:val="24"/>
              </w:rPr>
            </w:pPr>
            <w:r w:rsidRPr="002638FD">
              <w:rPr>
                <w:sz w:val="24"/>
              </w:rPr>
              <w:t>7</w:t>
            </w:r>
          </w:p>
        </w:tc>
        <w:tc>
          <w:tcPr>
            <w:tcW w:w="2268" w:type="dxa"/>
          </w:tcPr>
          <w:p w:rsidR="003A6481" w:rsidRPr="002638FD" w:rsidRDefault="003A6481" w:rsidP="003A6481">
            <w:pPr>
              <w:spacing w:line="360" w:lineRule="auto"/>
              <w:jc w:val="left"/>
              <w:rPr>
                <w:sz w:val="24"/>
              </w:rPr>
            </w:pPr>
            <w:r w:rsidRPr="002638FD">
              <w:rPr>
                <w:rFonts w:hint="eastAsia"/>
                <w:sz w:val="24"/>
              </w:rPr>
              <w:t>烟感温感传感器</w:t>
            </w:r>
          </w:p>
        </w:tc>
        <w:tc>
          <w:tcPr>
            <w:tcW w:w="992" w:type="dxa"/>
          </w:tcPr>
          <w:p w:rsidR="003A6481" w:rsidRPr="002638FD" w:rsidRDefault="003A6481" w:rsidP="003A6481">
            <w:pPr>
              <w:spacing w:line="360" w:lineRule="auto"/>
              <w:rPr>
                <w:sz w:val="24"/>
              </w:rPr>
            </w:pPr>
            <w:r w:rsidRPr="002638FD">
              <w:rPr>
                <w:rFonts w:hint="eastAsia"/>
                <w:sz w:val="24"/>
              </w:rPr>
              <w:t>1</w:t>
            </w:r>
            <w:r w:rsidRPr="002638FD">
              <w:rPr>
                <w:rFonts w:hint="eastAsia"/>
                <w:sz w:val="24"/>
              </w:rPr>
              <w:t>个</w:t>
            </w:r>
          </w:p>
        </w:tc>
        <w:tc>
          <w:tcPr>
            <w:tcW w:w="4445" w:type="dxa"/>
          </w:tcPr>
          <w:p w:rsidR="003A6481" w:rsidRPr="002638FD" w:rsidRDefault="003A6481" w:rsidP="003A6481">
            <w:pPr>
              <w:spacing w:line="360" w:lineRule="auto"/>
              <w:rPr>
                <w:sz w:val="24"/>
              </w:rPr>
            </w:pPr>
          </w:p>
        </w:tc>
      </w:tr>
      <w:tr w:rsidR="003A6481" w:rsidRPr="002638FD" w:rsidTr="00E6465A">
        <w:tc>
          <w:tcPr>
            <w:tcW w:w="817" w:type="dxa"/>
          </w:tcPr>
          <w:p w:rsidR="003A6481" w:rsidRPr="002638FD" w:rsidRDefault="003A6481" w:rsidP="003A6481">
            <w:pPr>
              <w:spacing w:line="360" w:lineRule="auto"/>
              <w:jc w:val="center"/>
              <w:rPr>
                <w:sz w:val="24"/>
              </w:rPr>
            </w:pPr>
            <w:r w:rsidRPr="002638FD">
              <w:rPr>
                <w:sz w:val="24"/>
              </w:rPr>
              <w:t>8</w:t>
            </w:r>
          </w:p>
        </w:tc>
        <w:tc>
          <w:tcPr>
            <w:tcW w:w="2268" w:type="dxa"/>
          </w:tcPr>
          <w:p w:rsidR="003A6481" w:rsidRPr="002638FD" w:rsidRDefault="003A6481" w:rsidP="003A6481">
            <w:pPr>
              <w:spacing w:line="360" w:lineRule="auto"/>
              <w:jc w:val="left"/>
              <w:rPr>
                <w:sz w:val="24"/>
              </w:rPr>
            </w:pPr>
            <w:r w:rsidRPr="002638FD">
              <w:rPr>
                <w:rFonts w:hint="eastAsia"/>
                <w:sz w:val="24"/>
              </w:rPr>
              <w:t>三鉴探测器</w:t>
            </w:r>
          </w:p>
        </w:tc>
        <w:tc>
          <w:tcPr>
            <w:tcW w:w="992" w:type="dxa"/>
          </w:tcPr>
          <w:p w:rsidR="003A6481" w:rsidRPr="002638FD" w:rsidRDefault="003A6481" w:rsidP="003A6481">
            <w:pPr>
              <w:spacing w:line="360" w:lineRule="auto"/>
              <w:rPr>
                <w:sz w:val="24"/>
              </w:rPr>
            </w:pPr>
            <w:r>
              <w:rPr>
                <w:sz w:val="24"/>
              </w:rPr>
              <w:t>2</w:t>
            </w:r>
            <w:r w:rsidRPr="002638FD">
              <w:rPr>
                <w:rFonts w:hint="eastAsia"/>
                <w:sz w:val="24"/>
              </w:rPr>
              <w:t>个</w:t>
            </w:r>
          </w:p>
        </w:tc>
        <w:tc>
          <w:tcPr>
            <w:tcW w:w="4445" w:type="dxa"/>
          </w:tcPr>
          <w:p w:rsidR="003A6481" w:rsidRPr="002638FD" w:rsidRDefault="003A6481" w:rsidP="003A6481">
            <w:pPr>
              <w:spacing w:line="360" w:lineRule="auto"/>
              <w:rPr>
                <w:sz w:val="24"/>
              </w:rPr>
            </w:pPr>
          </w:p>
        </w:tc>
      </w:tr>
      <w:tr w:rsidR="003A6481" w:rsidRPr="002638FD" w:rsidTr="00E6465A">
        <w:tc>
          <w:tcPr>
            <w:tcW w:w="817" w:type="dxa"/>
          </w:tcPr>
          <w:p w:rsidR="003A6481" w:rsidRPr="002638FD" w:rsidRDefault="003A6481" w:rsidP="003A6481">
            <w:pPr>
              <w:spacing w:line="360" w:lineRule="auto"/>
              <w:jc w:val="center"/>
              <w:rPr>
                <w:sz w:val="24"/>
              </w:rPr>
            </w:pPr>
            <w:r w:rsidRPr="002638FD">
              <w:rPr>
                <w:sz w:val="24"/>
              </w:rPr>
              <w:t>9</w:t>
            </w:r>
          </w:p>
        </w:tc>
        <w:tc>
          <w:tcPr>
            <w:tcW w:w="2268" w:type="dxa"/>
          </w:tcPr>
          <w:p w:rsidR="003A6481" w:rsidRPr="002638FD" w:rsidRDefault="003A6481" w:rsidP="003A6481">
            <w:pPr>
              <w:spacing w:line="360" w:lineRule="auto"/>
              <w:jc w:val="left"/>
              <w:rPr>
                <w:sz w:val="24"/>
              </w:rPr>
            </w:pPr>
            <w:r w:rsidRPr="002638FD">
              <w:rPr>
                <w:rFonts w:hint="eastAsia"/>
                <w:sz w:val="24"/>
              </w:rPr>
              <w:t>照明灯</w:t>
            </w:r>
          </w:p>
        </w:tc>
        <w:tc>
          <w:tcPr>
            <w:tcW w:w="992" w:type="dxa"/>
          </w:tcPr>
          <w:p w:rsidR="003A6481" w:rsidRPr="002638FD" w:rsidRDefault="003A6481" w:rsidP="003A6481">
            <w:pPr>
              <w:spacing w:line="360" w:lineRule="auto"/>
              <w:rPr>
                <w:sz w:val="24"/>
              </w:rPr>
            </w:pPr>
            <w:r w:rsidRPr="002638FD">
              <w:rPr>
                <w:sz w:val="24"/>
              </w:rPr>
              <w:t>4</w:t>
            </w:r>
            <w:r w:rsidRPr="002638FD">
              <w:rPr>
                <w:rFonts w:hint="eastAsia"/>
                <w:sz w:val="24"/>
              </w:rPr>
              <w:t>套</w:t>
            </w:r>
          </w:p>
        </w:tc>
        <w:tc>
          <w:tcPr>
            <w:tcW w:w="4445" w:type="dxa"/>
          </w:tcPr>
          <w:p w:rsidR="003A6481" w:rsidRPr="002638FD" w:rsidRDefault="003A6481" w:rsidP="003A6481">
            <w:pPr>
              <w:spacing w:line="360" w:lineRule="auto"/>
              <w:rPr>
                <w:sz w:val="24"/>
              </w:rPr>
            </w:pPr>
            <w:r w:rsidRPr="002638FD">
              <w:rPr>
                <w:rFonts w:hint="eastAsia"/>
                <w:sz w:val="24"/>
              </w:rPr>
              <w:t>含</w:t>
            </w:r>
            <w:r w:rsidRPr="002638FD">
              <w:rPr>
                <w:sz w:val="24"/>
              </w:rPr>
              <w:t>应急照明灯</w:t>
            </w:r>
          </w:p>
        </w:tc>
      </w:tr>
      <w:tr w:rsidR="003A6481" w:rsidRPr="002638FD" w:rsidTr="00E6465A">
        <w:tc>
          <w:tcPr>
            <w:tcW w:w="817" w:type="dxa"/>
          </w:tcPr>
          <w:p w:rsidR="003A6481" w:rsidRPr="002638FD" w:rsidRDefault="003A6481" w:rsidP="003A6481">
            <w:pPr>
              <w:spacing w:line="360" w:lineRule="auto"/>
              <w:jc w:val="center"/>
              <w:rPr>
                <w:sz w:val="24"/>
              </w:rPr>
            </w:pPr>
            <w:r w:rsidRPr="002638FD">
              <w:rPr>
                <w:sz w:val="24"/>
              </w:rPr>
              <w:t>10</w:t>
            </w:r>
          </w:p>
        </w:tc>
        <w:tc>
          <w:tcPr>
            <w:tcW w:w="2268" w:type="dxa"/>
          </w:tcPr>
          <w:p w:rsidR="003A6481" w:rsidRPr="002638FD" w:rsidRDefault="003A6481" w:rsidP="003A6481">
            <w:pPr>
              <w:spacing w:line="360" w:lineRule="auto"/>
              <w:jc w:val="left"/>
              <w:rPr>
                <w:sz w:val="24"/>
              </w:rPr>
            </w:pPr>
            <w:r w:rsidRPr="002638FD">
              <w:rPr>
                <w:rFonts w:hint="eastAsia"/>
                <w:sz w:val="24"/>
              </w:rPr>
              <w:t>音箱</w:t>
            </w:r>
          </w:p>
        </w:tc>
        <w:tc>
          <w:tcPr>
            <w:tcW w:w="992" w:type="dxa"/>
          </w:tcPr>
          <w:p w:rsidR="003A6481" w:rsidRPr="002638FD" w:rsidRDefault="003A6481" w:rsidP="003A6481">
            <w:pPr>
              <w:spacing w:line="360" w:lineRule="auto"/>
              <w:rPr>
                <w:sz w:val="24"/>
              </w:rPr>
            </w:pPr>
            <w:r w:rsidRPr="002638FD">
              <w:rPr>
                <w:rFonts w:hint="eastAsia"/>
                <w:sz w:val="24"/>
              </w:rPr>
              <w:t>3</w:t>
            </w:r>
            <w:r w:rsidRPr="002638FD">
              <w:rPr>
                <w:rFonts w:hint="eastAsia"/>
                <w:sz w:val="24"/>
              </w:rPr>
              <w:t>个</w:t>
            </w:r>
          </w:p>
        </w:tc>
        <w:tc>
          <w:tcPr>
            <w:tcW w:w="4445" w:type="dxa"/>
          </w:tcPr>
          <w:p w:rsidR="003A6481" w:rsidRPr="002638FD" w:rsidRDefault="003A6481" w:rsidP="003A6481">
            <w:pPr>
              <w:spacing w:line="360" w:lineRule="auto"/>
              <w:rPr>
                <w:sz w:val="24"/>
              </w:rPr>
            </w:pPr>
          </w:p>
        </w:tc>
      </w:tr>
      <w:tr w:rsidR="003A6481" w:rsidRPr="002638FD" w:rsidTr="00E6465A">
        <w:tc>
          <w:tcPr>
            <w:tcW w:w="817" w:type="dxa"/>
          </w:tcPr>
          <w:p w:rsidR="003A6481" w:rsidRPr="002638FD" w:rsidRDefault="003A6481" w:rsidP="003A6481">
            <w:pPr>
              <w:spacing w:line="360" w:lineRule="auto"/>
              <w:jc w:val="center"/>
              <w:rPr>
                <w:sz w:val="24"/>
              </w:rPr>
            </w:pPr>
            <w:r w:rsidRPr="002638FD">
              <w:rPr>
                <w:rFonts w:hint="eastAsia"/>
                <w:sz w:val="24"/>
              </w:rPr>
              <w:t>11</w:t>
            </w:r>
          </w:p>
        </w:tc>
        <w:tc>
          <w:tcPr>
            <w:tcW w:w="2268" w:type="dxa"/>
          </w:tcPr>
          <w:p w:rsidR="003A6481" w:rsidRPr="002638FD" w:rsidRDefault="003A6481" w:rsidP="003A6481">
            <w:pPr>
              <w:spacing w:line="360" w:lineRule="auto"/>
              <w:jc w:val="left"/>
              <w:rPr>
                <w:sz w:val="24"/>
              </w:rPr>
            </w:pPr>
            <w:r w:rsidRPr="002638FD">
              <w:rPr>
                <w:rFonts w:hint="eastAsia"/>
                <w:sz w:val="24"/>
              </w:rPr>
              <w:t>就地</w:t>
            </w:r>
            <w:r w:rsidRPr="002638FD">
              <w:rPr>
                <w:sz w:val="24"/>
              </w:rPr>
              <w:t>自动喊话系统</w:t>
            </w:r>
          </w:p>
        </w:tc>
        <w:tc>
          <w:tcPr>
            <w:tcW w:w="992" w:type="dxa"/>
          </w:tcPr>
          <w:p w:rsidR="003A6481" w:rsidRPr="002638FD" w:rsidRDefault="003A6481" w:rsidP="003A6481">
            <w:pPr>
              <w:spacing w:line="360" w:lineRule="auto"/>
              <w:rPr>
                <w:sz w:val="24"/>
              </w:rPr>
            </w:pPr>
            <w:r w:rsidRPr="002638FD">
              <w:rPr>
                <w:rFonts w:hint="eastAsia"/>
                <w:sz w:val="24"/>
              </w:rPr>
              <w:t>1</w:t>
            </w:r>
            <w:r w:rsidRPr="002638FD">
              <w:rPr>
                <w:rFonts w:hint="eastAsia"/>
                <w:sz w:val="24"/>
              </w:rPr>
              <w:t>套</w:t>
            </w:r>
          </w:p>
        </w:tc>
        <w:tc>
          <w:tcPr>
            <w:tcW w:w="4445" w:type="dxa"/>
          </w:tcPr>
          <w:p w:rsidR="003A6481" w:rsidRPr="002638FD" w:rsidRDefault="003A6481" w:rsidP="003A6481">
            <w:pPr>
              <w:spacing w:line="360" w:lineRule="auto"/>
              <w:rPr>
                <w:sz w:val="24"/>
              </w:rPr>
            </w:pPr>
          </w:p>
        </w:tc>
      </w:tr>
      <w:tr w:rsidR="003A6481" w:rsidRPr="002638FD" w:rsidTr="00E6465A">
        <w:tc>
          <w:tcPr>
            <w:tcW w:w="817" w:type="dxa"/>
          </w:tcPr>
          <w:p w:rsidR="003A6481" w:rsidRPr="002638FD" w:rsidRDefault="003A6481" w:rsidP="003A6481">
            <w:pPr>
              <w:spacing w:line="360" w:lineRule="auto"/>
              <w:jc w:val="center"/>
              <w:rPr>
                <w:sz w:val="24"/>
              </w:rPr>
            </w:pPr>
            <w:r w:rsidRPr="002638FD">
              <w:rPr>
                <w:sz w:val="24"/>
              </w:rPr>
              <w:t>12</w:t>
            </w:r>
          </w:p>
        </w:tc>
        <w:tc>
          <w:tcPr>
            <w:tcW w:w="2268" w:type="dxa"/>
          </w:tcPr>
          <w:p w:rsidR="003A6481" w:rsidRPr="002638FD" w:rsidRDefault="003A6481" w:rsidP="003A6481">
            <w:pPr>
              <w:spacing w:line="360" w:lineRule="auto"/>
              <w:jc w:val="left"/>
              <w:rPr>
                <w:sz w:val="24"/>
              </w:rPr>
            </w:pPr>
            <w:r w:rsidRPr="002638FD">
              <w:rPr>
                <w:rFonts w:hint="eastAsia"/>
                <w:sz w:val="24"/>
              </w:rPr>
              <w:t>安装</w:t>
            </w:r>
            <w:r w:rsidRPr="002638FD">
              <w:rPr>
                <w:sz w:val="24"/>
              </w:rPr>
              <w:t>辅件</w:t>
            </w:r>
          </w:p>
        </w:tc>
        <w:tc>
          <w:tcPr>
            <w:tcW w:w="992" w:type="dxa"/>
          </w:tcPr>
          <w:p w:rsidR="003A6481" w:rsidRPr="002638FD" w:rsidRDefault="003A6481" w:rsidP="003A6481">
            <w:pPr>
              <w:spacing w:line="360" w:lineRule="auto"/>
              <w:rPr>
                <w:sz w:val="24"/>
              </w:rPr>
            </w:pPr>
            <w:r w:rsidRPr="002638FD">
              <w:rPr>
                <w:rFonts w:hint="eastAsia"/>
                <w:sz w:val="24"/>
              </w:rPr>
              <w:t>若干</w:t>
            </w:r>
          </w:p>
        </w:tc>
        <w:tc>
          <w:tcPr>
            <w:tcW w:w="4445" w:type="dxa"/>
          </w:tcPr>
          <w:p w:rsidR="003A6481" w:rsidRPr="002638FD" w:rsidRDefault="003A6481" w:rsidP="003A6481">
            <w:pPr>
              <w:spacing w:line="360" w:lineRule="auto"/>
              <w:rPr>
                <w:sz w:val="24"/>
              </w:rPr>
            </w:pPr>
            <w:r w:rsidRPr="002638FD">
              <w:rPr>
                <w:rFonts w:hint="eastAsia"/>
                <w:sz w:val="24"/>
              </w:rPr>
              <w:t>电缆</w:t>
            </w:r>
            <w:r w:rsidRPr="002638FD">
              <w:rPr>
                <w:sz w:val="24"/>
              </w:rPr>
              <w:t>、安装支架等</w:t>
            </w:r>
          </w:p>
        </w:tc>
      </w:tr>
    </w:tbl>
    <w:p w:rsidR="002638FD" w:rsidRPr="002638FD" w:rsidRDefault="002638FD" w:rsidP="002638FD">
      <w:pPr>
        <w:spacing w:line="360" w:lineRule="auto"/>
        <w:ind w:firstLineChars="200" w:firstLine="480"/>
        <w:rPr>
          <w:sz w:val="24"/>
        </w:rPr>
      </w:pPr>
      <w:r w:rsidRPr="002638FD">
        <w:rPr>
          <w:rFonts w:hint="eastAsia"/>
          <w:sz w:val="24"/>
        </w:rPr>
        <w:t>所有设备或</w:t>
      </w:r>
      <w:r w:rsidRPr="002638FD">
        <w:rPr>
          <w:sz w:val="24"/>
        </w:rPr>
        <w:t>辅件</w:t>
      </w:r>
      <w:r w:rsidRPr="002638FD">
        <w:rPr>
          <w:rFonts w:hint="eastAsia"/>
          <w:sz w:val="24"/>
        </w:rPr>
        <w:t>（含电缆、视频线等）采用知名品牌，相关</w:t>
      </w:r>
      <w:r w:rsidRPr="002638FD">
        <w:rPr>
          <w:sz w:val="24"/>
        </w:rPr>
        <w:t>的设备</w:t>
      </w:r>
      <w:r w:rsidRPr="002638FD">
        <w:rPr>
          <w:rFonts w:hint="eastAsia"/>
          <w:sz w:val="24"/>
        </w:rPr>
        <w:t>和</w:t>
      </w:r>
      <w:r w:rsidRPr="002638FD">
        <w:rPr>
          <w:sz w:val="24"/>
        </w:rPr>
        <w:t>器件提供说</w:t>
      </w:r>
      <w:r w:rsidRPr="002638FD">
        <w:rPr>
          <w:sz w:val="24"/>
        </w:rPr>
        <w:lastRenderedPageBreak/>
        <w:t>明书，</w:t>
      </w:r>
      <w:r w:rsidRPr="002638FD">
        <w:rPr>
          <w:rFonts w:hint="eastAsia"/>
          <w:sz w:val="24"/>
        </w:rPr>
        <w:t>控制柜</w:t>
      </w:r>
      <w:r w:rsidRPr="002638FD">
        <w:rPr>
          <w:sz w:val="24"/>
        </w:rPr>
        <w:t>提供电气回路图</w:t>
      </w:r>
      <w:r w:rsidRPr="002638FD">
        <w:rPr>
          <w:rFonts w:hint="eastAsia"/>
          <w:sz w:val="24"/>
        </w:rPr>
        <w:t>纸，提供的</w:t>
      </w:r>
      <w:r w:rsidRPr="002638FD">
        <w:rPr>
          <w:sz w:val="24"/>
        </w:rPr>
        <w:t>资料要准确详细。</w:t>
      </w:r>
    </w:p>
    <w:p w:rsidR="002638FD" w:rsidRPr="002638FD" w:rsidRDefault="00772335" w:rsidP="00B333B6">
      <w:pPr>
        <w:pStyle w:val="10"/>
        <w:keepLines/>
        <w:numPr>
          <w:ilvl w:val="0"/>
          <w:numId w:val="22"/>
        </w:numPr>
        <w:tabs>
          <w:tab w:val="left" w:pos="420"/>
        </w:tabs>
        <w:spacing w:line="578" w:lineRule="auto"/>
        <w:ind w:left="629" w:hanging="629"/>
        <w:rPr>
          <w:i w:val="0"/>
          <w:szCs w:val="30"/>
        </w:rPr>
      </w:pPr>
      <w:r>
        <w:rPr>
          <w:rFonts w:hint="eastAsia"/>
          <w:i w:val="0"/>
          <w:szCs w:val="30"/>
        </w:rPr>
        <w:t>泵站</w:t>
      </w:r>
      <w:r w:rsidRPr="002638FD">
        <w:rPr>
          <w:i w:val="0"/>
          <w:szCs w:val="30"/>
        </w:rPr>
        <w:t>管理中心</w:t>
      </w:r>
      <w:r>
        <w:rPr>
          <w:rFonts w:hint="eastAsia"/>
          <w:i w:val="0"/>
          <w:szCs w:val="30"/>
        </w:rPr>
        <w:t>和改造</w:t>
      </w:r>
      <w:r>
        <w:rPr>
          <w:i w:val="0"/>
          <w:szCs w:val="30"/>
        </w:rPr>
        <w:t>完成</w:t>
      </w:r>
      <w:r w:rsidR="002638FD" w:rsidRPr="002638FD">
        <w:rPr>
          <w:i w:val="0"/>
          <w:szCs w:val="30"/>
        </w:rPr>
        <w:t>泵站</w:t>
      </w:r>
      <w:r w:rsidR="00652A9D">
        <w:rPr>
          <w:rFonts w:hint="eastAsia"/>
          <w:i w:val="0"/>
          <w:szCs w:val="30"/>
        </w:rPr>
        <w:t>现有</w:t>
      </w:r>
      <w:r w:rsidRPr="002638FD">
        <w:rPr>
          <w:i w:val="0"/>
          <w:szCs w:val="30"/>
        </w:rPr>
        <w:t>软</w:t>
      </w:r>
      <w:r w:rsidRPr="002638FD">
        <w:rPr>
          <w:rFonts w:hint="eastAsia"/>
          <w:i w:val="0"/>
          <w:szCs w:val="30"/>
        </w:rPr>
        <w:t>硬</w:t>
      </w:r>
      <w:r w:rsidRPr="002638FD">
        <w:rPr>
          <w:i w:val="0"/>
          <w:szCs w:val="30"/>
        </w:rPr>
        <w:t>件</w:t>
      </w:r>
      <w:r>
        <w:rPr>
          <w:rFonts w:hint="eastAsia"/>
          <w:i w:val="0"/>
          <w:szCs w:val="30"/>
        </w:rPr>
        <w:t>及</w:t>
      </w:r>
      <w:r w:rsidR="00C743A4">
        <w:rPr>
          <w:rFonts w:hint="eastAsia"/>
          <w:i w:val="0"/>
          <w:szCs w:val="30"/>
        </w:rPr>
        <w:t>主要</w:t>
      </w:r>
      <w:r>
        <w:rPr>
          <w:i w:val="0"/>
          <w:szCs w:val="30"/>
        </w:rPr>
        <w:t>设备</w:t>
      </w:r>
      <w:r w:rsidR="002638FD" w:rsidRPr="002638FD">
        <w:rPr>
          <w:i w:val="0"/>
          <w:szCs w:val="30"/>
        </w:rPr>
        <w:t>情况</w:t>
      </w:r>
    </w:p>
    <w:tbl>
      <w:tblPr>
        <w:tblStyle w:val="afa"/>
        <w:tblW w:w="0" w:type="auto"/>
        <w:tblLook w:val="04A0"/>
      </w:tblPr>
      <w:tblGrid>
        <w:gridCol w:w="853"/>
        <w:gridCol w:w="1949"/>
        <w:gridCol w:w="2976"/>
        <w:gridCol w:w="1418"/>
        <w:gridCol w:w="1326"/>
      </w:tblGrid>
      <w:tr w:rsidR="002638FD" w:rsidTr="00C743A4">
        <w:tc>
          <w:tcPr>
            <w:tcW w:w="853" w:type="dxa"/>
          </w:tcPr>
          <w:p w:rsidR="002638FD" w:rsidRPr="002638FD" w:rsidRDefault="002638FD" w:rsidP="009F13EF">
            <w:pPr>
              <w:spacing w:line="360" w:lineRule="auto"/>
              <w:jc w:val="center"/>
              <w:rPr>
                <w:b/>
                <w:sz w:val="24"/>
              </w:rPr>
            </w:pPr>
            <w:r w:rsidRPr="002638FD">
              <w:rPr>
                <w:rFonts w:hint="eastAsia"/>
                <w:b/>
                <w:sz w:val="24"/>
              </w:rPr>
              <w:t>序号</w:t>
            </w:r>
          </w:p>
        </w:tc>
        <w:tc>
          <w:tcPr>
            <w:tcW w:w="1949" w:type="dxa"/>
          </w:tcPr>
          <w:p w:rsidR="002638FD" w:rsidRPr="002638FD" w:rsidRDefault="002638FD" w:rsidP="009F13EF">
            <w:pPr>
              <w:spacing w:line="360" w:lineRule="auto"/>
              <w:jc w:val="center"/>
              <w:rPr>
                <w:b/>
                <w:sz w:val="24"/>
              </w:rPr>
            </w:pPr>
            <w:r w:rsidRPr="002638FD">
              <w:rPr>
                <w:rFonts w:hint="eastAsia"/>
                <w:b/>
                <w:sz w:val="24"/>
              </w:rPr>
              <w:t>设备或</w:t>
            </w:r>
            <w:r w:rsidRPr="002638FD">
              <w:rPr>
                <w:b/>
                <w:sz w:val="24"/>
              </w:rPr>
              <w:t>系统</w:t>
            </w:r>
          </w:p>
        </w:tc>
        <w:tc>
          <w:tcPr>
            <w:tcW w:w="2976" w:type="dxa"/>
          </w:tcPr>
          <w:p w:rsidR="002638FD" w:rsidRPr="002638FD" w:rsidRDefault="002638FD" w:rsidP="009F13EF">
            <w:pPr>
              <w:spacing w:line="360" w:lineRule="auto"/>
              <w:jc w:val="center"/>
              <w:rPr>
                <w:b/>
                <w:sz w:val="24"/>
              </w:rPr>
            </w:pPr>
            <w:r w:rsidRPr="002638FD">
              <w:rPr>
                <w:rFonts w:hint="eastAsia"/>
                <w:b/>
                <w:sz w:val="24"/>
              </w:rPr>
              <w:t>型号</w:t>
            </w:r>
          </w:p>
        </w:tc>
        <w:tc>
          <w:tcPr>
            <w:tcW w:w="1418" w:type="dxa"/>
          </w:tcPr>
          <w:p w:rsidR="002638FD" w:rsidRPr="002638FD" w:rsidRDefault="002638FD" w:rsidP="009F13EF">
            <w:pPr>
              <w:spacing w:line="360" w:lineRule="auto"/>
              <w:jc w:val="center"/>
              <w:rPr>
                <w:b/>
                <w:sz w:val="24"/>
              </w:rPr>
            </w:pPr>
            <w:r w:rsidRPr="002638FD">
              <w:rPr>
                <w:rFonts w:hint="eastAsia"/>
                <w:b/>
                <w:sz w:val="24"/>
              </w:rPr>
              <w:t>厂家</w:t>
            </w:r>
          </w:p>
        </w:tc>
        <w:tc>
          <w:tcPr>
            <w:tcW w:w="1326" w:type="dxa"/>
          </w:tcPr>
          <w:p w:rsidR="002638FD" w:rsidRPr="002638FD" w:rsidRDefault="002638FD" w:rsidP="009F13EF">
            <w:pPr>
              <w:spacing w:line="360" w:lineRule="auto"/>
              <w:jc w:val="center"/>
              <w:rPr>
                <w:b/>
                <w:sz w:val="24"/>
              </w:rPr>
            </w:pPr>
            <w:r w:rsidRPr="002638FD">
              <w:rPr>
                <w:rFonts w:hint="eastAsia"/>
                <w:b/>
                <w:sz w:val="24"/>
              </w:rPr>
              <w:t>位置</w:t>
            </w:r>
          </w:p>
        </w:tc>
      </w:tr>
      <w:tr w:rsidR="002638FD" w:rsidTr="00C743A4">
        <w:tc>
          <w:tcPr>
            <w:tcW w:w="853" w:type="dxa"/>
          </w:tcPr>
          <w:p w:rsidR="002638FD" w:rsidRPr="002638FD" w:rsidRDefault="002638FD" w:rsidP="009F13EF">
            <w:pPr>
              <w:spacing w:line="360" w:lineRule="auto"/>
              <w:jc w:val="center"/>
              <w:rPr>
                <w:sz w:val="24"/>
              </w:rPr>
            </w:pPr>
            <w:r w:rsidRPr="002638FD">
              <w:rPr>
                <w:rFonts w:hint="eastAsia"/>
                <w:sz w:val="24"/>
              </w:rPr>
              <w:t>1</w:t>
            </w:r>
          </w:p>
        </w:tc>
        <w:tc>
          <w:tcPr>
            <w:tcW w:w="1949" w:type="dxa"/>
          </w:tcPr>
          <w:p w:rsidR="002638FD" w:rsidRPr="002638FD" w:rsidRDefault="002638FD" w:rsidP="00E6465A">
            <w:pPr>
              <w:spacing w:line="360" w:lineRule="auto"/>
              <w:jc w:val="left"/>
              <w:rPr>
                <w:sz w:val="24"/>
              </w:rPr>
            </w:pPr>
            <w:r w:rsidRPr="002638FD">
              <w:rPr>
                <w:rFonts w:hint="eastAsia"/>
                <w:sz w:val="24"/>
              </w:rPr>
              <w:t>组态（开发</w:t>
            </w:r>
            <w:r w:rsidRPr="002638FD">
              <w:rPr>
                <w:sz w:val="24"/>
              </w:rPr>
              <w:t>+</w:t>
            </w:r>
            <w:r w:rsidRPr="002638FD">
              <w:rPr>
                <w:sz w:val="24"/>
              </w:rPr>
              <w:t>运行</w:t>
            </w:r>
            <w:r w:rsidRPr="002638FD">
              <w:rPr>
                <w:rFonts w:hint="eastAsia"/>
                <w:sz w:val="24"/>
              </w:rPr>
              <w:t>）</w:t>
            </w:r>
          </w:p>
        </w:tc>
        <w:tc>
          <w:tcPr>
            <w:tcW w:w="2976" w:type="dxa"/>
          </w:tcPr>
          <w:p w:rsidR="002638FD" w:rsidRPr="002638FD" w:rsidRDefault="002638FD" w:rsidP="003A6481">
            <w:pPr>
              <w:spacing w:line="360" w:lineRule="auto"/>
              <w:rPr>
                <w:sz w:val="24"/>
              </w:rPr>
            </w:pPr>
            <w:r w:rsidRPr="002638FD">
              <w:rPr>
                <w:rFonts w:hint="eastAsia"/>
                <w:sz w:val="24"/>
              </w:rPr>
              <w:t>I</w:t>
            </w:r>
            <w:r w:rsidRPr="002638FD">
              <w:rPr>
                <w:sz w:val="24"/>
              </w:rPr>
              <w:t>nTouch V10.1 +DA Server</w:t>
            </w:r>
          </w:p>
        </w:tc>
        <w:tc>
          <w:tcPr>
            <w:tcW w:w="1418" w:type="dxa"/>
          </w:tcPr>
          <w:p w:rsidR="002638FD" w:rsidRPr="002638FD" w:rsidRDefault="002638FD" w:rsidP="009F13EF">
            <w:pPr>
              <w:spacing w:line="360" w:lineRule="auto"/>
              <w:rPr>
                <w:sz w:val="24"/>
              </w:rPr>
            </w:pPr>
          </w:p>
        </w:tc>
        <w:tc>
          <w:tcPr>
            <w:tcW w:w="1326" w:type="dxa"/>
          </w:tcPr>
          <w:p w:rsidR="002638FD" w:rsidRPr="002638FD" w:rsidRDefault="002638FD" w:rsidP="009F13EF">
            <w:pPr>
              <w:spacing w:line="360" w:lineRule="auto"/>
              <w:rPr>
                <w:sz w:val="24"/>
              </w:rPr>
            </w:pPr>
            <w:r w:rsidRPr="002638FD">
              <w:rPr>
                <w:rFonts w:hint="eastAsia"/>
                <w:sz w:val="24"/>
              </w:rPr>
              <w:t>泵站</w:t>
            </w:r>
            <w:r w:rsidRPr="002638FD">
              <w:rPr>
                <w:sz w:val="24"/>
              </w:rPr>
              <w:t>管理中心</w:t>
            </w:r>
          </w:p>
        </w:tc>
      </w:tr>
      <w:tr w:rsidR="002638FD" w:rsidTr="00C743A4">
        <w:tc>
          <w:tcPr>
            <w:tcW w:w="853" w:type="dxa"/>
          </w:tcPr>
          <w:p w:rsidR="002638FD" w:rsidRPr="002638FD" w:rsidRDefault="002638FD" w:rsidP="009F13EF">
            <w:pPr>
              <w:spacing w:line="360" w:lineRule="auto"/>
              <w:jc w:val="center"/>
              <w:rPr>
                <w:sz w:val="24"/>
              </w:rPr>
            </w:pPr>
            <w:r w:rsidRPr="002638FD">
              <w:rPr>
                <w:rFonts w:hint="eastAsia"/>
                <w:sz w:val="24"/>
              </w:rPr>
              <w:t>2</w:t>
            </w:r>
          </w:p>
        </w:tc>
        <w:tc>
          <w:tcPr>
            <w:tcW w:w="1949" w:type="dxa"/>
          </w:tcPr>
          <w:p w:rsidR="002638FD" w:rsidRPr="002638FD" w:rsidRDefault="002638FD" w:rsidP="00E6465A">
            <w:pPr>
              <w:spacing w:line="360" w:lineRule="auto"/>
              <w:jc w:val="left"/>
              <w:rPr>
                <w:sz w:val="24"/>
              </w:rPr>
            </w:pPr>
            <w:r w:rsidRPr="002638FD">
              <w:rPr>
                <w:rFonts w:hint="eastAsia"/>
                <w:sz w:val="24"/>
              </w:rPr>
              <w:t>视频监控平台</w:t>
            </w:r>
          </w:p>
        </w:tc>
        <w:tc>
          <w:tcPr>
            <w:tcW w:w="2976" w:type="dxa"/>
          </w:tcPr>
          <w:p w:rsidR="002638FD" w:rsidRPr="002638FD" w:rsidRDefault="002638FD" w:rsidP="009F13EF">
            <w:pPr>
              <w:spacing w:line="360" w:lineRule="auto"/>
              <w:rPr>
                <w:sz w:val="24"/>
              </w:rPr>
            </w:pPr>
            <w:r w:rsidRPr="002638FD">
              <w:rPr>
                <w:sz w:val="24"/>
              </w:rPr>
              <w:t>iVMS-8700</w:t>
            </w:r>
          </w:p>
        </w:tc>
        <w:tc>
          <w:tcPr>
            <w:tcW w:w="1418" w:type="dxa"/>
          </w:tcPr>
          <w:p w:rsidR="002638FD" w:rsidRPr="002638FD" w:rsidRDefault="002638FD" w:rsidP="009F13EF">
            <w:pPr>
              <w:spacing w:line="360" w:lineRule="auto"/>
              <w:rPr>
                <w:sz w:val="24"/>
              </w:rPr>
            </w:pPr>
            <w:r w:rsidRPr="002638FD">
              <w:rPr>
                <w:rFonts w:hint="eastAsia"/>
                <w:sz w:val="24"/>
              </w:rPr>
              <w:t>海康威视</w:t>
            </w:r>
          </w:p>
        </w:tc>
        <w:tc>
          <w:tcPr>
            <w:tcW w:w="1326" w:type="dxa"/>
          </w:tcPr>
          <w:p w:rsidR="002638FD" w:rsidRPr="002638FD" w:rsidRDefault="002638FD" w:rsidP="009F13EF">
            <w:pPr>
              <w:spacing w:line="360" w:lineRule="auto"/>
              <w:rPr>
                <w:sz w:val="24"/>
              </w:rPr>
            </w:pPr>
            <w:r w:rsidRPr="002638FD">
              <w:rPr>
                <w:rFonts w:hint="eastAsia"/>
                <w:sz w:val="24"/>
              </w:rPr>
              <w:t>泵站</w:t>
            </w:r>
            <w:r w:rsidRPr="002638FD">
              <w:rPr>
                <w:sz w:val="24"/>
              </w:rPr>
              <w:t>管理中心</w:t>
            </w:r>
          </w:p>
        </w:tc>
      </w:tr>
      <w:tr w:rsidR="002638FD" w:rsidTr="00C743A4">
        <w:tc>
          <w:tcPr>
            <w:tcW w:w="853" w:type="dxa"/>
          </w:tcPr>
          <w:p w:rsidR="002638FD" w:rsidRPr="002638FD" w:rsidRDefault="002638FD" w:rsidP="009F13EF">
            <w:pPr>
              <w:spacing w:line="360" w:lineRule="auto"/>
              <w:jc w:val="center"/>
              <w:rPr>
                <w:sz w:val="24"/>
              </w:rPr>
            </w:pPr>
            <w:r w:rsidRPr="002638FD">
              <w:rPr>
                <w:sz w:val="24"/>
              </w:rPr>
              <w:t>3</w:t>
            </w:r>
          </w:p>
        </w:tc>
        <w:tc>
          <w:tcPr>
            <w:tcW w:w="1949" w:type="dxa"/>
          </w:tcPr>
          <w:p w:rsidR="002638FD" w:rsidRPr="002638FD" w:rsidRDefault="002638FD" w:rsidP="00E6465A">
            <w:pPr>
              <w:spacing w:line="360" w:lineRule="auto"/>
              <w:jc w:val="left"/>
              <w:rPr>
                <w:sz w:val="24"/>
              </w:rPr>
            </w:pPr>
            <w:r w:rsidRPr="002638FD">
              <w:rPr>
                <w:rFonts w:hint="eastAsia"/>
                <w:sz w:val="24"/>
              </w:rPr>
              <w:t>PLC</w:t>
            </w:r>
          </w:p>
        </w:tc>
        <w:tc>
          <w:tcPr>
            <w:tcW w:w="2976" w:type="dxa"/>
          </w:tcPr>
          <w:p w:rsidR="002638FD" w:rsidRPr="002638FD" w:rsidRDefault="002638FD" w:rsidP="00772335">
            <w:pPr>
              <w:spacing w:line="360" w:lineRule="auto"/>
              <w:rPr>
                <w:sz w:val="24"/>
              </w:rPr>
            </w:pPr>
            <w:r w:rsidRPr="002638FD">
              <w:rPr>
                <w:rFonts w:hint="eastAsia"/>
                <w:sz w:val="24"/>
              </w:rPr>
              <w:t>S7-300</w:t>
            </w:r>
          </w:p>
        </w:tc>
        <w:tc>
          <w:tcPr>
            <w:tcW w:w="1418" w:type="dxa"/>
          </w:tcPr>
          <w:p w:rsidR="002638FD" w:rsidRPr="002638FD" w:rsidRDefault="002638FD" w:rsidP="009F13EF">
            <w:pPr>
              <w:spacing w:line="360" w:lineRule="auto"/>
              <w:rPr>
                <w:sz w:val="24"/>
              </w:rPr>
            </w:pPr>
            <w:r w:rsidRPr="002638FD">
              <w:rPr>
                <w:rFonts w:hint="eastAsia"/>
                <w:sz w:val="24"/>
              </w:rPr>
              <w:t>西门子</w:t>
            </w:r>
          </w:p>
        </w:tc>
        <w:tc>
          <w:tcPr>
            <w:tcW w:w="1326" w:type="dxa"/>
          </w:tcPr>
          <w:p w:rsidR="002638FD" w:rsidRPr="002638FD" w:rsidRDefault="002638FD" w:rsidP="009F13EF">
            <w:pPr>
              <w:spacing w:line="360" w:lineRule="auto"/>
              <w:rPr>
                <w:sz w:val="24"/>
              </w:rPr>
            </w:pPr>
            <w:r w:rsidRPr="002638FD">
              <w:rPr>
                <w:rFonts w:hint="eastAsia"/>
                <w:sz w:val="24"/>
              </w:rPr>
              <w:t>泵站</w:t>
            </w:r>
          </w:p>
        </w:tc>
      </w:tr>
      <w:tr w:rsidR="002638FD" w:rsidTr="00C743A4">
        <w:tc>
          <w:tcPr>
            <w:tcW w:w="853" w:type="dxa"/>
          </w:tcPr>
          <w:p w:rsidR="002638FD" w:rsidRPr="002638FD" w:rsidRDefault="002638FD" w:rsidP="009F13EF">
            <w:pPr>
              <w:spacing w:line="360" w:lineRule="auto"/>
              <w:jc w:val="center"/>
              <w:rPr>
                <w:sz w:val="24"/>
              </w:rPr>
            </w:pPr>
            <w:r w:rsidRPr="002638FD">
              <w:rPr>
                <w:rFonts w:hint="eastAsia"/>
                <w:sz w:val="24"/>
              </w:rPr>
              <w:t>4</w:t>
            </w:r>
          </w:p>
        </w:tc>
        <w:tc>
          <w:tcPr>
            <w:tcW w:w="1949" w:type="dxa"/>
          </w:tcPr>
          <w:p w:rsidR="002638FD" w:rsidRPr="002638FD" w:rsidRDefault="002638FD" w:rsidP="00E6465A">
            <w:pPr>
              <w:spacing w:line="360" w:lineRule="auto"/>
              <w:jc w:val="left"/>
              <w:rPr>
                <w:sz w:val="24"/>
              </w:rPr>
            </w:pPr>
            <w:r w:rsidRPr="002638FD">
              <w:rPr>
                <w:rFonts w:hint="eastAsia"/>
                <w:sz w:val="24"/>
              </w:rPr>
              <w:t>触摸屏</w:t>
            </w:r>
          </w:p>
        </w:tc>
        <w:tc>
          <w:tcPr>
            <w:tcW w:w="2976" w:type="dxa"/>
          </w:tcPr>
          <w:p w:rsidR="002638FD" w:rsidRPr="002638FD" w:rsidRDefault="002638FD" w:rsidP="009F13EF">
            <w:pPr>
              <w:spacing w:line="360" w:lineRule="auto"/>
              <w:rPr>
                <w:sz w:val="24"/>
              </w:rPr>
            </w:pPr>
            <w:r w:rsidRPr="002638FD">
              <w:rPr>
                <w:sz w:val="24"/>
              </w:rPr>
              <w:t>MT8101iE</w:t>
            </w:r>
          </w:p>
        </w:tc>
        <w:tc>
          <w:tcPr>
            <w:tcW w:w="1418" w:type="dxa"/>
          </w:tcPr>
          <w:p w:rsidR="002638FD" w:rsidRPr="002638FD" w:rsidRDefault="002638FD" w:rsidP="009F13EF">
            <w:pPr>
              <w:spacing w:line="360" w:lineRule="auto"/>
              <w:rPr>
                <w:sz w:val="24"/>
              </w:rPr>
            </w:pPr>
            <w:r w:rsidRPr="002638FD">
              <w:rPr>
                <w:rFonts w:hint="eastAsia"/>
                <w:sz w:val="24"/>
              </w:rPr>
              <w:t>威纶</w:t>
            </w:r>
          </w:p>
        </w:tc>
        <w:tc>
          <w:tcPr>
            <w:tcW w:w="1326" w:type="dxa"/>
          </w:tcPr>
          <w:p w:rsidR="002638FD" w:rsidRPr="002638FD" w:rsidRDefault="002638FD" w:rsidP="009F13EF">
            <w:pPr>
              <w:spacing w:line="360" w:lineRule="auto"/>
              <w:rPr>
                <w:sz w:val="24"/>
              </w:rPr>
            </w:pPr>
            <w:r w:rsidRPr="002638FD">
              <w:rPr>
                <w:rFonts w:hint="eastAsia"/>
                <w:sz w:val="24"/>
              </w:rPr>
              <w:t>泵站</w:t>
            </w:r>
          </w:p>
        </w:tc>
      </w:tr>
      <w:tr w:rsidR="002638FD" w:rsidTr="00C743A4">
        <w:tc>
          <w:tcPr>
            <w:tcW w:w="853" w:type="dxa"/>
          </w:tcPr>
          <w:p w:rsidR="002638FD" w:rsidRPr="002638FD" w:rsidRDefault="002638FD" w:rsidP="009F13EF">
            <w:pPr>
              <w:spacing w:line="360" w:lineRule="auto"/>
              <w:jc w:val="center"/>
              <w:rPr>
                <w:sz w:val="24"/>
              </w:rPr>
            </w:pPr>
            <w:r w:rsidRPr="002638FD">
              <w:rPr>
                <w:rFonts w:hint="eastAsia"/>
                <w:sz w:val="24"/>
              </w:rPr>
              <w:t>5</w:t>
            </w:r>
          </w:p>
        </w:tc>
        <w:tc>
          <w:tcPr>
            <w:tcW w:w="1949" w:type="dxa"/>
          </w:tcPr>
          <w:p w:rsidR="002638FD" w:rsidRPr="002638FD" w:rsidRDefault="002638FD" w:rsidP="00E6465A">
            <w:pPr>
              <w:spacing w:line="360" w:lineRule="auto"/>
              <w:jc w:val="left"/>
              <w:rPr>
                <w:sz w:val="24"/>
              </w:rPr>
            </w:pPr>
            <w:r w:rsidRPr="002638FD">
              <w:rPr>
                <w:rFonts w:hint="eastAsia"/>
                <w:sz w:val="24"/>
              </w:rPr>
              <w:t>摄像头</w:t>
            </w:r>
          </w:p>
        </w:tc>
        <w:tc>
          <w:tcPr>
            <w:tcW w:w="2976" w:type="dxa"/>
          </w:tcPr>
          <w:p w:rsidR="002638FD" w:rsidRPr="002638FD" w:rsidRDefault="002638FD" w:rsidP="009F13EF">
            <w:pPr>
              <w:spacing w:line="360" w:lineRule="auto"/>
              <w:rPr>
                <w:sz w:val="24"/>
              </w:rPr>
            </w:pPr>
            <w:r w:rsidRPr="002638FD">
              <w:rPr>
                <w:sz w:val="24"/>
              </w:rPr>
              <w:t>DS-2DE7220IW</w:t>
            </w:r>
          </w:p>
        </w:tc>
        <w:tc>
          <w:tcPr>
            <w:tcW w:w="1418" w:type="dxa"/>
          </w:tcPr>
          <w:p w:rsidR="002638FD" w:rsidRPr="002638FD" w:rsidRDefault="002638FD" w:rsidP="009F13EF">
            <w:pPr>
              <w:spacing w:line="360" w:lineRule="auto"/>
              <w:rPr>
                <w:sz w:val="24"/>
              </w:rPr>
            </w:pPr>
            <w:r w:rsidRPr="002638FD">
              <w:rPr>
                <w:rFonts w:hint="eastAsia"/>
                <w:sz w:val="24"/>
              </w:rPr>
              <w:t>海康威视</w:t>
            </w:r>
          </w:p>
        </w:tc>
        <w:tc>
          <w:tcPr>
            <w:tcW w:w="1326" w:type="dxa"/>
          </w:tcPr>
          <w:p w:rsidR="002638FD" w:rsidRPr="002638FD" w:rsidRDefault="002638FD" w:rsidP="009F13EF">
            <w:pPr>
              <w:spacing w:line="360" w:lineRule="auto"/>
              <w:rPr>
                <w:sz w:val="24"/>
              </w:rPr>
            </w:pPr>
            <w:r w:rsidRPr="002638FD">
              <w:rPr>
                <w:rFonts w:hint="eastAsia"/>
                <w:sz w:val="24"/>
              </w:rPr>
              <w:t>泵站</w:t>
            </w:r>
          </w:p>
        </w:tc>
      </w:tr>
      <w:tr w:rsidR="002638FD" w:rsidTr="00C743A4">
        <w:tc>
          <w:tcPr>
            <w:tcW w:w="853" w:type="dxa"/>
          </w:tcPr>
          <w:p w:rsidR="002638FD" w:rsidRPr="002638FD" w:rsidRDefault="002638FD" w:rsidP="009F13EF">
            <w:pPr>
              <w:spacing w:line="360" w:lineRule="auto"/>
              <w:jc w:val="center"/>
              <w:rPr>
                <w:sz w:val="24"/>
              </w:rPr>
            </w:pPr>
            <w:r w:rsidRPr="002638FD">
              <w:rPr>
                <w:rFonts w:hint="eastAsia"/>
                <w:sz w:val="24"/>
              </w:rPr>
              <w:t>6</w:t>
            </w:r>
          </w:p>
        </w:tc>
        <w:tc>
          <w:tcPr>
            <w:tcW w:w="1949" w:type="dxa"/>
          </w:tcPr>
          <w:p w:rsidR="002638FD" w:rsidRPr="002638FD" w:rsidRDefault="002638FD" w:rsidP="00E6465A">
            <w:pPr>
              <w:spacing w:line="360" w:lineRule="auto"/>
              <w:jc w:val="left"/>
              <w:rPr>
                <w:sz w:val="24"/>
              </w:rPr>
            </w:pPr>
            <w:r w:rsidRPr="002638FD">
              <w:rPr>
                <w:rFonts w:hint="eastAsia"/>
                <w:sz w:val="24"/>
              </w:rPr>
              <w:t>硬盘录像机</w:t>
            </w:r>
          </w:p>
        </w:tc>
        <w:tc>
          <w:tcPr>
            <w:tcW w:w="2976" w:type="dxa"/>
          </w:tcPr>
          <w:p w:rsidR="002638FD" w:rsidRPr="002638FD" w:rsidRDefault="00C743A4" w:rsidP="009F13EF">
            <w:pPr>
              <w:spacing w:line="360" w:lineRule="auto"/>
              <w:rPr>
                <w:sz w:val="24"/>
              </w:rPr>
            </w:pPr>
            <w:r>
              <w:rPr>
                <w:sz w:val="24"/>
              </w:rPr>
              <w:t>DS-7608N-K2</w:t>
            </w:r>
          </w:p>
        </w:tc>
        <w:tc>
          <w:tcPr>
            <w:tcW w:w="1418" w:type="dxa"/>
          </w:tcPr>
          <w:p w:rsidR="002638FD" w:rsidRPr="002638FD" w:rsidRDefault="002638FD" w:rsidP="009F13EF">
            <w:pPr>
              <w:spacing w:line="360" w:lineRule="auto"/>
              <w:rPr>
                <w:sz w:val="24"/>
              </w:rPr>
            </w:pPr>
            <w:r w:rsidRPr="002638FD">
              <w:rPr>
                <w:rFonts w:hint="eastAsia"/>
                <w:sz w:val="24"/>
              </w:rPr>
              <w:t>海康威视</w:t>
            </w:r>
          </w:p>
        </w:tc>
        <w:tc>
          <w:tcPr>
            <w:tcW w:w="1326" w:type="dxa"/>
          </w:tcPr>
          <w:p w:rsidR="002638FD" w:rsidRPr="002638FD" w:rsidRDefault="002638FD" w:rsidP="009F13EF">
            <w:pPr>
              <w:spacing w:line="360" w:lineRule="auto"/>
              <w:rPr>
                <w:sz w:val="24"/>
              </w:rPr>
            </w:pPr>
            <w:r w:rsidRPr="002638FD">
              <w:rPr>
                <w:rFonts w:hint="eastAsia"/>
                <w:sz w:val="24"/>
              </w:rPr>
              <w:t>泵站</w:t>
            </w:r>
          </w:p>
        </w:tc>
      </w:tr>
      <w:tr w:rsidR="002638FD" w:rsidTr="00C743A4">
        <w:tc>
          <w:tcPr>
            <w:tcW w:w="853" w:type="dxa"/>
          </w:tcPr>
          <w:p w:rsidR="002638FD" w:rsidRPr="002638FD" w:rsidRDefault="002638FD" w:rsidP="009F13EF">
            <w:pPr>
              <w:spacing w:line="360" w:lineRule="auto"/>
              <w:jc w:val="center"/>
              <w:rPr>
                <w:sz w:val="24"/>
              </w:rPr>
            </w:pPr>
            <w:r w:rsidRPr="002638FD">
              <w:rPr>
                <w:rFonts w:hint="eastAsia"/>
                <w:sz w:val="24"/>
              </w:rPr>
              <w:t>7</w:t>
            </w:r>
          </w:p>
        </w:tc>
        <w:tc>
          <w:tcPr>
            <w:tcW w:w="1949" w:type="dxa"/>
          </w:tcPr>
          <w:p w:rsidR="002638FD" w:rsidRPr="002638FD" w:rsidRDefault="002638FD" w:rsidP="00E6465A">
            <w:pPr>
              <w:spacing w:line="360" w:lineRule="auto"/>
              <w:jc w:val="left"/>
              <w:rPr>
                <w:sz w:val="24"/>
              </w:rPr>
            </w:pPr>
            <w:r w:rsidRPr="002638FD">
              <w:rPr>
                <w:rFonts w:hint="eastAsia"/>
                <w:sz w:val="24"/>
              </w:rPr>
              <w:t>交换机</w:t>
            </w:r>
          </w:p>
        </w:tc>
        <w:tc>
          <w:tcPr>
            <w:tcW w:w="2976" w:type="dxa"/>
          </w:tcPr>
          <w:p w:rsidR="002638FD" w:rsidRPr="002638FD" w:rsidRDefault="002638FD" w:rsidP="009F13EF">
            <w:pPr>
              <w:spacing w:line="360" w:lineRule="auto"/>
              <w:rPr>
                <w:sz w:val="24"/>
              </w:rPr>
            </w:pPr>
            <w:r w:rsidRPr="002638FD">
              <w:rPr>
                <w:sz w:val="24"/>
              </w:rPr>
              <w:t>S1700-16R-AC</w:t>
            </w:r>
          </w:p>
        </w:tc>
        <w:tc>
          <w:tcPr>
            <w:tcW w:w="1418" w:type="dxa"/>
          </w:tcPr>
          <w:p w:rsidR="002638FD" w:rsidRPr="002638FD" w:rsidRDefault="002638FD" w:rsidP="009F13EF">
            <w:pPr>
              <w:spacing w:line="360" w:lineRule="auto"/>
              <w:rPr>
                <w:sz w:val="24"/>
              </w:rPr>
            </w:pPr>
            <w:r w:rsidRPr="002638FD">
              <w:rPr>
                <w:rFonts w:hint="eastAsia"/>
                <w:sz w:val="24"/>
              </w:rPr>
              <w:t>华为</w:t>
            </w:r>
          </w:p>
        </w:tc>
        <w:tc>
          <w:tcPr>
            <w:tcW w:w="1326" w:type="dxa"/>
          </w:tcPr>
          <w:p w:rsidR="002638FD" w:rsidRPr="002638FD" w:rsidRDefault="002638FD" w:rsidP="009F13EF">
            <w:pPr>
              <w:spacing w:line="360" w:lineRule="auto"/>
              <w:rPr>
                <w:sz w:val="24"/>
              </w:rPr>
            </w:pPr>
            <w:r w:rsidRPr="002638FD">
              <w:rPr>
                <w:rFonts w:hint="eastAsia"/>
                <w:sz w:val="24"/>
              </w:rPr>
              <w:t>泵站</w:t>
            </w:r>
          </w:p>
        </w:tc>
      </w:tr>
      <w:tr w:rsidR="002638FD" w:rsidTr="00C743A4">
        <w:tc>
          <w:tcPr>
            <w:tcW w:w="853" w:type="dxa"/>
          </w:tcPr>
          <w:p w:rsidR="002638FD" w:rsidRPr="002638FD" w:rsidRDefault="002638FD" w:rsidP="009F13EF">
            <w:pPr>
              <w:spacing w:line="360" w:lineRule="auto"/>
              <w:jc w:val="center"/>
              <w:rPr>
                <w:sz w:val="24"/>
              </w:rPr>
            </w:pPr>
            <w:r w:rsidRPr="002638FD">
              <w:rPr>
                <w:sz w:val="24"/>
              </w:rPr>
              <w:t>8</w:t>
            </w:r>
          </w:p>
        </w:tc>
        <w:tc>
          <w:tcPr>
            <w:tcW w:w="1949" w:type="dxa"/>
          </w:tcPr>
          <w:p w:rsidR="002638FD" w:rsidRPr="002638FD" w:rsidRDefault="002638FD" w:rsidP="00E6465A">
            <w:pPr>
              <w:spacing w:line="360" w:lineRule="auto"/>
              <w:jc w:val="left"/>
              <w:rPr>
                <w:sz w:val="24"/>
              </w:rPr>
            </w:pPr>
            <w:r w:rsidRPr="002638FD">
              <w:rPr>
                <w:rFonts w:hint="eastAsia"/>
                <w:sz w:val="24"/>
              </w:rPr>
              <w:t>UPS</w:t>
            </w:r>
          </w:p>
        </w:tc>
        <w:tc>
          <w:tcPr>
            <w:tcW w:w="2976" w:type="dxa"/>
          </w:tcPr>
          <w:p w:rsidR="002638FD" w:rsidRPr="002638FD" w:rsidRDefault="002638FD" w:rsidP="009F13EF">
            <w:pPr>
              <w:spacing w:line="360" w:lineRule="auto"/>
              <w:rPr>
                <w:sz w:val="24"/>
              </w:rPr>
            </w:pPr>
            <w:r w:rsidRPr="002638FD">
              <w:rPr>
                <w:rFonts w:hint="eastAsia"/>
                <w:sz w:val="24"/>
              </w:rPr>
              <w:t>YTC2000LCDL-2</w:t>
            </w:r>
            <w:r w:rsidRPr="002638FD">
              <w:rPr>
                <w:sz w:val="24"/>
              </w:rPr>
              <w:t>k</w:t>
            </w:r>
            <w:r w:rsidRPr="002638FD">
              <w:rPr>
                <w:rFonts w:hint="eastAsia"/>
                <w:sz w:val="24"/>
              </w:rPr>
              <w:t>VA</w:t>
            </w:r>
          </w:p>
        </w:tc>
        <w:tc>
          <w:tcPr>
            <w:tcW w:w="1418" w:type="dxa"/>
          </w:tcPr>
          <w:p w:rsidR="002638FD" w:rsidRPr="002638FD" w:rsidRDefault="002638FD" w:rsidP="009F13EF">
            <w:pPr>
              <w:spacing w:line="360" w:lineRule="auto"/>
              <w:rPr>
                <w:sz w:val="24"/>
              </w:rPr>
            </w:pPr>
            <w:r w:rsidRPr="002638FD">
              <w:rPr>
                <w:rFonts w:hint="eastAsia"/>
                <w:sz w:val="24"/>
              </w:rPr>
              <w:t>科华</w:t>
            </w:r>
          </w:p>
        </w:tc>
        <w:tc>
          <w:tcPr>
            <w:tcW w:w="1326" w:type="dxa"/>
          </w:tcPr>
          <w:p w:rsidR="002638FD" w:rsidRPr="002638FD" w:rsidRDefault="002638FD" w:rsidP="009F13EF">
            <w:pPr>
              <w:spacing w:line="360" w:lineRule="auto"/>
              <w:rPr>
                <w:sz w:val="24"/>
              </w:rPr>
            </w:pPr>
            <w:r w:rsidRPr="002638FD">
              <w:rPr>
                <w:rFonts w:hint="eastAsia"/>
                <w:sz w:val="24"/>
              </w:rPr>
              <w:t>泵站</w:t>
            </w:r>
          </w:p>
        </w:tc>
      </w:tr>
      <w:tr w:rsidR="002638FD" w:rsidTr="00C743A4">
        <w:tc>
          <w:tcPr>
            <w:tcW w:w="853" w:type="dxa"/>
          </w:tcPr>
          <w:p w:rsidR="002638FD" w:rsidRPr="002638FD" w:rsidRDefault="002638FD" w:rsidP="009F13EF">
            <w:pPr>
              <w:spacing w:line="360" w:lineRule="auto"/>
              <w:jc w:val="center"/>
              <w:rPr>
                <w:sz w:val="24"/>
              </w:rPr>
            </w:pPr>
            <w:r w:rsidRPr="002638FD">
              <w:rPr>
                <w:rFonts w:hint="eastAsia"/>
                <w:sz w:val="24"/>
              </w:rPr>
              <w:t>9</w:t>
            </w:r>
          </w:p>
        </w:tc>
        <w:tc>
          <w:tcPr>
            <w:tcW w:w="1949" w:type="dxa"/>
          </w:tcPr>
          <w:p w:rsidR="002638FD" w:rsidRPr="002638FD" w:rsidRDefault="002638FD" w:rsidP="00E6465A">
            <w:pPr>
              <w:spacing w:line="360" w:lineRule="auto"/>
              <w:jc w:val="left"/>
              <w:rPr>
                <w:sz w:val="24"/>
              </w:rPr>
            </w:pPr>
            <w:r w:rsidRPr="002638FD">
              <w:rPr>
                <w:rFonts w:hint="eastAsia"/>
                <w:sz w:val="24"/>
              </w:rPr>
              <w:t>软起</w:t>
            </w:r>
          </w:p>
        </w:tc>
        <w:tc>
          <w:tcPr>
            <w:tcW w:w="2976" w:type="dxa"/>
          </w:tcPr>
          <w:p w:rsidR="002638FD" w:rsidRPr="002638FD" w:rsidRDefault="002638FD" w:rsidP="009F13EF">
            <w:pPr>
              <w:spacing w:line="360" w:lineRule="auto"/>
              <w:rPr>
                <w:sz w:val="24"/>
              </w:rPr>
            </w:pPr>
            <w:r w:rsidRPr="002638FD">
              <w:rPr>
                <w:sz w:val="24"/>
              </w:rPr>
              <w:t>ATS22</w:t>
            </w:r>
          </w:p>
        </w:tc>
        <w:tc>
          <w:tcPr>
            <w:tcW w:w="1418" w:type="dxa"/>
          </w:tcPr>
          <w:p w:rsidR="002638FD" w:rsidRPr="002638FD" w:rsidRDefault="002638FD" w:rsidP="009F13EF">
            <w:pPr>
              <w:spacing w:line="360" w:lineRule="auto"/>
              <w:rPr>
                <w:sz w:val="24"/>
              </w:rPr>
            </w:pPr>
            <w:r w:rsidRPr="002638FD">
              <w:rPr>
                <w:rFonts w:hint="eastAsia"/>
                <w:sz w:val="24"/>
              </w:rPr>
              <w:t>施耐德</w:t>
            </w:r>
          </w:p>
        </w:tc>
        <w:tc>
          <w:tcPr>
            <w:tcW w:w="1326" w:type="dxa"/>
          </w:tcPr>
          <w:p w:rsidR="002638FD" w:rsidRPr="002638FD" w:rsidRDefault="002638FD" w:rsidP="009F13EF">
            <w:pPr>
              <w:spacing w:line="360" w:lineRule="auto"/>
              <w:rPr>
                <w:sz w:val="24"/>
              </w:rPr>
            </w:pPr>
            <w:r w:rsidRPr="002638FD">
              <w:rPr>
                <w:rFonts w:hint="eastAsia"/>
                <w:sz w:val="24"/>
              </w:rPr>
              <w:t>泵站</w:t>
            </w:r>
          </w:p>
        </w:tc>
      </w:tr>
      <w:tr w:rsidR="002638FD" w:rsidTr="00C743A4">
        <w:tc>
          <w:tcPr>
            <w:tcW w:w="853" w:type="dxa"/>
          </w:tcPr>
          <w:p w:rsidR="002638FD" w:rsidRPr="002638FD" w:rsidRDefault="002638FD" w:rsidP="009F13EF">
            <w:pPr>
              <w:spacing w:line="360" w:lineRule="auto"/>
              <w:jc w:val="center"/>
              <w:rPr>
                <w:sz w:val="24"/>
              </w:rPr>
            </w:pPr>
            <w:r w:rsidRPr="002638FD">
              <w:rPr>
                <w:rFonts w:hint="eastAsia"/>
                <w:sz w:val="24"/>
              </w:rPr>
              <w:t>10</w:t>
            </w:r>
          </w:p>
        </w:tc>
        <w:tc>
          <w:tcPr>
            <w:tcW w:w="1949" w:type="dxa"/>
          </w:tcPr>
          <w:p w:rsidR="002638FD" w:rsidRPr="002638FD" w:rsidRDefault="002638FD" w:rsidP="00E6465A">
            <w:pPr>
              <w:spacing w:line="360" w:lineRule="auto"/>
              <w:jc w:val="left"/>
              <w:rPr>
                <w:sz w:val="24"/>
              </w:rPr>
            </w:pPr>
            <w:r w:rsidRPr="002638FD">
              <w:rPr>
                <w:rFonts w:hint="eastAsia"/>
                <w:sz w:val="24"/>
              </w:rPr>
              <w:t>超声波</w:t>
            </w:r>
            <w:r w:rsidRPr="002638FD">
              <w:rPr>
                <w:sz w:val="24"/>
              </w:rPr>
              <w:t>液位计</w:t>
            </w:r>
          </w:p>
        </w:tc>
        <w:tc>
          <w:tcPr>
            <w:tcW w:w="2976" w:type="dxa"/>
          </w:tcPr>
          <w:p w:rsidR="002638FD" w:rsidRPr="002638FD" w:rsidRDefault="002638FD" w:rsidP="009F13EF">
            <w:pPr>
              <w:spacing w:line="360" w:lineRule="auto"/>
              <w:rPr>
                <w:sz w:val="24"/>
              </w:rPr>
            </w:pPr>
            <w:r w:rsidRPr="002638FD">
              <w:rPr>
                <w:rFonts w:hint="eastAsia"/>
                <w:sz w:val="24"/>
              </w:rPr>
              <w:t>FMU90</w:t>
            </w:r>
            <w:r w:rsidRPr="002638FD">
              <w:rPr>
                <w:sz w:val="24"/>
              </w:rPr>
              <w:t>+FDU92</w:t>
            </w:r>
          </w:p>
        </w:tc>
        <w:tc>
          <w:tcPr>
            <w:tcW w:w="1418" w:type="dxa"/>
          </w:tcPr>
          <w:p w:rsidR="002638FD" w:rsidRPr="002638FD" w:rsidRDefault="002638FD" w:rsidP="009F13EF">
            <w:pPr>
              <w:spacing w:line="360" w:lineRule="auto"/>
              <w:rPr>
                <w:sz w:val="24"/>
              </w:rPr>
            </w:pPr>
            <w:r w:rsidRPr="002638FD">
              <w:rPr>
                <w:rFonts w:hint="eastAsia"/>
                <w:sz w:val="24"/>
              </w:rPr>
              <w:t>E+</w:t>
            </w:r>
            <w:r w:rsidRPr="002638FD">
              <w:rPr>
                <w:sz w:val="24"/>
              </w:rPr>
              <w:t>H</w:t>
            </w:r>
          </w:p>
        </w:tc>
        <w:tc>
          <w:tcPr>
            <w:tcW w:w="1326" w:type="dxa"/>
          </w:tcPr>
          <w:p w:rsidR="002638FD" w:rsidRPr="002638FD" w:rsidRDefault="002638FD" w:rsidP="009F13EF">
            <w:pPr>
              <w:spacing w:line="360" w:lineRule="auto"/>
              <w:rPr>
                <w:sz w:val="24"/>
              </w:rPr>
            </w:pPr>
            <w:r w:rsidRPr="002638FD">
              <w:rPr>
                <w:rFonts w:hint="eastAsia"/>
                <w:sz w:val="24"/>
              </w:rPr>
              <w:t>泵站</w:t>
            </w:r>
          </w:p>
        </w:tc>
      </w:tr>
    </w:tbl>
    <w:p w:rsidR="002638FD" w:rsidRPr="002638FD" w:rsidRDefault="002638FD" w:rsidP="00B333B6">
      <w:pPr>
        <w:pStyle w:val="10"/>
        <w:keepLines/>
        <w:numPr>
          <w:ilvl w:val="0"/>
          <w:numId w:val="22"/>
        </w:numPr>
        <w:tabs>
          <w:tab w:val="left" w:pos="420"/>
        </w:tabs>
        <w:spacing w:line="578" w:lineRule="auto"/>
        <w:ind w:left="629" w:hanging="629"/>
        <w:rPr>
          <w:i w:val="0"/>
          <w:szCs w:val="30"/>
        </w:rPr>
      </w:pPr>
      <w:r w:rsidRPr="002638FD">
        <w:rPr>
          <w:rFonts w:hint="eastAsia"/>
          <w:i w:val="0"/>
          <w:szCs w:val="30"/>
        </w:rPr>
        <w:t>主要设备厂家</w:t>
      </w:r>
      <w:r w:rsidRPr="002638FD">
        <w:rPr>
          <w:i w:val="0"/>
          <w:szCs w:val="30"/>
        </w:rPr>
        <w:t>及型号</w:t>
      </w:r>
      <w:r w:rsidRPr="002638FD">
        <w:rPr>
          <w:rFonts w:hint="eastAsia"/>
          <w:i w:val="0"/>
          <w:szCs w:val="30"/>
        </w:rPr>
        <w:t>建议</w:t>
      </w:r>
    </w:p>
    <w:p w:rsidR="002638FD" w:rsidRPr="002638FD" w:rsidRDefault="002638FD" w:rsidP="002638FD">
      <w:pPr>
        <w:spacing w:line="360" w:lineRule="auto"/>
        <w:ind w:firstLineChars="200" w:firstLine="480"/>
        <w:rPr>
          <w:sz w:val="24"/>
        </w:rPr>
      </w:pPr>
      <w:r w:rsidRPr="002638FD">
        <w:rPr>
          <w:rFonts w:hint="eastAsia"/>
          <w:sz w:val="24"/>
        </w:rPr>
        <w:t>参考</w:t>
      </w:r>
      <w:r w:rsidR="00772335">
        <w:rPr>
          <w:rFonts w:hint="eastAsia"/>
          <w:sz w:val="24"/>
        </w:rPr>
        <w:t>前期改造</w:t>
      </w:r>
      <w:r w:rsidRPr="002638FD">
        <w:rPr>
          <w:sz w:val="24"/>
        </w:rPr>
        <w:t>泵</w:t>
      </w:r>
      <w:r w:rsidRPr="002638FD">
        <w:rPr>
          <w:rFonts w:hint="eastAsia"/>
          <w:sz w:val="24"/>
        </w:rPr>
        <w:t>站</w:t>
      </w:r>
      <w:r w:rsidRPr="002638FD">
        <w:rPr>
          <w:sz w:val="24"/>
        </w:rPr>
        <w:t>设备</w:t>
      </w:r>
      <w:r w:rsidR="00772335">
        <w:rPr>
          <w:rFonts w:hint="eastAsia"/>
          <w:sz w:val="24"/>
        </w:rPr>
        <w:t>情况</w:t>
      </w:r>
      <w:r w:rsidRPr="002638FD">
        <w:rPr>
          <w:sz w:val="24"/>
        </w:rPr>
        <w:t>，并考虑</w:t>
      </w:r>
      <w:r w:rsidRPr="002638FD">
        <w:rPr>
          <w:rFonts w:hint="eastAsia"/>
          <w:sz w:val="24"/>
        </w:rPr>
        <w:t>与</w:t>
      </w:r>
      <w:r w:rsidRPr="002638FD">
        <w:rPr>
          <w:sz w:val="24"/>
        </w:rPr>
        <w:t>目前</w:t>
      </w:r>
      <w:r w:rsidR="007229AE">
        <w:rPr>
          <w:rFonts w:hint="eastAsia"/>
          <w:sz w:val="24"/>
        </w:rPr>
        <w:t>泵站</w:t>
      </w:r>
      <w:r w:rsidR="007229AE">
        <w:rPr>
          <w:sz w:val="24"/>
        </w:rPr>
        <w:t>管理中心</w:t>
      </w:r>
      <w:r w:rsidRPr="002638FD">
        <w:rPr>
          <w:rFonts w:hint="eastAsia"/>
          <w:sz w:val="24"/>
        </w:rPr>
        <w:t>组态</w:t>
      </w:r>
      <w:r w:rsidRPr="002638FD">
        <w:rPr>
          <w:sz w:val="24"/>
        </w:rPr>
        <w:t>和</w:t>
      </w:r>
      <w:r w:rsidR="00C743A4">
        <w:rPr>
          <w:rFonts w:hint="eastAsia"/>
          <w:sz w:val="24"/>
        </w:rPr>
        <w:t>视频</w:t>
      </w:r>
      <w:r w:rsidR="007229AE">
        <w:rPr>
          <w:sz w:val="24"/>
        </w:rPr>
        <w:t>监控平台</w:t>
      </w:r>
      <w:r w:rsidRPr="002638FD">
        <w:rPr>
          <w:sz w:val="24"/>
        </w:rPr>
        <w:t>兼容性，</w:t>
      </w:r>
      <w:r w:rsidR="00CB2506">
        <w:rPr>
          <w:rFonts w:hint="eastAsia"/>
          <w:sz w:val="24"/>
        </w:rPr>
        <w:t>选用</w:t>
      </w:r>
      <w:r w:rsidR="00CB2506">
        <w:rPr>
          <w:sz w:val="24"/>
        </w:rPr>
        <w:t>的设备</w:t>
      </w:r>
      <w:r w:rsidR="00CB2506">
        <w:rPr>
          <w:rFonts w:hint="eastAsia"/>
          <w:sz w:val="24"/>
        </w:rPr>
        <w:t>或</w:t>
      </w:r>
      <w:r w:rsidR="00CB2506">
        <w:rPr>
          <w:sz w:val="24"/>
        </w:rPr>
        <w:t>器件均</w:t>
      </w:r>
      <w:r w:rsidR="00CB2506">
        <w:rPr>
          <w:rFonts w:hint="eastAsia"/>
          <w:sz w:val="24"/>
        </w:rPr>
        <w:t>应</w:t>
      </w:r>
      <w:r w:rsidR="00CB2506">
        <w:rPr>
          <w:sz w:val="24"/>
        </w:rPr>
        <w:t>为知名品牌</w:t>
      </w:r>
      <w:r w:rsidR="00CB2506">
        <w:rPr>
          <w:rFonts w:hint="eastAsia"/>
          <w:sz w:val="24"/>
        </w:rPr>
        <w:t>，</w:t>
      </w:r>
      <w:r w:rsidR="00CB2506">
        <w:rPr>
          <w:sz w:val="24"/>
        </w:rPr>
        <w:t>且性能可靠</w:t>
      </w:r>
      <w:r w:rsidR="00CB2506">
        <w:rPr>
          <w:rFonts w:hint="eastAsia"/>
          <w:sz w:val="24"/>
        </w:rPr>
        <w:t>、故障率低</w:t>
      </w:r>
      <w:r w:rsidR="00CB2506">
        <w:rPr>
          <w:sz w:val="24"/>
        </w:rPr>
        <w:t>、</w:t>
      </w:r>
      <w:r w:rsidR="00CB2506">
        <w:rPr>
          <w:rFonts w:hint="eastAsia"/>
          <w:sz w:val="24"/>
        </w:rPr>
        <w:t>易</w:t>
      </w:r>
      <w:r w:rsidR="00CB2506">
        <w:rPr>
          <w:sz w:val="24"/>
        </w:rPr>
        <w:t>维护，</w:t>
      </w:r>
      <w:r w:rsidR="007229AE">
        <w:rPr>
          <w:rFonts w:hint="eastAsia"/>
          <w:sz w:val="24"/>
        </w:rPr>
        <w:t>本工程</w:t>
      </w:r>
      <w:r w:rsidRPr="002638FD">
        <w:rPr>
          <w:rFonts w:hint="eastAsia"/>
          <w:sz w:val="24"/>
        </w:rPr>
        <w:t>主要</w:t>
      </w:r>
      <w:r w:rsidRPr="002638FD">
        <w:rPr>
          <w:sz w:val="24"/>
        </w:rPr>
        <w:t>设备厂家及</w:t>
      </w:r>
      <w:r w:rsidRPr="002638FD">
        <w:rPr>
          <w:rFonts w:hint="eastAsia"/>
          <w:sz w:val="24"/>
        </w:rPr>
        <w:t>选型</w:t>
      </w:r>
      <w:r w:rsidRPr="002638FD">
        <w:rPr>
          <w:sz w:val="24"/>
        </w:rPr>
        <w:t>建议如下：</w:t>
      </w:r>
    </w:p>
    <w:tbl>
      <w:tblPr>
        <w:tblStyle w:val="afa"/>
        <w:tblW w:w="5000" w:type="pct"/>
        <w:tblLook w:val="04A0"/>
      </w:tblPr>
      <w:tblGrid>
        <w:gridCol w:w="817"/>
        <w:gridCol w:w="2292"/>
        <w:gridCol w:w="2695"/>
        <w:gridCol w:w="3198"/>
      </w:tblGrid>
      <w:tr w:rsidR="002638FD" w:rsidRPr="002638FD" w:rsidTr="00C743A4">
        <w:tc>
          <w:tcPr>
            <w:tcW w:w="454" w:type="pct"/>
          </w:tcPr>
          <w:p w:rsidR="002638FD" w:rsidRPr="002638FD" w:rsidRDefault="002638FD" w:rsidP="009F13EF">
            <w:pPr>
              <w:spacing w:line="360" w:lineRule="auto"/>
              <w:jc w:val="center"/>
              <w:rPr>
                <w:b/>
                <w:sz w:val="24"/>
              </w:rPr>
            </w:pPr>
            <w:r w:rsidRPr="002638FD">
              <w:rPr>
                <w:rFonts w:hint="eastAsia"/>
                <w:b/>
                <w:sz w:val="24"/>
              </w:rPr>
              <w:t>序号</w:t>
            </w:r>
          </w:p>
        </w:tc>
        <w:tc>
          <w:tcPr>
            <w:tcW w:w="1273" w:type="pct"/>
          </w:tcPr>
          <w:p w:rsidR="002638FD" w:rsidRPr="002638FD" w:rsidRDefault="002638FD" w:rsidP="009F13EF">
            <w:pPr>
              <w:spacing w:line="360" w:lineRule="auto"/>
              <w:jc w:val="center"/>
              <w:rPr>
                <w:b/>
                <w:sz w:val="24"/>
              </w:rPr>
            </w:pPr>
            <w:r w:rsidRPr="002638FD">
              <w:rPr>
                <w:rFonts w:hint="eastAsia"/>
                <w:b/>
                <w:sz w:val="24"/>
              </w:rPr>
              <w:t>设备</w:t>
            </w:r>
          </w:p>
        </w:tc>
        <w:tc>
          <w:tcPr>
            <w:tcW w:w="1497" w:type="pct"/>
          </w:tcPr>
          <w:p w:rsidR="002638FD" w:rsidRPr="002638FD" w:rsidRDefault="002638FD" w:rsidP="009F13EF">
            <w:pPr>
              <w:spacing w:line="360" w:lineRule="auto"/>
              <w:jc w:val="center"/>
              <w:rPr>
                <w:b/>
                <w:sz w:val="24"/>
              </w:rPr>
            </w:pPr>
            <w:r w:rsidRPr="002638FD">
              <w:rPr>
                <w:rFonts w:hint="eastAsia"/>
                <w:b/>
                <w:sz w:val="24"/>
              </w:rPr>
              <w:t>建议厂家</w:t>
            </w:r>
          </w:p>
        </w:tc>
        <w:tc>
          <w:tcPr>
            <w:tcW w:w="1776" w:type="pct"/>
          </w:tcPr>
          <w:p w:rsidR="002638FD" w:rsidRPr="002638FD" w:rsidRDefault="002638FD" w:rsidP="009F13EF">
            <w:pPr>
              <w:spacing w:line="360" w:lineRule="auto"/>
              <w:jc w:val="center"/>
              <w:rPr>
                <w:b/>
                <w:sz w:val="24"/>
              </w:rPr>
            </w:pPr>
            <w:r w:rsidRPr="002638FD">
              <w:rPr>
                <w:rFonts w:hint="eastAsia"/>
                <w:b/>
                <w:sz w:val="24"/>
              </w:rPr>
              <w:t>建议型号</w:t>
            </w:r>
          </w:p>
        </w:tc>
      </w:tr>
      <w:tr w:rsidR="002638FD" w:rsidRPr="002638FD" w:rsidTr="00C743A4">
        <w:tc>
          <w:tcPr>
            <w:tcW w:w="454" w:type="pct"/>
          </w:tcPr>
          <w:p w:rsidR="002638FD" w:rsidRPr="002638FD" w:rsidRDefault="002638FD" w:rsidP="009F13EF">
            <w:pPr>
              <w:spacing w:line="360" w:lineRule="auto"/>
              <w:jc w:val="center"/>
              <w:rPr>
                <w:sz w:val="24"/>
              </w:rPr>
            </w:pPr>
            <w:r w:rsidRPr="002638FD">
              <w:rPr>
                <w:rFonts w:hint="eastAsia"/>
                <w:sz w:val="24"/>
              </w:rPr>
              <w:t>1</w:t>
            </w:r>
          </w:p>
        </w:tc>
        <w:tc>
          <w:tcPr>
            <w:tcW w:w="1273" w:type="pct"/>
          </w:tcPr>
          <w:p w:rsidR="002638FD" w:rsidRPr="002638FD" w:rsidRDefault="002638FD" w:rsidP="00E6465A">
            <w:pPr>
              <w:spacing w:line="360" w:lineRule="auto"/>
              <w:jc w:val="left"/>
              <w:rPr>
                <w:sz w:val="24"/>
              </w:rPr>
            </w:pPr>
            <w:r w:rsidRPr="002638FD">
              <w:rPr>
                <w:rFonts w:hint="eastAsia"/>
                <w:sz w:val="24"/>
              </w:rPr>
              <w:t>P</w:t>
            </w:r>
            <w:r w:rsidRPr="002638FD">
              <w:rPr>
                <w:sz w:val="24"/>
              </w:rPr>
              <w:t>LC</w:t>
            </w:r>
          </w:p>
        </w:tc>
        <w:tc>
          <w:tcPr>
            <w:tcW w:w="1497" w:type="pct"/>
          </w:tcPr>
          <w:p w:rsidR="002638FD" w:rsidRPr="002638FD" w:rsidRDefault="002638FD" w:rsidP="009F13EF">
            <w:pPr>
              <w:spacing w:line="360" w:lineRule="auto"/>
              <w:rPr>
                <w:sz w:val="24"/>
              </w:rPr>
            </w:pPr>
            <w:r w:rsidRPr="002638FD">
              <w:rPr>
                <w:rFonts w:hint="eastAsia"/>
                <w:sz w:val="24"/>
              </w:rPr>
              <w:t>西门子</w:t>
            </w:r>
            <w:r w:rsidRPr="002638FD">
              <w:rPr>
                <w:sz w:val="24"/>
              </w:rPr>
              <w:t>、</w:t>
            </w:r>
            <w:r w:rsidRPr="002638FD">
              <w:rPr>
                <w:rFonts w:hint="eastAsia"/>
                <w:sz w:val="24"/>
              </w:rPr>
              <w:t>GE</w:t>
            </w:r>
            <w:r w:rsidRPr="002638FD">
              <w:rPr>
                <w:rFonts w:hint="eastAsia"/>
                <w:sz w:val="24"/>
              </w:rPr>
              <w:t>、</w:t>
            </w:r>
            <w:r w:rsidRPr="002638FD">
              <w:rPr>
                <w:sz w:val="24"/>
              </w:rPr>
              <w:t>施耐德</w:t>
            </w:r>
          </w:p>
        </w:tc>
        <w:tc>
          <w:tcPr>
            <w:tcW w:w="1776" w:type="pct"/>
          </w:tcPr>
          <w:p w:rsidR="002638FD" w:rsidRPr="002638FD" w:rsidRDefault="002638FD" w:rsidP="009F13EF">
            <w:pPr>
              <w:spacing w:line="360" w:lineRule="auto"/>
              <w:rPr>
                <w:sz w:val="24"/>
              </w:rPr>
            </w:pPr>
            <w:r w:rsidRPr="002638FD">
              <w:rPr>
                <w:rFonts w:hint="eastAsia"/>
                <w:sz w:val="24"/>
              </w:rPr>
              <w:t>S7</w:t>
            </w:r>
            <w:r w:rsidRPr="002638FD">
              <w:rPr>
                <w:rFonts w:hint="eastAsia"/>
                <w:sz w:val="24"/>
              </w:rPr>
              <w:t>系列、</w:t>
            </w:r>
            <w:r w:rsidRPr="002638FD">
              <w:rPr>
                <w:sz w:val="24"/>
              </w:rPr>
              <w:t>RX3i</w:t>
            </w:r>
            <w:r w:rsidRPr="002638FD">
              <w:rPr>
                <w:rFonts w:hint="eastAsia"/>
                <w:sz w:val="24"/>
              </w:rPr>
              <w:t>系列、</w:t>
            </w:r>
            <w:r w:rsidRPr="002638FD">
              <w:rPr>
                <w:sz w:val="24"/>
              </w:rPr>
              <w:t>Premium</w:t>
            </w:r>
            <w:r w:rsidRPr="002638FD">
              <w:rPr>
                <w:rFonts w:hint="eastAsia"/>
                <w:sz w:val="24"/>
              </w:rPr>
              <w:t>系列</w:t>
            </w:r>
          </w:p>
        </w:tc>
      </w:tr>
      <w:tr w:rsidR="002638FD" w:rsidRPr="002638FD" w:rsidTr="00C743A4">
        <w:tc>
          <w:tcPr>
            <w:tcW w:w="454" w:type="pct"/>
          </w:tcPr>
          <w:p w:rsidR="002638FD" w:rsidRPr="002638FD" w:rsidRDefault="002638FD" w:rsidP="009F13EF">
            <w:pPr>
              <w:spacing w:line="360" w:lineRule="auto"/>
              <w:jc w:val="center"/>
              <w:rPr>
                <w:sz w:val="24"/>
              </w:rPr>
            </w:pPr>
            <w:r w:rsidRPr="002638FD">
              <w:rPr>
                <w:rFonts w:hint="eastAsia"/>
                <w:sz w:val="24"/>
              </w:rPr>
              <w:t>2</w:t>
            </w:r>
          </w:p>
        </w:tc>
        <w:tc>
          <w:tcPr>
            <w:tcW w:w="1273" w:type="pct"/>
          </w:tcPr>
          <w:p w:rsidR="002638FD" w:rsidRPr="002638FD" w:rsidRDefault="002638FD" w:rsidP="00E6465A">
            <w:pPr>
              <w:spacing w:line="360" w:lineRule="auto"/>
              <w:jc w:val="left"/>
              <w:rPr>
                <w:sz w:val="24"/>
              </w:rPr>
            </w:pPr>
            <w:r w:rsidRPr="002638FD">
              <w:rPr>
                <w:rFonts w:hint="eastAsia"/>
                <w:sz w:val="24"/>
              </w:rPr>
              <w:t>触摸屏</w:t>
            </w:r>
          </w:p>
        </w:tc>
        <w:tc>
          <w:tcPr>
            <w:tcW w:w="1497" w:type="pct"/>
          </w:tcPr>
          <w:p w:rsidR="002638FD" w:rsidRPr="002638FD" w:rsidRDefault="002638FD" w:rsidP="009F13EF">
            <w:pPr>
              <w:spacing w:line="360" w:lineRule="auto"/>
              <w:rPr>
                <w:sz w:val="24"/>
              </w:rPr>
            </w:pPr>
            <w:r w:rsidRPr="002638FD">
              <w:rPr>
                <w:rFonts w:hint="eastAsia"/>
                <w:sz w:val="24"/>
              </w:rPr>
              <w:t>威纶、</w:t>
            </w:r>
            <w:r w:rsidRPr="002638FD">
              <w:rPr>
                <w:sz w:val="24"/>
              </w:rPr>
              <w:t>西门子、</w:t>
            </w:r>
            <w:r w:rsidRPr="002638FD">
              <w:rPr>
                <w:rFonts w:hint="eastAsia"/>
                <w:sz w:val="24"/>
              </w:rPr>
              <w:t>ABB</w:t>
            </w:r>
          </w:p>
        </w:tc>
        <w:tc>
          <w:tcPr>
            <w:tcW w:w="1776" w:type="pct"/>
          </w:tcPr>
          <w:p w:rsidR="002638FD" w:rsidRPr="002638FD" w:rsidRDefault="00D4287E" w:rsidP="009F13EF">
            <w:pPr>
              <w:spacing w:line="360" w:lineRule="auto"/>
              <w:rPr>
                <w:sz w:val="24"/>
              </w:rPr>
            </w:pPr>
            <w:r w:rsidRPr="002638FD">
              <w:rPr>
                <w:rFonts w:hint="eastAsia"/>
                <w:sz w:val="24"/>
              </w:rPr>
              <w:t>满足</w:t>
            </w:r>
            <w:r w:rsidRPr="002638FD">
              <w:rPr>
                <w:sz w:val="24"/>
              </w:rPr>
              <w:t>参数要求</w:t>
            </w:r>
          </w:p>
        </w:tc>
      </w:tr>
      <w:tr w:rsidR="002638FD" w:rsidRPr="002638FD" w:rsidTr="00C743A4">
        <w:tc>
          <w:tcPr>
            <w:tcW w:w="454" w:type="pct"/>
          </w:tcPr>
          <w:p w:rsidR="002638FD" w:rsidRPr="002638FD" w:rsidRDefault="002638FD" w:rsidP="009F13EF">
            <w:pPr>
              <w:spacing w:line="360" w:lineRule="auto"/>
              <w:jc w:val="center"/>
              <w:rPr>
                <w:sz w:val="24"/>
              </w:rPr>
            </w:pPr>
            <w:r w:rsidRPr="002638FD">
              <w:rPr>
                <w:sz w:val="24"/>
              </w:rPr>
              <w:t>3</w:t>
            </w:r>
          </w:p>
        </w:tc>
        <w:tc>
          <w:tcPr>
            <w:tcW w:w="1273" w:type="pct"/>
          </w:tcPr>
          <w:p w:rsidR="002638FD" w:rsidRPr="002638FD" w:rsidRDefault="002638FD" w:rsidP="00E6465A">
            <w:pPr>
              <w:spacing w:line="360" w:lineRule="auto"/>
              <w:jc w:val="left"/>
              <w:rPr>
                <w:sz w:val="24"/>
              </w:rPr>
            </w:pPr>
            <w:r w:rsidRPr="002638FD">
              <w:rPr>
                <w:rFonts w:hint="eastAsia"/>
                <w:sz w:val="24"/>
              </w:rPr>
              <w:t>摄像头</w:t>
            </w:r>
          </w:p>
        </w:tc>
        <w:tc>
          <w:tcPr>
            <w:tcW w:w="1497" w:type="pct"/>
          </w:tcPr>
          <w:p w:rsidR="002638FD" w:rsidRPr="002638FD" w:rsidRDefault="002638FD" w:rsidP="009F13EF">
            <w:pPr>
              <w:spacing w:line="360" w:lineRule="auto"/>
              <w:rPr>
                <w:sz w:val="24"/>
              </w:rPr>
            </w:pPr>
            <w:r w:rsidRPr="002638FD">
              <w:rPr>
                <w:rFonts w:hint="eastAsia"/>
                <w:sz w:val="24"/>
              </w:rPr>
              <w:t>海康威视、</w:t>
            </w:r>
            <w:r w:rsidRPr="002638FD">
              <w:rPr>
                <w:sz w:val="24"/>
              </w:rPr>
              <w:t>大华</w:t>
            </w:r>
            <w:r w:rsidRPr="002638FD">
              <w:rPr>
                <w:rFonts w:hint="eastAsia"/>
                <w:sz w:val="24"/>
              </w:rPr>
              <w:t>等</w:t>
            </w:r>
          </w:p>
        </w:tc>
        <w:tc>
          <w:tcPr>
            <w:tcW w:w="1776" w:type="pct"/>
          </w:tcPr>
          <w:p w:rsidR="002638FD" w:rsidRPr="002638FD" w:rsidRDefault="002638FD" w:rsidP="009F13EF">
            <w:pPr>
              <w:spacing w:line="360" w:lineRule="auto"/>
              <w:rPr>
                <w:sz w:val="24"/>
              </w:rPr>
            </w:pPr>
            <w:r w:rsidRPr="002638FD">
              <w:rPr>
                <w:rFonts w:hint="eastAsia"/>
                <w:sz w:val="24"/>
              </w:rPr>
              <w:t>满足</w:t>
            </w:r>
            <w:r w:rsidRPr="002638FD">
              <w:rPr>
                <w:sz w:val="24"/>
              </w:rPr>
              <w:t>参数要求</w:t>
            </w:r>
          </w:p>
        </w:tc>
      </w:tr>
      <w:tr w:rsidR="002638FD" w:rsidRPr="002638FD" w:rsidTr="00C743A4">
        <w:tc>
          <w:tcPr>
            <w:tcW w:w="454" w:type="pct"/>
          </w:tcPr>
          <w:p w:rsidR="002638FD" w:rsidRPr="002638FD" w:rsidRDefault="002638FD" w:rsidP="009F13EF">
            <w:pPr>
              <w:spacing w:line="360" w:lineRule="auto"/>
              <w:jc w:val="center"/>
              <w:rPr>
                <w:sz w:val="24"/>
              </w:rPr>
            </w:pPr>
            <w:r w:rsidRPr="002638FD">
              <w:rPr>
                <w:rFonts w:hint="eastAsia"/>
                <w:sz w:val="24"/>
              </w:rPr>
              <w:t>4</w:t>
            </w:r>
          </w:p>
        </w:tc>
        <w:tc>
          <w:tcPr>
            <w:tcW w:w="1273" w:type="pct"/>
          </w:tcPr>
          <w:p w:rsidR="002638FD" w:rsidRPr="002638FD" w:rsidRDefault="002638FD" w:rsidP="00E6465A">
            <w:pPr>
              <w:spacing w:line="360" w:lineRule="auto"/>
              <w:jc w:val="left"/>
              <w:rPr>
                <w:sz w:val="24"/>
              </w:rPr>
            </w:pPr>
            <w:r w:rsidRPr="002638FD">
              <w:rPr>
                <w:rFonts w:hint="eastAsia"/>
                <w:sz w:val="24"/>
              </w:rPr>
              <w:t>硬盘录像机</w:t>
            </w:r>
          </w:p>
        </w:tc>
        <w:tc>
          <w:tcPr>
            <w:tcW w:w="1497" w:type="pct"/>
          </w:tcPr>
          <w:p w:rsidR="002638FD" w:rsidRPr="002638FD" w:rsidRDefault="002638FD" w:rsidP="009F13EF">
            <w:pPr>
              <w:spacing w:line="360" w:lineRule="auto"/>
              <w:rPr>
                <w:sz w:val="24"/>
              </w:rPr>
            </w:pPr>
            <w:r w:rsidRPr="002638FD">
              <w:rPr>
                <w:rFonts w:hint="eastAsia"/>
                <w:sz w:val="24"/>
              </w:rPr>
              <w:t>海康威视、</w:t>
            </w:r>
            <w:r w:rsidRPr="002638FD">
              <w:rPr>
                <w:sz w:val="24"/>
              </w:rPr>
              <w:t>大华</w:t>
            </w:r>
            <w:r w:rsidRPr="002638FD">
              <w:rPr>
                <w:rFonts w:hint="eastAsia"/>
                <w:sz w:val="24"/>
              </w:rPr>
              <w:t>等</w:t>
            </w:r>
          </w:p>
        </w:tc>
        <w:tc>
          <w:tcPr>
            <w:tcW w:w="1776" w:type="pct"/>
          </w:tcPr>
          <w:p w:rsidR="002638FD" w:rsidRPr="002638FD" w:rsidRDefault="002638FD" w:rsidP="009F13EF">
            <w:pPr>
              <w:spacing w:line="360" w:lineRule="auto"/>
              <w:jc w:val="left"/>
              <w:rPr>
                <w:sz w:val="24"/>
              </w:rPr>
            </w:pPr>
            <w:r w:rsidRPr="002638FD">
              <w:rPr>
                <w:rFonts w:hint="eastAsia"/>
                <w:sz w:val="24"/>
              </w:rPr>
              <w:t>满足</w:t>
            </w:r>
            <w:r w:rsidRPr="002638FD">
              <w:rPr>
                <w:sz w:val="24"/>
              </w:rPr>
              <w:t>参数要求</w:t>
            </w:r>
          </w:p>
        </w:tc>
      </w:tr>
      <w:tr w:rsidR="002638FD" w:rsidRPr="002638FD" w:rsidTr="00C743A4">
        <w:tc>
          <w:tcPr>
            <w:tcW w:w="454" w:type="pct"/>
          </w:tcPr>
          <w:p w:rsidR="002638FD" w:rsidRPr="002638FD" w:rsidRDefault="002638FD" w:rsidP="009F13EF">
            <w:pPr>
              <w:spacing w:line="360" w:lineRule="auto"/>
              <w:jc w:val="center"/>
              <w:rPr>
                <w:sz w:val="24"/>
              </w:rPr>
            </w:pPr>
            <w:r w:rsidRPr="002638FD">
              <w:rPr>
                <w:rFonts w:hint="eastAsia"/>
                <w:sz w:val="24"/>
              </w:rPr>
              <w:t>5</w:t>
            </w:r>
          </w:p>
        </w:tc>
        <w:tc>
          <w:tcPr>
            <w:tcW w:w="1273" w:type="pct"/>
          </w:tcPr>
          <w:p w:rsidR="002638FD" w:rsidRPr="002638FD" w:rsidRDefault="002638FD" w:rsidP="00E6465A">
            <w:pPr>
              <w:spacing w:line="360" w:lineRule="auto"/>
              <w:jc w:val="left"/>
              <w:rPr>
                <w:sz w:val="24"/>
              </w:rPr>
            </w:pPr>
            <w:r w:rsidRPr="002638FD">
              <w:rPr>
                <w:rFonts w:hint="eastAsia"/>
                <w:sz w:val="24"/>
              </w:rPr>
              <w:t>交换机</w:t>
            </w:r>
          </w:p>
        </w:tc>
        <w:tc>
          <w:tcPr>
            <w:tcW w:w="1497" w:type="pct"/>
          </w:tcPr>
          <w:p w:rsidR="002638FD" w:rsidRPr="002638FD" w:rsidRDefault="002638FD" w:rsidP="009F13EF">
            <w:pPr>
              <w:spacing w:line="360" w:lineRule="auto"/>
              <w:rPr>
                <w:sz w:val="24"/>
              </w:rPr>
            </w:pPr>
            <w:r w:rsidRPr="002638FD">
              <w:rPr>
                <w:rFonts w:hint="eastAsia"/>
                <w:sz w:val="24"/>
              </w:rPr>
              <w:t>华为、</w:t>
            </w:r>
            <w:r w:rsidRPr="002638FD">
              <w:rPr>
                <w:rFonts w:hint="eastAsia"/>
                <w:sz w:val="24"/>
              </w:rPr>
              <w:t>TP-Link</w:t>
            </w:r>
            <w:r w:rsidRPr="002638FD">
              <w:rPr>
                <w:rFonts w:hint="eastAsia"/>
                <w:sz w:val="24"/>
              </w:rPr>
              <w:t>、</w:t>
            </w:r>
            <w:r w:rsidRPr="002638FD">
              <w:rPr>
                <w:sz w:val="24"/>
              </w:rPr>
              <w:t>思科</w:t>
            </w:r>
          </w:p>
        </w:tc>
        <w:tc>
          <w:tcPr>
            <w:tcW w:w="1776" w:type="pct"/>
          </w:tcPr>
          <w:p w:rsidR="002638FD" w:rsidRPr="002638FD" w:rsidRDefault="002638FD" w:rsidP="009F13EF">
            <w:pPr>
              <w:spacing w:line="360" w:lineRule="auto"/>
              <w:rPr>
                <w:sz w:val="24"/>
              </w:rPr>
            </w:pPr>
            <w:r w:rsidRPr="002638FD">
              <w:rPr>
                <w:rFonts w:hint="eastAsia"/>
                <w:sz w:val="24"/>
              </w:rPr>
              <w:t>满足</w:t>
            </w:r>
            <w:r w:rsidRPr="002638FD">
              <w:rPr>
                <w:sz w:val="24"/>
              </w:rPr>
              <w:t>参数要求</w:t>
            </w:r>
          </w:p>
        </w:tc>
      </w:tr>
      <w:tr w:rsidR="002638FD" w:rsidRPr="002638FD" w:rsidTr="00C743A4">
        <w:tc>
          <w:tcPr>
            <w:tcW w:w="454" w:type="pct"/>
          </w:tcPr>
          <w:p w:rsidR="002638FD" w:rsidRPr="002638FD" w:rsidRDefault="002638FD" w:rsidP="009F13EF">
            <w:pPr>
              <w:spacing w:line="360" w:lineRule="auto"/>
              <w:jc w:val="center"/>
              <w:rPr>
                <w:sz w:val="24"/>
              </w:rPr>
            </w:pPr>
            <w:r w:rsidRPr="002638FD">
              <w:rPr>
                <w:rFonts w:hint="eastAsia"/>
                <w:sz w:val="24"/>
              </w:rPr>
              <w:t>6</w:t>
            </w:r>
          </w:p>
        </w:tc>
        <w:tc>
          <w:tcPr>
            <w:tcW w:w="1273" w:type="pct"/>
          </w:tcPr>
          <w:p w:rsidR="002638FD" w:rsidRPr="002638FD" w:rsidRDefault="002638FD" w:rsidP="00E6465A">
            <w:pPr>
              <w:spacing w:line="360" w:lineRule="auto"/>
              <w:jc w:val="left"/>
              <w:rPr>
                <w:sz w:val="24"/>
              </w:rPr>
            </w:pPr>
            <w:r w:rsidRPr="002638FD">
              <w:rPr>
                <w:rFonts w:hint="eastAsia"/>
                <w:sz w:val="24"/>
              </w:rPr>
              <w:t>UPS</w:t>
            </w:r>
            <w:r w:rsidRPr="002638FD">
              <w:rPr>
                <w:rFonts w:hint="eastAsia"/>
                <w:sz w:val="24"/>
              </w:rPr>
              <w:t>电源</w:t>
            </w:r>
            <w:r w:rsidRPr="002638FD">
              <w:rPr>
                <w:sz w:val="24"/>
              </w:rPr>
              <w:t>（</w:t>
            </w:r>
            <w:r w:rsidRPr="002638FD">
              <w:rPr>
                <w:rFonts w:hint="eastAsia"/>
                <w:sz w:val="24"/>
              </w:rPr>
              <w:t>含</w:t>
            </w:r>
            <w:r w:rsidRPr="002638FD">
              <w:rPr>
                <w:sz w:val="24"/>
              </w:rPr>
              <w:t>电池）</w:t>
            </w:r>
          </w:p>
        </w:tc>
        <w:tc>
          <w:tcPr>
            <w:tcW w:w="1497" w:type="pct"/>
          </w:tcPr>
          <w:p w:rsidR="002638FD" w:rsidRPr="002638FD" w:rsidRDefault="002638FD" w:rsidP="009F13EF">
            <w:pPr>
              <w:spacing w:line="360" w:lineRule="auto"/>
              <w:rPr>
                <w:sz w:val="24"/>
              </w:rPr>
            </w:pPr>
            <w:r w:rsidRPr="002638FD">
              <w:rPr>
                <w:rFonts w:hint="eastAsia"/>
                <w:sz w:val="24"/>
              </w:rPr>
              <w:t>科华、华为</w:t>
            </w:r>
            <w:r w:rsidRPr="002638FD">
              <w:rPr>
                <w:sz w:val="24"/>
              </w:rPr>
              <w:t>、</w:t>
            </w:r>
            <w:r w:rsidRPr="002638FD">
              <w:rPr>
                <w:rFonts w:hint="eastAsia"/>
                <w:sz w:val="24"/>
              </w:rPr>
              <w:t>科士达</w:t>
            </w:r>
          </w:p>
        </w:tc>
        <w:tc>
          <w:tcPr>
            <w:tcW w:w="1776" w:type="pct"/>
          </w:tcPr>
          <w:p w:rsidR="002638FD" w:rsidRPr="002638FD" w:rsidRDefault="002638FD" w:rsidP="009F13EF">
            <w:pPr>
              <w:spacing w:line="360" w:lineRule="auto"/>
              <w:rPr>
                <w:sz w:val="24"/>
              </w:rPr>
            </w:pPr>
            <w:r w:rsidRPr="002638FD">
              <w:rPr>
                <w:rFonts w:hint="eastAsia"/>
                <w:sz w:val="24"/>
              </w:rPr>
              <w:t>满足</w:t>
            </w:r>
            <w:r w:rsidRPr="002638FD">
              <w:rPr>
                <w:sz w:val="24"/>
              </w:rPr>
              <w:t>参数要求</w:t>
            </w:r>
          </w:p>
        </w:tc>
      </w:tr>
      <w:tr w:rsidR="002638FD" w:rsidRPr="002638FD" w:rsidTr="00C743A4">
        <w:tc>
          <w:tcPr>
            <w:tcW w:w="454" w:type="pct"/>
          </w:tcPr>
          <w:p w:rsidR="002638FD" w:rsidRPr="002638FD" w:rsidRDefault="002638FD" w:rsidP="009F13EF">
            <w:pPr>
              <w:spacing w:line="360" w:lineRule="auto"/>
              <w:jc w:val="center"/>
              <w:rPr>
                <w:sz w:val="24"/>
              </w:rPr>
            </w:pPr>
            <w:r w:rsidRPr="002638FD">
              <w:rPr>
                <w:rFonts w:hint="eastAsia"/>
                <w:sz w:val="24"/>
              </w:rPr>
              <w:t>7</w:t>
            </w:r>
          </w:p>
        </w:tc>
        <w:tc>
          <w:tcPr>
            <w:tcW w:w="1273" w:type="pct"/>
          </w:tcPr>
          <w:p w:rsidR="002638FD" w:rsidRPr="002638FD" w:rsidRDefault="002638FD" w:rsidP="00E6465A">
            <w:pPr>
              <w:spacing w:line="360" w:lineRule="auto"/>
              <w:jc w:val="left"/>
              <w:rPr>
                <w:sz w:val="24"/>
              </w:rPr>
            </w:pPr>
            <w:r w:rsidRPr="002638FD">
              <w:rPr>
                <w:rFonts w:hint="eastAsia"/>
                <w:sz w:val="24"/>
              </w:rPr>
              <w:t>中间继电器</w:t>
            </w:r>
          </w:p>
        </w:tc>
        <w:tc>
          <w:tcPr>
            <w:tcW w:w="1497" w:type="pct"/>
          </w:tcPr>
          <w:p w:rsidR="002638FD" w:rsidRPr="002638FD" w:rsidRDefault="002638FD" w:rsidP="009F13EF">
            <w:pPr>
              <w:spacing w:line="360" w:lineRule="auto"/>
              <w:rPr>
                <w:sz w:val="24"/>
              </w:rPr>
            </w:pPr>
            <w:r w:rsidRPr="002638FD">
              <w:rPr>
                <w:rFonts w:hint="eastAsia"/>
                <w:sz w:val="24"/>
              </w:rPr>
              <w:t>施耐德</w:t>
            </w:r>
            <w:r w:rsidRPr="002638FD">
              <w:rPr>
                <w:sz w:val="24"/>
              </w:rPr>
              <w:t>、</w:t>
            </w:r>
            <w:r w:rsidRPr="002638FD">
              <w:rPr>
                <w:rFonts w:hint="eastAsia"/>
                <w:sz w:val="24"/>
              </w:rPr>
              <w:t>ABB</w:t>
            </w:r>
            <w:r w:rsidRPr="002638FD">
              <w:rPr>
                <w:rFonts w:hint="eastAsia"/>
                <w:sz w:val="24"/>
              </w:rPr>
              <w:t>、欧姆龙</w:t>
            </w:r>
          </w:p>
        </w:tc>
        <w:tc>
          <w:tcPr>
            <w:tcW w:w="1776" w:type="pct"/>
          </w:tcPr>
          <w:p w:rsidR="002638FD" w:rsidRPr="002638FD" w:rsidRDefault="002638FD" w:rsidP="009F13EF">
            <w:pPr>
              <w:spacing w:line="360" w:lineRule="auto"/>
              <w:rPr>
                <w:sz w:val="24"/>
              </w:rPr>
            </w:pPr>
            <w:r w:rsidRPr="002638FD">
              <w:rPr>
                <w:rFonts w:hint="eastAsia"/>
                <w:sz w:val="24"/>
              </w:rPr>
              <w:t>满足性能</w:t>
            </w:r>
            <w:r w:rsidRPr="002638FD">
              <w:rPr>
                <w:sz w:val="24"/>
              </w:rPr>
              <w:t>要求</w:t>
            </w:r>
          </w:p>
        </w:tc>
      </w:tr>
      <w:tr w:rsidR="002638FD" w:rsidRPr="002638FD" w:rsidTr="00C743A4">
        <w:tc>
          <w:tcPr>
            <w:tcW w:w="454" w:type="pct"/>
          </w:tcPr>
          <w:p w:rsidR="002638FD" w:rsidRPr="002638FD" w:rsidRDefault="002638FD" w:rsidP="009F13EF">
            <w:pPr>
              <w:spacing w:line="360" w:lineRule="auto"/>
              <w:jc w:val="center"/>
              <w:rPr>
                <w:sz w:val="24"/>
              </w:rPr>
            </w:pPr>
            <w:r w:rsidRPr="002638FD">
              <w:rPr>
                <w:sz w:val="24"/>
              </w:rPr>
              <w:lastRenderedPageBreak/>
              <w:t>8</w:t>
            </w:r>
          </w:p>
        </w:tc>
        <w:tc>
          <w:tcPr>
            <w:tcW w:w="1273" w:type="pct"/>
          </w:tcPr>
          <w:p w:rsidR="002638FD" w:rsidRPr="002638FD" w:rsidRDefault="002638FD" w:rsidP="00E6465A">
            <w:pPr>
              <w:spacing w:line="360" w:lineRule="auto"/>
              <w:jc w:val="left"/>
              <w:rPr>
                <w:sz w:val="24"/>
              </w:rPr>
            </w:pPr>
            <w:r w:rsidRPr="002638FD">
              <w:rPr>
                <w:rFonts w:hint="eastAsia"/>
                <w:sz w:val="24"/>
              </w:rPr>
              <w:t>电源</w:t>
            </w:r>
            <w:r w:rsidRPr="002638FD">
              <w:rPr>
                <w:sz w:val="24"/>
              </w:rPr>
              <w:t>切换开关</w:t>
            </w:r>
          </w:p>
        </w:tc>
        <w:tc>
          <w:tcPr>
            <w:tcW w:w="1497" w:type="pct"/>
          </w:tcPr>
          <w:p w:rsidR="002638FD" w:rsidRPr="002638FD" w:rsidRDefault="002638FD" w:rsidP="009F13EF">
            <w:pPr>
              <w:spacing w:line="360" w:lineRule="auto"/>
              <w:rPr>
                <w:sz w:val="24"/>
              </w:rPr>
            </w:pPr>
            <w:r w:rsidRPr="002638FD">
              <w:rPr>
                <w:sz w:val="24"/>
              </w:rPr>
              <w:t>施耐德</w:t>
            </w:r>
            <w:r w:rsidRPr="002638FD">
              <w:rPr>
                <w:rFonts w:hint="eastAsia"/>
                <w:sz w:val="24"/>
              </w:rPr>
              <w:t>、正泰</w:t>
            </w:r>
            <w:r w:rsidRPr="002638FD">
              <w:rPr>
                <w:sz w:val="24"/>
              </w:rPr>
              <w:t>、</w:t>
            </w:r>
            <w:r w:rsidRPr="002638FD">
              <w:rPr>
                <w:rFonts w:hint="eastAsia"/>
                <w:sz w:val="24"/>
              </w:rPr>
              <w:t>ABB</w:t>
            </w:r>
          </w:p>
        </w:tc>
        <w:tc>
          <w:tcPr>
            <w:tcW w:w="1776" w:type="pct"/>
          </w:tcPr>
          <w:p w:rsidR="002638FD" w:rsidRPr="002638FD" w:rsidRDefault="002638FD" w:rsidP="009F13EF">
            <w:pPr>
              <w:spacing w:line="360" w:lineRule="auto"/>
              <w:rPr>
                <w:sz w:val="24"/>
              </w:rPr>
            </w:pPr>
            <w:r w:rsidRPr="002638FD">
              <w:rPr>
                <w:rFonts w:hint="eastAsia"/>
                <w:sz w:val="24"/>
              </w:rPr>
              <w:t>满足参数</w:t>
            </w:r>
            <w:r w:rsidRPr="002638FD">
              <w:rPr>
                <w:sz w:val="24"/>
              </w:rPr>
              <w:t>要求</w:t>
            </w:r>
          </w:p>
        </w:tc>
      </w:tr>
      <w:tr w:rsidR="002638FD" w:rsidRPr="002638FD" w:rsidTr="00C743A4">
        <w:tc>
          <w:tcPr>
            <w:tcW w:w="454" w:type="pct"/>
          </w:tcPr>
          <w:p w:rsidR="002638FD" w:rsidRPr="002638FD" w:rsidRDefault="002638FD" w:rsidP="009F13EF">
            <w:pPr>
              <w:spacing w:line="360" w:lineRule="auto"/>
              <w:jc w:val="center"/>
              <w:rPr>
                <w:sz w:val="24"/>
              </w:rPr>
            </w:pPr>
            <w:r w:rsidRPr="002638FD">
              <w:rPr>
                <w:rFonts w:hint="eastAsia"/>
                <w:sz w:val="24"/>
              </w:rPr>
              <w:t>9</w:t>
            </w:r>
          </w:p>
        </w:tc>
        <w:tc>
          <w:tcPr>
            <w:tcW w:w="1273" w:type="pct"/>
          </w:tcPr>
          <w:p w:rsidR="002638FD" w:rsidRPr="002638FD" w:rsidRDefault="002638FD" w:rsidP="00E6465A">
            <w:pPr>
              <w:spacing w:line="360" w:lineRule="auto"/>
              <w:jc w:val="left"/>
              <w:rPr>
                <w:sz w:val="24"/>
              </w:rPr>
            </w:pPr>
            <w:r w:rsidRPr="002638FD">
              <w:rPr>
                <w:rFonts w:hint="eastAsia"/>
                <w:sz w:val="24"/>
              </w:rPr>
              <w:t>软起</w:t>
            </w:r>
          </w:p>
        </w:tc>
        <w:tc>
          <w:tcPr>
            <w:tcW w:w="1497" w:type="pct"/>
          </w:tcPr>
          <w:p w:rsidR="002638FD" w:rsidRPr="002638FD" w:rsidRDefault="002638FD" w:rsidP="009F13EF">
            <w:pPr>
              <w:spacing w:line="360" w:lineRule="auto"/>
              <w:rPr>
                <w:sz w:val="24"/>
              </w:rPr>
            </w:pPr>
            <w:r w:rsidRPr="002638FD">
              <w:rPr>
                <w:rFonts w:hint="eastAsia"/>
                <w:sz w:val="24"/>
              </w:rPr>
              <w:t>施耐德</w:t>
            </w:r>
            <w:r w:rsidRPr="002638FD">
              <w:rPr>
                <w:sz w:val="24"/>
              </w:rPr>
              <w:t>、</w:t>
            </w:r>
            <w:r w:rsidRPr="002638FD">
              <w:rPr>
                <w:rFonts w:hint="eastAsia"/>
                <w:sz w:val="24"/>
              </w:rPr>
              <w:t>ABB</w:t>
            </w:r>
            <w:r w:rsidRPr="002638FD">
              <w:rPr>
                <w:rFonts w:hint="eastAsia"/>
                <w:sz w:val="24"/>
              </w:rPr>
              <w:t>、</w:t>
            </w:r>
            <w:r w:rsidRPr="002638FD">
              <w:rPr>
                <w:sz w:val="24"/>
              </w:rPr>
              <w:t>德力西</w:t>
            </w:r>
          </w:p>
        </w:tc>
        <w:tc>
          <w:tcPr>
            <w:tcW w:w="1776" w:type="pct"/>
          </w:tcPr>
          <w:p w:rsidR="002638FD" w:rsidRPr="002638FD" w:rsidRDefault="002638FD" w:rsidP="009F13EF">
            <w:pPr>
              <w:spacing w:line="360" w:lineRule="auto"/>
              <w:rPr>
                <w:sz w:val="24"/>
              </w:rPr>
            </w:pPr>
            <w:r w:rsidRPr="002638FD">
              <w:rPr>
                <w:rFonts w:hint="eastAsia"/>
                <w:sz w:val="24"/>
              </w:rPr>
              <w:t>满足参数</w:t>
            </w:r>
            <w:r w:rsidRPr="002638FD">
              <w:rPr>
                <w:sz w:val="24"/>
              </w:rPr>
              <w:t>要求</w:t>
            </w:r>
          </w:p>
        </w:tc>
      </w:tr>
      <w:tr w:rsidR="002638FD" w:rsidRPr="002638FD" w:rsidTr="00C743A4">
        <w:tc>
          <w:tcPr>
            <w:tcW w:w="454" w:type="pct"/>
          </w:tcPr>
          <w:p w:rsidR="002638FD" w:rsidRPr="002638FD" w:rsidRDefault="002638FD" w:rsidP="009F13EF">
            <w:pPr>
              <w:spacing w:line="360" w:lineRule="auto"/>
              <w:jc w:val="center"/>
              <w:rPr>
                <w:sz w:val="24"/>
              </w:rPr>
            </w:pPr>
            <w:r w:rsidRPr="002638FD">
              <w:rPr>
                <w:rFonts w:hint="eastAsia"/>
                <w:sz w:val="24"/>
              </w:rPr>
              <w:t>10</w:t>
            </w:r>
          </w:p>
        </w:tc>
        <w:tc>
          <w:tcPr>
            <w:tcW w:w="1273" w:type="pct"/>
          </w:tcPr>
          <w:p w:rsidR="002638FD" w:rsidRPr="002638FD" w:rsidRDefault="002638FD" w:rsidP="00E6465A">
            <w:pPr>
              <w:spacing w:line="360" w:lineRule="auto"/>
              <w:jc w:val="left"/>
              <w:rPr>
                <w:sz w:val="24"/>
              </w:rPr>
            </w:pPr>
            <w:r w:rsidRPr="002638FD">
              <w:rPr>
                <w:rFonts w:hint="eastAsia"/>
                <w:sz w:val="24"/>
              </w:rPr>
              <w:t>超声波</w:t>
            </w:r>
            <w:r w:rsidRPr="002638FD">
              <w:rPr>
                <w:sz w:val="24"/>
              </w:rPr>
              <w:t>液位计</w:t>
            </w:r>
          </w:p>
        </w:tc>
        <w:tc>
          <w:tcPr>
            <w:tcW w:w="1497" w:type="pct"/>
          </w:tcPr>
          <w:p w:rsidR="002638FD" w:rsidRPr="002638FD" w:rsidRDefault="002638FD" w:rsidP="009F13EF">
            <w:pPr>
              <w:spacing w:line="360" w:lineRule="auto"/>
              <w:rPr>
                <w:sz w:val="24"/>
              </w:rPr>
            </w:pPr>
            <w:r w:rsidRPr="002638FD">
              <w:rPr>
                <w:rFonts w:hint="eastAsia"/>
                <w:sz w:val="24"/>
              </w:rPr>
              <w:t>E+H</w:t>
            </w:r>
            <w:r w:rsidRPr="002638FD">
              <w:rPr>
                <w:rFonts w:hint="eastAsia"/>
                <w:sz w:val="24"/>
              </w:rPr>
              <w:t>等</w:t>
            </w:r>
          </w:p>
        </w:tc>
        <w:tc>
          <w:tcPr>
            <w:tcW w:w="1776" w:type="pct"/>
          </w:tcPr>
          <w:p w:rsidR="002638FD" w:rsidRPr="002638FD" w:rsidRDefault="002638FD" w:rsidP="009F13EF">
            <w:pPr>
              <w:spacing w:line="360" w:lineRule="auto"/>
              <w:rPr>
                <w:sz w:val="24"/>
              </w:rPr>
            </w:pPr>
            <w:r w:rsidRPr="002638FD">
              <w:rPr>
                <w:rFonts w:hint="eastAsia"/>
                <w:sz w:val="24"/>
              </w:rPr>
              <w:t>满足</w:t>
            </w:r>
            <w:r w:rsidRPr="002638FD">
              <w:rPr>
                <w:sz w:val="24"/>
              </w:rPr>
              <w:t>参数要求</w:t>
            </w:r>
          </w:p>
        </w:tc>
      </w:tr>
      <w:tr w:rsidR="002638FD" w:rsidRPr="002638FD" w:rsidTr="00C743A4">
        <w:tc>
          <w:tcPr>
            <w:tcW w:w="454" w:type="pct"/>
          </w:tcPr>
          <w:p w:rsidR="002638FD" w:rsidRPr="002638FD" w:rsidRDefault="002638FD" w:rsidP="009F13EF">
            <w:pPr>
              <w:spacing w:line="360" w:lineRule="auto"/>
              <w:jc w:val="center"/>
              <w:rPr>
                <w:sz w:val="24"/>
              </w:rPr>
            </w:pPr>
            <w:r w:rsidRPr="002638FD">
              <w:rPr>
                <w:rFonts w:hint="eastAsia"/>
                <w:sz w:val="24"/>
              </w:rPr>
              <w:t>1</w:t>
            </w:r>
            <w:r w:rsidRPr="002638FD">
              <w:rPr>
                <w:sz w:val="24"/>
              </w:rPr>
              <w:t>1</w:t>
            </w:r>
          </w:p>
        </w:tc>
        <w:tc>
          <w:tcPr>
            <w:tcW w:w="1273" w:type="pct"/>
          </w:tcPr>
          <w:p w:rsidR="002638FD" w:rsidRPr="002638FD" w:rsidRDefault="002638FD" w:rsidP="00E6465A">
            <w:pPr>
              <w:spacing w:line="360" w:lineRule="auto"/>
              <w:jc w:val="left"/>
              <w:rPr>
                <w:sz w:val="24"/>
              </w:rPr>
            </w:pPr>
            <w:r w:rsidRPr="002638FD">
              <w:rPr>
                <w:rFonts w:hint="eastAsia"/>
                <w:sz w:val="24"/>
              </w:rPr>
              <w:t>开关</w:t>
            </w:r>
            <w:r w:rsidRPr="002638FD">
              <w:rPr>
                <w:sz w:val="24"/>
              </w:rPr>
              <w:t>按钮等</w:t>
            </w:r>
          </w:p>
        </w:tc>
        <w:tc>
          <w:tcPr>
            <w:tcW w:w="1497" w:type="pct"/>
          </w:tcPr>
          <w:p w:rsidR="002638FD" w:rsidRPr="002638FD" w:rsidRDefault="002638FD" w:rsidP="009F13EF">
            <w:pPr>
              <w:spacing w:line="360" w:lineRule="auto"/>
              <w:rPr>
                <w:sz w:val="24"/>
              </w:rPr>
            </w:pPr>
            <w:r w:rsidRPr="002638FD">
              <w:rPr>
                <w:sz w:val="24"/>
              </w:rPr>
              <w:t>施耐德</w:t>
            </w:r>
            <w:r w:rsidRPr="002638FD">
              <w:rPr>
                <w:rFonts w:hint="eastAsia"/>
                <w:sz w:val="24"/>
              </w:rPr>
              <w:t>、正泰</w:t>
            </w:r>
            <w:r w:rsidRPr="002638FD">
              <w:rPr>
                <w:sz w:val="24"/>
              </w:rPr>
              <w:t>、</w:t>
            </w:r>
            <w:r w:rsidRPr="002638FD">
              <w:rPr>
                <w:rFonts w:hint="eastAsia"/>
                <w:sz w:val="24"/>
              </w:rPr>
              <w:t>ABB</w:t>
            </w:r>
          </w:p>
        </w:tc>
        <w:tc>
          <w:tcPr>
            <w:tcW w:w="1776" w:type="pct"/>
          </w:tcPr>
          <w:p w:rsidR="002638FD" w:rsidRPr="002638FD" w:rsidRDefault="002638FD" w:rsidP="009F13EF">
            <w:pPr>
              <w:spacing w:line="360" w:lineRule="auto"/>
              <w:rPr>
                <w:sz w:val="24"/>
              </w:rPr>
            </w:pPr>
            <w:r w:rsidRPr="002638FD">
              <w:rPr>
                <w:rFonts w:hint="eastAsia"/>
                <w:sz w:val="24"/>
              </w:rPr>
              <w:t>满足</w:t>
            </w:r>
            <w:r w:rsidRPr="002638FD">
              <w:rPr>
                <w:sz w:val="24"/>
              </w:rPr>
              <w:t>性能要求</w:t>
            </w:r>
          </w:p>
        </w:tc>
      </w:tr>
    </w:tbl>
    <w:p w:rsidR="00A83665" w:rsidRDefault="002638FD" w:rsidP="00A83665">
      <w:pPr>
        <w:pStyle w:val="afd"/>
        <w:ind w:firstLine="480"/>
        <w:rPr>
          <w:szCs w:val="24"/>
        </w:rPr>
      </w:pPr>
      <w:r w:rsidRPr="002638FD">
        <w:rPr>
          <w:rFonts w:hint="eastAsia"/>
          <w:szCs w:val="24"/>
        </w:rPr>
        <w:t>投标方</w:t>
      </w:r>
      <w:r w:rsidR="002C70B0">
        <w:rPr>
          <w:rFonts w:hint="eastAsia"/>
          <w:szCs w:val="24"/>
        </w:rPr>
        <w:t>在</w:t>
      </w:r>
      <w:r w:rsidR="002C70B0">
        <w:rPr>
          <w:szCs w:val="24"/>
        </w:rPr>
        <w:t>设备选型时</w:t>
      </w:r>
      <w:r w:rsidR="002C70B0">
        <w:rPr>
          <w:rFonts w:hint="eastAsia"/>
          <w:szCs w:val="24"/>
        </w:rPr>
        <w:t>必须</w:t>
      </w:r>
      <w:r w:rsidR="00CB2506">
        <w:rPr>
          <w:rFonts w:hint="eastAsia"/>
          <w:szCs w:val="24"/>
        </w:rPr>
        <w:t>兼顾</w:t>
      </w:r>
      <w:r w:rsidRPr="002638FD">
        <w:rPr>
          <w:szCs w:val="24"/>
        </w:rPr>
        <w:t>目前泵站管理中心</w:t>
      </w:r>
      <w:r w:rsidRPr="002638FD">
        <w:rPr>
          <w:rFonts w:hint="eastAsia"/>
          <w:szCs w:val="24"/>
        </w:rPr>
        <w:t>现有</w:t>
      </w:r>
      <w:r w:rsidRPr="002638FD">
        <w:rPr>
          <w:szCs w:val="24"/>
        </w:rPr>
        <w:t>的软硬件平台情况</w:t>
      </w:r>
      <w:r w:rsidRPr="002638FD">
        <w:rPr>
          <w:rFonts w:hint="eastAsia"/>
          <w:szCs w:val="24"/>
        </w:rPr>
        <w:t>以及</w:t>
      </w:r>
      <w:r w:rsidRPr="002638FD">
        <w:rPr>
          <w:szCs w:val="24"/>
        </w:rPr>
        <w:t>后续产品</w:t>
      </w:r>
      <w:r w:rsidRPr="002638FD">
        <w:rPr>
          <w:rFonts w:hint="eastAsia"/>
          <w:szCs w:val="24"/>
        </w:rPr>
        <w:t>更新</w:t>
      </w:r>
      <w:r w:rsidRPr="002638FD">
        <w:rPr>
          <w:szCs w:val="24"/>
        </w:rPr>
        <w:t>升级，</w:t>
      </w:r>
      <w:r w:rsidR="00772335">
        <w:rPr>
          <w:szCs w:val="24"/>
        </w:rPr>
        <w:t>可</w:t>
      </w:r>
      <w:r w:rsidRPr="002638FD">
        <w:rPr>
          <w:rFonts w:hint="eastAsia"/>
          <w:szCs w:val="24"/>
        </w:rPr>
        <w:t>参考</w:t>
      </w:r>
      <w:r w:rsidRPr="002638FD">
        <w:rPr>
          <w:szCs w:val="24"/>
        </w:rPr>
        <w:t>上述</w:t>
      </w:r>
      <w:r w:rsidR="00772335">
        <w:rPr>
          <w:rFonts w:hint="eastAsia"/>
          <w:szCs w:val="24"/>
        </w:rPr>
        <w:t>建议</w:t>
      </w:r>
      <w:r w:rsidRPr="002638FD">
        <w:rPr>
          <w:szCs w:val="24"/>
        </w:rPr>
        <w:t>厂家</w:t>
      </w:r>
      <w:r w:rsidR="00772335">
        <w:rPr>
          <w:rFonts w:hint="eastAsia"/>
          <w:szCs w:val="24"/>
        </w:rPr>
        <w:t>或</w:t>
      </w:r>
      <w:r w:rsidRPr="002638FD">
        <w:rPr>
          <w:szCs w:val="24"/>
        </w:rPr>
        <w:t>型号，</w:t>
      </w:r>
      <w:r w:rsidRPr="002638FD">
        <w:rPr>
          <w:rFonts w:hint="eastAsia"/>
          <w:szCs w:val="24"/>
        </w:rPr>
        <w:t>选取</w:t>
      </w:r>
      <w:r w:rsidR="00772335">
        <w:rPr>
          <w:rFonts w:hint="eastAsia"/>
          <w:szCs w:val="24"/>
        </w:rPr>
        <w:t>同档</w:t>
      </w:r>
      <w:r w:rsidRPr="002638FD">
        <w:rPr>
          <w:szCs w:val="24"/>
        </w:rPr>
        <w:t>或者</w:t>
      </w:r>
      <w:r w:rsidR="00772335">
        <w:rPr>
          <w:rFonts w:hint="eastAsia"/>
          <w:szCs w:val="24"/>
        </w:rPr>
        <w:t>档次更高</w:t>
      </w:r>
      <w:r w:rsidRPr="002638FD">
        <w:rPr>
          <w:szCs w:val="24"/>
        </w:rPr>
        <w:t>的设备</w:t>
      </w:r>
      <w:r w:rsidRPr="002638FD">
        <w:rPr>
          <w:rFonts w:hint="eastAsia"/>
          <w:szCs w:val="24"/>
        </w:rPr>
        <w:t>。</w:t>
      </w:r>
      <w:r w:rsidR="00CB2506">
        <w:rPr>
          <w:rFonts w:hint="eastAsia"/>
          <w:szCs w:val="24"/>
        </w:rPr>
        <w:t>投标</w:t>
      </w:r>
      <w:r w:rsidR="00CB2506">
        <w:rPr>
          <w:szCs w:val="24"/>
        </w:rPr>
        <w:t>方在</w:t>
      </w:r>
      <w:r w:rsidR="00CB2506">
        <w:rPr>
          <w:rFonts w:hint="eastAsia"/>
          <w:szCs w:val="24"/>
        </w:rPr>
        <w:t>投标</w:t>
      </w:r>
      <w:r w:rsidR="00CB2506">
        <w:rPr>
          <w:szCs w:val="24"/>
        </w:rPr>
        <w:t>文件中必须</w:t>
      </w:r>
      <w:r w:rsidR="00CB2506">
        <w:rPr>
          <w:rFonts w:hint="eastAsia"/>
          <w:szCs w:val="24"/>
        </w:rPr>
        <w:t>明确本</w:t>
      </w:r>
      <w:r w:rsidR="00CB2506">
        <w:rPr>
          <w:szCs w:val="24"/>
        </w:rPr>
        <w:t>工程使用设备或器件的类型及数量。</w:t>
      </w:r>
    </w:p>
    <w:p w:rsidR="00A83665" w:rsidRDefault="00A83665" w:rsidP="00A83665">
      <w:pPr>
        <w:pStyle w:val="afd"/>
        <w:ind w:firstLine="480"/>
        <w:rPr>
          <w:szCs w:val="24"/>
        </w:rPr>
      </w:pPr>
      <w:r>
        <w:rPr>
          <w:rFonts w:hint="eastAsia"/>
          <w:szCs w:val="24"/>
        </w:rPr>
        <w:t>本要求</w:t>
      </w:r>
      <w:r>
        <w:rPr>
          <w:szCs w:val="24"/>
        </w:rPr>
        <w:t>中</w:t>
      </w:r>
      <w:r>
        <w:rPr>
          <w:rFonts w:hint="eastAsia"/>
          <w:szCs w:val="24"/>
        </w:rPr>
        <w:t>未</w:t>
      </w:r>
      <w:r>
        <w:rPr>
          <w:szCs w:val="24"/>
        </w:rPr>
        <w:t>提及，</w:t>
      </w:r>
      <w:r>
        <w:rPr>
          <w:rFonts w:hint="eastAsia"/>
          <w:szCs w:val="24"/>
        </w:rPr>
        <w:t>但</w:t>
      </w:r>
      <w:r>
        <w:rPr>
          <w:szCs w:val="24"/>
        </w:rPr>
        <w:t>对于</w:t>
      </w:r>
      <w:r>
        <w:rPr>
          <w:rFonts w:hint="eastAsia"/>
          <w:szCs w:val="24"/>
        </w:rPr>
        <w:t>一个</w:t>
      </w:r>
      <w:r>
        <w:rPr>
          <w:szCs w:val="24"/>
        </w:rPr>
        <w:t>完成且性能</w:t>
      </w:r>
      <w:r>
        <w:rPr>
          <w:rFonts w:hint="eastAsia"/>
          <w:szCs w:val="24"/>
        </w:rPr>
        <w:t>良好的</w:t>
      </w:r>
      <w:r>
        <w:rPr>
          <w:szCs w:val="24"/>
        </w:rPr>
        <w:t>泵站远程自动化控制系统及安防监控系统</w:t>
      </w:r>
      <w:r>
        <w:rPr>
          <w:rFonts w:hint="eastAsia"/>
          <w:szCs w:val="24"/>
        </w:rPr>
        <w:t>又是</w:t>
      </w:r>
      <w:r>
        <w:rPr>
          <w:szCs w:val="24"/>
        </w:rPr>
        <w:t>必不可</w:t>
      </w:r>
      <w:r>
        <w:rPr>
          <w:rFonts w:hint="eastAsia"/>
          <w:szCs w:val="24"/>
        </w:rPr>
        <w:t>少</w:t>
      </w:r>
      <w:r>
        <w:rPr>
          <w:szCs w:val="24"/>
        </w:rPr>
        <w:t>的</w:t>
      </w:r>
      <w:r w:rsidR="00557A1A">
        <w:rPr>
          <w:szCs w:val="24"/>
        </w:rPr>
        <w:t>设备或</w:t>
      </w:r>
      <w:r>
        <w:rPr>
          <w:szCs w:val="24"/>
        </w:rPr>
        <w:t>器件，</w:t>
      </w:r>
      <w:r>
        <w:rPr>
          <w:rFonts w:hint="eastAsia"/>
          <w:szCs w:val="24"/>
        </w:rPr>
        <w:t>也</w:t>
      </w:r>
      <w:r>
        <w:rPr>
          <w:szCs w:val="24"/>
        </w:rPr>
        <w:t>应由</w:t>
      </w:r>
      <w:r>
        <w:rPr>
          <w:rFonts w:hint="eastAsia"/>
          <w:szCs w:val="24"/>
        </w:rPr>
        <w:t>投标方</w:t>
      </w:r>
      <w:r>
        <w:rPr>
          <w:szCs w:val="24"/>
        </w:rPr>
        <w:t>提供。</w:t>
      </w:r>
    </w:p>
    <w:p w:rsidR="00AB4350" w:rsidRPr="002638FD" w:rsidRDefault="00AB4350" w:rsidP="00A83665">
      <w:pPr>
        <w:pStyle w:val="afd"/>
        <w:ind w:firstLine="480"/>
        <w:rPr>
          <w:szCs w:val="24"/>
        </w:rPr>
      </w:pPr>
    </w:p>
    <w:sectPr w:rsidR="00AB4350" w:rsidRPr="002638FD" w:rsidSect="002C7FA4">
      <w:footerReference w:type="default" r:id="rId10"/>
      <w:footerReference w:type="first" r:id="rId11"/>
      <w:pgSz w:w="11906" w:h="16838"/>
      <w:pgMar w:top="1418" w:right="1418" w:bottom="1418" w:left="1418" w:header="851" w:footer="851" w:gutter="284"/>
      <w:pgNumType w:start="1" w:chapStyle="9"/>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6FE0" w:rsidRDefault="00A76FE0" w:rsidP="00AB4350">
      <w:r>
        <w:separator/>
      </w:r>
    </w:p>
  </w:endnote>
  <w:endnote w:type="continuationSeparator" w:id="1">
    <w:p w:rsidR="00A76FE0" w:rsidRDefault="00A76FE0" w:rsidP="00AB43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楷体_GB2312">
    <w:altName w:val="楷体"/>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Optima">
    <w:altName w:val="RomanS"/>
    <w:charset w:val="00"/>
    <w:family w:val="swiss"/>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仿宋体">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2A9" w:rsidRDefault="002367CD">
    <w:pPr>
      <w:pStyle w:val="af"/>
      <w:framePr w:wrap="around" w:vAnchor="text" w:hAnchor="margin" w:xAlign="center" w:y="1"/>
      <w:rPr>
        <w:rStyle w:val="af6"/>
      </w:rPr>
    </w:pPr>
    <w:r>
      <w:rPr>
        <w:rStyle w:val="af6"/>
      </w:rPr>
      <w:fldChar w:fldCharType="begin"/>
    </w:r>
    <w:r w:rsidR="007362A9">
      <w:rPr>
        <w:rStyle w:val="af6"/>
      </w:rPr>
      <w:instrText xml:space="preserve">PAGE  </w:instrText>
    </w:r>
    <w:r>
      <w:rPr>
        <w:rStyle w:val="af6"/>
      </w:rPr>
      <w:fldChar w:fldCharType="separate"/>
    </w:r>
    <w:r w:rsidR="004A7CF0">
      <w:rPr>
        <w:rStyle w:val="af6"/>
        <w:noProof/>
      </w:rPr>
      <w:t>2</w:t>
    </w:r>
    <w:r>
      <w:rPr>
        <w:rStyle w:val="af6"/>
      </w:rPr>
      <w:fldChar w:fldCharType="end"/>
    </w:r>
  </w:p>
  <w:p w:rsidR="007362A9" w:rsidRDefault="007362A9">
    <w:pPr>
      <w:pStyle w:val="af"/>
      <w:jc w:val="center"/>
    </w:pPr>
    <w:r>
      <w:rPr>
        <w:rFonts w:hint="eastAsia"/>
        <w:kern w:val="0"/>
        <w:szCs w:val="21"/>
      </w:rPr>
      <w:t>第页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732238"/>
      <w:docPartObj>
        <w:docPartGallery w:val="Page Numbers (Bottom of Page)"/>
        <w:docPartUnique/>
      </w:docPartObj>
    </w:sdtPr>
    <w:sdtContent>
      <w:p w:rsidR="007362A9" w:rsidRDefault="007362A9">
        <w:pPr>
          <w:pStyle w:val="af"/>
          <w:jc w:val="center"/>
        </w:pPr>
        <w:r>
          <w:rPr>
            <w:rFonts w:hint="eastAsia"/>
            <w:kern w:val="0"/>
            <w:szCs w:val="21"/>
          </w:rPr>
          <w:t>第</w:t>
        </w:r>
        <w:r>
          <w:t>1</w:t>
        </w:r>
        <w:r>
          <w:rPr>
            <w:rFonts w:hint="eastAsia"/>
            <w:kern w:val="0"/>
            <w:szCs w:val="21"/>
          </w:rPr>
          <w:t>页</w:t>
        </w:r>
      </w:p>
    </w:sdtContent>
  </w:sdt>
  <w:p w:rsidR="007362A9" w:rsidRDefault="007362A9">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6FE0" w:rsidRDefault="00A76FE0" w:rsidP="00AB4350">
      <w:r>
        <w:separator/>
      </w:r>
    </w:p>
  </w:footnote>
  <w:footnote w:type="continuationSeparator" w:id="1">
    <w:p w:rsidR="00A76FE0" w:rsidRDefault="00A76FE0" w:rsidP="00AB435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6D"/>
    <w:multiLevelType w:val="multilevel"/>
    <w:tmpl w:val="0000006D"/>
    <w:lvl w:ilvl="0">
      <w:start w:val="1"/>
      <w:numFmt w:val="decimal"/>
      <w:lvlText w:val="%1）"/>
      <w:lvlJc w:val="left"/>
      <w:pPr>
        <w:tabs>
          <w:tab w:val="left" w:pos="6750"/>
        </w:tabs>
        <w:ind w:left="6750" w:hanging="360"/>
      </w:pPr>
      <w:rPr>
        <w:rFonts w:hint="default"/>
        <w:color w:val="000000"/>
      </w:rPr>
    </w:lvl>
    <w:lvl w:ilvl="1">
      <w:start w:val="1"/>
      <w:numFmt w:val="lowerLetter"/>
      <w:lvlText w:val="%2)"/>
      <w:lvlJc w:val="left"/>
      <w:pPr>
        <w:tabs>
          <w:tab w:val="left" w:pos="7230"/>
        </w:tabs>
        <w:ind w:left="7230" w:hanging="420"/>
      </w:pPr>
    </w:lvl>
    <w:lvl w:ilvl="2">
      <w:start w:val="1"/>
      <w:numFmt w:val="lowerRoman"/>
      <w:lvlText w:val="%3."/>
      <w:lvlJc w:val="right"/>
      <w:pPr>
        <w:tabs>
          <w:tab w:val="left" w:pos="7650"/>
        </w:tabs>
        <w:ind w:left="7650" w:hanging="420"/>
      </w:pPr>
    </w:lvl>
    <w:lvl w:ilvl="3">
      <w:start w:val="1"/>
      <w:numFmt w:val="decimal"/>
      <w:lvlText w:val="%4."/>
      <w:lvlJc w:val="left"/>
      <w:pPr>
        <w:tabs>
          <w:tab w:val="left" w:pos="8070"/>
        </w:tabs>
        <w:ind w:left="8070" w:hanging="420"/>
      </w:pPr>
    </w:lvl>
    <w:lvl w:ilvl="4">
      <w:start w:val="1"/>
      <w:numFmt w:val="lowerLetter"/>
      <w:lvlText w:val="%5)"/>
      <w:lvlJc w:val="left"/>
      <w:pPr>
        <w:tabs>
          <w:tab w:val="left" w:pos="8490"/>
        </w:tabs>
        <w:ind w:left="8490" w:hanging="420"/>
      </w:pPr>
    </w:lvl>
    <w:lvl w:ilvl="5">
      <w:start w:val="1"/>
      <w:numFmt w:val="lowerRoman"/>
      <w:lvlText w:val="%6."/>
      <w:lvlJc w:val="right"/>
      <w:pPr>
        <w:tabs>
          <w:tab w:val="left" w:pos="8910"/>
        </w:tabs>
        <w:ind w:left="8910" w:hanging="420"/>
      </w:pPr>
    </w:lvl>
    <w:lvl w:ilvl="6">
      <w:start w:val="1"/>
      <w:numFmt w:val="decimal"/>
      <w:lvlText w:val="%7."/>
      <w:lvlJc w:val="left"/>
      <w:pPr>
        <w:tabs>
          <w:tab w:val="left" w:pos="9330"/>
        </w:tabs>
        <w:ind w:left="9330" w:hanging="420"/>
      </w:pPr>
    </w:lvl>
    <w:lvl w:ilvl="7">
      <w:start w:val="1"/>
      <w:numFmt w:val="lowerLetter"/>
      <w:lvlText w:val="%8)"/>
      <w:lvlJc w:val="left"/>
      <w:pPr>
        <w:tabs>
          <w:tab w:val="left" w:pos="9750"/>
        </w:tabs>
        <w:ind w:left="9750" w:hanging="420"/>
      </w:pPr>
    </w:lvl>
    <w:lvl w:ilvl="8">
      <w:start w:val="1"/>
      <w:numFmt w:val="lowerRoman"/>
      <w:lvlText w:val="%9."/>
      <w:lvlJc w:val="right"/>
      <w:pPr>
        <w:tabs>
          <w:tab w:val="left" w:pos="10170"/>
        </w:tabs>
        <w:ind w:left="10170" w:hanging="420"/>
      </w:pPr>
    </w:lvl>
  </w:abstractNum>
  <w:abstractNum w:abstractNumId="1">
    <w:nsid w:val="00666EB5"/>
    <w:multiLevelType w:val="multilevel"/>
    <w:tmpl w:val="00666EB5"/>
    <w:lvl w:ilvl="0">
      <w:start w:val="1"/>
      <w:numFmt w:val="decimal"/>
      <w:lvlText w:val="%1)"/>
      <w:lvlJc w:val="left"/>
      <w:pPr>
        <w:tabs>
          <w:tab w:val="left" w:pos="780"/>
        </w:tabs>
        <w:ind w:left="780" w:hanging="420"/>
      </w:pPr>
      <w:rPr>
        <w:rFonts w:hint="eastAsia"/>
      </w:rPr>
    </w:lvl>
    <w:lvl w:ilvl="1">
      <w:start w:val="1"/>
      <w:numFmt w:val="bullet"/>
      <w:lvlText w:val=""/>
      <w:lvlJc w:val="left"/>
      <w:pPr>
        <w:tabs>
          <w:tab w:val="left" w:pos="780"/>
        </w:tabs>
        <w:ind w:left="780" w:hanging="420"/>
      </w:pPr>
      <w:rPr>
        <w:rFonts w:ascii="Wingdings" w:hAnsi="Wingdings" w:hint="default"/>
      </w:rPr>
    </w:lvl>
    <w:lvl w:ilvl="2">
      <w:start w:val="1"/>
      <w:numFmt w:val="decimal"/>
      <w:lvlText w:val="%3）"/>
      <w:lvlJc w:val="left"/>
      <w:pPr>
        <w:tabs>
          <w:tab w:val="left" w:pos="1200"/>
        </w:tabs>
        <w:ind w:left="1200" w:hanging="420"/>
      </w:pPr>
      <w:rPr>
        <w:rFonts w:hint="eastAsia"/>
      </w:rPr>
    </w:lvl>
    <w:lvl w:ilvl="3">
      <w:start w:val="1"/>
      <w:numFmt w:val="bullet"/>
      <w:lvlText w:val="★"/>
      <w:lvlJc w:val="left"/>
      <w:pPr>
        <w:tabs>
          <w:tab w:val="left" w:pos="1080"/>
        </w:tabs>
        <w:ind w:left="1080" w:hanging="720"/>
      </w:pPr>
      <w:rPr>
        <w:rFonts w:ascii="宋体" w:eastAsia="宋体" w:hAnsi="宋体" w:cs="Times New Roman" w:hint="eastAsia"/>
        <w:b/>
        <w:color w:val="000000"/>
      </w:rPr>
    </w:lvl>
    <w:lvl w:ilvl="4">
      <w:start w:val="10"/>
      <w:numFmt w:val="decimal"/>
      <w:lvlText w:val="%5．"/>
      <w:lvlJc w:val="left"/>
      <w:pPr>
        <w:tabs>
          <w:tab w:val="left" w:pos="2040"/>
        </w:tabs>
        <w:ind w:left="2040" w:hanging="420"/>
      </w:pPr>
      <w:rPr>
        <w:rFonts w:hint="default"/>
      </w:rPr>
    </w:lvl>
    <w:lvl w:ilvl="5">
      <w:start w:val="1"/>
      <w:numFmt w:val="lowerRoman"/>
      <w:lvlText w:val="%6."/>
      <w:lvlJc w:val="right"/>
      <w:pPr>
        <w:tabs>
          <w:tab w:val="left" w:pos="2460"/>
        </w:tabs>
        <w:ind w:left="2460" w:hanging="420"/>
      </w:pPr>
    </w:lvl>
    <w:lvl w:ilvl="6">
      <w:start w:val="1"/>
      <w:numFmt w:val="decimal"/>
      <w:lvlText w:val="%7."/>
      <w:lvlJc w:val="left"/>
      <w:pPr>
        <w:tabs>
          <w:tab w:val="left" w:pos="2880"/>
        </w:tabs>
        <w:ind w:left="2880" w:hanging="420"/>
      </w:pPr>
    </w:lvl>
    <w:lvl w:ilvl="7">
      <w:start w:val="1"/>
      <w:numFmt w:val="lowerLetter"/>
      <w:lvlText w:val="%8)"/>
      <w:lvlJc w:val="left"/>
      <w:pPr>
        <w:tabs>
          <w:tab w:val="left" w:pos="3300"/>
        </w:tabs>
        <w:ind w:left="3300" w:hanging="420"/>
      </w:pPr>
    </w:lvl>
    <w:lvl w:ilvl="8">
      <w:start w:val="1"/>
      <w:numFmt w:val="lowerRoman"/>
      <w:lvlText w:val="%9."/>
      <w:lvlJc w:val="right"/>
      <w:pPr>
        <w:tabs>
          <w:tab w:val="left" w:pos="3720"/>
        </w:tabs>
        <w:ind w:left="3720" w:hanging="420"/>
      </w:pPr>
    </w:lvl>
  </w:abstractNum>
  <w:abstractNum w:abstractNumId="2">
    <w:nsid w:val="02A17A9F"/>
    <w:multiLevelType w:val="multilevel"/>
    <w:tmpl w:val="02A17A9F"/>
    <w:lvl w:ilvl="0">
      <w:start w:val="1"/>
      <w:numFmt w:val="bullet"/>
      <w:lvlText w:val=""/>
      <w:lvlJc w:val="left"/>
      <w:pPr>
        <w:tabs>
          <w:tab w:val="left" w:pos="900"/>
        </w:tabs>
        <w:ind w:left="900" w:hanging="420"/>
      </w:pPr>
      <w:rPr>
        <w:rFonts w:ascii="Wingdings" w:hAnsi="Wingdings" w:hint="default"/>
      </w:rPr>
    </w:lvl>
    <w:lvl w:ilvl="1">
      <w:start w:val="1"/>
      <w:numFmt w:val="decimal"/>
      <w:lvlText w:val="(%2)"/>
      <w:lvlJc w:val="left"/>
      <w:pPr>
        <w:tabs>
          <w:tab w:val="left" w:pos="1320"/>
        </w:tabs>
        <w:ind w:left="1320" w:hanging="420"/>
      </w:pPr>
      <w:rPr>
        <w:rFonts w:hint="eastAsia"/>
      </w:rPr>
    </w:lvl>
    <w:lvl w:ilvl="2">
      <w:start w:val="1"/>
      <w:numFmt w:val="bullet"/>
      <w:lvlText w:val=""/>
      <w:lvlJc w:val="left"/>
      <w:pPr>
        <w:tabs>
          <w:tab w:val="left" w:pos="780"/>
        </w:tabs>
        <w:ind w:left="780" w:hanging="420"/>
      </w:pPr>
      <w:rPr>
        <w:rFonts w:ascii="Wingdings" w:hAnsi="Wingdings" w:hint="default"/>
      </w:r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3">
    <w:nsid w:val="042A729D"/>
    <w:multiLevelType w:val="hybridMultilevel"/>
    <w:tmpl w:val="A6988FAE"/>
    <w:lvl w:ilvl="0" w:tplc="0409000B">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4">
    <w:nsid w:val="0E592B1C"/>
    <w:multiLevelType w:val="multilevel"/>
    <w:tmpl w:val="0E592B1C"/>
    <w:lvl w:ilvl="0">
      <w:start w:val="1"/>
      <w:numFmt w:val="none"/>
      <w:pStyle w:val="SuepChapter"/>
      <w:suff w:val="nothing"/>
      <w:lvlText w:val="第二章  "/>
      <w:lvlJc w:val="center"/>
      <w:pPr>
        <w:ind w:left="0" w:firstLine="288"/>
      </w:pPr>
      <w:rPr>
        <w:rFonts w:ascii="宋体" w:eastAsia="宋体" w:hint="eastAsia"/>
        <w:b/>
        <w:i w:val="0"/>
        <w:sz w:val="36"/>
      </w:rPr>
    </w:lvl>
    <w:lvl w:ilvl="1">
      <w:start w:val="1"/>
      <w:numFmt w:val="chineseCountingThousand"/>
      <w:suff w:val="nothing"/>
      <w:lvlText w:val="第%2节  "/>
      <w:lvlJc w:val="center"/>
      <w:pPr>
        <w:ind w:left="0" w:firstLine="288"/>
      </w:pPr>
      <w:rPr>
        <w:rFonts w:ascii="宋体" w:eastAsia="宋体" w:hint="eastAsia"/>
        <w:b/>
        <w:i w:val="0"/>
        <w:sz w:val="32"/>
      </w:rPr>
    </w:lvl>
    <w:lvl w:ilvl="2">
      <w:start w:val="1"/>
      <w:numFmt w:val="chineseCountingThousand"/>
      <w:suff w:val="nothing"/>
      <w:lvlText w:val="%3、"/>
      <w:lvlJc w:val="left"/>
      <w:pPr>
        <w:ind w:left="0" w:firstLine="0"/>
      </w:pPr>
      <w:rPr>
        <w:rFonts w:ascii="宋体" w:eastAsia="宋体" w:hint="eastAsia"/>
        <w:b w:val="0"/>
        <w:i w:val="0"/>
        <w:sz w:val="28"/>
      </w:rPr>
    </w:lvl>
    <w:lvl w:ilvl="3">
      <w:start w:val="1"/>
      <w:numFmt w:val="decimal"/>
      <w:suff w:val="nothing"/>
      <w:lvlText w:val="%4."/>
      <w:lvlJc w:val="left"/>
      <w:pPr>
        <w:ind w:left="0" w:firstLine="0"/>
      </w:pPr>
      <w:rPr>
        <w:rFonts w:ascii="宋体" w:eastAsia="宋体" w:hint="eastAsia"/>
        <w:b w:val="0"/>
        <w:i w:val="0"/>
        <w:sz w:val="28"/>
      </w:rPr>
    </w:lvl>
    <w:lvl w:ilvl="4">
      <w:start w:val="1"/>
      <w:numFmt w:val="decimal"/>
      <w:pStyle w:val="5"/>
      <w:suff w:val="nothing"/>
      <w:lvlText w:val="%4.%5"/>
      <w:lvlJc w:val="left"/>
      <w:pPr>
        <w:ind w:left="0" w:firstLine="0"/>
      </w:pPr>
      <w:rPr>
        <w:rFonts w:ascii="宋体" w:eastAsia="宋体" w:hint="eastAsia"/>
        <w:b w:val="0"/>
        <w:i w:val="0"/>
        <w:sz w:val="28"/>
      </w:rPr>
    </w:lvl>
    <w:lvl w:ilvl="5">
      <w:start w:val="1"/>
      <w:numFmt w:val="decimal"/>
      <w:pStyle w:val="6"/>
      <w:suff w:val="nothing"/>
      <w:lvlText w:val="%4.%5.%6"/>
      <w:lvlJc w:val="left"/>
      <w:pPr>
        <w:ind w:left="0" w:firstLine="0"/>
      </w:pPr>
      <w:rPr>
        <w:rFonts w:ascii="宋体" w:eastAsia="宋体" w:hint="eastAsia"/>
        <w:b w:val="0"/>
        <w:i w:val="0"/>
        <w:sz w:val="28"/>
      </w:rPr>
    </w:lvl>
    <w:lvl w:ilvl="6">
      <w:start w:val="1"/>
      <w:numFmt w:val="decimal"/>
      <w:pStyle w:val="7"/>
      <w:suff w:val="nothing"/>
      <w:lvlText w:val="%4.%5.%6.%7"/>
      <w:lvlJc w:val="left"/>
      <w:pPr>
        <w:ind w:left="0" w:firstLine="0"/>
      </w:pPr>
      <w:rPr>
        <w:rFonts w:ascii="宋体" w:eastAsia="宋体" w:hint="eastAsia"/>
        <w:b w:val="0"/>
        <w:i w:val="0"/>
        <w:sz w:val="28"/>
      </w:rPr>
    </w:lvl>
    <w:lvl w:ilvl="7">
      <w:start w:val="1"/>
      <w:numFmt w:val="decimal"/>
      <w:pStyle w:val="8"/>
      <w:suff w:val="nothing"/>
      <w:lvlText w:val="%4.%5.%6.%7.%8"/>
      <w:lvlJc w:val="left"/>
      <w:pPr>
        <w:ind w:left="0" w:firstLine="0"/>
      </w:pPr>
      <w:rPr>
        <w:rFonts w:ascii="宋体" w:eastAsia="宋体" w:hint="eastAsia"/>
        <w:b w:val="0"/>
        <w:i w:val="0"/>
        <w:sz w:val="28"/>
      </w:rPr>
    </w:lvl>
    <w:lvl w:ilvl="8">
      <w:start w:val="1"/>
      <w:numFmt w:val="decimal"/>
      <w:pStyle w:val="9"/>
      <w:suff w:val="nothing"/>
      <w:lvlText w:val="%4.%5.%6.%7.%8.%9"/>
      <w:lvlJc w:val="left"/>
      <w:pPr>
        <w:ind w:left="0" w:firstLine="0"/>
      </w:pPr>
      <w:rPr>
        <w:rFonts w:ascii="宋体" w:eastAsia="宋体" w:hint="eastAsia"/>
        <w:b w:val="0"/>
        <w:i w:val="0"/>
        <w:sz w:val="28"/>
      </w:rPr>
    </w:lvl>
  </w:abstractNum>
  <w:abstractNum w:abstractNumId="5">
    <w:nsid w:val="0EFA36CF"/>
    <w:multiLevelType w:val="multilevel"/>
    <w:tmpl w:val="FB3CF1DA"/>
    <w:lvl w:ilvl="0">
      <w:start w:val="1"/>
      <w:numFmt w:val="decimal"/>
      <w:lvlText w:val="%1）"/>
      <w:lvlJc w:val="left"/>
      <w:pPr>
        <w:tabs>
          <w:tab w:val="num" w:pos="900"/>
        </w:tabs>
        <w:ind w:left="900" w:hanging="420"/>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6">
    <w:nsid w:val="1DA745EE"/>
    <w:multiLevelType w:val="multilevel"/>
    <w:tmpl w:val="1DA745EE"/>
    <w:lvl w:ilvl="0">
      <w:start w:val="1"/>
      <w:numFmt w:val="decimal"/>
      <w:lvlText w:val="%1)"/>
      <w:lvlJc w:val="left"/>
      <w:pPr>
        <w:tabs>
          <w:tab w:val="left" w:pos="420"/>
        </w:tabs>
        <w:ind w:left="754" w:hanging="334"/>
      </w:pPr>
      <w:rPr>
        <w:rFonts w:hint="eastAsia"/>
      </w:rPr>
    </w:lvl>
    <w:lvl w:ilvl="1">
      <w:start w:val="1"/>
      <w:numFmt w:val="lowerLetter"/>
      <w:lvlText w:val="%2)"/>
      <w:lvlJc w:val="left"/>
      <w:pPr>
        <w:tabs>
          <w:tab w:val="left" w:pos="1140"/>
        </w:tabs>
        <w:ind w:left="1140" w:hanging="420"/>
      </w:pPr>
    </w:lvl>
    <w:lvl w:ilvl="2">
      <w:start w:val="1"/>
      <w:numFmt w:val="lowerRoman"/>
      <w:lvlText w:val="%3."/>
      <w:lvlJc w:val="right"/>
      <w:pPr>
        <w:tabs>
          <w:tab w:val="left" w:pos="1560"/>
        </w:tabs>
        <w:ind w:left="1560" w:hanging="420"/>
      </w:pPr>
    </w:lvl>
    <w:lvl w:ilvl="3">
      <w:start w:val="1"/>
      <w:numFmt w:val="decimal"/>
      <w:lvlText w:val="%4."/>
      <w:lvlJc w:val="left"/>
      <w:pPr>
        <w:tabs>
          <w:tab w:val="left" w:pos="1980"/>
        </w:tabs>
        <w:ind w:left="1980" w:hanging="420"/>
      </w:pPr>
    </w:lvl>
    <w:lvl w:ilvl="4">
      <w:start w:val="1"/>
      <w:numFmt w:val="lowerLetter"/>
      <w:lvlText w:val="%5)"/>
      <w:lvlJc w:val="left"/>
      <w:pPr>
        <w:tabs>
          <w:tab w:val="left" w:pos="2400"/>
        </w:tabs>
        <w:ind w:left="2400" w:hanging="420"/>
      </w:pPr>
    </w:lvl>
    <w:lvl w:ilvl="5">
      <w:start w:val="1"/>
      <w:numFmt w:val="lowerRoman"/>
      <w:lvlText w:val="%6."/>
      <w:lvlJc w:val="right"/>
      <w:pPr>
        <w:tabs>
          <w:tab w:val="left" w:pos="2820"/>
        </w:tabs>
        <w:ind w:left="2820" w:hanging="420"/>
      </w:pPr>
    </w:lvl>
    <w:lvl w:ilvl="6">
      <w:start w:val="1"/>
      <w:numFmt w:val="decimal"/>
      <w:lvlText w:val="%7."/>
      <w:lvlJc w:val="left"/>
      <w:pPr>
        <w:tabs>
          <w:tab w:val="left" w:pos="3240"/>
        </w:tabs>
        <w:ind w:left="3240" w:hanging="420"/>
      </w:pPr>
    </w:lvl>
    <w:lvl w:ilvl="7">
      <w:start w:val="1"/>
      <w:numFmt w:val="lowerLetter"/>
      <w:lvlText w:val="%8)"/>
      <w:lvlJc w:val="left"/>
      <w:pPr>
        <w:tabs>
          <w:tab w:val="left" w:pos="3660"/>
        </w:tabs>
        <w:ind w:left="3660" w:hanging="420"/>
      </w:pPr>
    </w:lvl>
    <w:lvl w:ilvl="8">
      <w:start w:val="1"/>
      <w:numFmt w:val="lowerRoman"/>
      <w:lvlText w:val="%9."/>
      <w:lvlJc w:val="right"/>
      <w:pPr>
        <w:tabs>
          <w:tab w:val="left" w:pos="4080"/>
        </w:tabs>
        <w:ind w:left="4080" w:hanging="420"/>
      </w:pPr>
    </w:lvl>
  </w:abstractNum>
  <w:abstractNum w:abstractNumId="7">
    <w:nsid w:val="247E20A6"/>
    <w:multiLevelType w:val="multilevel"/>
    <w:tmpl w:val="FE5CA586"/>
    <w:lvl w:ilvl="0">
      <w:start w:val="1"/>
      <w:numFmt w:val="decimal"/>
      <w:pStyle w:val="1"/>
      <w:lvlText w:val="%1"/>
      <w:lvlJc w:val="left"/>
      <w:pPr>
        <w:tabs>
          <w:tab w:val="num" w:pos="425"/>
        </w:tabs>
        <w:ind w:left="425" w:hanging="425"/>
      </w:pPr>
      <w:rPr>
        <w:rFonts w:hint="eastAsia"/>
      </w:rPr>
    </w:lvl>
    <w:lvl w:ilvl="1">
      <w:start w:val="1"/>
      <w:numFmt w:val="decimal"/>
      <w:pStyle w:val="2"/>
      <w:lvlText w:val="%1.%2"/>
      <w:lvlJc w:val="left"/>
      <w:pPr>
        <w:tabs>
          <w:tab w:val="num" w:pos="567"/>
        </w:tabs>
        <w:ind w:left="0" w:firstLine="113"/>
      </w:pPr>
      <w:rPr>
        <w:rFonts w:hint="default"/>
      </w:rPr>
    </w:lvl>
    <w:lvl w:ilvl="2">
      <w:start w:val="1"/>
      <w:numFmt w:val="decimal"/>
      <w:pStyle w:val="3"/>
      <w:lvlText w:val="%1.%2.%3"/>
      <w:lvlJc w:val="left"/>
      <w:pPr>
        <w:tabs>
          <w:tab w:val="num" w:pos="1418"/>
        </w:tabs>
        <w:ind w:left="1418" w:hanging="567"/>
      </w:pPr>
      <w:rPr>
        <w:rFonts w:hint="eastAsia"/>
      </w:rPr>
    </w:lvl>
    <w:lvl w:ilvl="3">
      <w:start w:val="1"/>
      <w:numFmt w:val="decimal"/>
      <w:pStyle w:val="4"/>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8">
    <w:nsid w:val="25266E85"/>
    <w:multiLevelType w:val="multilevel"/>
    <w:tmpl w:val="25266E85"/>
    <w:lvl w:ilvl="0">
      <w:start w:val="1"/>
      <w:numFmt w:val="upperRoman"/>
      <w:pStyle w:val="10"/>
      <w:lvlText w:val="%1."/>
      <w:lvlJc w:val="left"/>
      <w:pPr>
        <w:tabs>
          <w:tab w:val="left" w:pos="720"/>
        </w:tabs>
        <w:ind w:left="425" w:hanging="425"/>
      </w:pPr>
      <w:rPr>
        <w:rFonts w:hint="eastAsia"/>
      </w:rPr>
    </w:lvl>
    <w:lvl w:ilvl="1">
      <w:start w:val="1"/>
      <w:numFmt w:val="decimal"/>
      <w:suff w:val="space"/>
      <w:lvlText w:val="%2)"/>
      <w:lvlJc w:val="left"/>
      <w:pPr>
        <w:ind w:left="1152" w:hanging="576"/>
      </w:pPr>
      <w:rPr>
        <w:rFonts w:hint="eastAsia"/>
      </w:rPr>
    </w:lvl>
    <w:lvl w:ilvl="2">
      <w:start w:val="1"/>
      <w:numFmt w:val="none"/>
      <w:lvlText w:val="%3"/>
      <w:lvlJc w:val="left"/>
      <w:pPr>
        <w:tabs>
          <w:tab w:val="left" w:pos="1276"/>
        </w:tabs>
        <w:ind w:left="1276" w:hanging="425"/>
      </w:pPr>
      <w:rPr>
        <w:rFonts w:hint="eastAsia"/>
      </w:rPr>
    </w:lvl>
    <w:lvl w:ilvl="3">
      <w:start w:val="1"/>
      <w:numFmt w:val="lowerLetter"/>
      <w:lvlText w:val="%4."/>
      <w:lvlJc w:val="left"/>
      <w:pPr>
        <w:tabs>
          <w:tab w:val="left" w:pos="1559"/>
        </w:tabs>
        <w:ind w:left="1559" w:hanging="283"/>
      </w:pPr>
      <w:rPr>
        <w:rFonts w:hint="eastAsia"/>
      </w:rPr>
    </w:lvl>
    <w:lvl w:ilvl="4">
      <w:start w:val="1"/>
      <w:numFmt w:val="decimal"/>
      <w:lvlText w:val="%5."/>
      <w:lvlJc w:val="left"/>
      <w:pPr>
        <w:tabs>
          <w:tab w:val="left" w:pos="1984"/>
        </w:tabs>
        <w:ind w:left="1984" w:hanging="425"/>
      </w:pPr>
      <w:rPr>
        <w:rFonts w:hint="eastAsia"/>
      </w:rPr>
    </w:lvl>
    <w:lvl w:ilvl="5">
      <w:start w:val="1"/>
      <w:numFmt w:val="lowerLetter"/>
      <w:lvlText w:val="%6."/>
      <w:lvlJc w:val="left"/>
      <w:pPr>
        <w:tabs>
          <w:tab w:val="left" w:pos="2409"/>
        </w:tabs>
        <w:ind w:left="2409" w:hanging="425"/>
      </w:pPr>
      <w:rPr>
        <w:rFonts w:hint="eastAsia"/>
      </w:rPr>
    </w:lvl>
    <w:lvl w:ilvl="6">
      <w:start w:val="1"/>
      <w:numFmt w:val="lowerRoman"/>
      <w:lvlText w:val="%7."/>
      <w:lvlJc w:val="left"/>
      <w:pPr>
        <w:tabs>
          <w:tab w:val="left" w:pos="2835"/>
        </w:tabs>
        <w:ind w:left="2835" w:hanging="426"/>
      </w:pPr>
      <w:rPr>
        <w:rFonts w:hint="eastAsia"/>
      </w:rPr>
    </w:lvl>
    <w:lvl w:ilvl="7">
      <w:start w:val="1"/>
      <w:numFmt w:val="lowerLetter"/>
      <w:lvlText w:val="%8."/>
      <w:lvlJc w:val="left"/>
      <w:pPr>
        <w:tabs>
          <w:tab w:val="left" w:pos="3260"/>
        </w:tabs>
        <w:ind w:left="3260" w:hanging="425"/>
      </w:pPr>
      <w:rPr>
        <w:rFonts w:hint="eastAsia"/>
      </w:rPr>
    </w:lvl>
    <w:lvl w:ilvl="8">
      <w:start w:val="1"/>
      <w:numFmt w:val="lowerRoman"/>
      <w:lvlText w:val="%9."/>
      <w:lvlJc w:val="left"/>
      <w:pPr>
        <w:tabs>
          <w:tab w:val="left" w:pos="3685"/>
        </w:tabs>
        <w:ind w:left="3685" w:hanging="425"/>
      </w:pPr>
      <w:rPr>
        <w:rFonts w:hint="eastAsia"/>
      </w:rPr>
    </w:lvl>
  </w:abstractNum>
  <w:abstractNum w:abstractNumId="9">
    <w:nsid w:val="25333FC8"/>
    <w:multiLevelType w:val="multilevel"/>
    <w:tmpl w:val="25333FC8"/>
    <w:lvl w:ilvl="0">
      <w:start w:val="1"/>
      <w:numFmt w:val="decimal"/>
      <w:lvlText w:val="%1."/>
      <w:lvlJc w:val="left"/>
      <w:pPr>
        <w:tabs>
          <w:tab w:val="left" w:pos="420"/>
        </w:tabs>
        <w:ind w:left="420" w:hanging="420"/>
      </w:pPr>
    </w:lvl>
    <w:lvl w:ilvl="1">
      <w:start w:val="1"/>
      <w:numFmt w:val="bullet"/>
      <w:lvlText w:val=""/>
      <w:lvlJc w:val="left"/>
      <w:pPr>
        <w:tabs>
          <w:tab w:val="left" w:pos="1680"/>
        </w:tabs>
        <w:ind w:left="1680" w:hanging="420"/>
      </w:pPr>
      <w:rPr>
        <w:rFonts w:ascii="Wingdings" w:hAnsi="Wingding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nsid w:val="26571D21"/>
    <w:multiLevelType w:val="singleLevel"/>
    <w:tmpl w:val="26571D21"/>
    <w:lvl w:ilvl="0">
      <w:start w:val="1"/>
      <w:numFmt w:val="bullet"/>
      <w:pStyle w:val="11"/>
      <w:lvlText w:val=""/>
      <w:lvlJc w:val="left"/>
      <w:pPr>
        <w:tabs>
          <w:tab w:val="left" w:pos="425"/>
        </w:tabs>
        <w:ind w:left="425" w:hanging="425"/>
      </w:pPr>
      <w:rPr>
        <w:rFonts w:ascii="Wingdings" w:hAnsi="Wingdings" w:hint="default"/>
      </w:rPr>
    </w:lvl>
  </w:abstractNum>
  <w:abstractNum w:abstractNumId="11">
    <w:nsid w:val="27174E12"/>
    <w:multiLevelType w:val="multilevel"/>
    <w:tmpl w:val="27174E12"/>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1140"/>
        </w:tabs>
        <w:ind w:left="11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2">
    <w:nsid w:val="2A5D79F2"/>
    <w:multiLevelType w:val="multilevel"/>
    <w:tmpl w:val="2A5D79F2"/>
    <w:lvl w:ilvl="0">
      <w:start w:val="1"/>
      <w:numFmt w:val="bullet"/>
      <w:lvlText w:val=""/>
      <w:lvlJc w:val="left"/>
      <w:pPr>
        <w:tabs>
          <w:tab w:val="left" w:pos="1320"/>
        </w:tabs>
        <w:ind w:left="1320" w:hanging="420"/>
      </w:pPr>
      <w:rPr>
        <w:rFonts w:ascii="Wingdings" w:hAnsi="Wingdings" w:hint="default"/>
      </w:rPr>
    </w:lvl>
    <w:lvl w:ilvl="1">
      <w:start w:val="1"/>
      <w:numFmt w:val="bullet"/>
      <w:pStyle w:val="a"/>
      <w:lvlText w:val=""/>
      <w:lvlJc w:val="left"/>
      <w:pPr>
        <w:tabs>
          <w:tab w:val="left" w:pos="1320"/>
        </w:tabs>
        <w:ind w:left="1320" w:hanging="420"/>
      </w:pPr>
      <w:rPr>
        <w:rFonts w:ascii="Wingdings" w:hAnsi="Wingdings" w:hint="default"/>
      </w:rPr>
    </w:lvl>
    <w:lvl w:ilvl="2">
      <w:start w:val="1"/>
      <w:numFmt w:val="bullet"/>
      <w:lvlText w:val=""/>
      <w:lvlJc w:val="left"/>
      <w:pPr>
        <w:tabs>
          <w:tab w:val="left" w:pos="1440"/>
        </w:tabs>
        <w:ind w:left="1440" w:hanging="420"/>
      </w:pPr>
      <w:rPr>
        <w:rFonts w:ascii="Wingdings" w:hAnsi="Wingdings" w:hint="default"/>
      </w:rPr>
    </w:lvl>
    <w:lvl w:ilvl="3">
      <w:start w:val="1"/>
      <w:numFmt w:val="bullet"/>
      <w:lvlText w:val=""/>
      <w:lvlJc w:val="left"/>
      <w:pPr>
        <w:tabs>
          <w:tab w:val="left" w:pos="1860"/>
        </w:tabs>
        <w:ind w:left="1860" w:hanging="420"/>
      </w:pPr>
      <w:rPr>
        <w:rFonts w:ascii="Wingdings" w:hAnsi="Wingdings" w:hint="default"/>
      </w:rPr>
    </w:lvl>
    <w:lvl w:ilvl="4">
      <w:start w:val="1"/>
      <w:numFmt w:val="bullet"/>
      <w:lvlText w:val=""/>
      <w:lvlJc w:val="left"/>
      <w:pPr>
        <w:tabs>
          <w:tab w:val="left" w:pos="2280"/>
        </w:tabs>
        <w:ind w:left="2280" w:hanging="420"/>
      </w:pPr>
      <w:rPr>
        <w:rFonts w:ascii="Wingdings" w:hAnsi="Wingdings" w:hint="default"/>
      </w:rPr>
    </w:lvl>
    <w:lvl w:ilvl="5">
      <w:start w:val="1"/>
      <w:numFmt w:val="bullet"/>
      <w:lvlText w:val=""/>
      <w:lvlJc w:val="left"/>
      <w:pPr>
        <w:tabs>
          <w:tab w:val="left" w:pos="2700"/>
        </w:tabs>
        <w:ind w:left="2700" w:hanging="420"/>
      </w:pPr>
      <w:rPr>
        <w:rFonts w:ascii="Wingdings" w:hAnsi="Wingdings" w:hint="default"/>
      </w:rPr>
    </w:lvl>
    <w:lvl w:ilvl="6">
      <w:start w:val="1"/>
      <w:numFmt w:val="bullet"/>
      <w:lvlText w:val=""/>
      <w:lvlJc w:val="left"/>
      <w:pPr>
        <w:tabs>
          <w:tab w:val="left" w:pos="3120"/>
        </w:tabs>
        <w:ind w:left="3120" w:hanging="420"/>
      </w:pPr>
      <w:rPr>
        <w:rFonts w:ascii="Wingdings" w:hAnsi="Wingdings" w:hint="default"/>
      </w:rPr>
    </w:lvl>
    <w:lvl w:ilvl="7">
      <w:start w:val="1"/>
      <w:numFmt w:val="bullet"/>
      <w:lvlText w:val=""/>
      <w:lvlJc w:val="left"/>
      <w:pPr>
        <w:tabs>
          <w:tab w:val="left" w:pos="3540"/>
        </w:tabs>
        <w:ind w:left="3540" w:hanging="420"/>
      </w:pPr>
      <w:rPr>
        <w:rFonts w:ascii="Wingdings" w:hAnsi="Wingdings" w:hint="default"/>
      </w:rPr>
    </w:lvl>
    <w:lvl w:ilvl="8">
      <w:start w:val="1"/>
      <w:numFmt w:val="bullet"/>
      <w:lvlText w:val=""/>
      <w:lvlJc w:val="left"/>
      <w:pPr>
        <w:tabs>
          <w:tab w:val="left" w:pos="3960"/>
        </w:tabs>
        <w:ind w:left="3960" w:hanging="420"/>
      </w:pPr>
      <w:rPr>
        <w:rFonts w:ascii="Wingdings" w:hAnsi="Wingdings" w:hint="default"/>
      </w:rPr>
    </w:lvl>
  </w:abstractNum>
  <w:abstractNum w:abstractNumId="13">
    <w:nsid w:val="2B146429"/>
    <w:multiLevelType w:val="multilevel"/>
    <w:tmpl w:val="FB3CF1DA"/>
    <w:lvl w:ilvl="0">
      <w:start w:val="1"/>
      <w:numFmt w:val="decimal"/>
      <w:lvlText w:val="%1）"/>
      <w:lvlJc w:val="left"/>
      <w:pPr>
        <w:tabs>
          <w:tab w:val="num" w:pos="900"/>
        </w:tabs>
        <w:ind w:left="900" w:hanging="420"/>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4">
    <w:nsid w:val="2CD22B03"/>
    <w:multiLevelType w:val="multilevel"/>
    <w:tmpl w:val="2CD22B03"/>
    <w:lvl w:ilvl="0">
      <w:start w:val="1"/>
      <w:numFmt w:val="decimal"/>
      <w:lvlText w:val="%1）"/>
      <w:lvlJc w:val="left"/>
      <w:pPr>
        <w:tabs>
          <w:tab w:val="left" w:pos="900"/>
        </w:tabs>
        <w:ind w:left="90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5">
    <w:nsid w:val="31CD50FF"/>
    <w:multiLevelType w:val="multilevel"/>
    <w:tmpl w:val="31CD50FF"/>
    <w:lvl w:ilvl="0">
      <w:start w:val="1"/>
      <w:numFmt w:val="decimal"/>
      <w:lvlText w:val="%1)"/>
      <w:lvlJc w:val="left"/>
      <w:pPr>
        <w:tabs>
          <w:tab w:val="left" w:pos="780"/>
        </w:tabs>
        <w:ind w:left="780" w:hanging="420"/>
      </w:pPr>
      <w:rPr>
        <w:rFonts w:hint="eastAsia"/>
      </w:rPr>
    </w:lvl>
    <w:lvl w:ilvl="1">
      <w:start w:val="1"/>
      <w:numFmt w:val="decimal"/>
      <w:lvlText w:val="(%2)"/>
      <w:lvlJc w:val="left"/>
      <w:pPr>
        <w:tabs>
          <w:tab w:val="left" w:pos="60"/>
        </w:tabs>
        <w:ind w:left="60" w:hanging="360"/>
      </w:pPr>
      <w:rPr>
        <w:rFonts w:hint="default"/>
      </w:rPr>
    </w:lvl>
    <w:lvl w:ilvl="2">
      <w:start w:val="1"/>
      <w:numFmt w:val="lowerRoman"/>
      <w:lvlText w:val="%3."/>
      <w:lvlJc w:val="right"/>
      <w:pPr>
        <w:tabs>
          <w:tab w:val="left" w:pos="540"/>
        </w:tabs>
        <w:ind w:left="540" w:hanging="420"/>
      </w:pPr>
    </w:lvl>
    <w:lvl w:ilvl="3">
      <w:start w:val="1"/>
      <w:numFmt w:val="decimal"/>
      <w:lvlText w:val="%4."/>
      <w:lvlJc w:val="left"/>
      <w:pPr>
        <w:tabs>
          <w:tab w:val="left" w:pos="960"/>
        </w:tabs>
        <w:ind w:left="960" w:hanging="420"/>
      </w:pPr>
    </w:lvl>
    <w:lvl w:ilvl="4">
      <w:start w:val="1"/>
      <w:numFmt w:val="lowerLetter"/>
      <w:lvlText w:val="%5)"/>
      <w:lvlJc w:val="left"/>
      <w:pPr>
        <w:tabs>
          <w:tab w:val="left" w:pos="1380"/>
        </w:tabs>
        <w:ind w:left="1380" w:hanging="420"/>
      </w:pPr>
    </w:lvl>
    <w:lvl w:ilvl="5">
      <w:start w:val="1"/>
      <w:numFmt w:val="lowerRoman"/>
      <w:lvlText w:val="%6."/>
      <w:lvlJc w:val="right"/>
      <w:pPr>
        <w:tabs>
          <w:tab w:val="left" w:pos="1800"/>
        </w:tabs>
        <w:ind w:left="1800" w:hanging="420"/>
      </w:pPr>
    </w:lvl>
    <w:lvl w:ilvl="6">
      <w:start w:val="1"/>
      <w:numFmt w:val="decimal"/>
      <w:lvlText w:val="%7."/>
      <w:lvlJc w:val="left"/>
      <w:pPr>
        <w:tabs>
          <w:tab w:val="left" w:pos="2220"/>
        </w:tabs>
        <w:ind w:left="2220" w:hanging="420"/>
      </w:pPr>
    </w:lvl>
    <w:lvl w:ilvl="7">
      <w:start w:val="1"/>
      <w:numFmt w:val="lowerLetter"/>
      <w:lvlText w:val="%8)"/>
      <w:lvlJc w:val="left"/>
      <w:pPr>
        <w:tabs>
          <w:tab w:val="left" w:pos="2640"/>
        </w:tabs>
        <w:ind w:left="2640" w:hanging="420"/>
      </w:pPr>
    </w:lvl>
    <w:lvl w:ilvl="8">
      <w:start w:val="1"/>
      <w:numFmt w:val="lowerRoman"/>
      <w:lvlText w:val="%9."/>
      <w:lvlJc w:val="right"/>
      <w:pPr>
        <w:tabs>
          <w:tab w:val="left" w:pos="3060"/>
        </w:tabs>
        <w:ind w:left="3060" w:hanging="420"/>
      </w:pPr>
    </w:lvl>
  </w:abstractNum>
  <w:abstractNum w:abstractNumId="16">
    <w:nsid w:val="3A127877"/>
    <w:multiLevelType w:val="multilevel"/>
    <w:tmpl w:val="3A127877"/>
    <w:lvl w:ilvl="0">
      <w:start w:val="1"/>
      <w:numFmt w:val="decimal"/>
      <w:lvlText w:val="%1）"/>
      <w:lvlJc w:val="left"/>
      <w:pPr>
        <w:tabs>
          <w:tab w:val="left" w:pos="900"/>
        </w:tabs>
        <w:ind w:left="900" w:hanging="360"/>
      </w:pPr>
      <w:rPr>
        <w:rFonts w:hint="default"/>
      </w:rPr>
    </w:lvl>
    <w:lvl w:ilvl="1">
      <w:start w:val="1"/>
      <w:numFmt w:val="lowerLetter"/>
      <w:lvlText w:val="%2)"/>
      <w:lvlJc w:val="left"/>
      <w:pPr>
        <w:tabs>
          <w:tab w:val="left" w:pos="1530"/>
        </w:tabs>
        <w:ind w:left="1530" w:hanging="420"/>
      </w:pPr>
    </w:lvl>
    <w:lvl w:ilvl="2">
      <w:start w:val="5"/>
      <w:numFmt w:val="decimal"/>
      <w:lvlText w:val="（%3）"/>
      <w:lvlJc w:val="left"/>
      <w:pPr>
        <w:tabs>
          <w:tab w:val="left" w:pos="1440"/>
        </w:tabs>
        <w:ind w:left="1440" w:hanging="720"/>
      </w:pPr>
      <w:rPr>
        <w:rFonts w:hint="default"/>
      </w:rPr>
    </w:lvl>
    <w:lvl w:ilvl="3">
      <w:start w:val="1"/>
      <w:numFmt w:val="decimal"/>
      <w:lvlText w:val="%4."/>
      <w:lvlJc w:val="left"/>
      <w:pPr>
        <w:tabs>
          <w:tab w:val="left" w:pos="2370"/>
        </w:tabs>
        <w:ind w:left="2370" w:hanging="420"/>
      </w:pPr>
    </w:lvl>
    <w:lvl w:ilvl="4">
      <w:start w:val="1"/>
      <w:numFmt w:val="lowerLetter"/>
      <w:lvlText w:val="%5)"/>
      <w:lvlJc w:val="left"/>
      <w:pPr>
        <w:tabs>
          <w:tab w:val="left" w:pos="2790"/>
        </w:tabs>
        <w:ind w:left="2790" w:hanging="420"/>
      </w:pPr>
    </w:lvl>
    <w:lvl w:ilvl="5">
      <w:start w:val="1"/>
      <w:numFmt w:val="lowerRoman"/>
      <w:lvlText w:val="%6."/>
      <w:lvlJc w:val="right"/>
      <w:pPr>
        <w:tabs>
          <w:tab w:val="left" w:pos="3210"/>
        </w:tabs>
        <w:ind w:left="3210" w:hanging="420"/>
      </w:pPr>
    </w:lvl>
    <w:lvl w:ilvl="6">
      <w:start w:val="1"/>
      <w:numFmt w:val="decimal"/>
      <w:lvlText w:val="%7."/>
      <w:lvlJc w:val="left"/>
      <w:pPr>
        <w:tabs>
          <w:tab w:val="left" w:pos="3630"/>
        </w:tabs>
        <w:ind w:left="3630" w:hanging="420"/>
      </w:pPr>
    </w:lvl>
    <w:lvl w:ilvl="7">
      <w:start w:val="1"/>
      <w:numFmt w:val="lowerLetter"/>
      <w:lvlText w:val="%8)"/>
      <w:lvlJc w:val="left"/>
      <w:pPr>
        <w:tabs>
          <w:tab w:val="left" w:pos="4050"/>
        </w:tabs>
        <w:ind w:left="4050" w:hanging="420"/>
      </w:pPr>
    </w:lvl>
    <w:lvl w:ilvl="8">
      <w:start w:val="1"/>
      <w:numFmt w:val="lowerRoman"/>
      <w:lvlText w:val="%9."/>
      <w:lvlJc w:val="right"/>
      <w:pPr>
        <w:tabs>
          <w:tab w:val="left" w:pos="4470"/>
        </w:tabs>
        <w:ind w:left="4470" w:hanging="420"/>
      </w:pPr>
    </w:lvl>
  </w:abstractNum>
  <w:abstractNum w:abstractNumId="17">
    <w:nsid w:val="3C8049A3"/>
    <w:multiLevelType w:val="hybridMultilevel"/>
    <w:tmpl w:val="545E015E"/>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8">
    <w:nsid w:val="49B30F95"/>
    <w:multiLevelType w:val="multilevel"/>
    <w:tmpl w:val="7B7175F0"/>
    <w:lvl w:ilvl="0">
      <w:start w:val="1"/>
      <w:numFmt w:val="decimal"/>
      <w:lvlText w:val="(%1)"/>
      <w:lvlJc w:val="left"/>
      <w:pPr>
        <w:tabs>
          <w:tab w:val="left" w:pos="845"/>
        </w:tabs>
        <w:ind w:left="845" w:hanging="420"/>
      </w:pPr>
      <w:rPr>
        <w:rFonts w:hint="eastAsia"/>
      </w:rPr>
    </w:lvl>
    <w:lvl w:ilvl="1">
      <w:start w:val="1"/>
      <w:numFmt w:val="lowerLetter"/>
      <w:lvlText w:val="%2)"/>
      <w:lvlJc w:val="left"/>
      <w:pPr>
        <w:tabs>
          <w:tab w:val="left" w:pos="845"/>
        </w:tabs>
        <w:ind w:left="845" w:hanging="420"/>
      </w:pPr>
    </w:lvl>
    <w:lvl w:ilvl="2">
      <w:start w:val="1"/>
      <w:numFmt w:val="lowerRoman"/>
      <w:lvlText w:val="%3."/>
      <w:lvlJc w:val="right"/>
      <w:pPr>
        <w:tabs>
          <w:tab w:val="left" w:pos="1265"/>
        </w:tabs>
        <w:ind w:left="1265" w:hanging="420"/>
      </w:pPr>
    </w:lvl>
    <w:lvl w:ilvl="3">
      <w:start w:val="1"/>
      <w:numFmt w:val="decimal"/>
      <w:lvlText w:val="%4."/>
      <w:lvlJc w:val="left"/>
      <w:pPr>
        <w:tabs>
          <w:tab w:val="left" w:pos="1685"/>
        </w:tabs>
        <w:ind w:left="1685" w:hanging="420"/>
      </w:pPr>
    </w:lvl>
    <w:lvl w:ilvl="4">
      <w:start w:val="1"/>
      <w:numFmt w:val="lowerLetter"/>
      <w:lvlText w:val="%5)"/>
      <w:lvlJc w:val="left"/>
      <w:pPr>
        <w:tabs>
          <w:tab w:val="left" w:pos="2105"/>
        </w:tabs>
        <w:ind w:left="2105" w:hanging="420"/>
      </w:pPr>
    </w:lvl>
    <w:lvl w:ilvl="5">
      <w:start w:val="1"/>
      <w:numFmt w:val="lowerRoman"/>
      <w:lvlText w:val="%6."/>
      <w:lvlJc w:val="right"/>
      <w:pPr>
        <w:tabs>
          <w:tab w:val="left" w:pos="2525"/>
        </w:tabs>
        <w:ind w:left="2525" w:hanging="420"/>
      </w:pPr>
    </w:lvl>
    <w:lvl w:ilvl="6">
      <w:start w:val="1"/>
      <w:numFmt w:val="decimal"/>
      <w:lvlText w:val="%7."/>
      <w:lvlJc w:val="left"/>
      <w:pPr>
        <w:tabs>
          <w:tab w:val="left" w:pos="2945"/>
        </w:tabs>
        <w:ind w:left="2945" w:hanging="420"/>
      </w:pPr>
    </w:lvl>
    <w:lvl w:ilvl="7">
      <w:start w:val="1"/>
      <w:numFmt w:val="lowerLetter"/>
      <w:lvlText w:val="%8)"/>
      <w:lvlJc w:val="left"/>
      <w:pPr>
        <w:tabs>
          <w:tab w:val="left" w:pos="3365"/>
        </w:tabs>
        <w:ind w:left="3365" w:hanging="420"/>
      </w:pPr>
    </w:lvl>
    <w:lvl w:ilvl="8">
      <w:start w:val="1"/>
      <w:numFmt w:val="lowerRoman"/>
      <w:lvlText w:val="%9."/>
      <w:lvlJc w:val="right"/>
      <w:pPr>
        <w:tabs>
          <w:tab w:val="left" w:pos="3785"/>
        </w:tabs>
        <w:ind w:left="3785" w:hanging="420"/>
      </w:pPr>
    </w:lvl>
  </w:abstractNum>
  <w:abstractNum w:abstractNumId="19">
    <w:nsid w:val="4D2D0074"/>
    <w:multiLevelType w:val="hybridMultilevel"/>
    <w:tmpl w:val="2AB257E0"/>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0">
    <w:nsid w:val="55B0784B"/>
    <w:multiLevelType w:val="multilevel"/>
    <w:tmpl w:val="7B7175F0"/>
    <w:lvl w:ilvl="0">
      <w:start w:val="1"/>
      <w:numFmt w:val="decimal"/>
      <w:lvlText w:val="(%1)"/>
      <w:lvlJc w:val="left"/>
      <w:pPr>
        <w:tabs>
          <w:tab w:val="left" w:pos="845"/>
        </w:tabs>
        <w:ind w:left="845" w:hanging="420"/>
      </w:pPr>
      <w:rPr>
        <w:rFonts w:hint="eastAsia"/>
      </w:rPr>
    </w:lvl>
    <w:lvl w:ilvl="1">
      <w:start w:val="1"/>
      <w:numFmt w:val="lowerLetter"/>
      <w:lvlText w:val="%2)"/>
      <w:lvlJc w:val="left"/>
      <w:pPr>
        <w:tabs>
          <w:tab w:val="left" w:pos="845"/>
        </w:tabs>
        <w:ind w:left="845" w:hanging="420"/>
      </w:pPr>
    </w:lvl>
    <w:lvl w:ilvl="2">
      <w:start w:val="1"/>
      <w:numFmt w:val="lowerRoman"/>
      <w:lvlText w:val="%3."/>
      <w:lvlJc w:val="right"/>
      <w:pPr>
        <w:tabs>
          <w:tab w:val="left" w:pos="1265"/>
        </w:tabs>
        <w:ind w:left="1265" w:hanging="420"/>
      </w:pPr>
    </w:lvl>
    <w:lvl w:ilvl="3">
      <w:start w:val="1"/>
      <w:numFmt w:val="decimal"/>
      <w:lvlText w:val="%4."/>
      <w:lvlJc w:val="left"/>
      <w:pPr>
        <w:tabs>
          <w:tab w:val="left" w:pos="1685"/>
        </w:tabs>
        <w:ind w:left="1685" w:hanging="420"/>
      </w:pPr>
    </w:lvl>
    <w:lvl w:ilvl="4">
      <w:start w:val="1"/>
      <w:numFmt w:val="lowerLetter"/>
      <w:lvlText w:val="%5)"/>
      <w:lvlJc w:val="left"/>
      <w:pPr>
        <w:tabs>
          <w:tab w:val="left" w:pos="2105"/>
        </w:tabs>
        <w:ind w:left="2105" w:hanging="420"/>
      </w:pPr>
    </w:lvl>
    <w:lvl w:ilvl="5">
      <w:start w:val="1"/>
      <w:numFmt w:val="lowerRoman"/>
      <w:lvlText w:val="%6."/>
      <w:lvlJc w:val="right"/>
      <w:pPr>
        <w:tabs>
          <w:tab w:val="left" w:pos="2525"/>
        </w:tabs>
        <w:ind w:left="2525" w:hanging="420"/>
      </w:pPr>
    </w:lvl>
    <w:lvl w:ilvl="6">
      <w:start w:val="1"/>
      <w:numFmt w:val="decimal"/>
      <w:lvlText w:val="%7."/>
      <w:lvlJc w:val="left"/>
      <w:pPr>
        <w:tabs>
          <w:tab w:val="left" w:pos="2945"/>
        </w:tabs>
        <w:ind w:left="2945" w:hanging="420"/>
      </w:pPr>
    </w:lvl>
    <w:lvl w:ilvl="7">
      <w:start w:val="1"/>
      <w:numFmt w:val="lowerLetter"/>
      <w:lvlText w:val="%8)"/>
      <w:lvlJc w:val="left"/>
      <w:pPr>
        <w:tabs>
          <w:tab w:val="left" w:pos="3365"/>
        </w:tabs>
        <w:ind w:left="3365" w:hanging="420"/>
      </w:pPr>
    </w:lvl>
    <w:lvl w:ilvl="8">
      <w:start w:val="1"/>
      <w:numFmt w:val="lowerRoman"/>
      <w:lvlText w:val="%9."/>
      <w:lvlJc w:val="right"/>
      <w:pPr>
        <w:tabs>
          <w:tab w:val="left" w:pos="3785"/>
        </w:tabs>
        <w:ind w:left="3785" w:hanging="420"/>
      </w:pPr>
    </w:lvl>
  </w:abstractNum>
  <w:abstractNum w:abstractNumId="21">
    <w:nsid w:val="57117D8E"/>
    <w:multiLevelType w:val="multilevel"/>
    <w:tmpl w:val="57117D8E"/>
    <w:lvl w:ilvl="0">
      <w:start w:val="1"/>
      <w:numFmt w:val="bullet"/>
      <w:lvlText w:val=""/>
      <w:lvlJc w:val="left"/>
      <w:pPr>
        <w:tabs>
          <w:tab w:val="left" w:pos="1320"/>
        </w:tabs>
        <w:ind w:left="1320" w:hanging="420"/>
      </w:pPr>
      <w:rPr>
        <w:rFonts w:ascii="Wingdings" w:hAnsi="Wingdings" w:hint="default"/>
      </w:rPr>
    </w:lvl>
    <w:lvl w:ilvl="1">
      <w:start w:val="1"/>
      <w:numFmt w:val="decimal"/>
      <w:lvlText w:val="(%2)"/>
      <w:lvlJc w:val="left"/>
      <w:pPr>
        <w:tabs>
          <w:tab w:val="left" w:pos="1740"/>
        </w:tabs>
        <w:ind w:left="1740" w:hanging="420"/>
      </w:pPr>
      <w:rPr>
        <w:rFonts w:hint="eastAsia"/>
      </w:rPr>
    </w:lvl>
    <w:lvl w:ilvl="2">
      <w:start w:val="1"/>
      <w:numFmt w:val="lowerRoman"/>
      <w:lvlText w:val="%3."/>
      <w:lvlJc w:val="right"/>
      <w:pPr>
        <w:tabs>
          <w:tab w:val="left" w:pos="2160"/>
        </w:tabs>
        <w:ind w:left="2160" w:hanging="420"/>
      </w:pPr>
    </w:lvl>
    <w:lvl w:ilvl="3">
      <w:start w:val="1"/>
      <w:numFmt w:val="decimal"/>
      <w:lvlText w:val="%4."/>
      <w:lvlJc w:val="left"/>
      <w:pPr>
        <w:tabs>
          <w:tab w:val="left" w:pos="2580"/>
        </w:tabs>
        <w:ind w:left="2580" w:hanging="420"/>
      </w:pPr>
    </w:lvl>
    <w:lvl w:ilvl="4">
      <w:start w:val="1"/>
      <w:numFmt w:val="lowerLetter"/>
      <w:lvlText w:val="%5)"/>
      <w:lvlJc w:val="left"/>
      <w:pPr>
        <w:tabs>
          <w:tab w:val="left" w:pos="3000"/>
        </w:tabs>
        <w:ind w:left="3000" w:hanging="420"/>
      </w:pPr>
    </w:lvl>
    <w:lvl w:ilvl="5">
      <w:start w:val="1"/>
      <w:numFmt w:val="lowerRoman"/>
      <w:lvlText w:val="%6."/>
      <w:lvlJc w:val="right"/>
      <w:pPr>
        <w:tabs>
          <w:tab w:val="left" w:pos="3420"/>
        </w:tabs>
        <w:ind w:left="3420" w:hanging="420"/>
      </w:pPr>
    </w:lvl>
    <w:lvl w:ilvl="6">
      <w:start w:val="1"/>
      <w:numFmt w:val="decimal"/>
      <w:lvlText w:val="%7."/>
      <w:lvlJc w:val="left"/>
      <w:pPr>
        <w:tabs>
          <w:tab w:val="left" w:pos="3840"/>
        </w:tabs>
        <w:ind w:left="3840" w:hanging="420"/>
      </w:pPr>
    </w:lvl>
    <w:lvl w:ilvl="7">
      <w:start w:val="1"/>
      <w:numFmt w:val="lowerLetter"/>
      <w:lvlText w:val="%8)"/>
      <w:lvlJc w:val="left"/>
      <w:pPr>
        <w:tabs>
          <w:tab w:val="left" w:pos="4260"/>
        </w:tabs>
        <w:ind w:left="4260" w:hanging="420"/>
      </w:pPr>
    </w:lvl>
    <w:lvl w:ilvl="8">
      <w:start w:val="1"/>
      <w:numFmt w:val="lowerRoman"/>
      <w:lvlText w:val="%9."/>
      <w:lvlJc w:val="right"/>
      <w:pPr>
        <w:tabs>
          <w:tab w:val="left" w:pos="4680"/>
        </w:tabs>
        <w:ind w:left="4680" w:hanging="420"/>
      </w:pPr>
    </w:lvl>
  </w:abstractNum>
  <w:abstractNum w:abstractNumId="22">
    <w:nsid w:val="618613EA"/>
    <w:multiLevelType w:val="multilevel"/>
    <w:tmpl w:val="618613EA"/>
    <w:lvl w:ilvl="0">
      <w:start w:val="1"/>
      <w:numFmt w:val="decimal"/>
      <w:lvlText w:val="%1）"/>
      <w:lvlJc w:val="left"/>
      <w:pPr>
        <w:tabs>
          <w:tab w:val="left" w:pos="900"/>
        </w:tabs>
        <w:ind w:left="900" w:hanging="360"/>
      </w:pPr>
      <w:rPr>
        <w:rFonts w:hint="default"/>
      </w:rPr>
    </w:lvl>
    <w:lvl w:ilvl="1">
      <w:start w:val="1"/>
      <w:numFmt w:val="lowerLetter"/>
      <w:lvlText w:val="%2)"/>
      <w:lvlJc w:val="left"/>
      <w:pPr>
        <w:tabs>
          <w:tab w:val="left" w:pos="1530"/>
        </w:tabs>
        <w:ind w:left="1530" w:hanging="420"/>
      </w:pPr>
    </w:lvl>
    <w:lvl w:ilvl="2">
      <w:start w:val="1"/>
      <w:numFmt w:val="lowerRoman"/>
      <w:lvlText w:val="%3."/>
      <w:lvlJc w:val="right"/>
      <w:pPr>
        <w:tabs>
          <w:tab w:val="left" w:pos="1950"/>
        </w:tabs>
        <w:ind w:left="1950" w:hanging="420"/>
      </w:pPr>
    </w:lvl>
    <w:lvl w:ilvl="3">
      <w:start w:val="1"/>
      <w:numFmt w:val="decimal"/>
      <w:lvlText w:val="%4."/>
      <w:lvlJc w:val="left"/>
      <w:pPr>
        <w:tabs>
          <w:tab w:val="left" w:pos="2370"/>
        </w:tabs>
        <w:ind w:left="2370" w:hanging="420"/>
      </w:pPr>
    </w:lvl>
    <w:lvl w:ilvl="4">
      <w:start w:val="1"/>
      <w:numFmt w:val="lowerLetter"/>
      <w:lvlText w:val="%5)"/>
      <w:lvlJc w:val="left"/>
      <w:pPr>
        <w:tabs>
          <w:tab w:val="left" w:pos="2790"/>
        </w:tabs>
        <w:ind w:left="2790" w:hanging="420"/>
      </w:pPr>
    </w:lvl>
    <w:lvl w:ilvl="5">
      <w:start w:val="1"/>
      <w:numFmt w:val="lowerRoman"/>
      <w:lvlText w:val="%6."/>
      <w:lvlJc w:val="right"/>
      <w:pPr>
        <w:tabs>
          <w:tab w:val="left" w:pos="3210"/>
        </w:tabs>
        <w:ind w:left="3210" w:hanging="420"/>
      </w:pPr>
    </w:lvl>
    <w:lvl w:ilvl="6">
      <w:start w:val="1"/>
      <w:numFmt w:val="decimal"/>
      <w:lvlText w:val="%7."/>
      <w:lvlJc w:val="left"/>
      <w:pPr>
        <w:tabs>
          <w:tab w:val="left" w:pos="3630"/>
        </w:tabs>
        <w:ind w:left="3630" w:hanging="420"/>
      </w:pPr>
    </w:lvl>
    <w:lvl w:ilvl="7">
      <w:start w:val="1"/>
      <w:numFmt w:val="lowerLetter"/>
      <w:lvlText w:val="%8)"/>
      <w:lvlJc w:val="left"/>
      <w:pPr>
        <w:tabs>
          <w:tab w:val="left" w:pos="4050"/>
        </w:tabs>
        <w:ind w:left="4050" w:hanging="420"/>
      </w:pPr>
    </w:lvl>
    <w:lvl w:ilvl="8">
      <w:start w:val="1"/>
      <w:numFmt w:val="lowerRoman"/>
      <w:lvlText w:val="%9."/>
      <w:lvlJc w:val="right"/>
      <w:pPr>
        <w:tabs>
          <w:tab w:val="left" w:pos="4470"/>
        </w:tabs>
        <w:ind w:left="4470" w:hanging="420"/>
      </w:pPr>
    </w:lvl>
  </w:abstractNum>
  <w:abstractNum w:abstractNumId="23">
    <w:nsid w:val="67E171BD"/>
    <w:multiLevelType w:val="multilevel"/>
    <w:tmpl w:val="7B7175F0"/>
    <w:lvl w:ilvl="0">
      <w:start w:val="1"/>
      <w:numFmt w:val="decimal"/>
      <w:lvlText w:val="(%1)"/>
      <w:lvlJc w:val="left"/>
      <w:pPr>
        <w:tabs>
          <w:tab w:val="left" w:pos="845"/>
        </w:tabs>
        <w:ind w:left="845" w:hanging="420"/>
      </w:pPr>
      <w:rPr>
        <w:rFonts w:hint="eastAsia"/>
      </w:rPr>
    </w:lvl>
    <w:lvl w:ilvl="1">
      <w:start w:val="1"/>
      <w:numFmt w:val="lowerLetter"/>
      <w:lvlText w:val="%2)"/>
      <w:lvlJc w:val="left"/>
      <w:pPr>
        <w:tabs>
          <w:tab w:val="left" w:pos="845"/>
        </w:tabs>
        <w:ind w:left="845" w:hanging="420"/>
      </w:pPr>
    </w:lvl>
    <w:lvl w:ilvl="2">
      <w:start w:val="1"/>
      <w:numFmt w:val="lowerRoman"/>
      <w:lvlText w:val="%3."/>
      <w:lvlJc w:val="right"/>
      <w:pPr>
        <w:tabs>
          <w:tab w:val="left" w:pos="1265"/>
        </w:tabs>
        <w:ind w:left="1265" w:hanging="420"/>
      </w:pPr>
    </w:lvl>
    <w:lvl w:ilvl="3">
      <w:start w:val="1"/>
      <w:numFmt w:val="decimal"/>
      <w:lvlText w:val="%4."/>
      <w:lvlJc w:val="left"/>
      <w:pPr>
        <w:tabs>
          <w:tab w:val="left" w:pos="1685"/>
        </w:tabs>
        <w:ind w:left="1685" w:hanging="420"/>
      </w:pPr>
    </w:lvl>
    <w:lvl w:ilvl="4">
      <w:start w:val="1"/>
      <w:numFmt w:val="lowerLetter"/>
      <w:lvlText w:val="%5)"/>
      <w:lvlJc w:val="left"/>
      <w:pPr>
        <w:tabs>
          <w:tab w:val="left" w:pos="2105"/>
        </w:tabs>
        <w:ind w:left="2105" w:hanging="420"/>
      </w:pPr>
    </w:lvl>
    <w:lvl w:ilvl="5">
      <w:start w:val="1"/>
      <w:numFmt w:val="lowerRoman"/>
      <w:lvlText w:val="%6."/>
      <w:lvlJc w:val="right"/>
      <w:pPr>
        <w:tabs>
          <w:tab w:val="left" w:pos="2525"/>
        </w:tabs>
        <w:ind w:left="2525" w:hanging="420"/>
      </w:pPr>
    </w:lvl>
    <w:lvl w:ilvl="6">
      <w:start w:val="1"/>
      <w:numFmt w:val="decimal"/>
      <w:lvlText w:val="%7."/>
      <w:lvlJc w:val="left"/>
      <w:pPr>
        <w:tabs>
          <w:tab w:val="left" w:pos="2945"/>
        </w:tabs>
        <w:ind w:left="2945" w:hanging="420"/>
      </w:pPr>
    </w:lvl>
    <w:lvl w:ilvl="7">
      <w:start w:val="1"/>
      <w:numFmt w:val="lowerLetter"/>
      <w:lvlText w:val="%8)"/>
      <w:lvlJc w:val="left"/>
      <w:pPr>
        <w:tabs>
          <w:tab w:val="left" w:pos="3365"/>
        </w:tabs>
        <w:ind w:left="3365" w:hanging="420"/>
      </w:pPr>
    </w:lvl>
    <w:lvl w:ilvl="8">
      <w:start w:val="1"/>
      <w:numFmt w:val="lowerRoman"/>
      <w:lvlText w:val="%9."/>
      <w:lvlJc w:val="right"/>
      <w:pPr>
        <w:tabs>
          <w:tab w:val="left" w:pos="3785"/>
        </w:tabs>
        <w:ind w:left="3785" w:hanging="420"/>
      </w:pPr>
    </w:lvl>
  </w:abstractNum>
  <w:abstractNum w:abstractNumId="24">
    <w:nsid w:val="718547C4"/>
    <w:multiLevelType w:val="multilevel"/>
    <w:tmpl w:val="718547C4"/>
    <w:lvl w:ilvl="0">
      <w:start w:val="1"/>
      <w:numFmt w:val="decimal"/>
      <w:lvlText w:val="%1)"/>
      <w:lvlJc w:val="left"/>
      <w:pPr>
        <w:tabs>
          <w:tab w:val="left" w:pos="960"/>
        </w:tabs>
        <w:ind w:left="960" w:hanging="420"/>
      </w:p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25">
    <w:nsid w:val="76671659"/>
    <w:multiLevelType w:val="hybridMultilevel"/>
    <w:tmpl w:val="96A60A74"/>
    <w:lvl w:ilvl="0" w:tplc="71DC7A5C">
      <w:start w:val="1"/>
      <w:numFmt w:val="japaneseCounting"/>
      <w:lvlText w:val="%1、"/>
      <w:lvlJc w:val="left"/>
      <w:pPr>
        <w:ind w:left="630" w:hanging="63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77C7725F"/>
    <w:multiLevelType w:val="multilevel"/>
    <w:tmpl w:val="77C7725F"/>
    <w:lvl w:ilvl="0">
      <w:start w:val="1"/>
      <w:numFmt w:val="bullet"/>
      <w:lvlText w:val=""/>
      <w:lvlJc w:val="left"/>
      <w:pPr>
        <w:tabs>
          <w:tab w:val="left" w:pos="1140"/>
        </w:tabs>
        <w:ind w:left="1140" w:hanging="420"/>
      </w:pPr>
      <w:rPr>
        <w:rFonts w:ascii="Wingdings" w:hAnsi="Wingdings" w:hint="default"/>
      </w:rPr>
    </w:lvl>
    <w:lvl w:ilvl="1">
      <w:start w:val="1"/>
      <w:numFmt w:val="bullet"/>
      <w:lvlText w:val=""/>
      <w:lvlJc w:val="left"/>
      <w:pPr>
        <w:tabs>
          <w:tab w:val="left" w:pos="1380"/>
        </w:tabs>
        <w:ind w:left="1380" w:hanging="420"/>
      </w:pPr>
      <w:rPr>
        <w:rFonts w:ascii="Wingdings" w:hAnsi="Wingdings" w:hint="default"/>
      </w:rPr>
    </w:lvl>
    <w:lvl w:ilvl="2">
      <w:start w:val="1"/>
      <w:numFmt w:val="bullet"/>
      <w:lvlText w:val=""/>
      <w:lvlJc w:val="left"/>
      <w:pPr>
        <w:tabs>
          <w:tab w:val="left" w:pos="1800"/>
        </w:tabs>
        <w:ind w:left="1800" w:hanging="420"/>
      </w:pPr>
      <w:rPr>
        <w:rFonts w:ascii="Wingdings" w:hAnsi="Wingdings" w:hint="default"/>
      </w:rPr>
    </w:lvl>
    <w:lvl w:ilvl="3">
      <w:start w:val="1"/>
      <w:numFmt w:val="bullet"/>
      <w:lvlText w:val=""/>
      <w:lvlJc w:val="left"/>
      <w:pPr>
        <w:tabs>
          <w:tab w:val="left" w:pos="2220"/>
        </w:tabs>
        <w:ind w:left="2220" w:hanging="420"/>
      </w:pPr>
      <w:rPr>
        <w:rFonts w:ascii="Wingdings" w:hAnsi="Wingdings" w:hint="default"/>
      </w:rPr>
    </w:lvl>
    <w:lvl w:ilvl="4">
      <w:start w:val="1"/>
      <w:numFmt w:val="bullet"/>
      <w:lvlText w:val=""/>
      <w:lvlJc w:val="left"/>
      <w:pPr>
        <w:tabs>
          <w:tab w:val="left" w:pos="2640"/>
        </w:tabs>
        <w:ind w:left="2640" w:hanging="420"/>
      </w:pPr>
      <w:rPr>
        <w:rFonts w:ascii="Wingdings" w:hAnsi="Wingdings" w:hint="default"/>
      </w:rPr>
    </w:lvl>
    <w:lvl w:ilvl="5">
      <w:start w:val="1"/>
      <w:numFmt w:val="bullet"/>
      <w:lvlText w:val=""/>
      <w:lvlJc w:val="left"/>
      <w:pPr>
        <w:tabs>
          <w:tab w:val="left" w:pos="3060"/>
        </w:tabs>
        <w:ind w:left="3060" w:hanging="420"/>
      </w:pPr>
      <w:rPr>
        <w:rFonts w:ascii="Wingdings" w:hAnsi="Wingdings" w:hint="default"/>
      </w:rPr>
    </w:lvl>
    <w:lvl w:ilvl="6">
      <w:start w:val="1"/>
      <w:numFmt w:val="bullet"/>
      <w:lvlText w:val=""/>
      <w:lvlJc w:val="left"/>
      <w:pPr>
        <w:tabs>
          <w:tab w:val="left" w:pos="3480"/>
        </w:tabs>
        <w:ind w:left="3480" w:hanging="420"/>
      </w:pPr>
      <w:rPr>
        <w:rFonts w:ascii="Wingdings" w:hAnsi="Wingdings" w:hint="default"/>
      </w:rPr>
    </w:lvl>
    <w:lvl w:ilvl="7">
      <w:start w:val="1"/>
      <w:numFmt w:val="bullet"/>
      <w:lvlText w:val=""/>
      <w:lvlJc w:val="left"/>
      <w:pPr>
        <w:tabs>
          <w:tab w:val="left" w:pos="3900"/>
        </w:tabs>
        <w:ind w:left="3900" w:hanging="420"/>
      </w:pPr>
      <w:rPr>
        <w:rFonts w:ascii="Wingdings" w:hAnsi="Wingdings" w:hint="default"/>
      </w:rPr>
    </w:lvl>
    <w:lvl w:ilvl="8">
      <w:start w:val="1"/>
      <w:numFmt w:val="bullet"/>
      <w:lvlText w:val=""/>
      <w:lvlJc w:val="left"/>
      <w:pPr>
        <w:tabs>
          <w:tab w:val="left" w:pos="4320"/>
        </w:tabs>
        <w:ind w:left="4320" w:hanging="420"/>
      </w:pPr>
      <w:rPr>
        <w:rFonts w:ascii="Wingdings" w:hAnsi="Wingdings" w:hint="default"/>
      </w:rPr>
    </w:lvl>
  </w:abstractNum>
  <w:abstractNum w:abstractNumId="27">
    <w:nsid w:val="7A65385D"/>
    <w:multiLevelType w:val="multilevel"/>
    <w:tmpl w:val="7A65385D"/>
    <w:lvl w:ilvl="0">
      <w:start w:val="1"/>
      <w:numFmt w:val="bullet"/>
      <w:pStyle w:val="a0"/>
      <w:lvlText w:val=""/>
      <w:lvlJc w:val="left"/>
      <w:pPr>
        <w:tabs>
          <w:tab w:val="left" w:pos="420"/>
        </w:tabs>
        <w:ind w:left="420" w:hanging="420"/>
      </w:pPr>
      <w:rPr>
        <w:rFonts w:ascii="Wingdings" w:hAnsi="Wingdings" w:hint="default"/>
        <w:sz w:val="16"/>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8">
    <w:nsid w:val="7B7175F0"/>
    <w:multiLevelType w:val="multilevel"/>
    <w:tmpl w:val="7B7175F0"/>
    <w:lvl w:ilvl="0">
      <w:start w:val="1"/>
      <w:numFmt w:val="decimal"/>
      <w:lvlText w:val="(%1)"/>
      <w:lvlJc w:val="left"/>
      <w:pPr>
        <w:tabs>
          <w:tab w:val="left" w:pos="1040"/>
        </w:tabs>
        <w:ind w:left="1040" w:hanging="420"/>
      </w:pPr>
      <w:rPr>
        <w:rFonts w:hint="eastAsia"/>
      </w:rPr>
    </w:lvl>
    <w:lvl w:ilvl="1">
      <w:start w:val="1"/>
      <w:numFmt w:val="lowerLetter"/>
      <w:lvlText w:val="%2)"/>
      <w:lvlJc w:val="left"/>
      <w:pPr>
        <w:tabs>
          <w:tab w:val="left" w:pos="1040"/>
        </w:tabs>
        <w:ind w:left="1040" w:hanging="420"/>
      </w:pPr>
    </w:lvl>
    <w:lvl w:ilvl="2">
      <w:start w:val="1"/>
      <w:numFmt w:val="lowerRoman"/>
      <w:lvlText w:val="%3."/>
      <w:lvlJc w:val="right"/>
      <w:pPr>
        <w:tabs>
          <w:tab w:val="left" w:pos="1460"/>
        </w:tabs>
        <w:ind w:left="1460" w:hanging="420"/>
      </w:pPr>
    </w:lvl>
    <w:lvl w:ilvl="3">
      <w:start w:val="1"/>
      <w:numFmt w:val="decimal"/>
      <w:lvlText w:val="%4."/>
      <w:lvlJc w:val="left"/>
      <w:pPr>
        <w:tabs>
          <w:tab w:val="left" w:pos="1880"/>
        </w:tabs>
        <w:ind w:left="1880" w:hanging="420"/>
      </w:pPr>
    </w:lvl>
    <w:lvl w:ilvl="4">
      <w:start w:val="1"/>
      <w:numFmt w:val="lowerLetter"/>
      <w:lvlText w:val="%5)"/>
      <w:lvlJc w:val="left"/>
      <w:pPr>
        <w:tabs>
          <w:tab w:val="left" w:pos="2300"/>
        </w:tabs>
        <w:ind w:left="2300" w:hanging="420"/>
      </w:pPr>
    </w:lvl>
    <w:lvl w:ilvl="5">
      <w:start w:val="1"/>
      <w:numFmt w:val="lowerRoman"/>
      <w:lvlText w:val="%6."/>
      <w:lvlJc w:val="right"/>
      <w:pPr>
        <w:tabs>
          <w:tab w:val="left" w:pos="2720"/>
        </w:tabs>
        <w:ind w:left="2720" w:hanging="420"/>
      </w:pPr>
    </w:lvl>
    <w:lvl w:ilvl="6">
      <w:start w:val="1"/>
      <w:numFmt w:val="decimal"/>
      <w:lvlText w:val="%7."/>
      <w:lvlJc w:val="left"/>
      <w:pPr>
        <w:tabs>
          <w:tab w:val="left" w:pos="3140"/>
        </w:tabs>
        <w:ind w:left="3140" w:hanging="420"/>
      </w:pPr>
    </w:lvl>
    <w:lvl w:ilvl="7">
      <w:start w:val="1"/>
      <w:numFmt w:val="lowerLetter"/>
      <w:lvlText w:val="%8)"/>
      <w:lvlJc w:val="left"/>
      <w:pPr>
        <w:tabs>
          <w:tab w:val="left" w:pos="3560"/>
        </w:tabs>
        <w:ind w:left="3560" w:hanging="420"/>
      </w:pPr>
    </w:lvl>
    <w:lvl w:ilvl="8">
      <w:start w:val="1"/>
      <w:numFmt w:val="lowerRoman"/>
      <w:lvlText w:val="%9."/>
      <w:lvlJc w:val="right"/>
      <w:pPr>
        <w:tabs>
          <w:tab w:val="left" w:pos="3980"/>
        </w:tabs>
        <w:ind w:left="3980" w:hanging="420"/>
      </w:pPr>
    </w:lvl>
  </w:abstractNum>
  <w:num w:numId="1">
    <w:abstractNumId w:val="8"/>
  </w:num>
  <w:num w:numId="2">
    <w:abstractNumId w:val="4"/>
  </w:num>
  <w:num w:numId="3">
    <w:abstractNumId w:val="27"/>
  </w:num>
  <w:num w:numId="4">
    <w:abstractNumId w:val="10"/>
  </w:num>
  <w:num w:numId="5">
    <w:abstractNumId w:val="7"/>
  </w:num>
  <w:num w:numId="6">
    <w:abstractNumId w:val="12"/>
  </w:num>
  <w:num w:numId="7">
    <w:abstractNumId w:val="6"/>
  </w:num>
  <w:num w:numId="8">
    <w:abstractNumId w:val="14"/>
  </w:num>
  <w:num w:numId="9">
    <w:abstractNumId w:val="15"/>
  </w:num>
  <w:num w:numId="10">
    <w:abstractNumId w:val="22"/>
  </w:num>
  <w:num w:numId="11">
    <w:abstractNumId w:val="16"/>
  </w:num>
  <w:num w:numId="12">
    <w:abstractNumId w:val="0"/>
  </w:num>
  <w:num w:numId="13">
    <w:abstractNumId w:val="11"/>
  </w:num>
  <w:num w:numId="14">
    <w:abstractNumId w:val="24"/>
  </w:num>
  <w:num w:numId="15">
    <w:abstractNumId w:val="13"/>
  </w:num>
  <w:num w:numId="16">
    <w:abstractNumId w:val="9"/>
  </w:num>
  <w:num w:numId="17">
    <w:abstractNumId w:val="1"/>
  </w:num>
  <w:num w:numId="18">
    <w:abstractNumId w:val="28"/>
  </w:num>
  <w:num w:numId="19">
    <w:abstractNumId w:val="21"/>
  </w:num>
  <w:num w:numId="20">
    <w:abstractNumId w:val="2"/>
  </w:num>
  <w:num w:numId="21">
    <w:abstractNumId w:val="26"/>
  </w:num>
  <w:num w:numId="22">
    <w:abstractNumId w:val="25"/>
  </w:num>
  <w:num w:numId="23">
    <w:abstractNumId w:val="5"/>
  </w:num>
  <w:num w:numId="24">
    <w:abstractNumId w:val="20"/>
  </w:num>
  <w:num w:numId="25">
    <w:abstractNumId w:val="23"/>
  </w:num>
  <w:num w:numId="26">
    <w:abstractNumId w:val="3"/>
  </w:num>
  <w:num w:numId="27">
    <w:abstractNumId w:val="17"/>
  </w:num>
  <w:num w:numId="28">
    <w:abstractNumId w:val="19"/>
  </w:num>
  <w:num w:numId="29">
    <w:abstractNumId w:val="18"/>
  </w:num>
  <w:num w:numId="30">
    <w:abstractNumId w:val="7"/>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5122" fillcolor="white">
      <v:fill color="white"/>
    </o:shapedefaults>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C706E1"/>
    <w:rsid w:val="00031451"/>
    <w:rsid w:val="00043857"/>
    <w:rsid w:val="000606AA"/>
    <w:rsid w:val="00083579"/>
    <w:rsid w:val="00083CD0"/>
    <w:rsid w:val="0009081D"/>
    <w:rsid w:val="000A08F5"/>
    <w:rsid w:val="000A72A9"/>
    <w:rsid w:val="000B2DFA"/>
    <w:rsid w:val="000F389F"/>
    <w:rsid w:val="00115E47"/>
    <w:rsid w:val="00116144"/>
    <w:rsid w:val="0012610F"/>
    <w:rsid w:val="0013571F"/>
    <w:rsid w:val="00186803"/>
    <w:rsid w:val="0019532C"/>
    <w:rsid w:val="001B390F"/>
    <w:rsid w:val="001B7E7C"/>
    <w:rsid w:val="001C4B2D"/>
    <w:rsid w:val="001D2DB1"/>
    <w:rsid w:val="001E1AAD"/>
    <w:rsid w:val="00204344"/>
    <w:rsid w:val="002202DE"/>
    <w:rsid w:val="0022130E"/>
    <w:rsid w:val="00223A52"/>
    <w:rsid w:val="00234945"/>
    <w:rsid w:val="002367CD"/>
    <w:rsid w:val="002638FD"/>
    <w:rsid w:val="00270522"/>
    <w:rsid w:val="002B48EE"/>
    <w:rsid w:val="002B75F4"/>
    <w:rsid w:val="002C299E"/>
    <w:rsid w:val="002C70B0"/>
    <w:rsid w:val="002C7FA4"/>
    <w:rsid w:val="002D659B"/>
    <w:rsid w:val="002E3FFB"/>
    <w:rsid w:val="00307DD8"/>
    <w:rsid w:val="00352CE0"/>
    <w:rsid w:val="00353B9D"/>
    <w:rsid w:val="0035791D"/>
    <w:rsid w:val="00363853"/>
    <w:rsid w:val="003A23C2"/>
    <w:rsid w:val="003A3CFF"/>
    <w:rsid w:val="003A3EC2"/>
    <w:rsid w:val="003A4858"/>
    <w:rsid w:val="003A6481"/>
    <w:rsid w:val="003B0EA0"/>
    <w:rsid w:val="003F503F"/>
    <w:rsid w:val="00421924"/>
    <w:rsid w:val="00427C9F"/>
    <w:rsid w:val="00431442"/>
    <w:rsid w:val="00477405"/>
    <w:rsid w:val="00477B8B"/>
    <w:rsid w:val="004A7CF0"/>
    <w:rsid w:val="004B0CCB"/>
    <w:rsid w:val="004C4908"/>
    <w:rsid w:val="004D43BA"/>
    <w:rsid w:val="004E5936"/>
    <w:rsid w:val="004F747B"/>
    <w:rsid w:val="00522E42"/>
    <w:rsid w:val="00552906"/>
    <w:rsid w:val="00557A1A"/>
    <w:rsid w:val="00575D9D"/>
    <w:rsid w:val="00586F76"/>
    <w:rsid w:val="00591FB9"/>
    <w:rsid w:val="005A7399"/>
    <w:rsid w:val="005C5DB3"/>
    <w:rsid w:val="00650A8E"/>
    <w:rsid w:val="00652A9D"/>
    <w:rsid w:val="0066579B"/>
    <w:rsid w:val="00672121"/>
    <w:rsid w:val="006761AF"/>
    <w:rsid w:val="00691F68"/>
    <w:rsid w:val="006C7FBE"/>
    <w:rsid w:val="006D7461"/>
    <w:rsid w:val="006F02F7"/>
    <w:rsid w:val="006F1A27"/>
    <w:rsid w:val="006F68D9"/>
    <w:rsid w:val="007229AE"/>
    <w:rsid w:val="007362A9"/>
    <w:rsid w:val="0074743C"/>
    <w:rsid w:val="00764FA8"/>
    <w:rsid w:val="00772335"/>
    <w:rsid w:val="0079527C"/>
    <w:rsid w:val="007A78DA"/>
    <w:rsid w:val="007B2D38"/>
    <w:rsid w:val="007C3DF2"/>
    <w:rsid w:val="007C6597"/>
    <w:rsid w:val="007D06A0"/>
    <w:rsid w:val="008277E9"/>
    <w:rsid w:val="008368BF"/>
    <w:rsid w:val="00843202"/>
    <w:rsid w:val="00844C41"/>
    <w:rsid w:val="00845BB3"/>
    <w:rsid w:val="0084648C"/>
    <w:rsid w:val="00861525"/>
    <w:rsid w:val="00874F18"/>
    <w:rsid w:val="008831B7"/>
    <w:rsid w:val="00887C70"/>
    <w:rsid w:val="008903E2"/>
    <w:rsid w:val="008A66ED"/>
    <w:rsid w:val="008C1340"/>
    <w:rsid w:val="008C1F67"/>
    <w:rsid w:val="008E332F"/>
    <w:rsid w:val="008F153E"/>
    <w:rsid w:val="008F4E10"/>
    <w:rsid w:val="00916E7E"/>
    <w:rsid w:val="00921336"/>
    <w:rsid w:val="0092430E"/>
    <w:rsid w:val="0094226D"/>
    <w:rsid w:val="00967CB7"/>
    <w:rsid w:val="009A5B9A"/>
    <w:rsid w:val="009B76EE"/>
    <w:rsid w:val="009C2E00"/>
    <w:rsid w:val="009D73A1"/>
    <w:rsid w:val="009E4BE7"/>
    <w:rsid w:val="009F13EF"/>
    <w:rsid w:val="00A12314"/>
    <w:rsid w:val="00A168BE"/>
    <w:rsid w:val="00A2768B"/>
    <w:rsid w:val="00A701D2"/>
    <w:rsid w:val="00A76FE0"/>
    <w:rsid w:val="00A83665"/>
    <w:rsid w:val="00A86D16"/>
    <w:rsid w:val="00A87209"/>
    <w:rsid w:val="00AA4BE8"/>
    <w:rsid w:val="00AB4350"/>
    <w:rsid w:val="00AF67D1"/>
    <w:rsid w:val="00B04382"/>
    <w:rsid w:val="00B333B6"/>
    <w:rsid w:val="00B33BB7"/>
    <w:rsid w:val="00B61685"/>
    <w:rsid w:val="00B76CCA"/>
    <w:rsid w:val="00B80053"/>
    <w:rsid w:val="00B94B6C"/>
    <w:rsid w:val="00B97AF4"/>
    <w:rsid w:val="00BA3D0F"/>
    <w:rsid w:val="00BA6BB7"/>
    <w:rsid w:val="00BC540A"/>
    <w:rsid w:val="00BE1204"/>
    <w:rsid w:val="00BF3077"/>
    <w:rsid w:val="00BF6B97"/>
    <w:rsid w:val="00C20FBD"/>
    <w:rsid w:val="00C21D80"/>
    <w:rsid w:val="00C27A53"/>
    <w:rsid w:val="00C331AC"/>
    <w:rsid w:val="00C57263"/>
    <w:rsid w:val="00C706E1"/>
    <w:rsid w:val="00C743A4"/>
    <w:rsid w:val="00C850EF"/>
    <w:rsid w:val="00C90997"/>
    <w:rsid w:val="00CB2506"/>
    <w:rsid w:val="00CC2594"/>
    <w:rsid w:val="00CC3D4F"/>
    <w:rsid w:val="00CC5307"/>
    <w:rsid w:val="00D067A0"/>
    <w:rsid w:val="00D30B74"/>
    <w:rsid w:val="00D4287E"/>
    <w:rsid w:val="00D61F64"/>
    <w:rsid w:val="00D7741F"/>
    <w:rsid w:val="00D84A20"/>
    <w:rsid w:val="00D86A1A"/>
    <w:rsid w:val="00DB0468"/>
    <w:rsid w:val="00DD0D27"/>
    <w:rsid w:val="00DD3C46"/>
    <w:rsid w:val="00DD3E37"/>
    <w:rsid w:val="00DD6787"/>
    <w:rsid w:val="00DE3026"/>
    <w:rsid w:val="00DE6E96"/>
    <w:rsid w:val="00DE6FB5"/>
    <w:rsid w:val="00DF742C"/>
    <w:rsid w:val="00DF7B2D"/>
    <w:rsid w:val="00E149FD"/>
    <w:rsid w:val="00E46B22"/>
    <w:rsid w:val="00E479CA"/>
    <w:rsid w:val="00E64583"/>
    <w:rsid w:val="00E6465A"/>
    <w:rsid w:val="00E7075E"/>
    <w:rsid w:val="00E7187E"/>
    <w:rsid w:val="00E876CC"/>
    <w:rsid w:val="00EC7E6C"/>
    <w:rsid w:val="00EF4830"/>
    <w:rsid w:val="00F012B4"/>
    <w:rsid w:val="00F26571"/>
    <w:rsid w:val="00F320D4"/>
    <w:rsid w:val="00F37BAB"/>
    <w:rsid w:val="00F614F6"/>
    <w:rsid w:val="00F85BF4"/>
    <w:rsid w:val="00FB5365"/>
    <w:rsid w:val="00FC5008"/>
    <w:rsid w:val="00FD3AAD"/>
    <w:rsid w:val="00FE0145"/>
    <w:rsid w:val="0777449E"/>
    <w:rsid w:val="17F635D3"/>
    <w:rsid w:val="27365218"/>
    <w:rsid w:val="52576BCC"/>
    <w:rsid w:val="5EE53072"/>
    <w:rsid w:val="7DFA0B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lsdException w:name="footnote text" w:uiPriority="0" w:qFormat="1"/>
    <w:lsdException w:name="annotation text" w:uiPriority="0"/>
    <w:lsdException w:name="header" w:uiPriority="0" w:qFormat="1"/>
    <w:lsdException w:name="caption" w:uiPriority="35" w:qFormat="1"/>
    <w:lsdException w:name="annotation reference" w:semiHidden="0" w:uiPriority="0" w:qFormat="1"/>
    <w:lsdException w:name="page number" w:uiPriority="0"/>
    <w:lsdException w:name="List" w:uiPriority="0" w:qFormat="1"/>
    <w:lsdException w:name="List Bullet" w:uiPriority="0" w:unhideWhenUsed="0" w:qFormat="1"/>
    <w:lsdException w:name="List 2" w:uiPriority="0" w:qFormat="1"/>
    <w:lsdException w:name="List 5" w:uiPriority="0"/>
    <w:lsdException w:name="Title" w:semiHidden="0" w:uiPriority="10" w:unhideWhenUsed="0" w:qFormat="1"/>
    <w:lsdException w:name="Default Paragraph Font" w:semiHidden="0" w:uiPriority="1"/>
    <w:lsdException w:name="Body Text" w:uiPriority="0"/>
    <w:lsdException w:name="Body Text Indent" w:uiPriority="0" w:qFormat="1"/>
    <w:lsdException w:name="List Continue 2" w:uiPriority="0" w:qFormat="1"/>
    <w:lsdException w:name="List Continue 5" w:uiPriority="0" w:unhideWhenUsed="0" w:qFormat="1"/>
    <w:lsdException w:name="Subtitle" w:semiHidden="0" w:uiPriority="0" w:unhideWhenUsed="0" w:qFormat="1"/>
    <w:lsdException w:name="Date" w:uiPriority="0"/>
    <w:lsdException w:name="Body Text First Indent" w:semiHidden="0" w:uiPriority="0" w:qFormat="1"/>
    <w:lsdException w:name="Body Text 2" w:uiPriority="0" w:qFormat="1"/>
    <w:lsdException w:name="Body Text 3" w:uiPriority="0" w:qFormat="1"/>
    <w:lsdException w:name="Body Text Indent 2" w:uiPriority="0"/>
    <w:lsdException w:name="Body Text Indent 3" w:uiPriority="0"/>
    <w:lsdException w:name="Hyperlink" w:semiHidden="0" w:uiPriority="0" w:qFormat="1"/>
    <w:lsdException w:name="FollowedHyperlink" w:semiHidden="0" w:uiPriority="0" w:qFormat="1"/>
    <w:lsdException w:name="Strong" w:semiHidden="0" w:uiPriority="0" w:unhideWhenUsed="0" w:qFormat="1"/>
    <w:lsdException w:name="Emphasis" w:semiHidden="0" w:uiPriority="20" w:unhideWhenUsed="0" w:qFormat="1"/>
    <w:lsdException w:name="Document Map" w:uiPriority="0" w:qFormat="1"/>
    <w:lsdException w:name="Plain Text" w:uiPriority="0"/>
    <w:lsdException w:name="Normal (Web)" w:semiHidden="0" w:uiPriority="0" w:qFormat="1"/>
    <w:lsdException w:name="Normal Table" w:qFormat="1"/>
    <w:lsdException w:name="annotation subject" w:semiHidden="0" w:uiPriority="0" w:qFormat="1"/>
    <w:lsdException w:name="Balloon Text" w:uiPriority="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B4350"/>
    <w:pPr>
      <w:widowControl w:val="0"/>
      <w:jc w:val="both"/>
    </w:pPr>
    <w:rPr>
      <w:kern w:val="2"/>
      <w:sz w:val="21"/>
      <w:szCs w:val="24"/>
    </w:rPr>
  </w:style>
  <w:style w:type="paragraph" w:styleId="10">
    <w:name w:val="heading 1"/>
    <w:basedOn w:val="a1"/>
    <w:next w:val="a1"/>
    <w:link w:val="1Char"/>
    <w:qFormat/>
    <w:rsid w:val="00AB4350"/>
    <w:pPr>
      <w:keepNext/>
      <w:numPr>
        <w:numId w:val="1"/>
      </w:numPr>
      <w:outlineLvl w:val="0"/>
    </w:pPr>
    <w:rPr>
      <w:rFonts w:ascii="Arial" w:hAnsi="Arial"/>
      <w:b/>
      <w:i/>
      <w:sz w:val="30"/>
      <w:szCs w:val="20"/>
    </w:rPr>
  </w:style>
  <w:style w:type="paragraph" w:styleId="20">
    <w:name w:val="heading 2"/>
    <w:basedOn w:val="a1"/>
    <w:next w:val="a2"/>
    <w:link w:val="2Char"/>
    <w:qFormat/>
    <w:rsid w:val="00AB4350"/>
    <w:pPr>
      <w:keepNext/>
      <w:keepLines/>
      <w:widowControl/>
      <w:overflowPunct w:val="0"/>
      <w:autoSpaceDE w:val="0"/>
      <w:autoSpaceDN w:val="0"/>
      <w:adjustRightInd w:val="0"/>
      <w:spacing w:line="360" w:lineRule="auto"/>
      <w:ind w:firstLine="85"/>
      <w:jc w:val="left"/>
      <w:textAlignment w:val="baseline"/>
      <w:outlineLvl w:val="1"/>
    </w:pPr>
    <w:rPr>
      <w:rFonts w:ascii="宋体" w:hAnsi="Arial"/>
      <w:kern w:val="0"/>
      <w:sz w:val="28"/>
      <w:szCs w:val="20"/>
    </w:rPr>
  </w:style>
  <w:style w:type="paragraph" w:styleId="30">
    <w:name w:val="heading 3"/>
    <w:basedOn w:val="a1"/>
    <w:next w:val="a2"/>
    <w:link w:val="3Char"/>
    <w:qFormat/>
    <w:rsid w:val="00AB4350"/>
    <w:pPr>
      <w:keepNext/>
      <w:keepLines/>
      <w:outlineLvl w:val="2"/>
    </w:pPr>
    <w:rPr>
      <w:rFonts w:eastAsia="仿宋_GB2312"/>
      <w:sz w:val="28"/>
      <w:szCs w:val="20"/>
    </w:rPr>
  </w:style>
  <w:style w:type="paragraph" w:styleId="40">
    <w:name w:val="heading 4"/>
    <w:basedOn w:val="a1"/>
    <w:next w:val="a1"/>
    <w:link w:val="4Char"/>
    <w:qFormat/>
    <w:rsid w:val="00AB4350"/>
    <w:pPr>
      <w:keepNext/>
      <w:keepLines/>
      <w:spacing w:before="280" w:after="290" w:line="376" w:lineRule="auto"/>
      <w:outlineLvl w:val="3"/>
    </w:pPr>
    <w:rPr>
      <w:rFonts w:ascii="Arial" w:eastAsia="黑体" w:hAnsi="Arial"/>
      <w:b/>
      <w:bCs/>
      <w:sz w:val="28"/>
      <w:szCs w:val="28"/>
    </w:rPr>
  </w:style>
  <w:style w:type="paragraph" w:styleId="5">
    <w:name w:val="heading 5"/>
    <w:basedOn w:val="a1"/>
    <w:next w:val="a1"/>
    <w:link w:val="5Char"/>
    <w:qFormat/>
    <w:rsid w:val="00AB4350"/>
    <w:pPr>
      <w:keepNext/>
      <w:keepLines/>
      <w:numPr>
        <w:ilvl w:val="4"/>
        <w:numId w:val="2"/>
      </w:numPr>
      <w:spacing w:line="360" w:lineRule="auto"/>
      <w:outlineLvl w:val="4"/>
    </w:pPr>
    <w:rPr>
      <w:rFonts w:ascii="宋体"/>
      <w:sz w:val="28"/>
      <w:szCs w:val="20"/>
    </w:rPr>
  </w:style>
  <w:style w:type="paragraph" w:styleId="6">
    <w:name w:val="heading 6"/>
    <w:basedOn w:val="a1"/>
    <w:next w:val="a1"/>
    <w:link w:val="6Char"/>
    <w:qFormat/>
    <w:rsid w:val="00AB4350"/>
    <w:pPr>
      <w:keepNext/>
      <w:keepLines/>
      <w:numPr>
        <w:ilvl w:val="5"/>
        <w:numId w:val="2"/>
      </w:numPr>
      <w:spacing w:line="360" w:lineRule="auto"/>
      <w:outlineLvl w:val="5"/>
    </w:pPr>
    <w:rPr>
      <w:rFonts w:ascii="Arial" w:hAnsi="Arial"/>
      <w:sz w:val="28"/>
      <w:szCs w:val="20"/>
    </w:rPr>
  </w:style>
  <w:style w:type="paragraph" w:styleId="7">
    <w:name w:val="heading 7"/>
    <w:basedOn w:val="a1"/>
    <w:next w:val="a1"/>
    <w:link w:val="7Char"/>
    <w:qFormat/>
    <w:rsid w:val="00AB4350"/>
    <w:pPr>
      <w:keepNext/>
      <w:keepLines/>
      <w:numPr>
        <w:ilvl w:val="6"/>
        <w:numId w:val="2"/>
      </w:numPr>
      <w:spacing w:line="360" w:lineRule="auto"/>
      <w:outlineLvl w:val="6"/>
    </w:pPr>
    <w:rPr>
      <w:rFonts w:ascii="宋体"/>
      <w:sz w:val="28"/>
      <w:szCs w:val="20"/>
    </w:rPr>
  </w:style>
  <w:style w:type="paragraph" w:styleId="8">
    <w:name w:val="heading 8"/>
    <w:basedOn w:val="a1"/>
    <w:next w:val="a1"/>
    <w:link w:val="8Char"/>
    <w:qFormat/>
    <w:rsid w:val="00AB4350"/>
    <w:pPr>
      <w:keepNext/>
      <w:keepLines/>
      <w:numPr>
        <w:ilvl w:val="7"/>
        <w:numId w:val="2"/>
      </w:numPr>
      <w:spacing w:line="360" w:lineRule="auto"/>
      <w:outlineLvl w:val="7"/>
    </w:pPr>
    <w:rPr>
      <w:rFonts w:ascii="宋体" w:hAnsi="Arial"/>
      <w:sz w:val="28"/>
      <w:szCs w:val="20"/>
    </w:rPr>
  </w:style>
  <w:style w:type="paragraph" w:styleId="9">
    <w:name w:val="heading 9"/>
    <w:basedOn w:val="a1"/>
    <w:next w:val="a1"/>
    <w:link w:val="9Char"/>
    <w:qFormat/>
    <w:rsid w:val="00AB4350"/>
    <w:pPr>
      <w:keepNext/>
      <w:keepLines/>
      <w:numPr>
        <w:ilvl w:val="8"/>
        <w:numId w:val="2"/>
      </w:numPr>
      <w:spacing w:line="360" w:lineRule="auto"/>
      <w:outlineLvl w:val="8"/>
    </w:pPr>
    <w:rPr>
      <w:rFonts w:ascii="宋体" w:hAnsi="Arial"/>
      <w:sz w:val="28"/>
      <w:szCs w:val="20"/>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basedOn w:val="a1"/>
    <w:link w:val="Char"/>
    <w:semiHidden/>
    <w:rsid w:val="00AB4350"/>
    <w:pPr>
      <w:ind w:firstLine="420"/>
    </w:pPr>
    <w:rPr>
      <w:szCs w:val="20"/>
    </w:rPr>
  </w:style>
  <w:style w:type="paragraph" w:styleId="a6">
    <w:name w:val="annotation subject"/>
    <w:basedOn w:val="a7"/>
    <w:next w:val="a7"/>
    <w:link w:val="Char1"/>
    <w:unhideWhenUsed/>
    <w:qFormat/>
    <w:rsid w:val="00AB4350"/>
    <w:pPr>
      <w:widowControl w:val="0"/>
      <w:ind w:firstLineChars="200" w:firstLine="560"/>
      <w:jc w:val="left"/>
    </w:pPr>
    <w:rPr>
      <w:rFonts w:asciiTheme="minorHAnsi" w:hAnsiTheme="minorHAnsi" w:cstheme="minorBidi"/>
      <w:kern w:val="2"/>
      <w:sz w:val="21"/>
      <w:szCs w:val="22"/>
      <w:lang w:val="en-US"/>
    </w:rPr>
  </w:style>
  <w:style w:type="paragraph" w:styleId="a7">
    <w:name w:val="annotation text"/>
    <w:basedOn w:val="a1"/>
    <w:link w:val="Char0"/>
    <w:semiHidden/>
    <w:rsid w:val="00AB4350"/>
    <w:pPr>
      <w:widowControl/>
    </w:pPr>
    <w:rPr>
      <w:rFonts w:ascii="Arial" w:hAnsi="Arial"/>
      <w:kern w:val="0"/>
      <w:sz w:val="22"/>
      <w:szCs w:val="20"/>
      <w:lang w:val="en-GB"/>
    </w:rPr>
  </w:style>
  <w:style w:type="paragraph" w:styleId="70">
    <w:name w:val="toc 7"/>
    <w:basedOn w:val="a1"/>
    <w:next w:val="a1"/>
    <w:semiHidden/>
    <w:qFormat/>
    <w:rsid w:val="00AB4350"/>
    <w:pPr>
      <w:ind w:left="1260"/>
      <w:jc w:val="left"/>
    </w:pPr>
    <w:rPr>
      <w:szCs w:val="21"/>
    </w:rPr>
  </w:style>
  <w:style w:type="paragraph" w:styleId="a8">
    <w:name w:val="Body Text First Indent"/>
    <w:basedOn w:val="a9"/>
    <w:link w:val="Char10"/>
    <w:qFormat/>
    <w:rsid w:val="00AB4350"/>
    <w:pPr>
      <w:spacing w:after="120" w:line="240" w:lineRule="auto"/>
      <w:ind w:firstLineChars="100" w:firstLine="420"/>
    </w:pPr>
    <w:rPr>
      <w:color w:val="auto"/>
      <w:sz w:val="21"/>
    </w:rPr>
  </w:style>
  <w:style w:type="paragraph" w:styleId="a9">
    <w:name w:val="Body Text"/>
    <w:basedOn w:val="a1"/>
    <w:link w:val="Char2"/>
    <w:semiHidden/>
    <w:rsid w:val="00AB4350"/>
    <w:pPr>
      <w:spacing w:line="360" w:lineRule="auto"/>
    </w:pPr>
    <w:rPr>
      <w:color w:val="000000"/>
      <w:sz w:val="28"/>
    </w:rPr>
  </w:style>
  <w:style w:type="paragraph" w:styleId="a0">
    <w:name w:val="List Bullet"/>
    <w:basedOn w:val="a1"/>
    <w:semiHidden/>
    <w:qFormat/>
    <w:rsid w:val="00AB4350"/>
    <w:pPr>
      <w:widowControl/>
      <w:numPr>
        <w:numId w:val="3"/>
      </w:numPr>
      <w:snapToGrid w:val="0"/>
      <w:spacing w:line="360" w:lineRule="auto"/>
      <w:jc w:val="left"/>
    </w:pPr>
    <w:rPr>
      <w:kern w:val="0"/>
      <w:sz w:val="24"/>
      <w:szCs w:val="20"/>
    </w:rPr>
  </w:style>
  <w:style w:type="paragraph" w:styleId="aa">
    <w:name w:val="Document Map"/>
    <w:basedOn w:val="a1"/>
    <w:link w:val="Char3"/>
    <w:semiHidden/>
    <w:qFormat/>
    <w:rsid w:val="00AB4350"/>
    <w:pPr>
      <w:shd w:val="clear" w:color="auto" w:fill="000080"/>
    </w:pPr>
    <w:rPr>
      <w:szCs w:val="20"/>
    </w:rPr>
  </w:style>
  <w:style w:type="paragraph" w:styleId="31">
    <w:name w:val="Body Text 3"/>
    <w:basedOn w:val="a1"/>
    <w:link w:val="3Char0"/>
    <w:semiHidden/>
    <w:qFormat/>
    <w:rsid w:val="00AB4350"/>
    <w:pPr>
      <w:spacing w:line="400" w:lineRule="atLeast"/>
    </w:pPr>
    <w:rPr>
      <w:spacing w:val="4"/>
      <w:sz w:val="24"/>
      <w:szCs w:val="20"/>
    </w:rPr>
  </w:style>
  <w:style w:type="paragraph" w:styleId="ab">
    <w:name w:val="Body Text Indent"/>
    <w:basedOn w:val="a1"/>
    <w:link w:val="Char4"/>
    <w:semiHidden/>
    <w:qFormat/>
    <w:rsid w:val="00AB4350"/>
    <w:pPr>
      <w:spacing w:line="360" w:lineRule="auto"/>
      <w:ind w:left="360"/>
    </w:pPr>
    <w:rPr>
      <w:sz w:val="24"/>
      <w:szCs w:val="20"/>
    </w:rPr>
  </w:style>
  <w:style w:type="paragraph" w:styleId="21">
    <w:name w:val="List 2"/>
    <w:basedOn w:val="a1"/>
    <w:semiHidden/>
    <w:qFormat/>
    <w:rsid w:val="00AB4350"/>
    <w:pPr>
      <w:ind w:leftChars="200" w:left="100" w:hangingChars="200" w:hanging="200"/>
    </w:pPr>
  </w:style>
  <w:style w:type="paragraph" w:styleId="50">
    <w:name w:val="toc 5"/>
    <w:basedOn w:val="a1"/>
    <w:next w:val="a1"/>
    <w:semiHidden/>
    <w:qFormat/>
    <w:rsid w:val="00AB4350"/>
    <w:pPr>
      <w:ind w:left="840"/>
      <w:jc w:val="left"/>
    </w:pPr>
    <w:rPr>
      <w:szCs w:val="21"/>
    </w:rPr>
  </w:style>
  <w:style w:type="paragraph" w:styleId="32">
    <w:name w:val="toc 3"/>
    <w:basedOn w:val="a1"/>
    <w:next w:val="a1"/>
    <w:semiHidden/>
    <w:qFormat/>
    <w:rsid w:val="00AB4350"/>
    <w:pPr>
      <w:ind w:left="420"/>
      <w:jc w:val="left"/>
    </w:pPr>
    <w:rPr>
      <w:iCs/>
      <w:spacing w:val="4"/>
      <w:sz w:val="24"/>
    </w:rPr>
  </w:style>
  <w:style w:type="paragraph" w:styleId="ac">
    <w:name w:val="Plain Text"/>
    <w:basedOn w:val="a1"/>
    <w:link w:val="Char5"/>
    <w:semiHidden/>
    <w:rsid w:val="00AB4350"/>
    <w:rPr>
      <w:rFonts w:ascii="宋体" w:hAnsi="Courier New" w:cs="Courier New"/>
      <w:szCs w:val="21"/>
    </w:rPr>
  </w:style>
  <w:style w:type="paragraph" w:styleId="80">
    <w:name w:val="toc 8"/>
    <w:basedOn w:val="a1"/>
    <w:next w:val="a1"/>
    <w:semiHidden/>
    <w:qFormat/>
    <w:rsid w:val="00AB4350"/>
    <w:pPr>
      <w:ind w:left="1470"/>
      <w:jc w:val="left"/>
    </w:pPr>
    <w:rPr>
      <w:szCs w:val="21"/>
    </w:rPr>
  </w:style>
  <w:style w:type="paragraph" w:styleId="ad">
    <w:name w:val="Date"/>
    <w:basedOn w:val="a1"/>
    <w:next w:val="a1"/>
    <w:link w:val="Char6"/>
    <w:semiHidden/>
    <w:rsid w:val="00AB4350"/>
    <w:rPr>
      <w:sz w:val="24"/>
      <w:szCs w:val="20"/>
    </w:rPr>
  </w:style>
  <w:style w:type="paragraph" w:styleId="22">
    <w:name w:val="Body Text Indent 2"/>
    <w:basedOn w:val="a1"/>
    <w:link w:val="2Char0"/>
    <w:semiHidden/>
    <w:rsid w:val="00AB4350"/>
    <w:pPr>
      <w:spacing w:line="360" w:lineRule="auto"/>
      <w:ind w:left="420"/>
      <w:jc w:val="left"/>
    </w:pPr>
    <w:rPr>
      <w:sz w:val="24"/>
      <w:szCs w:val="20"/>
    </w:rPr>
  </w:style>
  <w:style w:type="paragraph" w:styleId="51">
    <w:name w:val="List Continue 5"/>
    <w:basedOn w:val="a1"/>
    <w:semiHidden/>
    <w:qFormat/>
    <w:rsid w:val="00AB4350"/>
    <w:pPr>
      <w:spacing w:after="120"/>
      <w:ind w:leftChars="1000" w:left="2100"/>
    </w:pPr>
  </w:style>
  <w:style w:type="paragraph" w:styleId="ae">
    <w:name w:val="Balloon Text"/>
    <w:basedOn w:val="a1"/>
    <w:link w:val="Char7"/>
    <w:semiHidden/>
    <w:qFormat/>
    <w:rsid w:val="00AB4350"/>
    <w:rPr>
      <w:sz w:val="18"/>
      <w:szCs w:val="18"/>
    </w:rPr>
  </w:style>
  <w:style w:type="paragraph" w:styleId="af">
    <w:name w:val="footer"/>
    <w:basedOn w:val="a1"/>
    <w:link w:val="Char8"/>
    <w:uiPriority w:val="99"/>
    <w:rsid w:val="00AB4350"/>
    <w:pPr>
      <w:tabs>
        <w:tab w:val="center" w:pos="4153"/>
        <w:tab w:val="right" w:pos="8306"/>
      </w:tabs>
      <w:snapToGrid w:val="0"/>
      <w:jc w:val="left"/>
    </w:pPr>
    <w:rPr>
      <w:sz w:val="18"/>
      <w:szCs w:val="18"/>
    </w:rPr>
  </w:style>
  <w:style w:type="paragraph" w:styleId="af0">
    <w:name w:val="header"/>
    <w:basedOn w:val="a1"/>
    <w:link w:val="Char9"/>
    <w:semiHidden/>
    <w:qFormat/>
    <w:rsid w:val="00AB4350"/>
    <w:pPr>
      <w:pBdr>
        <w:bottom w:val="single" w:sz="6" w:space="1" w:color="auto"/>
      </w:pBdr>
      <w:tabs>
        <w:tab w:val="center" w:pos="4153"/>
        <w:tab w:val="right" w:pos="8306"/>
      </w:tabs>
      <w:snapToGrid w:val="0"/>
      <w:jc w:val="center"/>
    </w:pPr>
    <w:rPr>
      <w:sz w:val="18"/>
      <w:szCs w:val="20"/>
    </w:rPr>
  </w:style>
  <w:style w:type="paragraph" w:styleId="12">
    <w:name w:val="toc 1"/>
    <w:basedOn w:val="a1"/>
    <w:next w:val="a1"/>
    <w:semiHidden/>
    <w:qFormat/>
    <w:rsid w:val="00AB4350"/>
    <w:pPr>
      <w:spacing w:line="400" w:lineRule="atLeast"/>
      <w:ind w:firstLine="525"/>
    </w:pPr>
    <w:rPr>
      <w:spacing w:val="4"/>
      <w:sz w:val="24"/>
      <w:szCs w:val="20"/>
    </w:rPr>
  </w:style>
  <w:style w:type="paragraph" w:styleId="41">
    <w:name w:val="toc 4"/>
    <w:basedOn w:val="a1"/>
    <w:next w:val="a1"/>
    <w:semiHidden/>
    <w:qFormat/>
    <w:rsid w:val="00AB4350"/>
    <w:pPr>
      <w:ind w:left="630"/>
      <w:jc w:val="left"/>
    </w:pPr>
    <w:rPr>
      <w:szCs w:val="21"/>
    </w:rPr>
  </w:style>
  <w:style w:type="paragraph" w:styleId="af1">
    <w:name w:val="Subtitle"/>
    <w:basedOn w:val="a1"/>
    <w:link w:val="Chara"/>
    <w:qFormat/>
    <w:rsid w:val="00AB4350"/>
    <w:pPr>
      <w:tabs>
        <w:tab w:val="left" w:pos="1418"/>
      </w:tabs>
      <w:adjustRightInd w:val="0"/>
      <w:ind w:left="1134" w:hanging="1134"/>
      <w:jc w:val="center"/>
      <w:textAlignment w:val="baseline"/>
    </w:pPr>
    <w:rPr>
      <w:rFonts w:ascii="Arial" w:eastAsia="MS Gothic" w:hAnsi="Arial"/>
      <w:sz w:val="40"/>
      <w:szCs w:val="20"/>
      <w:lang w:eastAsia="ja-JP"/>
    </w:rPr>
  </w:style>
  <w:style w:type="paragraph" w:styleId="af2">
    <w:name w:val="List"/>
    <w:basedOn w:val="a1"/>
    <w:semiHidden/>
    <w:qFormat/>
    <w:rsid w:val="00AB4350"/>
    <w:pPr>
      <w:ind w:left="420" w:hanging="420"/>
    </w:pPr>
    <w:rPr>
      <w:szCs w:val="20"/>
    </w:rPr>
  </w:style>
  <w:style w:type="paragraph" w:styleId="af3">
    <w:name w:val="footnote text"/>
    <w:basedOn w:val="a1"/>
    <w:link w:val="Charb"/>
    <w:semiHidden/>
    <w:qFormat/>
    <w:rsid w:val="00AB4350"/>
    <w:pPr>
      <w:snapToGrid w:val="0"/>
      <w:jc w:val="left"/>
    </w:pPr>
    <w:rPr>
      <w:sz w:val="18"/>
      <w:szCs w:val="18"/>
    </w:rPr>
  </w:style>
  <w:style w:type="paragraph" w:styleId="60">
    <w:name w:val="toc 6"/>
    <w:basedOn w:val="a1"/>
    <w:next w:val="a1"/>
    <w:semiHidden/>
    <w:qFormat/>
    <w:rsid w:val="00AB4350"/>
    <w:pPr>
      <w:ind w:left="1050"/>
      <w:jc w:val="left"/>
    </w:pPr>
    <w:rPr>
      <w:szCs w:val="21"/>
    </w:rPr>
  </w:style>
  <w:style w:type="paragraph" w:styleId="52">
    <w:name w:val="List 5"/>
    <w:basedOn w:val="a1"/>
    <w:semiHidden/>
    <w:rsid w:val="00AB4350"/>
    <w:pPr>
      <w:ind w:leftChars="800" w:left="100" w:hangingChars="200" w:hanging="200"/>
    </w:pPr>
  </w:style>
  <w:style w:type="paragraph" w:styleId="33">
    <w:name w:val="Body Text Indent 3"/>
    <w:basedOn w:val="a1"/>
    <w:link w:val="3Char1"/>
    <w:semiHidden/>
    <w:rsid w:val="00AB4350"/>
    <w:pPr>
      <w:spacing w:line="360" w:lineRule="auto"/>
      <w:ind w:firstLineChars="200" w:firstLine="480"/>
    </w:pPr>
    <w:rPr>
      <w:rFonts w:eastAsia="楷体_GB2312"/>
      <w:color w:val="008000"/>
      <w:sz w:val="24"/>
    </w:rPr>
  </w:style>
  <w:style w:type="paragraph" w:styleId="23">
    <w:name w:val="toc 2"/>
    <w:basedOn w:val="a1"/>
    <w:next w:val="a1"/>
    <w:semiHidden/>
    <w:qFormat/>
    <w:rsid w:val="00AB4350"/>
    <w:pPr>
      <w:ind w:left="210"/>
      <w:jc w:val="left"/>
    </w:pPr>
    <w:rPr>
      <w:smallCaps/>
      <w:spacing w:val="4"/>
      <w:sz w:val="24"/>
    </w:rPr>
  </w:style>
  <w:style w:type="paragraph" w:styleId="90">
    <w:name w:val="toc 9"/>
    <w:basedOn w:val="a1"/>
    <w:next w:val="a1"/>
    <w:semiHidden/>
    <w:qFormat/>
    <w:rsid w:val="00AB4350"/>
    <w:pPr>
      <w:ind w:left="1680"/>
      <w:jc w:val="left"/>
    </w:pPr>
    <w:rPr>
      <w:szCs w:val="21"/>
    </w:rPr>
  </w:style>
  <w:style w:type="paragraph" w:styleId="24">
    <w:name w:val="Body Text 2"/>
    <w:basedOn w:val="a1"/>
    <w:link w:val="2Char1"/>
    <w:semiHidden/>
    <w:qFormat/>
    <w:rsid w:val="00AB4350"/>
    <w:pPr>
      <w:spacing w:line="360" w:lineRule="auto"/>
    </w:pPr>
    <w:rPr>
      <w:color w:val="FF00FF"/>
      <w:sz w:val="24"/>
      <w:szCs w:val="20"/>
    </w:rPr>
  </w:style>
  <w:style w:type="paragraph" w:styleId="25">
    <w:name w:val="List Continue 2"/>
    <w:basedOn w:val="a1"/>
    <w:semiHidden/>
    <w:qFormat/>
    <w:rsid w:val="00AB4350"/>
    <w:pPr>
      <w:spacing w:after="120"/>
      <w:ind w:leftChars="400" w:left="840"/>
    </w:pPr>
  </w:style>
  <w:style w:type="paragraph" w:styleId="af4">
    <w:name w:val="Normal (Web)"/>
    <w:basedOn w:val="a1"/>
    <w:qFormat/>
    <w:rsid w:val="00AB4350"/>
    <w:pPr>
      <w:spacing w:beforeAutospacing="1" w:afterAutospacing="1"/>
      <w:jc w:val="left"/>
    </w:pPr>
    <w:rPr>
      <w:kern w:val="0"/>
      <w:sz w:val="24"/>
    </w:rPr>
  </w:style>
  <w:style w:type="character" w:styleId="af5">
    <w:name w:val="Strong"/>
    <w:basedOn w:val="a3"/>
    <w:qFormat/>
    <w:rsid w:val="00AB4350"/>
    <w:rPr>
      <w:b/>
      <w:bCs/>
    </w:rPr>
  </w:style>
  <w:style w:type="character" w:styleId="af6">
    <w:name w:val="page number"/>
    <w:basedOn w:val="a3"/>
    <w:semiHidden/>
    <w:rsid w:val="00AB4350"/>
  </w:style>
  <w:style w:type="character" w:styleId="af7">
    <w:name w:val="FollowedHyperlink"/>
    <w:basedOn w:val="a3"/>
    <w:qFormat/>
    <w:rsid w:val="00AB4350"/>
    <w:rPr>
      <w:color w:val="800080"/>
      <w:u w:val="single"/>
    </w:rPr>
  </w:style>
  <w:style w:type="character" w:styleId="af8">
    <w:name w:val="Hyperlink"/>
    <w:basedOn w:val="a3"/>
    <w:qFormat/>
    <w:rsid w:val="00AB4350"/>
    <w:rPr>
      <w:color w:val="0000FF"/>
      <w:u w:val="single"/>
    </w:rPr>
  </w:style>
  <w:style w:type="character" w:styleId="af9">
    <w:name w:val="annotation reference"/>
    <w:basedOn w:val="a3"/>
    <w:unhideWhenUsed/>
    <w:qFormat/>
    <w:rsid w:val="00AB4350"/>
    <w:rPr>
      <w:sz w:val="21"/>
      <w:szCs w:val="21"/>
    </w:rPr>
  </w:style>
  <w:style w:type="table" w:styleId="afa">
    <w:name w:val="Table Grid"/>
    <w:basedOn w:val="a4"/>
    <w:uiPriority w:val="59"/>
    <w:qFormat/>
    <w:rsid w:val="00AB435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3"/>
    <w:link w:val="10"/>
    <w:rsid w:val="00AB4350"/>
    <w:rPr>
      <w:rFonts w:ascii="Arial" w:hAnsi="Arial"/>
      <w:b/>
      <w:i/>
      <w:kern w:val="2"/>
      <w:sz w:val="30"/>
    </w:rPr>
  </w:style>
  <w:style w:type="character" w:customStyle="1" w:styleId="2Char">
    <w:name w:val="标题 2 Char"/>
    <w:basedOn w:val="a3"/>
    <w:link w:val="20"/>
    <w:qFormat/>
    <w:rsid w:val="00AB4350"/>
    <w:rPr>
      <w:rFonts w:ascii="宋体" w:eastAsia="宋体" w:hAnsi="Arial" w:cs="Times New Roman"/>
      <w:kern w:val="0"/>
      <w:sz w:val="28"/>
      <w:szCs w:val="20"/>
    </w:rPr>
  </w:style>
  <w:style w:type="character" w:customStyle="1" w:styleId="3Char">
    <w:name w:val="标题 3 Char"/>
    <w:basedOn w:val="a3"/>
    <w:link w:val="30"/>
    <w:rsid w:val="00AB4350"/>
    <w:rPr>
      <w:rFonts w:ascii="Times New Roman" w:eastAsia="仿宋_GB2312" w:hAnsi="Times New Roman" w:cs="Times New Roman"/>
      <w:sz w:val="28"/>
      <w:szCs w:val="20"/>
    </w:rPr>
  </w:style>
  <w:style w:type="character" w:customStyle="1" w:styleId="4Char">
    <w:name w:val="标题 4 Char"/>
    <w:basedOn w:val="a3"/>
    <w:link w:val="40"/>
    <w:rsid w:val="00AB4350"/>
    <w:rPr>
      <w:rFonts w:ascii="Arial" w:eastAsia="黑体" w:hAnsi="Arial" w:cs="Times New Roman"/>
      <w:b/>
      <w:bCs/>
      <w:sz w:val="28"/>
      <w:szCs w:val="28"/>
    </w:rPr>
  </w:style>
  <w:style w:type="character" w:customStyle="1" w:styleId="5Char">
    <w:name w:val="标题 5 Char"/>
    <w:basedOn w:val="a3"/>
    <w:link w:val="5"/>
    <w:rsid w:val="00AB4350"/>
    <w:rPr>
      <w:rFonts w:ascii="宋体"/>
      <w:kern w:val="2"/>
      <w:sz w:val="28"/>
    </w:rPr>
  </w:style>
  <w:style w:type="character" w:customStyle="1" w:styleId="6Char">
    <w:name w:val="标题 6 Char"/>
    <w:basedOn w:val="a3"/>
    <w:link w:val="6"/>
    <w:rsid w:val="00AB4350"/>
    <w:rPr>
      <w:rFonts w:ascii="Arial" w:hAnsi="Arial"/>
      <w:kern w:val="2"/>
      <w:sz w:val="28"/>
    </w:rPr>
  </w:style>
  <w:style w:type="character" w:customStyle="1" w:styleId="7Char">
    <w:name w:val="标题 7 Char"/>
    <w:basedOn w:val="a3"/>
    <w:link w:val="7"/>
    <w:rsid w:val="00AB4350"/>
    <w:rPr>
      <w:rFonts w:ascii="宋体"/>
      <w:kern w:val="2"/>
      <w:sz w:val="28"/>
    </w:rPr>
  </w:style>
  <w:style w:type="character" w:customStyle="1" w:styleId="8Char">
    <w:name w:val="标题 8 Char"/>
    <w:basedOn w:val="a3"/>
    <w:link w:val="8"/>
    <w:rsid w:val="00AB4350"/>
    <w:rPr>
      <w:rFonts w:ascii="宋体" w:hAnsi="Arial"/>
      <w:kern w:val="2"/>
      <w:sz w:val="28"/>
    </w:rPr>
  </w:style>
  <w:style w:type="character" w:customStyle="1" w:styleId="9Char">
    <w:name w:val="标题 9 Char"/>
    <w:basedOn w:val="a3"/>
    <w:link w:val="9"/>
    <w:rsid w:val="00AB4350"/>
    <w:rPr>
      <w:rFonts w:ascii="宋体" w:hAnsi="Arial"/>
      <w:kern w:val="2"/>
      <w:sz w:val="28"/>
    </w:rPr>
  </w:style>
  <w:style w:type="paragraph" w:customStyle="1" w:styleId="ParaChar">
    <w:name w:val="默认段落字体 Para Char"/>
    <w:basedOn w:val="a1"/>
    <w:rsid w:val="00AB4350"/>
    <w:pPr>
      <w:spacing w:after="95" w:line="360" w:lineRule="auto"/>
    </w:pPr>
    <w:rPr>
      <w:rFonts w:ascii="Tahoma" w:hAnsi="Tahoma"/>
      <w:sz w:val="24"/>
      <w:szCs w:val="20"/>
    </w:rPr>
  </w:style>
  <w:style w:type="character" w:customStyle="1" w:styleId="Char4">
    <w:name w:val="正文文本缩进 Char"/>
    <w:basedOn w:val="a3"/>
    <w:link w:val="ab"/>
    <w:semiHidden/>
    <w:rsid w:val="00AB4350"/>
    <w:rPr>
      <w:rFonts w:ascii="Times New Roman" w:eastAsia="宋体" w:hAnsi="Times New Roman" w:cs="Times New Roman"/>
      <w:sz w:val="24"/>
      <w:szCs w:val="20"/>
    </w:rPr>
  </w:style>
  <w:style w:type="character" w:customStyle="1" w:styleId="2Char0">
    <w:name w:val="正文文本缩进 2 Char"/>
    <w:basedOn w:val="a3"/>
    <w:link w:val="22"/>
    <w:semiHidden/>
    <w:qFormat/>
    <w:rsid w:val="00AB4350"/>
    <w:rPr>
      <w:rFonts w:ascii="Times New Roman" w:eastAsia="宋体" w:hAnsi="Times New Roman" w:cs="Times New Roman"/>
      <w:sz w:val="24"/>
      <w:szCs w:val="20"/>
    </w:rPr>
  </w:style>
  <w:style w:type="paragraph" w:customStyle="1" w:styleId="34">
    <w:name w:val="样式3"/>
    <w:basedOn w:val="a1"/>
    <w:rsid w:val="00AB4350"/>
    <w:pPr>
      <w:spacing w:line="360" w:lineRule="auto"/>
      <w:outlineLvl w:val="0"/>
    </w:pPr>
    <w:rPr>
      <w:rFonts w:eastAsia="楷体_GB2312"/>
      <w:b/>
      <w:bCs/>
      <w:sz w:val="24"/>
      <w:lang w:val="en-GB"/>
    </w:rPr>
  </w:style>
  <w:style w:type="character" w:customStyle="1" w:styleId="Char5">
    <w:name w:val="纯文本 Char"/>
    <w:basedOn w:val="a3"/>
    <w:link w:val="ac"/>
    <w:semiHidden/>
    <w:rsid w:val="00AB4350"/>
    <w:rPr>
      <w:rFonts w:ascii="宋体" w:eastAsia="宋体" w:hAnsi="Courier New" w:cs="Courier New"/>
      <w:szCs w:val="21"/>
    </w:rPr>
  </w:style>
  <w:style w:type="paragraph" w:customStyle="1" w:styleId="-425">
    <w:name w:val="正文-宋4行25"/>
    <w:basedOn w:val="a1"/>
    <w:rsid w:val="00AB4350"/>
    <w:pPr>
      <w:adjustRightInd w:val="0"/>
      <w:snapToGrid w:val="0"/>
      <w:spacing w:line="400" w:lineRule="exact"/>
      <w:ind w:firstLineChars="200" w:firstLine="482"/>
      <w:textAlignment w:val="baseline"/>
    </w:pPr>
    <w:rPr>
      <w:rFonts w:ascii="宋体"/>
      <w:kern w:val="0"/>
      <w:sz w:val="24"/>
      <w:szCs w:val="20"/>
    </w:rPr>
  </w:style>
  <w:style w:type="character" w:customStyle="1" w:styleId="Char2">
    <w:name w:val="正文文本 Char"/>
    <w:basedOn w:val="a3"/>
    <w:link w:val="a9"/>
    <w:semiHidden/>
    <w:rsid w:val="00AB4350"/>
    <w:rPr>
      <w:rFonts w:ascii="Times New Roman" w:eastAsia="宋体" w:hAnsi="Times New Roman" w:cs="Times New Roman"/>
      <w:color w:val="000000"/>
      <w:sz w:val="28"/>
      <w:szCs w:val="24"/>
    </w:rPr>
  </w:style>
  <w:style w:type="character" w:customStyle="1" w:styleId="Char8">
    <w:name w:val="页脚 Char"/>
    <w:basedOn w:val="a3"/>
    <w:link w:val="af"/>
    <w:uiPriority w:val="99"/>
    <w:rsid w:val="00AB4350"/>
    <w:rPr>
      <w:rFonts w:ascii="Times New Roman" w:eastAsia="宋体" w:hAnsi="Times New Roman" w:cs="Times New Roman"/>
      <w:sz w:val="18"/>
      <w:szCs w:val="18"/>
    </w:rPr>
  </w:style>
  <w:style w:type="character" w:customStyle="1" w:styleId="CharChar2">
    <w:name w:val="Char Char2"/>
    <w:basedOn w:val="a3"/>
    <w:rsid w:val="00AB4350"/>
    <w:rPr>
      <w:rFonts w:eastAsia="宋体"/>
      <w:kern w:val="2"/>
      <w:sz w:val="18"/>
      <w:szCs w:val="18"/>
      <w:lang w:val="en-US" w:eastAsia="zh-CN" w:bidi="ar-SA"/>
    </w:rPr>
  </w:style>
  <w:style w:type="character" w:customStyle="1" w:styleId="Char6">
    <w:name w:val="日期 Char"/>
    <w:basedOn w:val="a3"/>
    <w:link w:val="ad"/>
    <w:semiHidden/>
    <w:rsid w:val="00AB4350"/>
    <w:rPr>
      <w:rFonts w:ascii="Times New Roman" w:eastAsia="宋体" w:hAnsi="Times New Roman" w:cs="Times New Roman"/>
      <w:sz w:val="24"/>
      <w:szCs w:val="20"/>
    </w:rPr>
  </w:style>
  <w:style w:type="paragraph" w:customStyle="1" w:styleId="yyn">
    <w:name w:val="yyn"/>
    <w:basedOn w:val="a1"/>
    <w:rsid w:val="00AB4350"/>
    <w:pPr>
      <w:keepNext/>
      <w:widowControl/>
      <w:overflowPunct w:val="0"/>
      <w:autoSpaceDE w:val="0"/>
      <w:autoSpaceDN w:val="0"/>
      <w:adjustRightInd w:val="0"/>
      <w:spacing w:line="360" w:lineRule="auto"/>
      <w:ind w:right="562" w:firstLine="576"/>
      <w:textAlignment w:val="baseline"/>
    </w:pPr>
    <w:rPr>
      <w:rFonts w:ascii="宋体"/>
      <w:kern w:val="16"/>
      <w:sz w:val="28"/>
      <w:szCs w:val="20"/>
    </w:rPr>
  </w:style>
  <w:style w:type="character" w:customStyle="1" w:styleId="3Char1">
    <w:name w:val="正文文本缩进 3 Char"/>
    <w:basedOn w:val="a3"/>
    <w:link w:val="33"/>
    <w:semiHidden/>
    <w:rsid w:val="00AB4350"/>
    <w:rPr>
      <w:rFonts w:ascii="Times New Roman" w:eastAsia="楷体_GB2312" w:hAnsi="Times New Roman" w:cs="Times New Roman"/>
      <w:color w:val="008000"/>
      <w:sz w:val="24"/>
      <w:szCs w:val="24"/>
    </w:rPr>
  </w:style>
  <w:style w:type="character" w:customStyle="1" w:styleId="Char0">
    <w:name w:val="批注文字 Char"/>
    <w:basedOn w:val="a3"/>
    <w:link w:val="a7"/>
    <w:semiHidden/>
    <w:rsid w:val="00AB4350"/>
    <w:rPr>
      <w:rFonts w:ascii="Arial" w:eastAsia="宋体" w:hAnsi="Arial" w:cs="Times New Roman"/>
      <w:kern w:val="0"/>
      <w:sz w:val="22"/>
      <w:szCs w:val="20"/>
      <w:lang w:val="en-GB"/>
    </w:rPr>
  </w:style>
  <w:style w:type="paragraph" w:customStyle="1" w:styleId="2Char2">
    <w:name w:val="样式 正文缩进 + 首行缩进:  2 字符 Char"/>
    <w:basedOn w:val="a2"/>
    <w:rsid w:val="00AB4350"/>
    <w:pPr>
      <w:widowControl/>
      <w:overflowPunct w:val="0"/>
      <w:autoSpaceDE w:val="0"/>
      <w:autoSpaceDN w:val="0"/>
      <w:adjustRightInd w:val="0"/>
      <w:spacing w:line="360" w:lineRule="auto"/>
      <w:ind w:firstLineChars="200" w:firstLine="560"/>
      <w:textAlignment w:val="baseline"/>
    </w:pPr>
    <w:rPr>
      <w:kern w:val="0"/>
      <w:sz w:val="28"/>
    </w:rPr>
  </w:style>
  <w:style w:type="paragraph" w:customStyle="1" w:styleId="11">
    <w:name w:val="正文1"/>
    <w:basedOn w:val="a1"/>
    <w:qFormat/>
    <w:rsid w:val="00AB4350"/>
    <w:pPr>
      <w:numPr>
        <w:numId w:val="4"/>
      </w:numPr>
      <w:autoSpaceDE w:val="0"/>
      <w:autoSpaceDN w:val="0"/>
      <w:adjustRightInd w:val="0"/>
      <w:spacing w:before="120"/>
      <w:ind w:left="765" w:hanging="255"/>
      <w:textAlignment w:val="bottom"/>
    </w:pPr>
    <w:rPr>
      <w:rFonts w:eastAsia="楷体_GB2312"/>
      <w:kern w:val="0"/>
      <w:sz w:val="28"/>
      <w:szCs w:val="20"/>
    </w:rPr>
  </w:style>
  <w:style w:type="paragraph" w:customStyle="1" w:styleId="afb">
    <w:name w:val="模板正文缩进"/>
    <w:basedOn w:val="a1"/>
    <w:qFormat/>
    <w:rsid w:val="00AB4350"/>
    <w:pPr>
      <w:spacing w:beforeLines="30" w:afterLines="30" w:line="400" w:lineRule="exact"/>
      <w:ind w:firstLineChars="175" w:firstLine="420"/>
    </w:pPr>
    <w:rPr>
      <w:rFonts w:ascii="宋体" w:hAnsi="宋体"/>
      <w:kern w:val="0"/>
      <w:sz w:val="24"/>
    </w:rPr>
  </w:style>
  <w:style w:type="paragraph" w:customStyle="1" w:styleId="afc">
    <w:name w:val="标准中文版式_正文"/>
    <w:basedOn w:val="a1"/>
    <w:qFormat/>
    <w:rsid w:val="00AB4350"/>
    <w:pPr>
      <w:spacing w:before="30" w:line="360" w:lineRule="auto"/>
    </w:pPr>
    <w:rPr>
      <w:rFonts w:ascii="Arial" w:hAnsi="Arial"/>
      <w:sz w:val="24"/>
      <w:szCs w:val="20"/>
    </w:rPr>
  </w:style>
  <w:style w:type="paragraph" w:customStyle="1" w:styleId="HeadingsFont">
    <w:name w:val="Headings Font"/>
    <w:basedOn w:val="a1"/>
    <w:next w:val="a9"/>
    <w:qFormat/>
    <w:rsid w:val="00AB4350"/>
    <w:pPr>
      <w:keepNext/>
      <w:spacing w:line="280" w:lineRule="atLeast"/>
      <w:jc w:val="left"/>
    </w:pPr>
    <w:rPr>
      <w:rFonts w:ascii="Arial" w:hAnsi="Arial"/>
      <w:kern w:val="0"/>
      <w:sz w:val="22"/>
      <w:szCs w:val="20"/>
      <w:lang w:val="en-GB"/>
    </w:rPr>
  </w:style>
  <w:style w:type="character" w:customStyle="1" w:styleId="Char9">
    <w:name w:val="页眉 Char"/>
    <w:basedOn w:val="a3"/>
    <w:link w:val="af0"/>
    <w:semiHidden/>
    <w:qFormat/>
    <w:rsid w:val="00AB4350"/>
    <w:rPr>
      <w:rFonts w:ascii="Times New Roman" w:eastAsia="宋体" w:hAnsi="Times New Roman" w:cs="Times New Roman"/>
      <w:sz w:val="18"/>
      <w:szCs w:val="20"/>
    </w:rPr>
  </w:style>
  <w:style w:type="character" w:customStyle="1" w:styleId="CharChar1">
    <w:name w:val="Char Char1"/>
    <w:basedOn w:val="a3"/>
    <w:qFormat/>
    <w:rsid w:val="00AB4350"/>
    <w:rPr>
      <w:rFonts w:eastAsia="宋体"/>
      <w:kern w:val="2"/>
      <w:sz w:val="18"/>
      <w:lang w:val="en-US" w:eastAsia="zh-CN" w:bidi="ar-SA"/>
    </w:rPr>
  </w:style>
  <w:style w:type="character" w:customStyle="1" w:styleId="Chara">
    <w:name w:val="副标题 Char"/>
    <w:basedOn w:val="a3"/>
    <w:link w:val="af1"/>
    <w:qFormat/>
    <w:rsid w:val="00AB4350"/>
    <w:rPr>
      <w:rFonts w:ascii="Arial" w:eastAsia="MS Gothic" w:hAnsi="Arial" w:cs="Times New Roman"/>
      <w:sz w:val="40"/>
      <w:szCs w:val="20"/>
      <w:lang w:eastAsia="ja-JP"/>
    </w:rPr>
  </w:style>
  <w:style w:type="paragraph" w:customStyle="1" w:styleId="MainHeading">
    <w:name w:val="Main Heading"/>
    <w:rsid w:val="00AB4350"/>
    <w:pPr>
      <w:adjustRightInd w:val="0"/>
      <w:jc w:val="center"/>
      <w:textAlignment w:val="baseline"/>
    </w:pPr>
    <w:rPr>
      <w:rFonts w:ascii="Optima" w:eastAsia="MS Mincho" w:hAnsi="Optima"/>
      <w:b/>
      <w:caps/>
      <w:sz w:val="32"/>
      <w:lang w:eastAsia="ja-JP"/>
    </w:rPr>
  </w:style>
  <w:style w:type="character" w:customStyle="1" w:styleId="Charb">
    <w:name w:val="脚注文本 Char"/>
    <w:basedOn w:val="a3"/>
    <w:link w:val="af3"/>
    <w:semiHidden/>
    <w:qFormat/>
    <w:rsid w:val="00AB4350"/>
    <w:rPr>
      <w:rFonts w:ascii="Times New Roman" w:eastAsia="宋体" w:hAnsi="Times New Roman" w:cs="Times New Roman"/>
      <w:sz w:val="18"/>
      <w:szCs w:val="18"/>
    </w:rPr>
  </w:style>
  <w:style w:type="character" w:customStyle="1" w:styleId="Char3">
    <w:name w:val="文档结构图 Char"/>
    <w:basedOn w:val="a3"/>
    <w:link w:val="aa"/>
    <w:semiHidden/>
    <w:qFormat/>
    <w:rsid w:val="00AB4350"/>
    <w:rPr>
      <w:rFonts w:ascii="Times New Roman" w:eastAsia="宋体" w:hAnsi="Times New Roman" w:cs="Times New Roman"/>
      <w:szCs w:val="20"/>
      <w:shd w:val="clear" w:color="auto" w:fill="000080"/>
    </w:rPr>
  </w:style>
  <w:style w:type="character" w:customStyle="1" w:styleId="Charc">
    <w:name w:val="批注主题 Char"/>
    <w:basedOn w:val="a3"/>
    <w:qFormat/>
    <w:rsid w:val="00AB4350"/>
    <w:rPr>
      <w:rFonts w:eastAsia="宋体"/>
    </w:rPr>
  </w:style>
  <w:style w:type="character" w:customStyle="1" w:styleId="Char1">
    <w:name w:val="批注主题 Char1"/>
    <w:basedOn w:val="Char0"/>
    <w:link w:val="a6"/>
    <w:uiPriority w:val="99"/>
    <w:semiHidden/>
    <w:rsid w:val="00AB4350"/>
    <w:rPr>
      <w:rFonts w:ascii="Arial" w:eastAsia="宋体" w:hAnsi="Arial" w:cs="Times New Roman"/>
      <w:b/>
      <w:bCs/>
      <w:kern w:val="0"/>
      <w:sz w:val="22"/>
      <w:szCs w:val="20"/>
      <w:lang w:val="en-GB"/>
    </w:rPr>
  </w:style>
  <w:style w:type="character" w:customStyle="1" w:styleId="Char7">
    <w:name w:val="批注框文本 Char"/>
    <w:basedOn w:val="a3"/>
    <w:link w:val="ae"/>
    <w:semiHidden/>
    <w:qFormat/>
    <w:rsid w:val="00AB4350"/>
    <w:rPr>
      <w:rFonts w:ascii="Times New Roman" w:eastAsia="宋体" w:hAnsi="Times New Roman" w:cs="Times New Roman"/>
      <w:sz w:val="18"/>
      <w:szCs w:val="18"/>
    </w:rPr>
  </w:style>
  <w:style w:type="paragraph" w:customStyle="1" w:styleId="42">
    <w:name w:val="标题4"/>
    <w:basedOn w:val="a2"/>
    <w:qFormat/>
    <w:rsid w:val="00AB4350"/>
    <w:pPr>
      <w:snapToGrid w:val="0"/>
      <w:spacing w:line="540" w:lineRule="atLeast"/>
      <w:ind w:firstLine="578"/>
    </w:pPr>
    <w:rPr>
      <w:rFonts w:eastAsia="黑体"/>
      <w:b/>
      <w:spacing w:val="8"/>
      <w:sz w:val="28"/>
    </w:rPr>
  </w:style>
  <w:style w:type="paragraph" w:customStyle="1" w:styleId="xl59">
    <w:name w:val="xl59"/>
    <w:basedOn w:val="a1"/>
    <w:qFormat/>
    <w:rsid w:val="00AB4350"/>
    <w:pPr>
      <w:widowControl/>
      <w:pBdr>
        <w:left w:val="single" w:sz="4" w:space="0" w:color="auto"/>
        <w:right w:val="single" w:sz="4" w:space="0" w:color="auto"/>
      </w:pBdr>
      <w:spacing w:before="100" w:beforeAutospacing="1" w:after="100" w:afterAutospacing="1"/>
      <w:jc w:val="center"/>
      <w:textAlignment w:val="center"/>
    </w:pPr>
    <w:rPr>
      <w:rFonts w:ascii="仿宋体" w:eastAsia="仿宋体" w:hAnsi="宋体" w:hint="eastAsia"/>
      <w:kern w:val="0"/>
      <w:sz w:val="24"/>
    </w:rPr>
  </w:style>
  <w:style w:type="character" w:customStyle="1" w:styleId="2Char1">
    <w:name w:val="正文文本 2 Char"/>
    <w:basedOn w:val="a3"/>
    <w:link w:val="24"/>
    <w:semiHidden/>
    <w:qFormat/>
    <w:rsid w:val="00AB4350"/>
    <w:rPr>
      <w:rFonts w:ascii="Times New Roman" w:eastAsia="宋体" w:hAnsi="Times New Roman" w:cs="Times New Roman"/>
      <w:color w:val="FF00FF"/>
      <w:sz w:val="24"/>
      <w:szCs w:val="20"/>
    </w:rPr>
  </w:style>
  <w:style w:type="paragraph" w:customStyle="1" w:styleId="13">
    <w:name w:val="样式1"/>
    <w:basedOn w:val="a1"/>
    <w:qFormat/>
    <w:rsid w:val="00AB4350"/>
    <w:pPr>
      <w:snapToGrid w:val="0"/>
      <w:spacing w:line="540" w:lineRule="atLeast"/>
    </w:pPr>
    <w:rPr>
      <w:spacing w:val="16"/>
      <w:sz w:val="28"/>
      <w:szCs w:val="20"/>
    </w:rPr>
  </w:style>
  <w:style w:type="paragraph" w:customStyle="1" w:styleId="afd">
    <w:name w:val="+正文"/>
    <w:basedOn w:val="a1"/>
    <w:qFormat/>
    <w:rsid w:val="00AB4350"/>
    <w:pPr>
      <w:spacing w:line="360" w:lineRule="auto"/>
      <w:ind w:firstLineChars="200" w:firstLine="200"/>
    </w:pPr>
    <w:rPr>
      <w:sz w:val="24"/>
      <w:szCs w:val="28"/>
    </w:rPr>
  </w:style>
  <w:style w:type="character" w:customStyle="1" w:styleId="Chard">
    <w:name w:val="+正文 Char"/>
    <w:basedOn w:val="a3"/>
    <w:qFormat/>
    <w:rsid w:val="00AB4350"/>
    <w:rPr>
      <w:rFonts w:eastAsia="宋体"/>
      <w:kern w:val="2"/>
      <w:sz w:val="24"/>
      <w:szCs w:val="28"/>
      <w:lang w:val="en-US" w:eastAsia="zh-CN" w:bidi="ar-SA"/>
    </w:rPr>
  </w:style>
  <w:style w:type="paragraph" w:customStyle="1" w:styleId="SuepHeading">
    <w:name w:val="SuepHeading"/>
    <w:basedOn w:val="a1"/>
    <w:qFormat/>
    <w:rsid w:val="00AB4350"/>
    <w:pPr>
      <w:widowControl/>
      <w:tabs>
        <w:tab w:val="left" w:pos="425"/>
        <w:tab w:val="left" w:pos="828"/>
        <w:tab w:val="left" w:pos="1394"/>
        <w:tab w:val="left" w:pos="2245"/>
        <w:tab w:val="left" w:pos="3094"/>
        <w:tab w:val="left" w:pos="3945"/>
        <w:tab w:val="left" w:pos="5079"/>
        <w:tab w:val="left" w:pos="6496"/>
        <w:tab w:val="left" w:pos="7630"/>
      </w:tabs>
      <w:suppressAutoHyphens/>
      <w:ind w:left="425" w:hanging="425"/>
    </w:pPr>
    <w:rPr>
      <w:rFonts w:ascii="Arial" w:hAnsi="Arial"/>
      <w:b/>
      <w:spacing w:val="-2"/>
      <w:kern w:val="0"/>
      <w:sz w:val="22"/>
      <w:szCs w:val="20"/>
      <w:lang w:val="en-GB"/>
    </w:rPr>
  </w:style>
  <w:style w:type="paragraph" w:customStyle="1" w:styleId="SuepChapter">
    <w:name w:val="SuepChapter"/>
    <w:basedOn w:val="SuepHeading"/>
    <w:qFormat/>
    <w:rsid w:val="00AB4350"/>
    <w:pPr>
      <w:numPr>
        <w:numId w:val="2"/>
      </w:numPr>
      <w:jc w:val="center"/>
    </w:pPr>
  </w:style>
  <w:style w:type="paragraph" w:customStyle="1" w:styleId="SuepSubHead">
    <w:name w:val="SuepSubHead"/>
    <w:basedOn w:val="a1"/>
    <w:qFormat/>
    <w:rsid w:val="00AB4350"/>
    <w:pPr>
      <w:widowControl/>
      <w:tabs>
        <w:tab w:val="left" w:pos="425"/>
      </w:tabs>
      <w:ind w:left="425" w:hanging="425"/>
      <w:jc w:val="left"/>
    </w:pPr>
    <w:rPr>
      <w:rFonts w:ascii="Arial" w:hAnsi="Arial"/>
      <w:b/>
      <w:kern w:val="0"/>
      <w:sz w:val="22"/>
      <w:szCs w:val="20"/>
      <w:lang w:val="en-GB"/>
    </w:rPr>
  </w:style>
  <w:style w:type="paragraph" w:customStyle="1" w:styleId="26">
    <w:name w:val="正文2"/>
    <w:qFormat/>
    <w:rsid w:val="00AB4350"/>
    <w:pPr>
      <w:widowControl w:val="0"/>
      <w:adjustRightInd w:val="0"/>
      <w:spacing w:line="315" w:lineRule="atLeast"/>
      <w:jc w:val="both"/>
      <w:textAlignment w:val="baseline"/>
    </w:pPr>
    <w:rPr>
      <w:rFonts w:ascii="宋体"/>
      <w:sz w:val="21"/>
    </w:rPr>
  </w:style>
  <w:style w:type="paragraph" w:customStyle="1" w:styleId="afe">
    <w:name w:val="表内容"/>
    <w:basedOn w:val="a1"/>
    <w:qFormat/>
    <w:rsid w:val="00AB4350"/>
    <w:pPr>
      <w:autoSpaceDE w:val="0"/>
      <w:autoSpaceDN w:val="0"/>
      <w:adjustRightInd w:val="0"/>
      <w:spacing w:before="60" w:after="60" w:line="288" w:lineRule="auto"/>
      <w:jc w:val="center"/>
      <w:textAlignment w:val="baseline"/>
    </w:pPr>
    <w:rPr>
      <w:rFonts w:ascii="Arial" w:hAnsi="Arial"/>
      <w:kern w:val="0"/>
      <w:szCs w:val="20"/>
    </w:rPr>
  </w:style>
  <w:style w:type="paragraph" w:customStyle="1" w:styleId="aff">
    <w:name w:val="ÕýÎÄ"/>
    <w:qFormat/>
    <w:rsid w:val="00AB4350"/>
    <w:pPr>
      <w:widowControl w:val="0"/>
      <w:overflowPunct w:val="0"/>
      <w:autoSpaceDE w:val="0"/>
      <w:autoSpaceDN w:val="0"/>
      <w:adjustRightInd w:val="0"/>
      <w:textAlignment w:val="baseline"/>
    </w:pPr>
    <w:rPr>
      <w:rFonts w:ascii="Courier New" w:hAnsi="Courier New"/>
      <w:sz w:val="24"/>
    </w:rPr>
  </w:style>
  <w:style w:type="character" w:customStyle="1" w:styleId="3Char0">
    <w:name w:val="正文文本 3 Char"/>
    <w:basedOn w:val="a3"/>
    <w:link w:val="31"/>
    <w:semiHidden/>
    <w:qFormat/>
    <w:rsid w:val="00AB4350"/>
    <w:rPr>
      <w:rFonts w:ascii="Times New Roman" w:eastAsia="宋体" w:hAnsi="Times New Roman" w:cs="Times New Roman"/>
      <w:spacing w:val="4"/>
      <w:sz w:val="24"/>
      <w:szCs w:val="20"/>
    </w:rPr>
  </w:style>
  <w:style w:type="paragraph" w:customStyle="1" w:styleId="aff0">
    <w:name w:val="+▲"/>
    <w:basedOn w:val="afd"/>
    <w:qFormat/>
    <w:rsid w:val="00AB4350"/>
    <w:pPr>
      <w:ind w:firstLineChars="0" w:firstLine="0"/>
    </w:pPr>
  </w:style>
  <w:style w:type="paragraph" w:customStyle="1" w:styleId="1">
    <w:name w:val="+标题1"/>
    <w:basedOn w:val="10"/>
    <w:qFormat/>
    <w:rsid w:val="00AB4350"/>
    <w:pPr>
      <w:keepLines/>
      <w:pageBreakBefore/>
      <w:numPr>
        <w:numId w:val="5"/>
      </w:numPr>
      <w:spacing w:before="240" w:after="240" w:line="360" w:lineRule="auto"/>
      <w:jc w:val="center"/>
    </w:pPr>
    <w:rPr>
      <w:rFonts w:ascii="Times New Roman" w:eastAsia="黑体" w:hAnsi="Times New Roman"/>
      <w:bCs/>
      <w:i w:val="0"/>
      <w:kern w:val="32"/>
      <w:sz w:val="32"/>
      <w:szCs w:val="32"/>
    </w:rPr>
  </w:style>
  <w:style w:type="paragraph" w:customStyle="1" w:styleId="2">
    <w:name w:val="+标题2"/>
    <w:basedOn w:val="20"/>
    <w:qFormat/>
    <w:rsid w:val="00AB4350"/>
    <w:pPr>
      <w:widowControl w:val="0"/>
      <w:numPr>
        <w:ilvl w:val="1"/>
        <w:numId w:val="5"/>
      </w:numPr>
      <w:tabs>
        <w:tab w:val="left" w:pos="992"/>
      </w:tabs>
      <w:overflowPunct/>
      <w:autoSpaceDE/>
      <w:autoSpaceDN/>
      <w:adjustRightInd/>
      <w:spacing w:before="120" w:after="120"/>
      <w:jc w:val="both"/>
      <w:textAlignment w:val="auto"/>
    </w:pPr>
    <w:rPr>
      <w:rFonts w:ascii="Times New Roman" w:hAnsi="Times New Roman"/>
      <w:b/>
      <w:bCs/>
      <w:kern w:val="2"/>
      <w:sz w:val="24"/>
      <w:szCs w:val="28"/>
    </w:rPr>
  </w:style>
  <w:style w:type="paragraph" w:customStyle="1" w:styleId="3">
    <w:name w:val="+标题3"/>
    <w:basedOn w:val="30"/>
    <w:qFormat/>
    <w:rsid w:val="00AB4350"/>
    <w:pPr>
      <w:numPr>
        <w:ilvl w:val="2"/>
        <w:numId w:val="5"/>
      </w:numPr>
      <w:tabs>
        <w:tab w:val="left" w:pos="1418"/>
      </w:tabs>
      <w:spacing w:before="120" w:after="120" w:line="360" w:lineRule="auto"/>
    </w:pPr>
    <w:rPr>
      <w:rFonts w:eastAsia="宋体"/>
      <w:b/>
      <w:bCs/>
      <w:sz w:val="24"/>
      <w:szCs w:val="28"/>
    </w:rPr>
  </w:style>
  <w:style w:type="paragraph" w:customStyle="1" w:styleId="4">
    <w:name w:val="+标题4"/>
    <w:basedOn w:val="40"/>
    <w:qFormat/>
    <w:rsid w:val="00AB4350"/>
    <w:pPr>
      <w:numPr>
        <w:ilvl w:val="3"/>
        <w:numId w:val="5"/>
      </w:numPr>
      <w:tabs>
        <w:tab w:val="left" w:pos="1984"/>
      </w:tabs>
      <w:spacing w:before="120" w:after="120" w:line="360" w:lineRule="auto"/>
    </w:pPr>
    <w:rPr>
      <w:rFonts w:ascii="Times New Roman" w:eastAsia="宋体" w:hAnsi="Times New Roman"/>
      <w:sz w:val="24"/>
    </w:rPr>
  </w:style>
  <w:style w:type="paragraph" w:customStyle="1" w:styleId="27">
    <w:name w:val="样式2"/>
    <w:basedOn w:val="13"/>
    <w:qFormat/>
    <w:rsid w:val="00AB4350"/>
    <w:pPr>
      <w:tabs>
        <w:tab w:val="left" w:pos="1316"/>
        <w:tab w:val="left" w:pos="1582"/>
      </w:tabs>
      <w:adjustRightInd w:val="0"/>
      <w:spacing w:line="360" w:lineRule="auto"/>
      <w:ind w:leftChars="659" w:left="1582"/>
    </w:pPr>
    <w:rPr>
      <w:rFonts w:ascii="宋体" w:hAnsi="宋体"/>
      <w:color w:val="000000"/>
      <w:spacing w:val="0"/>
      <w:kern w:val="0"/>
      <w:sz w:val="24"/>
    </w:rPr>
  </w:style>
  <w:style w:type="paragraph" w:customStyle="1" w:styleId="alts">
    <w:name w:val="alt+s"/>
    <w:basedOn w:val="24"/>
    <w:qFormat/>
    <w:rsid w:val="00AB4350"/>
    <w:pPr>
      <w:tabs>
        <w:tab w:val="left" w:pos="1582"/>
      </w:tabs>
      <w:ind w:leftChars="659" w:left="1918" w:hangingChars="140" w:hanging="336"/>
    </w:pPr>
    <w:rPr>
      <w:rFonts w:ascii="宋体" w:hAnsi="宋体"/>
      <w:color w:val="auto"/>
      <w:kern w:val="0"/>
    </w:rPr>
  </w:style>
  <w:style w:type="paragraph" w:customStyle="1" w:styleId="14">
    <w:name w:val="无间隔1"/>
    <w:qFormat/>
    <w:rsid w:val="00AB4350"/>
    <w:rPr>
      <w:rFonts w:ascii="Calibri" w:hAnsi="Calibri"/>
      <w:sz w:val="22"/>
      <w:szCs w:val="22"/>
    </w:rPr>
  </w:style>
  <w:style w:type="character" w:customStyle="1" w:styleId="Chare">
    <w:name w:val="无间隔 Char"/>
    <w:basedOn w:val="a3"/>
    <w:qFormat/>
    <w:rsid w:val="00AB4350"/>
    <w:rPr>
      <w:rFonts w:ascii="Calibri" w:eastAsia="宋体" w:hAnsi="Calibri"/>
      <w:sz w:val="22"/>
      <w:szCs w:val="22"/>
      <w:lang w:val="en-US" w:eastAsia="zh-CN" w:bidi="ar-SA"/>
    </w:rPr>
  </w:style>
  <w:style w:type="paragraph" w:customStyle="1" w:styleId="TOC1">
    <w:name w:val="TOC 标题1"/>
    <w:basedOn w:val="10"/>
    <w:next w:val="a1"/>
    <w:qFormat/>
    <w:rsid w:val="00AB4350"/>
    <w:pPr>
      <w:keepLines/>
      <w:widowControl/>
      <w:numPr>
        <w:numId w:val="0"/>
      </w:numPr>
      <w:spacing w:before="480" w:line="276" w:lineRule="auto"/>
      <w:jc w:val="left"/>
      <w:outlineLvl w:val="9"/>
    </w:pPr>
    <w:rPr>
      <w:rFonts w:ascii="Cambria" w:hAnsi="Cambria"/>
      <w:bCs/>
      <w:i w:val="0"/>
      <w:color w:val="365F91"/>
      <w:kern w:val="0"/>
      <w:sz w:val="28"/>
      <w:szCs w:val="28"/>
    </w:rPr>
  </w:style>
  <w:style w:type="paragraph" w:customStyle="1" w:styleId="22CharH2Charheading2IndentLeft025inCharh1">
    <w:name w:val="样式 标题 2标题 2 CharH2 Charheading 2+ Indent: Left 0.25 in Charh...1"/>
    <w:basedOn w:val="20"/>
    <w:qFormat/>
    <w:rsid w:val="00AB4350"/>
    <w:pPr>
      <w:widowControl w:val="0"/>
      <w:overflowPunct/>
      <w:autoSpaceDE/>
      <w:autoSpaceDN/>
      <w:adjustRightInd/>
      <w:spacing w:before="260" w:after="260" w:line="240" w:lineRule="auto"/>
      <w:ind w:firstLine="0"/>
      <w:textAlignment w:val="auto"/>
    </w:pPr>
    <w:rPr>
      <w:rFonts w:ascii="Arial" w:eastAsia="黑体"/>
      <w:spacing w:val="14"/>
      <w:kern w:val="24"/>
      <w:szCs w:val="28"/>
    </w:rPr>
  </w:style>
  <w:style w:type="paragraph" w:customStyle="1" w:styleId="xl27">
    <w:name w:val="xl27"/>
    <w:basedOn w:val="a1"/>
    <w:qFormat/>
    <w:rsid w:val="00AB4350"/>
    <w:pPr>
      <w:widowControl/>
      <w:spacing w:before="100" w:beforeAutospacing="1" w:after="100" w:afterAutospacing="1"/>
      <w:jc w:val="center"/>
      <w:textAlignment w:val="center"/>
    </w:pPr>
    <w:rPr>
      <w:rFonts w:ascii="宋体" w:hAnsi="宋体"/>
      <w:kern w:val="0"/>
      <w:sz w:val="24"/>
    </w:rPr>
  </w:style>
  <w:style w:type="paragraph" w:customStyle="1" w:styleId="font5">
    <w:name w:val="font5"/>
    <w:basedOn w:val="a1"/>
    <w:qFormat/>
    <w:rsid w:val="00AB4350"/>
    <w:pPr>
      <w:widowControl/>
      <w:spacing w:before="100" w:beforeAutospacing="1" w:after="100" w:afterAutospacing="1"/>
      <w:jc w:val="left"/>
    </w:pPr>
    <w:rPr>
      <w:rFonts w:ascii="宋体" w:hAnsi="宋体" w:hint="eastAsia"/>
      <w:kern w:val="0"/>
      <w:sz w:val="18"/>
      <w:szCs w:val="18"/>
    </w:rPr>
  </w:style>
  <w:style w:type="paragraph" w:customStyle="1" w:styleId="xl24">
    <w:name w:val="xl24"/>
    <w:basedOn w:val="a1"/>
    <w:qFormat/>
    <w:rsid w:val="00AB4350"/>
    <w:pPr>
      <w:widowControl/>
      <w:spacing w:before="100" w:beforeAutospacing="1" w:after="100" w:afterAutospacing="1"/>
      <w:jc w:val="center"/>
      <w:textAlignment w:val="center"/>
    </w:pPr>
    <w:rPr>
      <w:rFonts w:ascii="宋体" w:hAnsi="宋体" w:hint="eastAsia"/>
      <w:b/>
      <w:bCs/>
      <w:kern w:val="0"/>
      <w:sz w:val="24"/>
    </w:rPr>
  </w:style>
  <w:style w:type="paragraph" w:customStyle="1" w:styleId="xl25">
    <w:name w:val="xl25"/>
    <w:basedOn w:val="a1"/>
    <w:qFormat/>
    <w:rsid w:val="00AB4350"/>
    <w:pPr>
      <w:widowControl/>
      <w:spacing w:before="100" w:beforeAutospacing="1" w:after="100" w:afterAutospacing="1"/>
      <w:jc w:val="center"/>
      <w:textAlignment w:val="center"/>
    </w:pPr>
    <w:rPr>
      <w:rFonts w:ascii="宋体" w:hAnsi="宋体"/>
      <w:b/>
      <w:bCs/>
      <w:kern w:val="0"/>
      <w:sz w:val="24"/>
    </w:rPr>
  </w:style>
  <w:style w:type="paragraph" w:customStyle="1" w:styleId="xl26">
    <w:name w:val="xl26"/>
    <w:basedOn w:val="a1"/>
    <w:qFormat/>
    <w:rsid w:val="00AB4350"/>
    <w:pPr>
      <w:widowControl/>
      <w:spacing w:before="100" w:beforeAutospacing="1" w:after="100" w:afterAutospacing="1"/>
      <w:jc w:val="center"/>
      <w:textAlignment w:val="center"/>
    </w:pPr>
    <w:rPr>
      <w:rFonts w:ascii="宋体" w:hAnsi="宋体" w:hint="eastAsia"/>
      <w:kern w:val="0"/>
      <w:sz w:val="24"/>
    </w:rPr>
  </w:style>
  <w:style w:type="paragraph" w:customStyle="1" w:styleId="font6">
    <w:name w:val="font6"/>
    <w:basedOn w:val="a1"/>
    <w:qFormat/>
    <w:rsid w:val="00AB4350"/>
    <w:pPr>
      <w:widowControl/>
      <w:spacing w:before="100" w:beforeAutospacing="1" w:after="100" w:afterAutospacing="1"/>
      <w:jc w:val="left"/>
    </w:pPr>
    <w:rPr>
      <w:rFonts w:ascii="宋体" w:hAnsi="宋体" w:hint="eastAsia"/>
      <w:kern w:val="0"/>
      <w:sz w:val="24"/>
    </w:rPr>
  </w:style>
  <w:style w:type="paragraph" w:customStyle="1" w:styleId="font7">
    <w:name w:val="font7"/>
    <w:basedOn w:val="a1"/>
    <w:qFormat/>
    <w:rsid w:val="00AB4350"/>
    <w:pPr>
      <w:widowControl/>
      <w:spacing w:before="100" w:beforeAutospacing="1" w:after="100" w:afterAutospacing="1"/>
      <w:jc w:val="left"/>
    </w:pPr>
    <w:rPr>
      <w:rFonts w:ascii="宋体" w:hAnsi="宋体" w:hint="eastAsia"/>
      <w:kern w:val="0"/>
      <w:sz w:val="24"/>
    </w:rPr>
  </w:style>
  <w:style w:type="paragraph" w:customStyle="1" w:styleId="xl28">
    <w:name w:val="xl28"/>
    <w:basedOn w:val="a1"/>
    <w:qFormat/>
    <w:rsid w:val="00AB4350"/>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xl29">
    <w:name w:val="xl29"/>
    <w:basedOn w:val="a1"/>
    <w:qFormat/>
    <w:rsid w:val="00AB4350"/>
    <w:pPr>
      <w:widowControl/>
      <w:pBdr>
        <w:left w:val="single" w:sz="4" w:space="0" w:color="auto"/>
        <w:right w:val="single" w:sz="4" w:space="0" w:color="auto"/>
      </w:pBdr>
      <w:spacing w:before="100" w:beforeAutospacing="1" w:after="100" w:afterAutospacing="1"/>
      <w:jc w:val="center"/>
      <w:textAlignment w:val="center"/>
    </w:pPr>
    <w:rPr>
      <w:rFonts w:ascii="宋体" w:hAnsi="宋体" w:hint="eastAsia"/>
      <w:kern w:val="0"/>
      <w:sz w:val="24"/>
    </w:rPr>
  </w:style>
  <w:style w:type="paragraph" w:customStyle="1" w:styleId="xl30">
    <w:name w:val="xl30"/>
    <w:basedOn w:val="a1"/>
    <w:qFormat/>
    <w:rsid w:val="00AB4350"/>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hint="eastAsia"/>
      <w:kern w:val="0"/>
      <w:sz w:val="24"/>
    </w:rPr>
  </w:style>
  <w:style w:type="paragraph" w:customStyle="1" w:styleId="font0">
    <w:name w:val="font0"/>
    <w:basedOn w:val="a1"/>
    <w:qFormat/>
    <w:rsid w:val="00AB4350"/>
    <w:pPr>
      <w:widowControl/>
      <w:spacing w:before="100" w:beforeAutospacing="1" w:after="100" w:afterAutospacing="1"/>
      <w:jc w:val="left"/>
    </w:pPr>
    <w:rPr>
      <w:rFonts w:ascii="宋体" w:hAnsi="宋体" w:hint="eastAsia"/>
      <w:kern w:val="0"/>
      <w:sz w:val="24"/>
    </w:rPr>
  </w:style>
  <w:style w:type="paragraph" w:customStyle="1" w:styleId="xl34">
    <w:name w:val="xl34"/>
    <w:basedOn w:val="a1"/>
    <w:qFormat/>
    <w:rsid w:val="00AB43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font8">
    <w:name w:val="font8"/>
    <w:basedOn w:val="a1"/>
    <w:qFormat/>
    <w:rsid w:val="00AB4350"/>
    <w:pPr>
      <w:widowControl/>
      <w:spacing w:before="100" w:beforeAutospacing="1" w:after="100" w:afterAutospacing="1"/>
      <w:jc w:val="left"/>
    </w:pPr>
    <w:rPr>
      <w:rFonts w:ascii="宋体" w:hAnsi="宋体" w:cs="宋体"/>
      <w:color w:val="0000FF"/>
      <w:kern w:val="0"/>
      <w:sz w:val="24"/>
    </w:rPr>
  </w:style>
  <w:style w:type="paragraph" w:customStyle="1" w:styleId="font9">
    <w:name w:val="font9"/>
    <w:basedOn w:val="a1"/>
    <w:qFormat/>
    <w:rsid w:val="00AB4350"/>
    <w:pPr>
      <w:widowControl/>
      <w:spacing w:before="100" w:beforeAutospacing="1" w:after="100" w:afterAutospacing="1"/>
      <w:jc w:val="left"/>
    </w:pPr>
    <w:rPr>
      <w:rFonts w:ascii="宋体" w:hAnsi="宋体" w:cs="宋体"/>
      <w:color w:val="FF0000"/>
      <w:kern w:val="0"/>
      <w:sz w:val="24"/>
    </w:rPr>
  </w:style>
  <w:style w:type="paragraph" w:customStyle="1" w:styleId="22CharH2Charheading2IndentLeft025inCharh2">
    <w:name w:val="样式 标题 2标题 2 CharH2 Charheading 2+ Indent: Left 0.25 in Charh...2"/>
    <w:basedOn w:val="20"/>
    <w:qFormat/>
    <w:rsid w:val="00AB4350"/>
    <w:pPr>
      <w:widowControl w:val="0"/>
      <w:overflowPunct/>
      <w:autoSpaceDE/>
      <w:autoSpaceDN/>
      <w:adjustRightInd/>
      <w:spacing w:before="260" w:after="260" w:line="440" w:lineRule="exact"/>
      <w:ind w:firstLine="0"/>
      <w:textAlignment w:val="auto"/>
    </w:pPr>
    <w:rPr>
      <w:rFonts w:ascii="Arial" w:eastAsia="黑体"/>
      <w:b/>
      <w:bCs/>
      <w:spacing w:val="14"/>
      <w:kern w:val="24"/>
      <w:szCs w:val="28"/>
    </w:rPr>
  </w:style>
  <w:style w:type="paragraph" w:customStyle="1" w:styleId="CharCharCharCharCharChar">
    <w:name w:val="Char Char Char Char Char Char"/>
    <w:basedOn w:val="a1"/>
    <w:qFormat/>
    <w:rsid w:val="00AB4350"/>
    <w:pPr>
      <w:widowControl/>
      <w:spacing w:after="160" w:line="240" w:lineRule="exact"/>
      <w:jc w:val="left"/>
    </w:pPr>
    <w:rPr>
      <w:rFonts w:ascii="Verdana" w:eastAsia="仿宋_GB2312" w:hAnsi="Verdana"/>
      <w:kern w:val="0"/>
      <w:sz w:val="24"/>
      <w:szCs w:val="20"/>
      <w:lang w:eastAsia="en-US"/>
    </w:rPr>
  </w:style>
  <w:style w:type="paragraph" w:customStyle="1" w:styleId="1H1SectionHeadh11stlevell11H11H12H13H14H">
    <w:name w:val="样式 标题 1章节标题H1Section Headh11st levell11H11H12H13H14H..."/>
    <w:basedOn w:val="10"/>
    <w:qFormat/>
    <w:rsid w:val="00AB4350"/>
    <w:pPr>
      <w:keepLines/>
      <w:numPr>
        <w:numId w:val="0"/>
      </w:numPr>
      <w:tabs>
        <w:tab w:val="left" w:pos="432"/>
      </w:tabs>
      <w:spacing w:before="120" w:after="120" w:line="860" w:lineRule="exact"/>
      <w:ind w:left="432" w:hanging="432"/>
    </w:pPr>
    <w:rPr>
      <w:rFonts w:ascii="Times New Roman" w:hAnsi="Times New Roman" w:cs="宋体"/>
      <w:bCs/>
      <w:i w:val="0"/>
      <w:color w:val="000000"/>
      <w:spacing w:val="10"/>
      <w:kern w:val="36"/>
      <w:szCs w:val="30"/>
    </w:rPr>
  </w:style>
  <w:style w:type="paragraph" w:customStyle="1" w:styleId="Titrebloc">
    <w:name w:val="Titre bloc"/>
    <w:basedOn w:val="40"/>
    <w:qFormat/>
    <w:rsid w:val="00AB4350"/>
    <w:pPr>
      <w:widowControl/>
      <w:tabs>
        <w:tab w:val="left" w:pos="1170"/>
        <w:tab w:val="right" w:pos="10205"/>
      </w:tabs>
      <w:spacing w:before="0" w:after="0" w:line="360" w:lineRule="auto"/>
      <w:ind w:right="284"/>
      <w:jc w:val="left"/>
      <w:outlineLvl w:val="9"/>
    </w:pPr>
    <w:rPr>
      <w:rFonts w:eastAsia="宋体"/>
      <w:bCs w:val="0"/>
      <w:kern w:val="0"/>
      <w:sz w:val="22"/>
      <w:szCs w:val="20"/>
    </w:rPr>
  </w:style>
  <w:style w:type="paragraph" w:customStyle="1" w:styleId="CharChar1CharCharCharCharCharCharCharCharCharCharCharCharCharCharChar">
    <w:name w:val="Char Char1 Char Char Char Char Char Char Char Char Char Char Char Char Char Char Char"/>
    <w:basedOn w:val="a1"/>
    <w:semiHidden/>
    <w:qFormat/>
    <w:rsid w:val="00AB4350"/>
    <w:pPr>
      <w:widowControl/>
      <w:spacing w:after="160" w:line="240" w:lineRule="exact"/>
      <w:jc w:val="left"/>
    </w:pPr>
    <w:rPr>
      <w:rFonts w:ascii="Verdana" w:hAnsi="Verdana"/>
      <w:kern w:val="0"/>
      <w:sz w:val="20"/>
      <w:szCs w:val="20"/>
      <w:lang w:eastAsia="en-US"/>
    </w:rPr>
  </w:style>
  <w:style w:type="character" w:customStyle="1" w:styleId="t91">
    <w:name w:val="t91"/>
    <w:basedOn w:val="a3"/>
    <w:qFormat/>
    <w:rsid w:val="00AB4350"/>
    <w:rPr>
      <w:color w:val="000000"/>
      <w:sz w:val="18"/>
      <w:szCs w:val="18"/>
      <w:u w:val="none"/>
    </w:rPr>
  </w:style>
  <w:style w:type="paragraph" w:customStyle="1" w:styleId="15">
    <w:name w:val="列出段落1"/>
    <w:basedOn w:val="a1"/>
    <w:qFormat/>
    <w:rsid w:val="00AB4350"/>
    <w:pPr>
      <w:ind w:firstLineChars="200" w:firstLine="420"/>
    </w:pPr>
    <w:rPr>
      <w:rFonts w:ascii="Calibri" w:hAnsi="Calibri"/>
      <w:sz w:val="28"/>
      <w:szCs w:val="28"/>
    </w:rPr>
  </w:style>
  <w:style w:type="paragraph" w:customStyle="1" w:styleId="270">
    <w:name w:val="样式 (中文) 黑体 三号 加粗 居中 行距: 固定值 27 磅"/>
    <w:basedOn w:val="a1"/>
    <w:qFormat/>
    <w:rsid w:val="00AB4350"/>
    <w:pPr>
      <w:adjustRightInd w:val="0"/>
      <w:snapToGrid w:val="0"/>
      <w:spacing w:line="540" w:lineRule="exact"/>
      <w:ind w:firstLine="578"/>
      <w:jc w:val="center"/>
    </w:pPr>
    <w:rPr>
      <w:rFonts w:eastAsia="黑体" w:cs="宋体"/>
      <w:b/>
      <w:bCs/>
      <w:spacing w:val="8"/>
      <w:sz w:val="32"/>
      <w:szCs w:val="20"/>
    </w:rPr>
  </w:style>
  <w:style w:type="paragraph" w:customStyle="1" w:styleId="xl65">
    <w:name w:val="xl65"/>
    <w:basedOn w:val="a1"/>
    <w:qFormat/>
    <w:rsid w:val="00AB4350"/>
    <w:pPr>
      <w:widowControl/>
      <w:spacing w:before="100" w:beforeAutospacing="1" w:after="100" w:afterAutospacing="1"/>
      <w:jc w:val="center"/>
    </w:pPr>
    <w:rPr>
      <w:rFonts w:ascii="宋体" w:hAnsi="宋体" w:cs="宋体"/>
      <w:kern w:val="0"/>
      <w:sz w:val="20"/>
      <w:szCs w:val="20"/>
    </w:rPr>
  </w:style>
  <w:style w:type="paragraph" w:customStyle="1" w:styleId="xl66">
    <w:name w:val="xl66"/>
    <w:basedOn w:val="a1"/>
    <w:qFormat/>
    <w:rsid w:val="00AB4350"/>
    <w:pPr>
      <w:widowControl/>
      <w:spacing w:before="100" w:beforeAutospacing="1" w:after="100" w:afterAutospacing="1"/>
      <w:jc w:val="center"/>
    </w:pPr>
    <w:rPr>
      <w:rFonts w:ascii="宋体" w:hAnsi="宋体" w:cs="宋体"/>
      <w:kern w:val="0"/>
      <w:sz w:val="24"/>
    </w:rPr>
  </w:style>
  <w:style w:type="paragraph" w:customStyle="1" w:styleId="xl67">
    <w:name w:val="xl67"/>
    <w:basedOn w:val="a1"/>
    <w:qFormat/>
    <w:rsid w:val="00AB4350"/>
    <w:pPr>
      <w:widowControl/>
      <w:spacing w:before="100" w:beforeAutospacing="1" w:after="100" w:afterAutospacing="1"/>
      <w:jc w:val="center"/>
    </w:pPr>
    <w:rPr>
      <w:rFonts w:ascii="宋体" w:hAnsi="宋体" w:cs="宋体"/>
      <w:kern w:val="0"/>
      <w:sz w:val="24"/>
    </w:rPr>
  </w:style>
  <w:style w:type="paragraph" w:customStyle="1" w:styleId="xl68">
    <w:name w:val="xl68"/>
    <w:basedOn w:val="a1"/>
    <w:qFormat/>
    <w:rsid w:val="00AB4350"/>
    <w:pPr>
      <w:widowControl/>
      <w:spacing w:before="100" w:beforeAutospacing="1" w:after="100" w:afterAutospacing="1"/>
      <w:jc w:val="center"/>
    </w:pPr>
    <w:rPr>
      <w:rFonts w:ascii="宋体" w:hAnsi="宋体" w:cs="宋体"/>
      <w:color w:val="FF0000"/>
      <w:kern w:val="0"/>
      <w:sz w:val="24"/>
    </w:rPr>
  </w:style>
  <w:style w:type="paragraph" w:customStyle="1" w:styleId="xl69">
    <w:name w:val="xl69"/>
    <w:basedOn w:val="a1"/>
    <w:qFormat/>
    <w:rsid w:val="00AB435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0">
    <w:name w:val="xl70"/>
    <w:basedOn w:val="a1"/>
    <w:qFormat/>
    <w:rsid w:val="00AB435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1">
    <w:name w:val="xl71"/>
    <w:basedOn w:val="a1"/>
    <w:qFormat/>
    <w:rsid w:val="00AB435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2">
    <w:name w:val="xl72"/>
    <w:basedOn w:val="a1"/>
    <w:qFormat/>
    <w:rsid w:val="00AB435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character" w:customStyle="1" w:styleId="Charf">
    <w:name w:val="正文首行缩进 Char"/>
    <w:basedOn w:val="Char9"/>
    <w:qFormat/>
    <w:rsid w:val="00AB4350"/>
    <w:rPr>
      <w:rFonts w:ascii="Times New Roman" w:eastAsia="宋体" w:hAnsi="Times New Roman" w:cs="Times New Roman"/>
      <w:sz w:val="18"/>
      <w:szCs w:val="24"/>
    </w:rPr>
  </w:style>
  <w:style w:type="character" w:customStyle="1" w:styleId="Char10">
    <w:name w:val="正文首行缩进 Char1"/>
    <w:basedOn w:val="Char2"/>
    <w:link w:val="a8"/>
    <w:uiPriority w:val="99"/>
    <w:semiHidden/>
    <w:qFormat/>
    <w:rsid w:val="00AB4350"/>
    <w:rPr>
      <w:rFonts w:ascii="Times New Roman" w:eastAsia="宋体" w:hAnsi="Times New Roman" w:cs="Times New Roman"/>
      <w:color w:val="000000"/>
      <w:sz w:val="28"/>
      <w:szCs w:val="24"/>
    </w:rPr>
  </w:style>
  <w:style w:type="paragraph" w:customStyle="1" w:styleId="001">
    <w:name w:val="001"/>
    <w:basedOn w:val="a1"/>
    <w:link w:val="001Char"/>
    <w:qFormat/>
    <w:rsid w:val="00AB4350"/>
    <w:pPr>
      <w:adjustRightInd w:val="0"/>
      <w:spacing w:line="360" w:lineRule="auto"/>
      <w:ind w:firstLineChars="200" w:firstLine="480"/>
      <w:jc w:val="left"/>
      <w:textAlignment w:val="baseline"/>
    </w:pPr>
    <w:rPr>
      <w:rFonts w:ascii="宋体" w:hAnsi="宋体" w:cs="Arial"/>
      <w:sz w:val="24"/>
    </w:rPr>
  </w:style>
  <w:style w:type="character" w:customStyle="1" w:styleId="001Char">
    <w:name w:val="001 Char"/>
    <w:basedOn w:val="a3"/>
    <w:link w:val="001"/>
    <w:qFormat/>
    <w:rsid w:val="00AB4350"/>
    <w:rPr>
      <w:rFonts w:ascii="宋体" w:eastAsia="宋体" w:hAnsi="宋体" w:cs="Arial"/>
      <w:sz w:val="24"/>
      <w:szCs w:val="24"/>
    </w:rPr>
  </w:style>
  <w:style w:type="paragraph" w:customStyle="1" w:styleId="002">
    <w:name w:val="002"/>
    <w:basedOn w:val="a1"/>
    <w:link w:val="002Char"/>
    <w:qFormat/>
    <w:rsid w:val="00AB4350"/>
    <w:pPr>
      <w:snapToGrid w:val="0"/>
      <w:spacing w:line="440" w:lineRule="exact"/>
      <w:ind w:firstLineChars="200" w:firstLine="480"/>
    </w:pPr>
    <w:rPr>
      <w:rFonts w:ascii="宋体" w:hAnsi="宋体" w:cs="Arial"/>
      <w:sz w:val="24"/>
    </w:rPr>
  </w:style>
  <w:style w:type="character" w:customStyle="1" w:styleId="002Char">
    <w:name w:val="002 Char"/>
    <w:basedOn w:val="a3"/>
    <w:link w:val="002"/>
    <w:qFormat/>
    <w:rsid w:val="00AB4350"/>
    <w:rPr>
      <w:rFonts w:ascii="宋体" w:eastAsia="宋体" w:hAnsi="宋体" w:cs="Arial"/>
      <w:sz w:val="24"/>
      <w:szCs w:val="24"/>
    </w:rPr>
  </w:style>
  <w:style w:type="paragraph" w:customStyle="1" w:styleId="Char11">
    <w:name w:val="Char1"/>
    <w:basedOn w:val="a1"/>
    <w:qFormat/>
    <w:rsid w:val="00AB4350"/>
  </w:style>
  <w:style w:type="paragraph" w:customStyle="1" w:styleId="CharCharCharCharCharCharChar">
    <w:name w:val="Char Char Char Char Char Char Char"/>
    <w:basedOn w:val="a1"/>
    <w:qFormat/>
    <w:rsid w:val="00AB4350"/>
    <w:pPr>
      <w:widowControl/>
      <w:spacing w:after="160" w:line="240" w:lineRule="exact"/>
      <w:jc w:val="left"/>
    </w:pPr>
    <w:rPr>
      <w:rFonts w:ascii="Tahoma" w:hAnsi="Tahoma" w:cs="Tahoma"/>
      <w:kern w:val="0"/>
      <w:sz w:val="20"/>
      <w:szCs w:val="20"/>
      <w:lang w:eastAsia="en-US"/>
    </w:rPr>
  </w:style>
  <w:style w:type="paragraph" w:customStyle="1" w:styleId="Char12">
    <w:name w:val="Char1"/>
    <w:basedOn w:val="a1"/>
    <w:qFormat/>
    <w:rsid w:val="00AB4350"/>
  </w:style>
  <w:style w:type="paragraph" w:customStyle="1" w:styleId="ParaCharCharCharCharCharCharChar">
    <w:name w:val="默认段落字体 Para Char Char Char Char Char Char Char"/>
    <w:basedOn w:val="a1"/>
    <w:qFormat/>
    <w:rsid w:val="00AB4350"/>
    <w:rPr>
      <w:rFonts w:ascii="Tahoma" w:hAnsi="Tahoma"/>
      <w:sz w:val="24"/>
      <w:szCs w:val="20"/>
    </w:rPr>
  </w:style>
  <w:style w:type="paragraph" w:customStyle="1" w:styleId="texte">
    <w:name w:val="texte"/>
    <w:basedOn w:val="a1"/>
    <w:qFormat/>
    <w:rsid w:val="00AB4350"/>
    <w:pPr>
      <w:widowControl/>
      <w:spacing w:before="60" w:after="60"/>
      <w:ind w:left="992"/>
    </w:pPr>
    <w:rPr>
      <w:rFonts w:ascii="Arial" w:hAnsi="Arial"/>
      <w:kern w:val="0"/>
      <w:sz w:val="20"/>
      <w:szCs w:val="20"/>
      <w:lang w:val="fr-FR" w:eastAsia="en-US"/>
    </w:rPr>
  </w:style>
  <w:style w:type="paragraph" w:customStyle="1" w:styleId="CharChar2CharCharCharCharCharCharCharCharCharCharCharCharChar">
    <w:name w:val="Char Char2 Char Char Char Char Char Char Char Char Char Char Char Char Char"/>
    <w:basedOn w:val="a1"/>
    <w:qFormat/>
    <w:rsid w:val="00AB4350"/>
    <w:pPr>
      <w:ind w:firstLineChars="150" w:firstLine="360"/>
    </w:pPr>
    <w:rPr>
      <w:rFonts w:ascii="Tahoma" w:hAnsi="Tahoma"/>
      <w:sz w:val="24"/>
      <w:szCs w:val="20"/>
    </w:rPr>
  </w:style>
  <w:style w:type="character" w:customStyle="1" w:styleId="Char5CharCharCharChar">
    <w:name w:val="+正文 Char5 Char Char Char Char"/>
    <w:basedOn w:val="a3"/>
    <w:link w:val="Char5CharCharChar"/>
    <w:qFormat/>
    <w:rsid w:val="00AB4350"/>
    <w:rPr>
      <w:rFonts w:eastAsia="宋体"/>
      <w:sz w:val="24"/>
      <w:szCs w:val="24"/>
    </w:rPr>
  </w:style>
  <w:style w:type="paragraph" w:customStyle="1" w:styleId="Char5CharCharChar">
    <w:name w:val="+正文 Char5 Char Char Char"/>
    <w:basedOn w:val="a1"/>
    <w:link w:val="Char5CharCharCharChar"/>
    <w:qFormat/>
    <w:rsid w:val="00AB4350"/>
    <w:pPr>
      <w:spacing w:line="360" w:lineRule="auto"/>
      <w:ind w:firstLineChars="200" w:firstLine="200"/>
    </w:pPr>
    <w:rPr>
      <w:rFonts w:asciiTheme="minorHAnsi" w:hAnsiTheme="minorHAnsi" w:cstheme="minorBidi"/>
      <w:sz w:val="24"/>
    </w:rPr>
  </w:style>
  <w:style w:type="character" w:customStyle="1" w:styleId="CharChar3CharCharChar">
    <w:name w:val="+正文 Char Char3 Char Char Char"/>
    <w:basedOn w:val="a3"/>
    <w:link w:val="CharChar3CharChar"/>
    <w:qFormat/>
    <w:rsid w:val="00AB4350"/>
    <w:rPr>
      <w:rFonts w:ascii="楷体_GB2312" w:eastAsia="宋体"/>
      <w:sz w:val="24"/>
      <w:szCs w:val="24"/>
    </w:rPr>
  </w:style>
  <w:style w:type="paragraph" w:customStyle="1" w:styleId="CharChar3CharChar">
    <w:name w:val="+正文 Char Char3 Char Char"/>
    <w:basedOn w:val="a1"/>
    <w:link w:val="CharChar3CharCharChar"/>
    <w:qFormat/>
    <w:rsid w:val="00AB4350"/>
    <w:pPr>
      <w:spacing w:line="360" w:lineRule="auto"/>
      <w:ind w:firstLineChars="200" w:firstLine="200"/>
    </w:pPr>
    <w:rPr>
      <w:rFonts w:ascii="楷体_GB2312" w:hAnsiTheme="minorHAnsi" w:cstheme="minorBidi"/>
      <w:sz w:val="24"/>
    </w:rPr>
  </w:style>
  <w:style w:type="paragraph" w:customStyle="1" w:styleId="CharChar">
    <w:name w:val="+正文 Char Char"/>
    <w:basedOn w:val="a1"/>
    <w:qFormat/>
    <w:rsid w:val="00AB4350"/>
    <w:pPr>
      <w:spacing w:line="360" w:lineRule="auto"/>
      <w:ind w:firstLineChars="200" w:firstLine="200"/>
    </w:pPr>
    <w:rPr>
      <w:sz w:val="24"/>
      <w:szCs w:val="28"/>
    </w:rPr>
  </w:style>
  <w:style w:type="paragraph" w:customStyle="1" w:styleId="aff1">
    <w:name w:val="+列表编号"/>
    <w:basedOn w:val="a1"/>
    <w:qFormat/>
    <w:rsid w:val="00AB4350"/>
    <w:pPr>
      <w:tabs>
        <w:tab w:val="center" w:pos="4200"/>
        <w:tab w:val="right" w:pos="8400"/>
      </w:tabs>
      <w:spacing w:before="120" w:after="120"/>
      <w:jc w:val="center"/>
    </w:pPr>
    <w:rPr>
      <w:b/>
      <w:sz w:val="24"/>
      <w:szCs w:val="28"/>
    </w:rPr>
  </w:style>
  <w:style w:type="table" w:customStyle="1" w:styleId="aff2">
    <w:name w:val="+列表框"/>
    <w:basedOn w:val="a4"/>
    <w:qFormat/>
    <w:rsid w:val="00AB4350"/>
    <w:pPr>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trPr>
    <w:tcPr>
      <w:vAlign w:val="center"/>
    </w:tcPr>
  </w:style>
  <w:style w:type="paragraph" w:customStyle="1" w:styleId="1CharChar">
    <w:name w:val="+列表1 Char Char"/>
    <w:basedOn w:val="a1"/>
    <w:link w:val="1CharCharChar"/>
    <w:qFormat/>
    <w:rsid w:val="00AB4350"/>
    <w:pPr>
      <w:jc w:val="center"/>
    </w:pPr>
    <w:rPr>
      <w:szCs w:val="20"/>
    </w:rPr>
  </w:style>
  <w:style w:type="character" w:customStyle="1" w:styleId="1CharCharChar">
    <w:name w:val="+列表1 Char Char Char"/>
    <w:basedOn w:val="a3"/>
    <w:link w:val="1CharChar"/>
    <w:qFormat/>
    <w:rsid w:val="00AB4350"/>
    <w:rPr>
      <w:rFonts w:ascii="Times New Roman" w:eastAsia="宋体" w:hAnsi="Times New Roman" w:cs="Times New Roman"/>
      <w:szCs w:val="20"/>
    </w:rPr>
  </w:style>
  <w:style w:type="paragraph" w:customStyle="1" w:styleId="a">
    <w:name w:val="标书正文"/>
    <w:basedOn w:val="a1"/>
    <w:qFormat/>
    <w:rsid w:val="00AB4350"/>
    <w:pPr>
      <w:numPr>
        <w:ilvl w:val="1"/>
        <w:numId w:val="6"/>
      </w:numPr>
      <w:shd w:val="clear" w:color="auto" w:fill="FFFFFF"/>
      <w:overflowPunct w:val="0"/>
      <w:topLinePunct/>
      <w:spacing w:after="120" w:line="360" w:lineRule="auto"/>
      <w:ind w:firstLine="480"/>
      <w:jc w:val="left"/>
    </w:pPr>
    <w:rPr>
      <w:color w:val="FF0000"/>
      <w:sz w:val="24"/>
      <w:szCs w:val="20"/>
    </w:rPr>
  </w:style>
  <w:style w:type="character" w:customStyle="1" w:styleId="Char40">
    <w:name w:val="+正文 Char4"/>
    <w:basedOn w:val="a3"/>
    <w:qFormat/>
    <w:rsid w:val="00AB4350"/>
    <w:rPr>
      <w:rFonts w:eastAsia="宋体"/>
      <w:kern w:val="2"/>
      <w:sz w:val="24"/>
      <w:szCs w:val="28"/>
      <w:lang w:val="en-US" w:eastAsia="zh-CN" w:bidi="ar-SA"/>
    </w:rPr>
  </w:style>
  <w:style w:type="character" w:customStyle="1" w:styleId="titleemph1">
    <w:name w:val="title_emph1"/>
    <w:basedOn w:val="a3"/>
    <w:qFormat/>
    <w:rsid w:val="00AB4350"/>
    <w:rPr>
      <w:rFonts w:ascii="Arial" w:hAnsi="Arial" w:cs="Arial" w:hint="default"/>
      <w:b/>
      <w:bCs/>
      <w:sz w:val="18"/>
      <w:szCs w:val="18"/>
    </w:rPr>
  </w:style>
  <w:style w:type="character" w:customStyle="1" w:styleId="Char">
    <w:name w:val="正文缩进 Char"/>
    <w:basedOn w:val="a3"/>
    <w:link w:val="a2"/>
    <w:semiHidden/>
    <w:qFormat/>
    <w:rsid w:val="00AB4350"/>
    <w:rPr>
      <w:rFonts w:ascii="Times New Roman" w:eastAsia="宋体" w:hAnsi="Times New Roman" w:cs="Times New Roman"/>
      <w:szCs w:val="20"/>
    </w:rPr>
  </w:style>
  <w:style w:type="paragraph" w:customStyle="1" w:styleId="Charf0">
    <w:name w:val="Char"/>
    <w:basedOn w:val="a1"/>
    <w:qFormat/>
    <w:rsid w:val="00AB4350"/>
  </w:style>
  <w:style w:type="character" w:customStyle="1" w:styleId="apple-style-span">
    <w:name w:val="apple-style-span"/>
    <w:basedOn w:val="a3"/>
    <w:qFormat/>
    <w:rsid w:val="00AB4350"/>
  </w:style>
  <w:style w:type="character" w:customStyle="1" w:styleId="apple-converted-space">
    <w:name w:val="apple-converted-space"/>
    <w:basedOn w:val="a3"/>
    <w:qFormat/>
    <w:rsid w:val="00AB4350"/>
  </w:style>
  <w:style w:type="character" w:customStyle="1" w:styleId="font01">
    <w:name w:val="font01"/>
    <w:basedOn w:val="a3"/>
    <w:rsid w:val="00AB4350"/>
    <w:rPr>
      <w:rFonts w:ascii="Times New Roman" w:hAnsi="Times New Roman" w:cs="Times New Roman" w:hint="default"/>
      <w:color w:val="000000"/>
      <w:sz w:val="22"/>
      <w:szCs w:val="22"/>
      <w:u w:val="none"/>
    </w:rPr>
  </w:style>
  <w:style w:type="character" w:customStyle="1" w:styleId="font11">
    <w:name w:val="font11"/>
    <w:basedOn w:val="a3"/>
    <w:rsid w:val="00AB4350"/>
    <w:rPr>
      <w:rFonts w:ascii="宋体" w:eastAsia="宋体" w:hAnsi="宋体" w:cs="宋体" w:hint="eastAsia"/>
      <w:color w:val="000000"/>
      <w:sz w:val="22"/>
      <w:szCs w:val="22"/>
      <w:u w:val="non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idu.com/s?wd=%E3%80%8A%E5%85%A5%E4%BE%B5%E6%8A%A5%E8%AD%A6%E5%B7%A5%E7%A8%8B%E8%AE%BE%E8%AE%A1%E8%A7%84%E8%8C%83%E3%80%8B&amp;tn=44039180_cpr&amp;fenlei=mv6quAkxTZn0IZRqIHckPjm4nH00T1Y4nWTkuWmzP1TsuWNhrjb30ZwV5Hcvrjm3rH6sPfKWUMw85HfYnjn4nH6sgvPsT6KdThsqpZwYTjCEQLGCpyw9Uz4Bmy-bIi4WUvYETgN-TLwGUv3EnWcsPH0vrjRvPjmznWT4rHD3r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aidu.com/s?wd=%E8%A2%AB%E5%8A%A8%E7%BA%A2%E5%A4%96%E5%85%A5%E4%BE%B5%E6%8E%A2%E6%B5%8B%E5%99%A8&amp;tn=44039180_cpr&amp;fenlei=mv6quAkxTZn0IZRqIHckPjm4nH00T1Y4nWTkuWmzP1TsuWNhrjb30ZwV5Hcvrjm3rH6sPfKWUMw85HfYnjn4nH6sgvPsT6KdThsqpZwYTjCEQLGCpyw9Uz4Bmy-bIi4WUvYETgN-TLwGUv3EnWcsPH0vrjRvPjmznWT4rHD3r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26</Pages>
  <Words>2898</Words>
  <Characters>16519</Characters>
  <Application>Microsoft Office Word</Application>
  <DocSecurity>0</DocSecurity>
  <Lines>137</Lines>
  <Paragraphs>38</Paragraphs>
  <ScaleCrop>false</ScaleCrop>
  <Company>CHINA</Company>
  <LinksUpToDate>false</LinksUpToDate>
  <CharactersWithSpaces>19379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张征平</cp:lastModifiedBy>
  <cp:revision>18</cp:revision>
  <dcterms:created xsi:type="dcterms:W3CDTF">2017-09-05T00:57:00Z</dcterms:created>
  <dcterms:modified xsi:type="dcterms:W3CDTF">2017-09-07T06:41:00Z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