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AF" w:rsidRDefault="00C55AAC">
      <w:pPr>
        <w:spacing w:line="360" w:lineRule="auto"/>
        <w:ind w:firstLineChars="200" w:firstLine="482"/>
        <w:jc w:val="center"/>
        <w:rPr>
          <w:rFonts w:ascii="宋体" w:eastAsia="宋体" w:hAnsi="宋体" w:cs="Helvetica"/>
          <w:b/>
          <w:kern w:val="36"/>
          <w:sz w:val="24"/>
          <w:szCs w:val="24"/>
        </w:rPr>
      </w:pPr>
      <w:r>
        <w:rPr>
          <w:rFonts w:ascii="宋体" w:eastAsia="宋体" w:hAnsi="宋体" w:cs="Helvetica" w:hint="eastAsia"/>
          <w:b/>
          <w:kern w:val="36"/>
          <w:sz w:val="24"/>
          <w:szCs w:val="24"/>
        </w:rPr>
        <w:t>维扬开发区排水达标区中心</w:t>
      </w:r>
      <w:proofErr w:type="gramStart"/>
      <w:r>
        <w:rPr>
          <w:rFonts w:ascii="宋体" w:eastAsia="宋体" w:hAnsi="宋体" w:cs="Helvetica" w:hint="eastAsia"/>
          <w:b/>
          <w:kern w:val="36"/>
          <w:sz w:val="24"/>
          <w:szCs w:val="24"/>
        </w:rPr>
        <w:t>冲区域</w:t>
      </w:r>
      <w:proofErr w:type="gramEnd"/>
      <w:r>
        <w:rPr>
          <w:rFonts w:ascii="宋体" w:eastAsia="宋体" w:hAnsi="宋体" w:cs="Helvetica" w:hint="eastAsia"/>
          <w:b/>
          <w:kern w:val="36"/>
          <w:sz w:val="24"/>
          <w:szCs w:val="24"/>
        </w:rPr>
        <w:t>工程材料检测项目成交结果公告</w:t>
      </w:r>
    </w:p>
    <w:p w:rsidR="00C661AF" w:rsidRDefault="00C55AAC">
      <w:pPr>
        <w:widowControl/>
        <w:spacing w:line="360" w:lineRule="exact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一、项目编号：</w:t>
      </w:r>
      <w:r>
        <w:rPr>
          <w:rFonts w:ascii="宋体" w:eastAsia="宋体" w:hAnsi="宋体" w:cs="Times New Roman" w:hint="eastAsia"/>
          <w:szCs w:val="21"/>
        </w:rPr>
        <w:t>JDCGDL20231030</w:t>
      </w:r>
    </w:p>
    <w:p w:rsidR="00C661AF" w:rsidRDefault="00C55AAC">
      <w:pPr>
        <w:widowControl/>
        <w:spacing w:line="360" w:lineRule="exact"/>
        <w:jc w:val="left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二、项目名称：</w:t>
      </w:r>
      <w:r>
        <w:rPr>
          <w:rFonts w:ascii="宋体" w:eastAsia="宋体" w:hAnsi="宋体" w:cs="Times New Roman" w:hint="eastAsia"/>
          <w:bCs/>
          <w:color w:val="000000"/>
          <w:kern w:val="0"/>
          <w:szCs w:val="21"/>
        </w:rPr>
        <w:t>维扬开发区排水达标区中心</w:t>
      </w:r>
      <w:proofErr w:type="gramStart"/>
      <w:r>
        <w:rPr>
          <w:rFonts w:ascii="宋体" w:eastAsia="宋体" w:hAnsi="宋体" w:cs="Times New Roman" w:hint="eastAsia"/>
          <w:bCs/>
          <w:color w:val="000000"/>
          <w:kern w:val="0"/>
          <w:szCs w:val="21"/>
        </w:rPr>
        <w:t>冲区域</w:t>
      </w:r>
      <w:proofErr w:type="gramEnd"/>
      <w:r>
        <w:rPr>
          <w:rFonts w:ascii="宋体" w:eastAsia="宋体" w:hAnsi="宋体" w:cs="Times New Roman" w:hint="eastAsia"/>
          <w:bCs/>
          <w:color w:val="000000"/>
          <w:kern w:val="0"/>
          <w:szCs w:val="21"/>
        </w:rPr>
        <w:t>工程材料检测项目</w:t>
      </w:r>
    </w:p>
    <w:p w:rsidR="00C661AF" w:rsidRDefault="00C55AAC">
      <w:pPr>
        <w:widowControl/>
        <w:spacing w:line="360" w:lineRule="exact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三、成交信息</w:t>
      </w:r>
    </w:p>
    <w:p w:rsidR="00C661AF" w:rsidRDefault="00C55AAC">
      <w:pPr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供应商名称：扬州市伟业工程检测有限公司</w:t>
      </w:r>
    </w:p>
    <w:p w:rsidR="00C661AF" w:rsidRDefault="00C55AAC">
      <w:pPr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供应商地址：扬州市史可法路73-1#</w:t>
      </w:r>
    </w:p>
    <w:p w:rsidR="00C661AF" w:rsidRDefault="00C55AAC">
      <w:pPr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成交费率：按《扬州市建设工程质量检测收费标准》（2018年11月1日起实行）的40%</w:t>
      </w:r>
    </w:p>
    <w:p w:rsidR="00C661AF" w:rsidRDefault="00C55AAC">
      <w:pPr>
        <w:widowControl/>
        <w:spacing w:line="360" w:lineRule="exact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四、主要标的信息</w:t>
      </w:r>
    </w:p>
    <w:p w:rsidR="00C55AAC" w:rsidRPr="00C55AAC" w:rsidRDefault="00C55AAC" w:rsidP="00C55AAC">
      <w:pPr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C55AAC">
        <w:rPr>
          <w:rFonts w:ascii="宋体" w:eastAsia="宋体" w:hAnsi="宋体" w:cs="Times New Roman" w:hint="eastAsia"/>
          <w:szCs w:val="21"/>
        </w:rPr>
        <w:t>名称：维扬开发区排水达标区中心</w:t>
      </w:r>
      <w:proofErr w:type="gramStart"/>
      <w:r w:rsidRPr="00C55AAC">
        <w:rPr>
          <w:rFonts w:ascii="宋体" w:eastAsia="宋体" w:hAnsi="宋体" w:cs="Times New Roman" w:hint="eastAsia"/>
          <w:szCs w:val="21"/>
        </w:rPr>
        <w:t>冲区域</w:t>
      </w:r>
      <w:proofErr w:type="gramEnd"/>
      <w:r w:rsidRPr="00C55AAC">
        <w:rPr>
          <w:rFonts w:ascii="宋体" w:eastAsia="宋体" w:hAnsi="宋体" w:cs="Times New Roman" w:hint="eastAsia"/>
          <w:szCs w:val="21"/>
        </w:rPr>
        <w:t>工程材料检测项目</w:t>
      </w:r>
    </w:p>
    <w:p w:rsidR="00C55AAC" w:rsidRPr="00C55AAC" w:rsidRDefault="00C55AAC" w:rsidP="00C55AAC">
      <w:pPr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C55AAC">
        <w:rPr>
          <w:rFonts w:ascii="宋体" w:eastAsia="宋体" w:hAnsi="宋体" w:cs="Times New Roman" w:hint="eastAsia"/>
          <w:szCs w:val="21"/>
        </w:rPr>
        <w:t>服务范围：维扬开发区排水达标区中心</w:t>
      </w:r>
      <w:proofErr w:type="gramStart"/>
      <w:r w:rsidRPr="00C55AAC">
        <w:rPr>
          <w:rFonts w:ascii="宋体" w:eastAsia="宋体" w:hAnsi="宋体" w:cs="Times New Roman" w:hint="eastAsia"/>
          <w:szCs w:val="21"/>
        </w:rPr>
        <w:t>冲区域</w:t>
      </w:r>
      <w:proofErr w:type="gramEnd"/>
      <w:r w:rsidRPr="00C55AAC">
        <w:rPr>
          <w:rFonts w:ascii="宋体" w:eastAsia="宋体" w:hAnsi="宋体" w:cs="Times New Roman" w:hint="eastAsia"/>
          <w:szCs w:val="21"/>
        </w:rPr>
        <w:t>工程有关材料的检测、建设工程质量检测及其他必要的检测服务。成交人按照相关国家、地方规定进行检测，检测数量</w:t>
      </w:r>
      <w:proofErr w:type="gramStart"/>
      <w:r w:rsidRPr="00C55AAC">
        <w:rPr>
          <w:rFonts w:ascii="宋体" w:eastAsia="宋体" w:hAnsi="宋体" w:cs="Times New Roman" w:hint="eastAsia"/>
          <w:szCs w:val="21"/>
        </w:rPr>
        <w:t>由成交人</w:t>
      </w:r>
      <w:proofErr w:type="gramEnd"/>
      <w:r w:rsidRPr="00C55AAC">
        <w:rPr>
          <w:rFonts w:ascii="宋体" w:eastAsia="宋体" w:hAnsi="宋体" w:cs="Times New Roman" w:hint="eastAsia"/>
          <w:szCs w:val="21"/>
        </w:rPr>
        <w:t>按国家和地方的有关规定及设计要求执行。</w:t>
      </w:r>
    </w:p>
    <w:p w:rsidR="00C55AAC" w:rsidRPr="00C55AAC" w:rsidRDefault="00C55AAC" w:rsidP="00C55AAC">
      <w:pPr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C55AAC">
        <w:rPr>
          <w:rFonts w:ascii="宋体" w:eastAsia="宋体" w:hAnsi="宋体" w:cs="Times New Roman" w:hint="eastAsia"/>
          <w:szCs w:val="21"/>
        </w:rPr>
        <w:t>服务要求：本项目按设计的施工图纸、国家及省市等现行的检测规范、标准和采购人要求进行建设工程质量检测，成果资料真实可靠，完全符合国家检测合格标准。</w:t>
      </w:r>
    </w:p>
    <w:p w:rsidR="00C55AAC" w:rsidRPr="00C55AAC" w:rsidRDefault="00C55AAC" w:rsidP="00C55AAC">
      <w:pPr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C55AAC">
        <w:rPr>
          <w:rFonts w:ascii="宋体" w:eastAsia="宋体" w:hAnsi="宋体" w:cs="Times New Roman" w:hint="eastAsia"/>
          <w:szCs w:val="21"/>
        </w:rPr>
        <w:t>服务时间：本项目按施工进度需多次进场检测，当采购人通知进行检测时，成交人必须及时到达施工现场进行检测，服务期间成交人应主动跟踪现场施工进度。</w:t>
      </w:r>
    </w:p>
    <w:p w:rsidR="00C55AAC" w:rsidRPr="00C55AAC" w:rsidRDefault="00C55AAC" w:rsidP="00C55AAC">
      <w:pPr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C55AAC">
        <w:rPr>
          <w:rFonts w:ascii="宋体" w:eastAsia="宋体" w:hAnsi="宋体" w:cs="Times New Roman" w:hint="eastAsia"/>
          <w:szCs w:val="21"/>
        </w:rPr>
        <w:t>服务标准：详见本项目磋商文件的第四</w:t>
      </w:r>
      <w:proofErr w:type="gramStart"/>
      <w:r w:rsidRPr="00C55AAC">
        <w:rPr>
          <w:rFonts w:ascii="宋体" w:eastAsia="宋体" w:hAnsi="宋体" w:cs="Times New Roman" w:hint="eastAsia"/>
          <w:szCs w:val="21"/>
        </w:rPr>
        <w:t>章项目</w:t>
      </w:r>
      <w:proofErr w:type="gramEnd"/>
      <w:r w:rsidRPr="00C55AAC">
        <w:rPr>
          <w:rFonts w:ascii="宋体" w:eastAsia="宋体" w:hAnsi="宋体" w:cs="Times New Roman" w:hint="eastAsia"/>
          <w:szCs w:val="21"/>
        </w:rPr>
        <w:t>需求</w:t>
      </w:r>
    </w:p>
    <w:p w:rsidR="00C661AF" w:rsidRDefault="00C55AAC">
      <w:pPr>
        <w:widowControl/>
        <w:spacing w:line="360" w:lineRule="exact"/>
        <w:jc w:val="left"/>
        <w:rPr>
          <w:rFonts w:ascii="宋体" w:eastAsia="宋体" w:hAnsi="宋体" w:cs="Times New Roman"/>
          <w:bCs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五、代理服务收费标准及金额：</w:t>
      </w:r>
      <w:r>
        <w:rPr>
          <w:rFonts w:ascii="宋体" w:eastAsia="宋体" w:hAnsi="宋体" w:cs="Times New Roman" w:hint="eastAsia"/>
          <w:bCs/>
          <w:color w:val="000000"/>
          <w:kern w:val="0"/>
          <w:szCs w:val="21"/>
        </w:rPr>
        <w:t>人民币2000元整。</w:t>
      </w:r>
    </w:p>
    <w:p w:rsidR="00C661AF" w:rsidRDefault="00C55AAC">
      <w:pPr>
        <w:widowControl/>
        <w:spacing w:line="360" w:lineRule="exact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六、公告期限</w:t>
      </w:r>
    </w:p>
    <w:p w:rsidR="00C661AF" w:rsidRDefault="00C55AAC">
      <w:pPr>
        <w:widowControl/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自本公告发布之日起1个工作日。</w:t>
      </w:r>
    </w:p>
    <w:p w:rsidR="00C661AF" w:rsidRDefault="00C55AAC">
      <w:pPr>
        <w:widowControl/>
        <w:spacing w:line="360" w:lineRule="exact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七、其他补充事宜</w:t>
      </w:r>
    </w:p>
    <w:p w:rsidR="00C661AF" w:rsidRDefault="00C55AAC">
      <w:pPr>
        <w:widowControl/>
        <w:spacing w:line="360" w:lineRule="exact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无</w:t>
      </w:r>
    </w:p>
    <w:p w:rsidR="00C661AF" w:rsidRDefault="00C55AAC">
      <w:pPr>
        <w:widowControl/>
        <w:spacing w:line="360" w:lineRule="exact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八、凡对本次公告内容提出询问，请按以下方式联系。</w:t>
      </w:r>
    </w:p>
    <w:p w:rsidR="00C661AF" w:rsidRDefault="00C55AAC">
      <w:pPr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bookmarkStart w:id="0" w:name="_Toc28359023"/>
      <w:bookmarkStart w:id="1" w:name="_Toc28359026"/>
      <w:bookmarkStart w:id="2" w:name="_Toc28359100"/>
      <w:bookmarkStart w:id="3" w:name="_Toc35393813"/>
      <w:bookmarkStart w:id="4" w:name="_Toc35393641"/>
      <w:bookmarkStart w:id="5" w:name="_Toc35393810"/>
      <w:bookmarkEnd w:id="0"/>
      <w:bookmarkEnd w:id="1"/>
      <w:bookmarkEnd w:id="2"/>
      <w:bookmarkEnd w:id="3"/>
      <w:bookmarkEnd w:id="4"/>
      <w:bookmarkEnd w:id="5"/>
      <w:r>
        <w:rPr>
          <w:rFonts w:ascii="宋体" w:eastAsia="宋体" w:hAnsi="宋体" w:cs="宋体" w:hint="eastAsia"/>
          <w:szCs w:val="21"/>
        </w:rPr>
        <w:t>1、采购人信息</w:t>
      </w:r>
    </w:p>
    <w:p w:rsidR="00C661AF" w:rsidRDefault="00C55AAC">
      <w:pPr>
        <w:spacing w:line="36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名称：</w:t>
      </w:r>
      <w:r>
        <w:rPr>
          <w:rFonts w:ascii="宋体" w:eastAsia="宋体" w:hAnsi="宋体" w:cs="宋体" w:hint="eastAsia"/>
          <w:spacing w:val="-6"/>
          <w:szCs w:val="21"/>
        </w:rPr>
        <w:t>扬州市政管网有限公司</w:t>
      </w:r>
    </w:p>
    <w:p w:rsidR="00C661AF" w:rsidRDefault="00C55AAC">
      <w:pPr>
        <w:spacing w:line="36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地址：扬州市广陵区</w:t>
      </w:r>
      <w:proofErr w:type="gramStart"/>
      <w:r>
        <w:rPr>
          <w:rFonts w:ascii="宋体" w:eastAsia="宋体" w:hAnsi="宋体" w:cs="宋体" w:hint="eastAsia"/>
          <w:szCs w:val="21"/>
        </w:rPr>
        <w:t>汤汪路</w:t>
      </w:r>
      <w:proofErr w:type="gramEnd"/>
      <w:r>
        <w:rPr>
          <w:rFonts w:ascii="宋体" w:eastAsia="宋体" w:hAnsi="宋体" w:cs="宋体" w:hint="eastAsia"/>
          <w:szCs w:val="21"/>
        </w:rPr>
        <w:t>183号</w:t>
      </w:r>
    </w:p>
    <w:p w:rsidR="00C661AF" w:rsidRDefault="00C55AAC">
      <w:pPr>
        <w:spacing w:line="36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联系人：陈女士</w:t>
      </w:r>
    </w:p>
    <w:p w:rsidR="00C661AF" w:rsidRDefault="00C55AAC">
      <w:pPr>
        <w:pStyle w:val="a9"/>
        <w:spacing w:line="360" w:lineRule="exact"/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联系电话：0514-87821702</w:t>
      </w:r>
    </w:p>
    <w:p w:rsidR="00C661AF" w:rsidRDefault="00C55AAC">
      <w:pPr>
        <w:spacing w:line="36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2、采购代理机构信息</w:t>
      </w:r>
    </w:p>
    <w:p w:rsidR="00C661AF" w:rsidRDefault="00C55AAC">
      <w:pPr>
        <w:spacing w:line="36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名称：江苏建达全过程工程咨询有限公司</w:t>
      </w:r>
    </w:p>
    <w:p w:rsidR="00C661AF" w:rsidRDefault="00C55AAC">
      <w:pPr>
        <w:spacing w:line="36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地址：扬州市广陵区江都南路669号2栋5楼</w:t>
      </w:r>
    </w:p>
    <w:p w:rsidR="00C661AF" w:rsidRDefault="00C55AAC">
      <w:pPr>
        <w:spacing w:line="36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联系人：王工</w:t>
      </w:r>
    </w:p>
    <w:p w:rsidR="00C661AF" w:rsidRDefault="00C55AAC">
      <w:pPr>
        <w:spacing w:line="36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联系电话：0514-82898976、17306265658</w:t>
      </w:r>
    </w:p>
    <w:p w:rsidR="00C661AF" w:rsidRDefault="00C661AF">
      <w:pPr>
        <w:spacing w:line="360" w:lineRule="exact"/>
        <w:ind w:right="630" w:firstLineChars="200" w:firstLine="420"/>
        <w:jc w:val="right"/>
        <w:rPr>
          <w:rFonts w:ascii="宋体" w:eastAsia="宋体" w:hAnsi="宋体"/>
          <w:szCs w:val="21"/>
        </w:rPr>
      </w:pPr>
    </w:p>
    <w:p w:rsidR="00C661AF" w:rsidRDefault="00C661AF">
      <w:pPr>
        <w:spacing w:line="360" w:lineRule="exact"/>
        <w:ind w:right="210" w:firstLineChars="200" w:firstLine="420"/>
        <w:jc w:val="right"/>
        <w:rPr>
          <w:rFonts w:ascii="宋体" w:eastAsia="宋体" w:hAnsi="宋体"/>
          <w:szCs w:val="21"/>
        </w:rPr>
      </w:pPr>
    </w:p>
    <w:p w:rsidR="00C661AF" w:rsidRDefault="00C55AAC">
      <w:pPr>
        <w:spacing w:line="360" w:lineRule="exact"/>
        <w:ind w:right="210" w:firstLineChars="200" w:firstLine="420"/>
        <w:jc w:val="right"/>
      </w:pPr>
      <w:r>
        <w:rPr>
          <w:rFonts w:ascii="宋体" w:eastAsia="宋体" w:hAnsi="宋体" w:hint="eastAsia"/>
          <w:szCs w:val="21"/>
        </w:rPr>
        <w:t>2023年12月</w:t>
      </w:r>
      <w:r w:rsidR="008251C5">
        <w:rPr>
          <w:rFonts w:ascii="宋体" w:eastAsia="宋体" w:hAnsi="宋体" w:hint="eastAsia"/>
          <w:szCs w:val="21"/>
        </w:rPr>
        <w:t>5</w:t>
      </w:r>
      <w:bookmarkStart w:id="6" w:name="_GoBack"/>
      <w:bookmarkEnd w:id="6"/>
      <w:r>
        <w:rPr>
          <w:rFonts w:ascii="宋体" w:eastAsia="宋体" w:hAnsi="宋体" w:hint="eastAsia"/>
          <w:szCs w:val="21"/>
        </w:rPr>
        <w:t>日</w:t>
      </w:r>
    </w:p>
    <w:sectPr w:rsidR="00C66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OTIzZmZmNDA2MWY2N2Q2NjBlYzBkODQyMWM3M2QifQ=="/>
  </w:docVars>
  <w:rsids>
    <w:rsidRoot w:val="00395793"/>
    <w:rsid w:val="001D5135"/>
    <w:rsid w:val="00227DB2"/>
    <w:rsid w:val="00250DE9"/>
    <w:rsid w:val="00280206"/>
    <w:rsid w:val="0028181C"/>
    <w:rsid w:val="00327748"/>
    <w:rsid w:val="003940FE"/>
    <w:rsid w:val="00395793"/>
    <w:rsid w:val="003B731D"/>
    <w:rsid w:val="003D598D"/>
    <w:rsid w:val="004A3C7A"/>
    <w:rsid w:val="004D3220"/>
    <w:rsid w:val="00504982"/>
    <w:rsid w:val="005305C9"/>
    <w:rsid w:val="005905CE"/>
    <w:rsid w:val="00683A34"/>
    <w:rsid w:val="006B2AAD"/>
    <w:rsid w:val="007235FB"/>
    <w:rsid w:val="007F0B80"/>
    <w:rsid w:val="008251C5"/>
    <w:rsid w:val="00832482"/>
    <w:rsid w:val="008D0343"/>
    <w:rsid w:val="008E7B35"/>
    <w:rsid w:val="00915BA2"/>
    <w:rsid w:val="009B223A"/>
    <w:rsid w:val="009D2E1A"/>
    <w:rsid w:val="00A27E53"/>
    <w:rsid w:val="00A80DD8"/>
    <w:rsid w:val="00AD16D3"/>
    <w:rsid w:val="00B20946"/>
    <w:rsid w:val="00B23D46"/>
    <w:rsid w:val="00BB1BCB"/>
    <w:rsid w:val="00C20521"/>
    <w:rsid w:val="00C55AAC"/>
    <w:rsid w:val="00C661AF"/>
    <w:rsid w:val="00CB52EF"/>
    <w:rsid w:val="00D25AA0"/>
    <w:rsid w:val="00D4271F"/>
    <w:rsid w:val="00D55A8E"/>
    <w:rsid w:val="00D71013"/>
    <w:rsid w:val="00DD5EC3"/>
    <w:rsid w:val="00F127B4"/>
    <w:rsid w:val="1FBE0C9F"/>
    <w:rsid w:val="3CBD7D45"/>
    <w:rsid w:val="7055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link w:val="6Char"/>
    <w:uiPriority w:val="9"/>
    <w:qFormat/>
    <w:pPr>
      <w:widowControl/>
      <w:jc w:val="left"/>
      <w:outlineLvl w:val="5"/>
    </w:pPr>
    <w:rPr>
      <w:rFonts w:ascii="宋体" w:eastAsia="宋体" w:hAnsi="宋体" w:cs="宋体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pPr>
      <w:spacing w:before="240" w:line="360" w:lineRule="auto"/>
      <w:ind w:firstLineChars="263" w:firstLine="552"/>
    </w:pPr>
    <w:rPr>
      <w:rFonts w:ascii="宋体" w:eastAsia="宋体" w:hAnsi="宋体" w:cs="Times New Roma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uiPriority w:val="99"/>
    <w:unhideWhenUsed/>
    <w:qFormat/>
    <w:pPr>
      <w:spacing w:before="0" w:after="120" w:line="240" w:lineRule="auto"/>
      <w:ind w:leftChars="200" w:left="420" w:firstLineChars="200" w:firstLine="420"/>
    </w:pPr>
    <w:rPr>
      <w:rFonts w:ascii="Times New Roman" w:hAnsi="Times New Roman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qFormat/>
    <w:rPr>
      <w:rFonts w:ascii="宋体" w:eastAsia="宋体" w:hAnsi="宋体" w:cs="宋体"/>
      <w:kern w:val="0"/>
      <w:sz w:val="15"/>
      <w:szCs w:val="15"/>
    </w:rPr>
  </w:style>
  <w:style w:type="paragraph" w:customStyle="1" w:styleId="a9">
    <w:name w:val="正文（缩进）"/>
    <w:basedOn w:val="a"/>
    <w:qFormat/>
    <w:pPr>
      <w:ind w:firstLineChars="200" w:firstLine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link w:val="6Char"/>
    <w:uiPriority w:val="9"/>
    <w:qFormat/>
    <w:pPr>
      <w:widowControl/>
      <w:jc w:val="left"/>
      <w:outlineLvl w:val="5"/>
    </w:pPr>
    <w:rPr>
      <w:rFonts w:ascii="宋体" w:eastAsia="宋体" w:hAnsi="宋体" w:cs="宋体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pPr>
      <w:spacing w:before="240" w:line="360" w:lineRule="auto"/>
      <w:ind w:firstLineChars="263" w:firstLine="552"/>
    </w:pPr>
    <w:rPr>
      <w:rFonts w:ascii="宋体" w:eastAsia="宋体" w:hAnsi="宋体" w:cs="Times New Roma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uiPriority w:val="99"/>
    <w:unhideWhenUsed/>
    <w:qFormat/>
    <w:pPr>
      <w:spacing w:before="0" w:after="120" w:line="240" w:lineRule="auto"/>
      <w:ind w:leftChars="200" w:left="420" w:firstLineChars="200" w:firstLine="420"/>
    </w:pPr>
    <w:rPr>
      <w:rFonts w:ascii="Times New Roman" w:hAnsi="Times New Roman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qFormat/>
    <w:rPr>
      <w:rFonts w:ascii="宋体" w:eastAsia="宋体" w:hAnsi="宋体" w:cs="宋体"/>
      <w:kern w:val="0"/>
      <w:sz w:val="15"/>
      <w:szCs w:val="15"/>
    </w:rPr>
  </w:style>
  <w:style w:type="paragraph" w:customStyle="1" w:styleId="a9">
    <w:name w:val="正文（缩进）"/>
    <w:basedOn w:val="a"/>
    <w:qFormat/>
    <w:pPr>
      <w:ind w:firstLineChars="200"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Wg</cp:lastModifiedBy>
  <cp:revision>4</cp:revision>
  <dcterms:created xsi:type="dcterms:W3CDTF">2023-12-01T03:56:00Z</dcterms:created>
  <dcterms:modified xsi:type="dcterms:W3CDTF">2023-12-05T02:05:00Z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C936335BEAF84DFF89D0FAD313BE2FB1_12</vt:lpwstr>
  </property>
</Properties>
</file>