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0E4C" w:rsidRDefault="00793D20">
      <w:pPr>
        <w:autoSpaceDE w:val="0"/>
        <w:autoSpaceDN w:val="0"/>
        <w:adjustRightInd w:val="0"/>
        <w:spacing w:line="360" w:lineRule="auto"/>
        <w:ind w:left="-2835"/>
        <w:jc w:val="center"/>
        <w:rPr>
          <w:rFonts w:ascii="宋体" w:hAnsi="宋体" w:cs="宋体"/>
          <w:color w:val="000000"/>
          <w:spacing w:val="15"/>
          <w:kern w:val="0"/>
          <w:sz w:val="40"/>
          <w:szCs w:val="40"/>
        </w:rPr>
      </w:pPr>
      <w:r>
        <w:rPr>
          <w:rFonts w:ascii="宋体" w:hAnsi="宋体" w:cs="宋体" w:hint="eastAsia"/>
          <w:color w:val="000000"/>
          <w:spacing w:val="15"/>
          <w:kern w:val="0"/>
          <w:sz w:val="40"/>
          <w:szCs w:val="40"/>
        </w:rPr>
        <w:t xml:space="preserve">           </w:t>
      </w:r>
    </w:p>
    <w:p w:rsidR="00F10E4C" w:rsidRDefault="00F10E4C">
      <w:pPr>
        <w:autoSpaceDE w:val="0"/>
        <w:autoSpaceDN w:val="0"/>
        <w:adjustRightInd w:val="0"/>
        <w:spacing w:line="360" w:lineRule="auto"/>
        <w:ind w:left="-2835"/>
        <w:jc w:val="center"/>
        <w:rPr>
          <w:rFonts w:ascii="宋体" w:hAnsi="宋体" w:cs="宋体"/>
          <w:color w:val="000000"/>
          <w:spacing w:val="15"/>
          <w:kern w:val="0"/>
          <w:sz w:val="40"/>
          <w:szCs w:val="40"/>
        </w:rPr>
      </w:pPr>
    </w:p>
    <w:p w:rsidR="00F10E4C" w:rsidRDefault="00793D20">
      <w:pPr>
        <w:autoSpaceDE w:val="0"/>
        <w:autoSpaceDN w:val="0"/>
        <w:adjustRightInd w:val="0"/>
        <w:spacing w:line="360" w:lineRule="auto"/>
        <w:ind w:left="-2835"/>
        <w:jc w:val="center"/>
        <w:rPr>
          <w:rFonts w:ascii="宋体" w:hAnsi="宋体"/>
          <w:kern w:val="0"/>
          <w:sz w:val="96"/>
        </w:rPr>
      </w:pPr>
      <w:r>
        <w:rPr>
          <w:rFonts w:ascii="宋体" w:hAnsi="宋体" w:cs="宋体" w:hint="eastAsia"/>
          <w:color w:val="000000"/>
          <w:spacing w:val="15"/>
          <w:kern w:val="0"/>
          <w:sz w:val="40"/>
          <w:szCs w:val="40"/>
        </w:rPr>
        <w:t xml:space="preserve">          江苏长江水务股份有限公司污泥处置</w:t>
      </w:r>
    </w:p>
    <w:p w:rsidR="00F10E4C" w:rsidRDefault="00F10E4C">
      <w:pPr>
        <w:autoSpaceDE w:val="0"/>
        <w:autoSpaceDN w:val="0"/>
        <w:adjustRightInd w:val="0"/>
        <w:spacing w:line="360" w:lineRule="auto"/>
        <w:ind w:left="-2835"/>
        <w:jc w:val="center"/>
        <w:rPr>
          <w:rFonts w:ascii="宋体" w:hAnsi="宋体"/>
          <w:kern w:val="0"/>
          <w:sz w:val="96"/>
        </w:rPr>
      </w:pPr>
    </w:p>
    <w:p w:rsidR="00F10E4C" w:rsidRDefault="00793D20">
      <w:pPr>
        <w:autoSpaceDE w:val="0"/>
        <w:autoSpaceDN w:val="0"/>
        <w:adjustRightInd w:val="0"/>
        <w:spacing w:line="360" w:lineRule="auto"/>
        <w:ind w:left="-2835"/>
        <w:jc w:val="center"/>
        <w:rPr>
          <w:rFonts w:ascii="宋体" w:hAnsi="宋体"/>
          <w:kern w:val="0"/>
          <w:sz w:val="72"/>
          <w:szCs w:val="72"/>
        </w:rPr>
      </w:pPr>
      <w:r>
        <w:rPr>
          <w:rFonts w:ascii="宋体" w:hAnsi="宋体" w:hint="eastAsia"/>
          <w:kern w:val="0"/>
          <w:sz w:val="96"/>
        </w:rPr>
        <w:t xml:space="preserve">     </w:t>
      </w:r>
      <w:r>
        <w:rPr>
          <w:rFonts w:ascii="宋体" w:hAnsi="宋体" w:hint="eastAsia"/>
          <w:kern w:val="0"/>
          <w:sz w:val="72"/>
          <w:szCs w:val="72"/>
        </w:rPr>
        <w:t>招  标</w:t>
      </w:r>
      <w:r>
        <w:rPr>
          <w:rFonts w:ascii="宋体" w:hAnsi="宋体"/>
          <w:kern w:val="0"/>
          <w:sz w:val="72"/>
          <w:szCs w:val="72"/>
        </w:rPr>
        <w:t xml:space="preserve">  </w:t>
      </w:r>
      <w:r>
        <w:rPr>
          <w:rFonts w:ascii="宋体" w:hAnsi="宋体" w:hint="eastAsia"/>
          <w:kern w:val="0"/>
          <w:sz w:val="72"/>
          <w:szCs w:val="72"/>
        </w:rPr>
        <w:t>文</w:t>
      </w:r>
      <w:r>
        <w:rPr>
          <w:rFonts w:ascii="宋体" w:hAnsi="宋体"/>
          <w:kern w:val="0"/>
          <w:sz w:val="72"/>
          <w:szCs w:val="72"/>
        </w:rPr>
        <w:t xml:space="preserve">  </w:t>
      </w:r>
      <w:r>
        <w:rPr>
          <w:rFonts w:ascii="宋体" w:hAnsi="宋体" w:hint="eastAsia"/>
          <w:kern w:val="0"/>
          <w:sz w:val="72"/>
          <w:szCs w:val="72"/>
        </w:rPr>
        <w:t>件</w:t>
      </w:r>
    </w:p>
    <w:p w:rsidR="00F10E4C" w:rsidRDefault="00F10E4C">
      <w:pPr>
        <w:autoSpaceDE w:val="0"/>
        <w:autoSpaceDN w:val="0"/>
        <w:adjustRightInd w:val="0"/>
        <w:spacing w:line="360" w:lineRule="auto"/>
        <w:jc w:val="center"/>
        <w:rPr>
          <w:rFonts w:ascii="宋体" w:hAnsi="宋体"/>
          <w:kern w:val="0"/>
          <w:sz w:val="48"/>
        </w:rPr>
      </w:pPr>
    </w:p>
    <w:p w:rsidR="00F10E4C" w:rsidRDefault="00F10E4C">
      <w:pPr>
        <w:rPr>
          <w:rFonts w:ascii="宋体" w:hAnsi="宋体"/>
          <w:color w:val="FF00FF"/>
          <w:sz w:val="32"/>
          <w:szCs w:val="32"/>
        </w:rPr>
      </w:pPr>
    </w:p>
    <w:p w:rsidR="00F10E4C" w:rsidRDefault="00F10E4C">
      <w:pPr>
        <w:ind w:firstLineChars="466" w:firstLine="1678"/>
        <w:rPr>
          <w:rFonts w:ascii="宋体" w:hAnsi="宋体"/>
          <w:sz w:val="36"/>
          <w:szCs w:val="36"/>
        </w:rPr>
      </w:pPr>
    </w:p>
    <w:p w:rsidR="00F10E4C" w:rsidRDefault="00793D20">
      <w:pPr>
        <w:ind w:left="900" w:hangingChars="250" w:hanging="900"/>
        <w:jc w:val="left"/>
        <w:rPr>
          <w:rFonts w:ascii="宋体" w:hAnsi="宋体"/>
          <w:sz w:val="36"/>
          <w:szCs w:val="36"/>
        </w:rPr>
      </w:pPr>
      <w:r>
        <w:rPr>
          <w:rFonts w:ascii="宋体" w:hAnsi="宋体" w:hint="eastAsia"/>
          <w:sz w:val="36"/>
          <w:szCs w:val="36"/>
        </w:rPr>
        <w:t xml:space="preserve">    </w:t>
      </w:r>
    </w:p>
    <w:p w:rsidR="00F10E4C" w:rsidRDefault="00F10E4C">
      <w:pPr>
        <w:ind w:left="900" w:hangingChars="250" w:hanging="900"/>
        <w:jc w:val="left"/>
        <w:rPr>
          <w:rFonts w:ascii="宋体" w:hAnsi="宋体"/>
          <w:sz w:val="36"/>
          <w:szCs w:val="36"/>
        </w:rPr>
      </w:pPr>
    </w:p>
    <w:p w:rsidR="00F10E4C" w:rsidRDefault="00F10E4C">
      <w:pPr>
        <w:ind w:left="900" w:hangingChars="250" w:hanging="900"/>
        <w:jc w:val="left"/>
        <w:rPr>
          <w:rFonts w:ascii="宋体" w:hAnsi="宋体"/>
          <w:sz w:val="36"/>
          <w:szCs w:val="36"/>
        </w:rPr>
      </w:pPr>
    </w:p>
    <w:p w:rsidR="00F10E4C" w:rsidRDefault="00F10E4C">
      <w:pPr>
        <w:ind w:firstLineChars="250" w:firstLine="900"/>
        <w:rPr>
          <w:rFonts w:ascii="宋体" w:hAnsi="宋体"/>
          <w:sz w:val="36"/>
          <w:szCs w:val="36"/>
        </w:rPr>
      </w:pPr>
    </w:p>
    <w:p w:rsidR="00F10E4C" w:rsidRDefault="00793D20">
      <w:pPr>
        <w:ind w:firstLineChars="600" w:firstLine="1860"/>
        <w:rPr>
          <w:rFonts w:ascii="宋体" w:hAnsi="宋体" w:cs="宋体"/>
          <w:color w:val="000000"/>
          <w:spacing w:val="15"/>
          <w:kern w:val="0"/>
          <w:sz w:val="24"/>
          <w:u w:val="single"/>
        </w:rPr>
      </w:pP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4"/>
          <w:u w:val="single"/>
        </w:rPr>
        <w:t xml:space="preserve">   </w:t>
      </w:r>
    </w:p>
    <w:p w:rsidR="00F10E4C" w:rsidRDefault="00793D20">
      <w:pPr>
        <w:ind w:firstLineChars="500" w:firstLine="1550"/>
        <w:rPr>
          <w:rFonts w:ascii="宋体" w:hAnsi="宋体" w:cs="宋体"/>
          <w:color w:val="000000"/>
          <w:spacing w:val="15"/>
          <w:kern w:val="0"/>
          <w:sz w:val="28"/>
          <w:szCs w:val="28"/>
        </w:rPr>
      </w:pPr>
      <w:r>
        <w:rPr>
          <w:rFonts w:ascii="宋体" w:hAnsi="宋体" w:cs="宋体" w:hint="eastAsia"/>
          <w:color w:val="000000"/>
          <w:spacing w:val="15"/>
          <w:kern w:val="0"/>
          <w:sz w:val="28"/>
          <w:szCs w:val="28"/>
        </w:rPr>
        <w:t>招   标   人：</w:t>
      </w:r>
      <w:r>
        <w:rPr>
          <w:rFonts w:ascii="宋体" w:hAnsi="宋体" w:cs="宋体" w:hint="eastAsia"/>
          <w:color w:val="000000"/>
          <w:spacing w:val="15"/>
          <w:kern w:val="0"/>
          <w:sz w:val="28"/>
          <w:szCs w:val="28"/>
          <w:u w:val="single"/>
        </w:rPr>
        <w:t xml:space="preserve"> 江苏长江水务股份有限公司     </w:t>
      </w:r>
      <w:r>
        <w:rPr>
          <w:rFonts w:ascii="宋体" w:hAnsi="宋体" w:cs="宋体" w:hint="eastAsia"/>
          <w:color w:val="000000"/>
          <w:spacing w:val="15"/>
          <w:kern w:val="0"/>
          <w:sz w:val="24"/>
          <w:u w:val="single"/>
        </w:rPr>
        <w:t xml:space="preserve">                </w:t>
      </w:r>
      <w:r>
        <w:rPr>
          <w:rFonts w:ascii="宋体" w:hAnsi="宋体" w:cs="宋体" w:hint="eastAsia"/>
          <w:color w:val="000000"/>
          <w:spacing w:val="15"/>
          <w:kern w:val="0"/>
          <w:sz w:val="28"/>
          <w:szCs w:val="28"/>
          <w:u w:val="single"/>
        </w:rPr>
        <w:t xml:space="preserve">              </w:t>
      </w:r>
      <w:r>
        <w:rPr>
          <w:rFonts w:ascii="宋体" w:hAnsi="宋体" w:cs="宋体" w:hint="eastAsia"/>
          <w:color w:val="000000"/>
          <w:spacing w:val="15"/>
          <w:kern w:val="0"/>
          <w:sz w:val="28"/>
          <w:szCs w:val="28"/>
        </w:rPr>
        <w:t xml:space="preserve"> </w:t>
      </w:r>
    </w:p>
    <w:p w:rsidR="00F10E4C" w:rsidRDefault="00F10E4C">
      <w:pPr>
        <w:ind w:firstLineChars="600" w:firstLine="1860"/>
        <w:rPr>
          <w:rFonts w:ascii="宋体" w:hAnsi="宋体" w:cs="宋体"/>
          <w:color w:val="000000"/>
          <w:spacing w:val="15"/>
          <w:kern w:val="0"/>
          <w:sz w:val="28"/>
          <w:szCs w:val="28"/>
        </w:rPr>
      </w:pPr>
    </w:p>
    <w:p w:rsidR="00F10E4C" w:rsidRDefault="00F10E4C">
      <w:pPr>
        <w:ind w:firstLineChars="600" w:firstLine="1860"/>
        <w:rPr>
          <w:rFonts w:ascii="宋体" w:hAnsi="宋体" w:cs="宋体"/>
          <w:color w:val="000000"/>
          <w:spacing w:val="15"/>
          <w:kern w:val="0"/>
          <w:sz w:val="28"/>
          <w:szCs w:val="28"/>
        </w:rPr>
      </w:pPr>
    </w:p>
    <w:p w:rsidR="00F10E4C" w:rsidRDefault="00793D20">
      <w:pPr>
        <w:ind w:firstLineChars="500" w:firstLine="1550"/>
        <w:rPr>
          <w:rFonts w:ascii="宋体" w:hAnsi="宋体" w:cs="宋体"/>
          <w:color w:val="000000"/>
          <w:spacing w:val="15"/>
          <w:kern w:val="0"/>
          <w:sz w:val="28"/>
          <w:szCs w:val="28"/>
          <w:u w:val="single"/>
        </w:rPr>
      </w:pPr>
      <w:r>
        <w:rPr>
          <w:rFonts w:ascii="宋体" w:hAnsi="宋体" w:cs="宋体" w:hint="eastAsia"/>
          <w:color w:val="000000"/>
          <w:spacing w:val="15"/>
          <w:kern w:val="0"/>
          <w:sz w:val="28"/>
          <w:szCs w:val="28"/>
        </w:rPr>
        <w:t>招标代理机构：</w:t>
      </w:r>
      <w:r>
        <w:rPr>
          <w:rFonts w:ascii="宋体" w:hAnsi="宋体" w:cs="宋体" w:hint="eastAsia"/>
          <w:color w:val="000000"/>
          <w:spacing w:val="15"/>
          <w:kern w:val="0"/>
          <w:sz w:val="28"/>
          <w:szCs w:val="28"/>
          <w:u w:val="single"/>
        </w:rPr>
        <w:t>扬州市嘉诚造价咨询有限公司</w:t>
      </w:r>
    </w:p>
    <w:p w:rsidR="00F10E4C" w:rsidRDefault="00793D20">
      <w:pPr>
        <w:ind w:firstLineChars="600" w:firstLine="1860"/>
        <w:rPr>
          <w:rFonts w:ascii="宋体" w:hAnsi="宋体" w:cs="宋体"/>
          <w:color w:val="000000"/>
          <w:spacing w:val="15"/>
          <w:kern w:val="0"/>
          <w:sz w:val="28"/>
          <w:szCs w:val="28"/>
        </w:rPr>
      </w:pP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8"/>
          <w:szCs w:val="28"/>
          <w:u w:val="single"/>
        </w:rPr>
        <w:t xml:space="preserve">  </w:t>
      </w:r>
      <w:r>
        <w:rPr>
          <w:rFonts w:ascii="宋体" w:hAnsi="宋体" w:cs="宋体" w:hint="eastAsia"/>
          <w:color w:val="000000"/>
          <w:spacing w:val="15"/>
          <w:kern w:val="0"/>
          <w:sz w:val="24"/>
          <w:u w:val="single"/>
        </w:rPr>
        <w:t xml:space="preserve">  </w:t>
      </w: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4"/>
          <w:u w:val="single"/>
        </w:rPr>
        <w:t xml:space="preserve">       </w:t>
      </w:r>
      <w:r>
        <w:rPr>
          <w:rFonts w:ascii="宋体" w:hAnsi="宋体" w:cs="宋体" w:hint="eastAsia"/>
          <w:color w:val="000000"/>
          <w:spacing w:val="15"/>
          <w:kern w:val="0"/>
          <w:sz w:val="28"/>
          <w:szCs w:val="28"/>
          <w:u w:val="single"/>
        </w:rPr>
        <w:t xml:space="preserve">      </w:t>
      </w:r>
    </w:p>
    <w:p w:rsidR="00F10E4C" w:rsidRDefault="00F10E4C">
      <w:pPr>
        <w:jc w:val="center"/>
        <w:rPr>
          <w:rFonts w:ascii="宋体" w:hAnsi="宋体" w:cs="宋体"/>
          <w:color w:val="000000"/>
          <w:spacing w:val="15"/>
          <w:kern w:val="0"/>
          <w:sz w:val="28"/>
          <w:szCs w:val="28"/>
        </w:rPr>
      </w:pPr>
    </w:p>
    <w:p w:rsidR="00F10E4C" w:rsidRDefault="00F10E4C">
      <w:pPr>
        <w:jc w:val="center"/>
        <w:rPr>
          <w:rFonts w:ascii="宋体" w:hAnsi="宋体" w:cs="宋体"/>
          <w:color w:val="000000"/>
          <w:spacing w:val="15"/>
          <w:kern w:val="0"/>
          <w:sz w:val="28"/>
          <w:szCs w:val="28"/>
        </w:rPr>
      </w:pPr>
    </w:p>
    <w:p w:rsidR="00F10E4C" w:rsidRDefault="00F10E4C">
      <w:pPr>
        <w:jc w:val="center"/>
        <w:rPr>
          <w:rFonts w:ascii="宋体" w:hAnsi="宋体" w:cs="宋体"/>
          <w:color w:val="000000"/>
          <w:spacing w:val="15"/>
          <w:kern w:val="0"/>
          <w:sz w:val="28"/>
          <w:szCs w:val="28"/>
        </w:rPr>
      </w:pPr>
    </w:p>
    <w:p w:rsidR="00F10E4C" w:rsidRDefault="00793D20">
      <w:pPr>
        <w:jc w:val="center"/>
        <w:rPr>
          <w:rFonts w:ascii="宋体" w:hAnsi="宋体" w:cs="宋体"/>
          <w:color w:val="000000"/>
          <w:spacing w:val="15"/>
          <w:kern w:val="0"/>
          <w:sz w:val="28"/>
          <w:szCs w:val="28"/>
        </w:rPr>
      </w:pPr>
      <w:r>
        <w:rPr>
          <w:rFonts w:ascii="宋体" w:hAnsi="宋体" w:cs="宋体" w:hint="eastAsia"/>
          <w:color w:val="000000"/>
          <w:spacing w:val="15"/>
          <w:kern w:val="0"/>
          <w:sz w:val="28"/>
          <w:szCs w:val="28"/>
        </w:rPr>
        <w:t>202</w:t>
      </w:r>
      <w:r>
        <w:rPr>
          <w:rFonts w:ascii="宋体" w:hAnsi="宋体" w:cs="宋体"/>
          <w:color w:val="000000"/>
          <w:spacing w:val="15"/>
          <w:kern w:val="0"/>
          <w:sz w:val="28"/>
          <w:szCs w:val="28"/>
        </w:rPr>
        <w:t>1</w:t>
      </w:r>
      <w:r>
        <w:rPr>
          <w:rFonts w:ascii="宋体" w:hAnsi="宋体" w:cs="宋体" w:hint="eastAsia"/>
          <w:color w:val="000000"/>
          <w:spacing w:val="15"/>
          <w:kern w:val="0"/>
          <w:sz w:val="28"/>
          <w:szCs w:val="28"/>
        </w:rPr>
        <w:t>年1</w:t>
      </w:r>
      <w:r w:rsidR="00A303F2">
        <w:rPr>
          <w:rFonts w:ascii="宋体" w:hAnsi="宋体" w:cs="宋体"/>
          <w:color w:val="000000"/>
          <w:spacing w:val="15"/>
          <w:kern w:val="0"/>
          <w:sz w:val="28"/>
          <w:szCs w:val="28"/>
        </w:rPr>
        <w:t>1</w:t>
      </w:r>
      <w:r>
        <w:rPr>
          <w:rFonts w:ascii="宋体" w:hAnsi="宋体" w:cs="宋体" w:hint="eastAsia"/>
          <w:color w:val="000000"/>
          <w:spacing w:val="15"/>
          <w:kern w:val="0"/>
          <w:sz w:val="28"/>
          <w:szCs w:val="28"/>
        </w:rPr>
        <w:t>月</w:t>
      </w:r>
    </w:p>
    <w:p w:rsidR="00F10E4C" w:rsidRDefault="00F10E4C">
      <w:pPr>
        <w:jc w:val="center"/>
        <w:rPr>
          <w:rFonts w:ascii="宋体" w:hAnsi="宋体" w:cs="宋体"/>
          <w:color w:val="000000"/>
          <w:spacing w:val="15"/>
          <w:kern w:val="0"/>
          <w:sz w:val="28"/>
          <w:szCs w:val="28"/>
        </w:rPr>
      </w:pPr>
    </w:p>
    <w:p w:rsidR="00F10E4C" w:rsidRDefault="00F10E4C">
      <w:pPr>
        <w:widowControl/>
        <w:spacing w:line="500" w:lineRule="atLeast"/>
      </w:pPr>
    </w:p>
    <w:p w:rsidR="00F10E4C" w:rsidRDefault="00793D20">
      <w:pPr>
        <w:pStyle w:val="af1"/>
        <w:spacing w:before="0" w:after="0" w:line="360" w:lineRule="auto"/>
        <w:rPr>
          <w:rFonts w:ascii="宋体" w:hAnsi="宋体"/>
          <w:snapToGrid w:val="0"/>
          <w:sz w:val="44"/>
        </w:rPr>
      </w:pPr>
      <w:bookmarkStart w:id="0" w:name="_Toc19311"/>
      <w:r>
        <w:rPr>
          <w:rFonts w:ascii="宋体" w:hAnsi="宋体" w:hint="eastAsia"/>
          <w:snapToGrid w:val="0"/>
          <w:sz w:val="44"/>
        </w:rPr>
        <w:lastRenderedPageBreak/>
        <w:t>第一章 招标公告</w:t>
      </w:r>
      <w:bookmarkEnd w:id="0"/>
    </w:p>
    <w:p w:rsidR="00F10E4C" w:rsidRDefault="00793D20">
      <w:pPr>
        <w:snapToGrid w:val="0"/>
        <w:spacing w:line="360" w:lineRule="auto"/>
        <w:ind w:firstLineChars="200" w:firstLine="480"/>
        <w:contextualSpacing/>
        <w:rPr>
          <w:rFonts w:ascii="宋体" w:hAnsi="宋体" w:cs="宋体"/>
          <w:sz w:val="24"/>
          <w:lang w:val="zh-CN"/>
        </w:rPr>
      </w:pPr>
      <w:r>
        <w:rPr>
          <w:rFonts w:ascii="宋体" w:hAnsi="宋体" w:cs="宋体" w:hint="eastAsia"/>
          <w:sz w:val="24"/>
          <w:u w:val="single"/>
          <w:lang w:val="zh-CN"/>
        </w:rPr>
        <w:t>扬州市嘉诚造价咨询有限公司</w:t>
      </w:r>
      <w:r>
        <w:rPr>
          <w:rFonts w:ascii="宋体" w:hAnsi="宋体" w:cs="宋体" w:hint="eastAsia"/>
          <w:sz w:val="24"/>
          <w:lang w:val="zh-CN"/>
        </w:rPr>
        <w:t>（以下简称“招标代理”）受</w:t>
      </w:r>
      <w:r>
        <w:rPr>
          <w:rFonts w:ascii="宋体" w:hAnsi="宋体" w:cs="宋体" w:hint="eastAsia"/>
          <w:sz w:val="24"/>
          <w:u w:val="single"/>
          <w:lang w:val="zh-CN"/>
        </w:rPr>
        <w:t>江苏长江水务股份有限公司</w:t>
      </w:r>
      <w:r>
        <w:rPr>
          <w:rFonts w:ascii="宋体" w:hAnsi="宋体" w:cs="宋体" w:hint="eastAsia"/>
          <w:sz w:val="24"/>
          <w:lang w:val="zh-CN"/>
        </w:rPr>
        <w:t>（以下简称“招标人”）的委托，就</w:t>
      </w:r>
      <w:r>
        <w:rPr>
          <w:rFonts w:ascii="宋体" w:hAnsi="宋体" w:cs="宋体" w:hint="eastAsia"/>
          <w:sz w:val="24"/>
          <w:u w:val="single"/>
          <w:lang w:val="zh-CN"/>
        </w:rPr>
        <w:t>江苏长江水务股份有限公司污泥处置</w:t>
      </w:r>
      <w:r>
        <w:rPr>
          <w:rFonts w:ascii="宋体" w:hAnsi="宋体" w:cs="宋体" w:hint="eastAsia"/>
          <w:sz w:val="24"/>
          <w:lang w:val="zh-CN"/>
        </w:rPr>
        <w:t>进行招标，现采用公开招标方式，符合资格条件的投标人均可参与投标。现公告如下：</w:t>
      </w:r>
    </w:p>
    <w:p w:rsidR="00F10E4C" w:rsidRDefault="00793D20">
      <w:pPr>
        <w:snapToGrid w:val="0"/>
        <w:spacing w:line="360" w:lineRule="auto"/>
        <w:ind w:firstLine="555"/>
        <w:contextualSpacing/>
        <w:rPr>
          <w:rFonts w:ascii="宋体" w:hAnsi="宋体" w:cs="宋体"/>
          <w:sz w:val="24"/>
        </w:rPr>
      </w:pPr>
      <w:r>
        <w:rPr>
          <w:rFonts w:ascii="宋体" w:hAnsi="宋体" w:cs="宋体" w:hint="eastAsia"/>
          <w:b/>
          <w:sz w:val="24"/>
        </w:rPr>
        <w:t>一、项目名称及编号</w:t>
      </w:r>
      <w:r>
        <w:rPr>
          <w:rFonts w:ascii="宋体" w:hAnsi="宋体" w:cs="宋体" w:hint="eastAsia"/>
          <w:sz w:val="24"/>
        </w:rPr>
        <w:t>：</w:t>
      </w:r>
    </w:p>
    <w:p w:rsidR="00F10E4C" w:rsidRDefault="00793D20">
      <w:pPr>
        <w:snapToGrid w:val="0"/>
        <w:spacing w:line="360" w:lineRule="auto"/>
        <w:ind w:firstLineChars="200" w:firstLine="480"/>
        <w:contextualSpacing/>
        <w:rPr>
          <w:rFonts w:ascii="宋体" w:hAnsi="宋体" w:cs="宋体"/>
          <w:sz w:val="24"/>
          <w:u w:val="single"/>
          <w:lang w:val="zh-CN"/>
        </w:rPr>
      </w:pPr>
      <w:r>
        <w:rPr>
          <w:rFonts w:ascii="宋体" w:hAnsi="宋体" w:cs="宋体" w:hint="eastAsia"/>
          <w:sz w:val="24"/>
        </w:rPr>
        <w:t>项目名称：</w:t>
      </w:r>
      <w:r>
        <w:rPr>
          <w:rFonts w:ascii="宋体" w:hAnsi="宋体" w:cs="宋体" w:hint="eastAsia"/>
          <w:sz w:val="24"/>
          <w:u w:val="single"/>
          <w:lang w:val="zh-CN"/>
        </w:rPr>
        <w:t>江苏长江水务股份有限公司污泥处置</w:t>
      </w:r>
    </w:p>
    <w:p w:rsidR="00F10E4C" w:rsidRDefault="00793D20">
      <w:pPr>
        <w:snapToGrid w:val="0"/>
        <w:spacing w:line="360" w:lineRule="auto"/>
        <w:ind w:firstLineChars="200" w:firstLine="480"/>
        <w:contextualSpacing/>
        <w:rPr>
          <w:rFonts w:ascii="宋体" w:hAnsi="宋体" w:cs="宋体"/>
          <w:sz w:val="24"/>
          <w:u w:val="single"/>
        </w:rPr>
      </w:pPr>
      <w:r>
        <w:rPr>
          <w:rFonts w:ascii="宋体" w:hAnsi="宋体" w:cs="宋体" w:hint="eastAsia"/>
          <w:sz w:val="24"/>
        </w:rPr>
        <w:t>标段划分：</w:t>
      </w:r>
      <w:r>
        <w:rPr>
          <w:rFonts w:ascii="宋体" w:hAnsi="宋体" w:cs="宋体" w:hint="eastAsia"/>
          <w:sz w:val="24"/>
          <w:u w:val="single"/>
        </w:rPr>
        <w:t xml:space="preserve">  二个标段                </w:t>
      </w:r>
    </w:p>
    <w:p w:rsidR="00F10E4C" w:rsidRDefault="00793D20">
      <w:pPr>
        <w:adjustRightInd w:val="0"/>
        <w:snapToGrid w:val="0"/>
        <w:spacing w:line="400" w:lineRule="exact"/>
        <w:ind w:firstLineChars="200" w:firstLine="482"/>
        <w:jc w:val="left"/>
        <w:rPr>
          <w:rFonts w:ascii="宋体" w:hAnsi="宋体" w:cs="宋体"/>
          <w:b/>
          <w:sz w:val="24"/>
        </w:rPr>
      </w:pPr>
      <w:r>
        <w:rPr>
          <w:rFonts w:ascii="宋体" w:hAnsi="宋体" w:cs="宋体" w:hint="eastAsia"/>
          <w:b/>
          <w:sz w:val="24"/>
        </w:rPr>
        <w:t>二、项目基本情况与招标范围</w:t>
      </w:r>
    </w:p>
    <w:p w:rsidR="00F10E4C" w:rsidRDefault="00793D20">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1、招标内容</w:t>
      </w:r>
    </w:p>
    <w:p w:rsidR="00F10E4C" w:rsidRDefault="00793D20">
      <w:pPr>
        <w:snapToGrid w:val="0"/>
        <w:spacing w:line="360" w:lineRule="auto"/>
        <w:ind w:firstLineChars="200" w:firstLine="480"/>
        <w:contextualSpacing/>
        <w:rPr>
          <w:rFonts w:ascii="Calibri" w:hAnsi="宋体"/>
          <w:bCs/>
          <w:sz w:val="24"/>
          <w:u w:val="single"/>
        </w:rPr>
      </w:pPr>
      <w:r>
        <w:rPr>
          <w:rFonts w:ascii="Calibri" w:hAnsi="宋体" w:hint="eastAsia"/>
          <w:bCs/>
          <w:sz w:val="24"/>
          <w:u w:val="single"/>
        </w:rPr>
        <w:t>接收、装载、运输、处置招标方净水厂产生的污泥。</w:t>
      </w:r>
    </w:p>
    <w:p w:rsidR="00F10E4C" w:rsidRDefault="00793D20">
      <w:pPr>
        <w:snapToGrid w:val="0"/>
        <w:spacing w:line="360" w:lineRule="auto"/>
        <w:ind w:firstLineChars="200" w:firstLine="480"/>
        <w:contextualSpacing/>
        <w:rPr>
          <w:rFonts w:ascii="Calibri" w:hAnsi="宋体"/>
          <w:bCs/>
          <w:sz w:val="24"/>
        </w:rPr>
      </w:pPr>
      <w:r>
        <w:rPr>
          <w:rFonts w:ascii="Calibri" w:hAnsi="宋体" w:hint="eastAsia"/>
          <w:bCs/>
          <w:sz w:val="24"/>
        </w:rPr>
        <w:t>2</w:t>
      </w:r>
      <w:r>
        <w:rPr>
          <w:rFonts w:ascii="Calibri" w:hAnsi="宋体" w:hint="eastAsia"/>
          <w:bCs/>
          <w:sz w:val="24"/>
        </w:rPr>
        <w:t>、招标范围</w:t>
      </w:r>
    </w:p>
    <w:p w:rsidR="00F10E4C" w:rsidRDefault="00793D20">
      <w:pPr>
        <w:snapToGrid w:val="0"/>
        <w:spacing w:line="360" w:lineRule="auto"/>
        <w:ind w:firstLineChars="200" w:firstLine="480"/>
        <w:contextualSpacing/>
        <w:rPr>
          <w:rFonts w:ascii="Calibri" w:hAnsi="宋体"/>
          <w:bCs/>
          <w:sz w:val="24"/>
        </w:rPr>
      </w:pPr>
      <w:r>
        <w:rPr>
          <w:rFonts w:ascii="Calibri" w:hAnsi="宋体" w:hint="eastAsia"/>
          <w:bCs/>
          <w:sz w:val="24"/>
        </w:rPr>
        <w:t>本次招标处置污泥为</w:t>
      </w:r>
      <w:r>
        <w:rPr>
          <w:rFonts w:ascii="Calibri" w:hAnsi="宋体" w:hint="eastAsia"/>
          <w:bCs/>
          <w:sz w:val="24"/>
        </w:rPr>
        <w:t>4</w:t>
      </w:r>
      <w:r>
        <w:rPr>
          <w:rFonts w:ascii="Calibri" w:hAnsi="宋体" w:hint="eastAsia"/>
          <w:bCs/>
          <w:sz w:val="24"/>
        </w:rPr>
        <w:t>个净水厂（第一水厂、第四水厂、头桥水厂、扬州湖西水厂）</w:t>
      </w:r>
      <w:r>
        <w:rPr>
          <w:rFonts w:ascii="宋体" w:hAnsi="宋体" w:cs="宋体"/>
          <w:sz w:val="24"/>
        </w:rPr>
        <w:t>产生的污泥</w:t>
      </w:r>
      <w:r>
        <w:rPr>
          <w:rFonts w:ascii="宋体" w:hAnsi="宋体" w:cs="宋体" w:hint="eastAsia"/>
          <w:sz w:val="24"/>
        </w:rPr>
        <w:t>（以下称固废）</w:t>
      </w:r>
      <w:r>
        <w:rPr>
          <w:rFonts w:ascii="宋体" w:hAnsi="宋体" w:cs="宋体"/>
          <w:sz w:val="24"/>
        </w:rPr>
        <w:t>，</w:t>
      </w:r>
      <w:r>
        <w:rPr>
          <w:rFonts w:ascii="宋体" w:hAnsi="宋体" w:cs="宋体" w:hint="eastAsia"/>
          <w:sz w:val="24"/>
        </w:rPr>
        <w:t>性质为一般固废。项目分为二个标段，一标段为第一水厂和湖西水厂，二标段为四水厂和头桥水厂，二个标段年产污泥分别为1.6万吨和2.8万吨</w:t>
      </w:r>
      <w:r>
        <w:rPr>
          <w:rFonts w:ascii="Calibri" w:hAnsi="宋体" w:hint="eastAsia"/>
          <w:bCs/>
          <w:sz w:val="24"/>
        </w:rPr>
        <w:t>（以实际转移处理数量为准）。</w:t>
      </w:r>
    </w:p>
    <w:p w:rsidR="00F10E4C" w:rsidRDefault="00793D20">
      <w:pPr>
        <w:pStyle w:val="af9"/>
      </w:pPr>
      <w:r>
        <w:rPr>
          <w:rFonts w:hint="eastAsia"/>
          <w:b/>
          <w:bCs/>
          <w:color w:val="FF0000"/>
        </w:rPr>
        <w:t>各投标单位可以同时报名参加一标段、二标段项目投标，可以兼中。</w:t>
      </w:r>
    </w:p>
    <w:p w:rsidR="00F10E4C" w:rsidRDefault="00793D20">
      <w:pPr>
        <w:widowControl/>
        <w:spacing w:line="360" w:lineRule="exact"/>
        <w:ind w:firstLineChars="200" w:firstLine="480"/>
        <w:jc w:val="left"/>
        <w:rPr>
          <w:rFonts w:ascii="宋体" w:hAnsi="宋体" w:cs="宋体"/>
          <w:sz w:val="24"/>
        </w:rPr>
      </w:pPr>
      <w:r>
        <w:rPr>
          <w:rFonts w:ascii="宋体" w:hAnsi="宋体" w:cs="宋体" w:hint="eastAsia"/>
          <w:sz w:val="24"/>
        </w:rPr>
        <w:t>3、本项目招标控制价：</w:t>
      </w:r>
    </w:p>
    <w:p w:rsidR="00F10E4C" w:rsidRDefault="00793D20">
      <w:pPr>
        <w:widowControl/>
        <w:spacing w:line="360" w:lineRule="auto"/>
        <w:ind w:firstLineChars="200" w:firstLine="480"/>
        <w:jc w:val="left"/>
        <w:rPr>
          <w:rFonts w:ascii="宋体" w:hAnsi="宋体"/>
          <w:bCs/>
          <w:kern w:val="0"/>
          <w:sz w:val="24"/>
        </w:rPr>
      </w:pPr>
      <w:r>
        <w:rPr>
          <w:rFonts w:ascii="宋体" w:hAnsi="宋体" w:hint="eastAsia"/>
          <w:bCs/>
          <w:kern w:val="0"/>
          <w:sz w:val="24"/>
        </w:rPr>
        <w:t>处置量：一标段暂定为1.6万吨，二标段暂定为2.8万吨（以实际处置量为准）；每吨单价最高投标限价：</w:t>
      </w:r>
      <w:r>
        <w:rPr>
          <w:rFonts w:ascii="宋体" w:hAnsi="宋体"/>
          <w:bCs/>
          <w:kern w:val="0"/>
          <w:sz w:val="24"/>
        </w:rPr>
        <w:t>20</w:t>
      </w:r>
      <w:r>
        <w:rPr>
          <w:rFonts w:ascii="宋体" w:hAnsi="宋体" w:hint="eastAsia"/>
          <w:bCs/>
          <w:kern w:val="0"/>
          <w:sz w:val="24"/>
        </w:rPr>
        <w:t>0元/吨，</w:t>
      </w:r>
      <w:r>
        <w:rPr>
          <w:rFonts w:ascii="宋体" w:hAnsi="宋体" w:hint="eastAsia"/>
          <w:b/>
          <w:bCs/>
          <w:sz w:val="24"/>
        </w:rPr>
        <w:t>投标报价</w:t>
      </w:r>
      <w:r>
        <w:rPr>
          <w:rFonts w:ascii="宋体" w:hAnsi="宋体" w:hint="eastAsia"/>
          <w:sz w:val="24"/>
        </w:rPr>
        <w:t>应包括发生的污泥处置费、转移运输费等所有费用</w:t>
      </w:r>
      <w:r>
        <w:rPr>
          <w:rFonts w:ascii="宋体" w:hAnsi="宋体" w:hint="eastAsia"/>
          <w:bCs/>
          <w:kern w:val="0"/>
          <w:sz w:val="24"/>
        </w:rPr>
        <w:t xml:space="preserve">； </w:t>
      </w:r>
    </w:p>
    <w:p w:rsidR="00F10E4C" w:rsidRDefault="00793D20">
      <w:pPr>
        <w:snapToGrid w:val="0"/>
        <w:spacing w:line="360" w:lineRule="auto"/>
        <w:ind w:firstLineChars="200" w:firstLine="480"/>
        <w:contextualSpacing/>
        <w:rPr>
          <w:rFonts w:ascii="宋体" w:hAnsi="宋体" w:cs="宋体"/>
          <w:sz w:val="24"/>
        </w:rPr>
      </w:pPr>
      <w:r>
        <w:rPr>
          <w:rFonts w:ascii="宋体" w:hAnsi="宋体" w:hint="eastAsia"/>
          <w:bCs/>
          <w:kern w:val="0"/>
          <w:sz w:val="24"/>
        </w:rPr>
        <w:t>投标单价不得超过最高投标限价，否则做无效投标文件处理。</w:t>
      </w:r>
    </w:p>
    <w:p w:rsidR="00F10E4C" w:rsidRDefault="00793D20">
      <w:pPr>
        <w:snapToGrid w:val="0"/>
        <w:spacing w:line="360" w:lineRule="auto"/>
        <w:ind w:firstLineChars="200" w:firstLine="480"/>
        <w:contextualSpacing/>
        <w:rPr>
          <w:rFonts w:ascii="宋体" w:hAnsi="宋体" w:cs="宋体"/>
          <w:b/>
          <w:sz w:val="24"/>
        </w:rPr>
      </w:pPr>
      <w:r>
        <w:rPr>
          <w:rFonts w:ascii="宋体" w:hAnsi="宋体" w:cs="宋体" w:hint="eastAsia"/>
          <w:sz w:val="24"/>
        </w:rPr>
        <w:t>4、合同服务期限：</w:t>
      </w:r>
      <w:r>
        <w:rPr>
          <w:rFonts w:ascii="宋体" w:hAnsi="宋体" w:cs="宋体" w:hint="eastAsia"/>
          <w:bCs/>
          <w:sz w:val="24"/>
        </w:rPr>
        <w:t>24个月</w:t>
      </w:r>
      <w:r>
        <w:rPr>
          <w:rFonts w:ascii="宋体" w:hAnsi="宋体" w:cs="宋体" w:hint="eastAsia"/>
          <w:spacing w:val="15"/>
          <w:kern w:val="0"/>
          <w:sz w:val="24"/>
          <w:shd w:val="clear" w:color="auto" w:fill="FFFFFF"/>
        </w:rPr>
        <w:t>（2021年 月 日-2023年 月 日）。合同到期后，如双方没有异</w:t>
      </w:r>
      <w:r w:rsidR="00047445">
        <w:rPr>
          <w:rFonts w:ascii="宋体" w:hAnsi="宋体" w:cs="宋体" w:hint="eastAsia"/>
          <w:spacing w:val="15"/>
          <w:kern w:val="0"/>
          <w:sz w:val="24"/>
          <w:shd w:val="clear" w:color="auto" w:fill="FFFFFF"/>
        </w:rPr>
        <w:t>议</w:t>
      </w:r>
      <w:r>
        <w:rPr>
          <w:rFonts w:ascii="宋体" w:hAnsi="宋体" w:cs="宋体" w:hint="eastAsia"/>
          <w:spacing w:val="15"/>
          <w:kern w:val="0"/>
          <w:sz w:val="24"/>
          <w:shd w:val="clear" w:color="auto" w:fill="FFFFFF"/>
        </w:rPr>
        <w:t>可顺延1年。</w:t>
      </w:r>
    </w:p>
    <w:p w:rsidR="00F10E4C" w:rsidRDefault="00793D20">
      <w:pPr>
        <w:snapToGrid w:val="0"/>
        <w:spacing w:line="360" w:lineRule="auto"/>
        <w:ind w:firstLineChars="200" w:firstLine="482"/>
        <w:contextualSpacing/>
        <w:rPr>
          <w:rFonts w:ascii="宋体" w:hAnsi="宋体" w:cs="宋体"/>
          <w:b/>
          <w:sz w:val="24"/>
        </w:rPr>
      </w:pPr>
      <w:r>
        <w:rPr>
          <w:rFonts w:ascii="宋体" w:hAnsi="宋体" w:cs="宋体" w:hint="eastAsia"/>
          <w:b/>
          <w:sz w:val="24"/>
        </w:rPr>
        <w:t>四、投标人资格要求</w:t>
      </w:r>
    </w:p>
    <w:p w:rsidR="00F10E4C" w:rsidRDefault="00793D20">
      <w:pPr>
        <w:tabs>
          <w:tab w:val="left" w:pos="1489"/>
        </w:tabs>
        <w:spacing w:line="360" w:lineRule="auto"/>
        <w:ind w:firstLineChars="200" w:firstLine="480"/>
        <w:rPr>
          <w:rFonts w:ascii="宋体" w:hAnsi="宋体" w:cs="宋体"/>
          <w:bCs/>
          <w:sz w:val="24"/>
        </w:rPr>
      </w:pPr>
      <w:r>
        <w:rPr>
          <w:rFonts w:ascii="宋体" w:hAnsi="宋体" w:cs="宋体" w:hint="eastAsia"/>
          <w:bCs/>
          <w:sz w:val="24"/>
        </w:rPr>
        <w:t>1、投标人须在中华人民共和国境内依法注册，具有独立法人资格；有有效的营业执照（营业执照范围内有一般固废处置）</w:t>
      </w:r>
      <w:r>
        <w:rPr>
          <w:rFonts w:ascii="宋体" w:hAnsi="宋体" w:cs="宋体" w:hint="eastAsia"/>
          <w:b/>
          <w:bCs/>
          <w:sz w:val="24"/>
        </w:rPr>
        <w:t>（提供营业执照或事业单位法人证书复印件并加盖投标单位公章）</w:t>
      </w:r>
      <w:r>
        <w:rPr>
          <w:rFonts w:ascii="宋体" w:hAnsi="宋体" w:cs="宋体" w:hint="eastAsia"/>
          <w:sz w:val="24"/>
        </w:rPr>
        <w:t>；</w:t>
      </w:r>
    </w:p>
    <w:p w:rsidR="00F10E4C" w:rsidRDefault="00793D20">
      <w:pPr>
        <w:snapToGrid w:val="0"/>
        <w:spacing w:line="360" w:lineRule="auto"/>
        <w:ind w:firstLineChars="200" w:firstLine="480"/>
        <w:contextualSpacing/>
        <w:rPr>
          <w:rFonts w:ascii="宋体" w:hAnsi="宋体" w:cs="宋体"/>
          <w:bCs/>
          <w:sz w:val="24"/>
        </w:rPr>
      </w:pPr>
      <w:r>
        <w:rPr>
          <w:rFonts w:ascii="宋体" w:hAnsi="宋体" w:cs="宋体" w:hint="eastAsia"/>
          <w:bCs/>
          <w:sz w:val="24"/>
        </w:rPr>
        <w:t>法定代表人为同一个人的两个及两个以上法人，母公司、全资子公司及其控股公司，不得在本次招标中同时投标同一标段，否则将使其参与的全部投标无效。投标人可以参加不同标段的投标</w:t>
      </w:r>
    </w:p>
    <w:p w:rsidR="00F10E4C" w:rsidRDefault="00793D20">
      <w:pPr>
        <w:pStyle w:val="12"/>
        <w:spacing w:line="360" w:lineRule="auto"/>
        <w:ind w:firstLine="480"/>
      </w:pPr>
      <w:r>
        <w:rPr>
          <w:rFonts w:ascii="宋体" w:hAnsi="宋体" w:cs="宋体" w:hint="eastAsia"/>
          <w:bCs/>
          <w:sz w:val="24"/>
        </w:rPr>
        <w:t>2、具有与本项目标段规模相适应的一般固废处置能力，年处置能力。</w:t>
      </w:r>
      <w:r>
        <w:rPr>
          <w:rFonts w:ascii="宋体" w:hAnsi="宋体" w:cs="宋体" w:hint="eastAsia"/>
          <w:sz w:val="24"/>
          <w:szCs w:val="24"/>
        </w:rPr>
        <w:t>（</w:t>
      </w:r>
      <w:r>
        <w:rPr>
          <w:rFonts w:ascii="宋体" w:hAnsi="宋体" w:cs="宋体" w:hint="eastAsia"/>
          <w:b/>
          <w:sz w:val="24"/>
        </w:rPr>
        <w:t>提供县级及以上环保</w:t>
      </w:r>
      <w:r>
        <w:rPr>
          <w:rFonts w:ascii="宋体" w:hAnsi="宋体" w:cs="宋体" w:hint="eastAsia"/>
          <w:b/>
          <w:sz w:val="24"/>
        </w:rPr>
        <w:lastRenderedPageBreak/>
        <w:t>主管部门出具的具备污泥处置能力的环评批复和环保验收证明等证明文件</w:t>
      </w:r>
      <w:r>
        <w:rPr>
          <w:rFonts w:ascii="宋体" w:hAnsi="宋体" w:cs="宋体" w:hint="eastAsia"/>
          <w:bCs/>
          <w:sz w:val="24"/>
        </w:rPr>
        <w:t>；合同存续期间，必须保持所持相关证件合法有效</w:t>
      </w:r>
      <w:r>
        <w:rPr>
          <w:rFonts w:ascii="宋体" w:hAnsi="宋体" w:cs="宋体" w:hint="eastAsia"/>
          <w:sz w:val="24"/>
          <w:szCs w:val="24"/>
        </w:rPr>
        <w:t>）</w:t>
      </w:r>
    </w:p>
    <w:p w:rsidR="00F10E4C" w:rsidRDefault="00793D20">
      <w:pPr>
        <w:snapToGrid w:val="0"/>
        <w:spacing w:line="360" w:lineRule="auto"/>
        <w:ind w:firstLineChars="200" w:firstLine="480"/>
        <w:contextualSpacing/>
        <w:rPr>
          <w:rFonts w:ascii="宋体" w:hAnsi="宋体" w:cs="宋体"/>
          <w:bCs/>
          <w:sz w:val="24"/>
        </w:rPr>
      </w:pPr>
      <w:r>
        <w:rPr>
          <w:rFonts w:ascii="宋体" w:hAnsi="宋体" w:cs="宋体" w:hint="eastAsia"/>
          <w:bCs/>
          <w:sz w:val="24"/>
        </w:rPr>
        <w:t>3、投标人财务状况良好，具有健全的财务会计制度</w:t>
      </w:r>
      <w:r>
        <w:rPr>
          <w:rFonts w:ascii="宋体" w:hAnsi="宋体" w:cs="宋体" w:hint="eastAsia"/>
          <w:b/>
          <w:sz w:val="24"/>
        </w:rPr>
        <w:t>（须提供近三年经审计的财务报告或投标截止日前三个月内银行出具的资信证明）</w:t>
      </w:r>
      <w:r>
        <w:rPr>
          <w:rFonts w:ascii="宋体" w:hAnsi="宋体" w:cs="宋体" w:hint="eastAsia"/>
          <w:bCs/>
          <w:sz w:val="24"/>
        </w:rPr>
        <w:t>；</w:t>
      </w:r>
    </w:p>
    <w:p w:rsidR="00F10E4C" w:rsidRDefault="00793D20">
      <w:pPr>
        <w:snapToGrid w:val="0"/>
        <w:spacing w:line="360" w:lineRule="auto"/>
        <w:ind w:firstLineChars="200" w:firstLine="480"/>
        <w:contextualSpacing/>
        <w:rPr>
          <w:rFonts w:ascii="宋体" w:hAnsi="宋体" w:cs="宋体"/>
          <w:b/>
          <w:sz w:val="24"/>
        </w:rPr>
      </w:pPr>
      <w:r>
        <w:rPr>
          <w:rFonts w:ascii="宋体" w:hAnsi="宋体" w:cs="宋体" w:hint="eastAsia"/>
          <w:bCs/>
          <w:sz w:val="24"/>
        </w:rPr>
        <w:t>4、投标人具有良好的银行资信和商业信誉，没有处于被责令停业或破产状态，且资产未被重组、接管和冻结。</w:t>
      </w:r>
      <w:r>
        <w:rPr>
          <w:rFonts w:ascii="宋体" w:hAnsi="宋体" w:cs="宋体" w:hint="eastAsia"/>
          <w:b/>
          <w:sz w:val="24"/>
        </w:rPr>
        <w:t>（提供承诺书原件）</w:t>
      </w:r>
    </w:p>
    <w:p w:rsidR="00F10E4C" w:rsidRDefault="00793D20">
      <w:pPr>
        <w:snapToGrid w:val="0"/>
        <w:spacing w:line="360" w:lineRule="auto"/>
        <w:ind w:firstLineChars="200" w:firstLine="480"/>
        <w:contextualSpacing/>
        <w:rPr>
          <w:rFonts w:ascii="宋体" w:hAnsi="宋体" w:cs="宋体"/>
          <w:bCs/>
          <w:sz w:val="24"/>
        </w:rPr>
      </w:pPr>
      <w:r>
        <w:rPr>
          <w:rFonts w:ascii="宋体" w:hAnsi="宋体" w:cs="宋体" w:hint="eastAsia"/>
          <w:bCs/>
          <w:sz w:val="24"/>
        </w:rPr>
        <w:t>5、投标人没有在招投标活动中存在失信行为被招投标监管机构在“江苏建设工程招标网”等指定媒介上公示并在公示期限内。</w:t>
      </w:r>
      <w:r>
        <w:rPr>
          <w:rFonts w:ascii="宋体" w:hAnsi="宋体" w:cs="宋体" w:hint="eastAsia"/>
          <w:b/>
          <w:sz w:val="24"/>
        </w:rPr>
        <w:t>（提供承诺书原件）</w:t>
      </w:r>
      <w:r>
        <w:rPr>
          <w:rFonts w:ascii="宋体" w:hAnsi="宋体" w:cs="宋体" w:hint="eastAsia"/>
          <w:bCs/>
          <w:sz w:val="24"/>
        </w:rPr>
        <w:br/>
        <w:t xml:space="preserve">    6、本项目</w:t>
      </w:r>
      <w:r>
        <w:rPr>
          <w:rFonts w:ascii="宋体" w:hAnsi="宋体" w:cs="宋体" w:hint="eastAsia"/>
          <w:bCs/>
          <w:sz w:val="24"/>
          <w:u w:val="single"/>
        </w:rPr>
        <w:t>不接受</w:t>
      </w:r>
      <w:r>
        <w:rPr>
          <w:rFonts w:ascii="宋体" w:hAnsi="宋体" w:cs="宋体" w:hint="eastAsia"/>
          <w:bCs/>
          <w:sz w:val="24"/>
        </w:rPr>
        <w:t>联合体投标；</w:t>
      </w:r>
    </w:p>
    <w:p w:rsidR="00F10E4C" w:rsidRDefault="00793D20">
      <w:pPr>
        <w:snapToGrid w:val="0"/>
        <w:spacing w:line="360" w:lineRule="auto"/>
        <w:ind w:firstLineChars="200" w:firstLine="480"/>
        <w:contextualSpacing/>
        <w:rPr>
          <w:rFonts w:ascii="宋体" w:hAnsi="宋体" w:cs="宋体"/>
          <w:bCs/>
          <w:sz w:val="24"/>
        </w:rPr>
      </w:pPr>
      <w:r>
        <w:rPr>
          <w:rFonts w:ascii="宋体" w:hAnsi="宋体" w:cs="宋体" w:hint="eastAsia"/>
          <w:bCs/>
          <w:sz w:val="24"/>
        </w:rPr>
        <w:t>7、符合法律、法规规定的其他条件</w:t>
      </w:r>
    </w:p>
    <w:p w:rsidR="00F10E4C" w:rsidRDefault="00793D20">
      <w:pPr>
        <w:snapToGrid w:val="0"/>
        <w:spacing w:line="360" w:lineRule="auto"/>
        <w:ind w:firstLine="555"/>
        <w:contextualSpacing/>
        <w:rPr>
          <w:rFonts w:ascii="宋体" w:hAnsi="宋体" w:cs="宋体"/>
          <w:b/>
          <w:sz w:val="24"/>
        </w:rPr>
      </w:pPr>
      <w:r>
        <w:rPr>
          <w:rFonts w:ascii="宋体" w:hAnsi="宋体" w:cs="宋体" w:hint="eastAsia"/>
          <w:b/>
          <w:sz w:val="24"/>
        </w:rPr>
        <w:t>五、公告期限</w:t>
      </w:r>
    </w:p>
    <w:p w:rsidR="00F10E4C" w:rsidRDefault="00793D20">
      <w:pPr>
        <w:snapToGrid w:val="0"/>
        <w:spacing w:line="360" w:lineRule="auto"/>
        <w:ind w:firstLine="555"/>
        <w:contextualSpacing/>
        <w:rPr>
          <w:rFonts w:ascii="宋体" w:hAnsi="宋体" w:cs="宋体"/>
          <w:sz w:val="24"/>
        </w:rPr>
      </w:pPr>
      <w:r>
        <w:rPr>
          <w:rFonts w:ascii="宋体" w:hAnsi="宋体" w:cs="宋体" w:hint="eastAsia"/>
          <w:sz w:val="24"/>
        </w:rPr>
        <w:t>自公告在</w:t>
      </w:r>
      <w:r>
        <w:rPr>
          <w:rFonts w:ascii="宋体" w:hAnsi="宋体" w:cs="宋体" w:hint="eastAsia"/>
          <w:color w:val="0000FF"/>
          <w:sz w:val="24"/>
        </w:rPr>
        <w:t>“</w:t>
      </w:r>
      <w:r>
        <w:rPr>
          <w:rFonts w:ascii="宋体" w:hAnsi="宋体" w:cs="宋体" w:hint="eastAsia"/>
          <w:color w:val="0000FF"/>
          <w:sz w:val="24"/>
          <w:u w:val="single"/>
        </w:rPr>
        <w:t>扬州市公共资源交易中心（国企采购）网站</w:t>
      </w:r>
      <w:r>
        <w:rPr>
          <w:rFonts w:ascii="宋体" w:hAnsi="宋体" w:cs="宋体" w:hint="eastAsia"/>
          <w:color w:val="0000FF"/>
          <w:sz w:val="24"/>
        </w:rPr>
        <w:t>”</w:t>
      </w:r>
      <w:r>
        <w:rPr>
          <w:rFonts w:ascii="宋体" w:hAnsi="宋体" w:cs="宋体" w:hint="eastAsia"/>
          <w:sz w:val="24"/>
        </w:rPr>
        <w:t>和“扬</w:t>
      </w:r>
      <w:r>
        <w:rPr>
          <w:rFonts w:ascii="宋体" w:hAnsi="宋体" w:cs="宋体" w:hint="eastAsia"/>
          <w:sz w:val="24"/>
          <w:u w:val="single"/>
        </w:rPr>
        <w:t>州市城建国有资产控股(集团）有限责任公司</w:t>
      </w:r>
      <w:r>
        <w:rPr>
          <w:rFonts w:ascii="宋体" w:hAnsi="宋体" w:cs="宋体" w:hint="eastAsia"/>
          <w:sz w:val="24"/>
        </w:rPr>
        <w:t>”网站发布之日起5个工作日。</w:t>
      </w:r>
    </w:p>
    <w:p w:rsidR="00F10E4C" w:rsidRDefault="00793D20">
      <w:pPr>
        <w:spacing w:line="360" w:lineRule="auto"/>
        <w:ind w:firstLineChars="200" w:firstLine="482"/>
        <w:rPr>
          <w:rFonts w:ascii="宋体" w:hAnsi="宋体" w:cs="宋体"/>
          <w:b/>
          <w:bCs/>
          <w:color w:val="000000"/>
          <w:sz w:val="24"/>
        </w:rPr>
      </w:pPr>
      <w:bookmarkStart w:id="1" w:name="_Toc35393623"/>
      <w:bookmarkStart w:id="2" w:name="_Toc35393792"/>
      <w:bookmarkStart w:id="3" w:name="_Toc28359081"/>
      <w:bookmarkStart w:id="4" w:name="_Toc28359004"/>
      <w:r>
        <w:rPr>
          <w:rFonts w:ascii="宋体" w:hAnsi="宋体" w:cs="宋体" w:hint="eastAsia"/>
          <w:b/>
          <w:bCs/>
          <w:color w:val="000000"/>
          <w:sz w:val="24"/>
        </w:rPr>
        <w:t>六、获取招标文件</w:t>
      </w:r>
      <w:bookmarkEnd w:id="1"/>
      <w:bookmarkEnd w:id="2"/>
      <w:bookmarkEnd w:id="3"/>
      <w:bookmarkEnd w:id="4"/>
    </w:p>
    <w:p w:rsidR="00F10E4C" w:rsidRDefault="00793D20">
      <w:pPr>
        <w:adjustRightInd w:val="0"/>
        <w:snapToGrid w:val="0"/>
        <w:spacing w:line="360" w:lineRule="auto"/>
        <w:ind w:firstLineChars="200" w:firstLine="480"/>
        <w:rPr>
          <w:rFonts w:ascii="宋体" w:hAnsi="宋体" w:cs="宋体"/>
          <w:iCs/>
          <w:sz w:val="24"/>
          <w:u w:val="single"/>
        </w:rPr>
      </w:pPr>
      <w:r>
        <w:rPr>
          <w:rFonts w:ascii="宋体" w:hAnsi="宋体" w:cs="宋体" w:hint="eastAsia"/>
          <w:iCs/>
          <w:sz w:val="24"/>
        </w:rPr>
        <w:t>获取时间：</w:t>
      </w:r>
      <w:r>
        <w:rPr>
          <w:rFonts w:ascii="宋体" w:hAnsi="宋体" w:cs="宋体" w:hint="eastAsia"/>
          <w:iCs/>
          <w:sz w:val="24"/>
          <w:u w:val="single"/>
        </w:rPr>
        <w:t>2021年1</w:t>
      </w:r>
      <w:r w:rsidR="00A303F2">
        <w:rPr>
          <w:rFonts w:ascii="宋体" w:hAnsi="宋体" w:cs="宋体"/>
          <w:iCs/>
          <w:sz w:val="24"/>
          <w:u w:val="single"/>
        </w:rPr>
        <w:t>1</w:t>
      </w:r>
      <w:r>
        <w:rPr>
          <w:rFonts w:ascii="宋体" w:hAnsi="宋体" w:cs="宋体" w:hint="eastAsia"/>
          <w:iCs/>
          <w:sz w:val="24"/>
          <w:u w:val="single"/>
        </w:rPr>
        <w:t>月</w:t>
      </w:r>
      <w:r w:rsidR="00743CAF">
        <w:rPr>
          <w:rFonts w:ascii="宋体" w:hAnsi="宋体" w:cs="宋体" w:hint="eastAsia"/>
          <w:iCs/>
          <w:sz w:val="24"/>
          <w:u w:val="single"/>
        </w:rPr>
        <w:t>3</w:t>
      </w:r>
      <w:r>
        <w:rPr>
          <w:rFonts w:ascii="宋体" w:hAnsi="宋体" w:cs="宋体" w:hint="eastAsia"/>
          <w:iCs/>
          <w:sz w:val="24"/>
          <w:u w:val="single"/>
        </w:rPr>
        <w:t>日至2021年1</w:t>
      </w:r>
      <w:r w:rsidR="00A303F2">
        <w:rPr>
          <w:rFonts w:ascii="宋体" w:hAnsi="宋体" w:cs="宋体"/>
          <w:iCs/>
          <w:sz w:val="24"/>
          <w:u w:val="single"/>
        </w:rPr>
        <w:t>1</w:t>
      </w:r>
      <w:r>
        <w:rPr>
          <w:rFonts w:ascii="宋体" w:hAnsi="宋体" w:cs="宋体" w:hint="eastAsia"/>
          <w:iCs/>
          <w:sz w:val="24"/>
          <w:u w:val="single"/>
        </w:rPr>
        <w:t>月</w:t>
      </w:r>
      <w:r w:rsidR="00743CAF">
        <w:rPr>
          <w:rFonts w:ascii="宋体" w:hAnsi="宋体" w:cs="宋体" w:hint="eastAsia"/>
          <w:iCs/>
          <w:sz w:val="24"/>
          <w:u w:val="single"/>
        </w:rPr>
        <w:t>9</w:t>
      </w:r>
      <w:r>
        <w:rPr>
          <w:rFonts w:ascii="宋体" w:hAnsi="宋体" w:cs="宋体" w:hint="eastAsia"/>
          <w:iCs/>
          <w:sz w:val="24"/>
          <w:u w:val="single"/>
        </w:rPr>
        <w:t>日</w:t>
      </w:r>
    </w:p>
    <w:p w:rsidR="00F10E4C" w:rsidRDefault="00793D20">
      <w:pPr>
        <w:adjustRightInd w:val="0"/>
        <w:snapToGrid w:val="0"/>
        <w:spacing w:line="360" w:lineRule="auto"/>
        <w:ind w:firstLineChars="200" w:firstLine="480"/>
        <w:rPr>
          <w:rFonts w:ascii="宋体" w:hAnsi="宋体" w:cs="宋体"/>
          <w:sz w:val="24"/>
          <w:u w:val="single"/>
        </w:rPr>
      </w:pPr>
      <w:r>
        <w:rPr>
          <w:rFonts w:ascii="宋体" w:hAnsi="宋体" w:cs="宋体" w:hint="eastAsia"/>
          <w:iCs/>
          <w:sz w:val="24"/>
        </w:rPr>
        <w:t>获取方式：</w:t>
      </w:r>
      <w:r>
        <w:rPr>
          <w:rFonts w:ascii="宋体" w:hAnsi="宋体" w:cs="宋体" w:hint="eastAsia"/>
          <w:color w:val="0000FF"/>
          <w:sz w:val="24"/>
        </w:rPr>
        <w:t>“</w:t>
      </w:r>
      <w:r>
        <w:rPr>
          <w:rFonts w:ascii="宋体" w:hAnsi="宋体" w:cs="宋体" w:hint="eastAsia"/>
          <w:color w:val="0000FF"/>
          <w:sz w:val="24"/>
          <w:u w:val="single"/>
        </w:rPr>
        <w:t>扬州市公共资源交易中心（国企采购）网站</w:t>
      </w:r>
      <w:r>
        <w:rPr>
          <w:rFonts w:ascii="宋体" w:hAnsi="宋体" w:cs="宋体" w:hint="eastAsia"/>
          <w:color w:val="0000FF"/>
          <w:sz w:val="24"/>
        </w:rPr>
        <w:t>”或</w:t>
      </w:r>
      <w:r>
        <w:rPr>
          <w:rFonts w:ascii="宋体" w:hAnsi="宋体" w:cs="宋体" w:hint="eastAsia"/>
          <w:sz w:val="24"/>
          <w:u w:val="single"/>
        </w:rPr>
        <w:t>扬州市城建国有资产控股（集团）有限责任公司网站自行下载。</w:t>
      </w:r>
    </w:p>
    <w:p w:rsidR="00F10E4C" w:rsidRDefault="00793D20">
      <w:pPr>
        <w:spacing w:line="360" w:lineRule="auto"/>
        <w:ind w:firstLineChars="200" w:firstLine="482"/>
        <w:rPr>
          <w:rFonts w:ascii="宋体" w:hAnsi="宋体" w:cs="宋体"/>
          <w:b/>
          <w:bCs/>
          <w:sz w:val="24"/>
        </w:rPr>
      </w:pPr>
      <w:bookmarkStart w:id="5" w:name="_Toc28359082"/>
      <w:bookmarkStart w:id="6" w:name="_Toc28359005"/>
      <w:bookmarkStart w:id="7" w:name="_Toc35393793"/>
      <w:bookmarkStart w:id="8" w:name="_Toc35393624"/>
      <w:r>
        <w:rPr>
          <w:rFonts w:ascii="宋体" w:hAnsi="宋体" w:cs="宋体" w:hint="eastAsia"/>
          <w:b/>
          <w:bCs/>
          <w:sz w:val="24"/>
        </w:rPr>
        <w:t>七、提交投标文件</w:t>
      </w:r>
      <w:bookmarkEnd w:id="5"/>
      <w:bookmarkEnd w:id="6"/>
      <w:r>
        <w:rPr>
          <w:rFonts w:ascii="宋体" w:hAnsi="宋体" w:cs="宋体" w:hint="eastAsia"/>
          <w:b/>
          <w:bCs/>
          <w:sz w:val="24"/>
        </w:rPr>
        <w:t>截止时间和地点</w:t>
      </w:r>
      <w:bookmarkEnd w:id="7"/>
      <w:bookmarkEnd w:id="8"/>
    </w:p>
    <w:p w:rsidR="00F10E4C" w:rsidRDefault="00793D20">
      <w:pPr>
        <w:spacing w:line="360" w:lineRule="auto"/>
        <w:ind w:firstLineChars="200" w:firstLine="480"/>
        <w:rPr>
          <w:rFonts w:ascii="宋体" w:hAnsi="宋体"/>
          <w:sz w:val="24"/>
        </w:rPr>
      </w:pPr>
      <w:r>
        <w:rPr>
          <w:rFonts w:ascii="宋体" w:hAnsi="宋体" w:cs="宋体" w:hint="eastAsia"/>
          <w:sz w:val="24"/>
        </w:rPr>
        <w:t>投标文件接收截止时间</w:t>
      </w:r>
      <w:r>
        <w:rPr>
          <w:rFonts w:ascii="宋体" w:hAnsi="宋体" w:hint="eastAsia"/>
          <w:sz w:val="24"/>
        </w:rPr>
        <w:t>：</w:t>
      </w:r>
      <w:r>
        <w:rPr>
          <w:rFonts w:ascii="宋体" w:hAnsi="宋体" w:hint="eastAsia"/>
          <w:sz w:val="24"/>
          <w:u w:val="single"/>
        </w:rPr>
        <w:t>2021年11月</w:t>
      </w:r>
      <w:r w:rsidR="00743CAF">
        <w:rPr>
          <w:rFonts w:ascii="宋体" w:hAnsi="宋体" w:hint="eastAsia"/>
          <w:sz w:val="24"/>
          <w:u w:val="single"/>
        </w:rPr>
        <w:t>9</w:t>
      </w:r>
      <w:r>
        <w:rPr>
          <w:rFonts w:ascii="宋体" w:hAnsi="宋体" w:hint="eastAsia"/>
          <w:sz w:val="24"/>
          <w:u w:val="single"/>
        </w:rPr>
        <w:t>日上</w:t>
      </w:r>
      <w:r>
        <w:rPr>
          <w:rFonts w:ascii="宋体" w:hAnsi="宋体"/>
          <w:sz w:val="24"/>
          <w:u w:val="single"/>
        </w:rPr>
        <w:t xml:space="preserve">午 </w:t>
      </w:r>
      <w:r>
        <w:rPr>
          <w:rFonts w:ascii="宋体" w:hAnsi="宋体" w:hint="eastAsia"/>
          <w:sz w:val="24"/>
          <w:u w:val="single"/>
        </w:rPr>
        <w:t>9</w:t>
      </w:r>
      <w:r>
        <w:rPr>
          <w:rFonts w:ascii="宋体" w:hAnsi="宋体"/>
          <w:sz w:val="24"/>
          <w:u w:val="single"/>
        </w:rPr>
        <w:t>:30</w:t>
      </w:r>
      <w:r>
        <w:rPr>
          <w:rFonts w:ascii="宋体" w:hAnsi="宋体" w:cs="宋体" w:hint="eastAsia"/>
          <w:sz w:val="24"/>
          <w:u w:val="single"/>
        </w:rPr>
        <w:t>（北京时间）</w:t>
      </w:r>
    </w:p>
    <w:p w:rsidR="00F10E4C" w:rsidRDefault="00793D20">
      <w:pPr>
        <w:spacing w:line="360" w:lineRule="auto"/>
        <w:ind w:firstLineChars="200" w:firstLine="480"/>
        <w:rPr>
          <w:rFonts w:ascii="宋体" w:hAnsi="宋体"/>
          <w:sz w:val="24"/>
        </w:rPr>
      </w:pPr>
      <w:r>
        <w:rPr>
          <w:rFonts w:ascii="宋体" w:hAnsi="宋体" w:hint="eastAsia"/>
          <w:sz w:val="24"/>
        </w:rPr>
        <w:t>开标时间：</w:t>
      </w:r>
      <w:r>
        <w:rPr>
          <w:rFonts w:ascii="宋体" w:hAnsi="宋体" w:hint="eastAsia"/>
          <w:sz w:val="24"/>
          <w:u w:val="single"/>
        </w:rPr>
        <w:t>2021年11月</w:t>
      </w:r>
      <w:r w:rsidR="00743CAF">
        <w:rPr>
          <w:rFonts w:ascii="宋体" w:hAnsi="宋体" w:hint="eastAsia"/>
          <w:sz w:val="24"/>
          <w:u w:val="single"/>
        </w:rPr>
        <w:t>9</w:t>
      </w:r>
      <w:r>
        <w:rPr>
          <w:rFonts w:ascii="宋体" w:hAnsi="宋体" w:hint="eastAsia"/>
          <w:sz w:val="24"/>
          <w:u w:val="single"/>
        </w:rPr>
        <w:t>日上</w:t>
      </w:r>
      <w:r>
        <w:rPr>
          <w:rFonts w:ascii="宋体" w:hAnsi="宋体"/>
          <w:sz w:val="24"/>
          <w:u w:val="single"/>
        </w:rPr>
        <w:t>午 9:30</w:t>
      </w:r>
      <w:r>
        <w:rPr>
          <w:rFonts w:ascii="宋体" w:hAnsi="宋体" w:cs="宋体" w:hint="eastAsia"/>
          <w:sz w:val="24"/>
          <w:u w:val="single"/>
        </w:rPr>
        <w:t>（北京时间）</w:t>
      </w:r>
    </w:p>
    <w:p w:rsidR="00F10E4C" w:rsidRDefault="00793D20">
      <w:pPr>
        <w:spacing w:line="360" w:lineRule="auto"/>
        <w:ind w:firstLineChars="200" w:firstLine="480"/>
        <w:rPr>
          <w:rFonts w:ascii="宋体" w:hAnsi="宋体" w:cs="宋体"/>
          <w:sz w:val="24"/>
          <w:u w:val="single"/>
        </w:rPr>
      </w:pPr>
      <w:r>
        <w:rPr>
          <w:rFonts w:ascii="宋体" w:hAnsi="宋体" w:cs="宋体" w:hint="eastAsia"/>
          <w:sz w:val="24"/>
        </w:rPr>
        <w:t>地点：扬州市</w:t>
      </w:r>
      <w:r w:rsidR="00A303F2">
        <w:rPr>
          <w:rFonts w:ascii="宋体" w:hAnsi="宋体" w:cs="宋体" w:hint="eastAsia"/>
          <w:sz w:val="24"/>
        </w:rPr>
        <w:t>文汇东路249号</w:t>
      </w:r>
      <w:r w:rsidR="00A303F2">
        <w:rPr>
          <w:rFonts w:ascii="宋体" w:hAnsi="宋体" w:cs="宋体"/>
          <w:sz w:val="24"/>
        </w:rPr>
        <w:t>江苏长江水务股份有限公司</w:t>
      </w:r>
    </w:p>
    <w:p w:rsidR="00F10E4C" w:rsidRDefault="00793D20">
      <w:pPr>
        <w:pStyle w:val="af0"/>
        <w:spacing w:before="0" w:beforeAutospacing="0" w:after="0" w:afterAutospacing="0" w:line="360" w:lineRule="auto"/>
        <w:ind w:firstLine="420"/>
        <w:rPr>
          <w:color w:val="333333"/>
        </w:rPr>
      </w:pPr>
      <w:r>
        <w:rPr>
          <w:rFonts w:hint="eastAsia"/>
          <w:b/>
          <w:color w:val="333333"/>
        </w:rPr>
        <w:t>八、监督部门</w:t>
      </w:r>
    </w:p>
    <w:p w:rsidR="00F10E4C" w:rsidRPr="00A303F2" w:rsidRDefault="00793D20">
      <w:pPr>
        <w:pStyle w:val="af0"/>
        <w:spacing w:before="0" w:beforeAutospacing="0" w:after="0" w:afterAutospacing="0" w:line="360" w:lineRule="auto"/>
        <w:ind w:firstLine="420"/>
      </w:pPr>
      <w:r w:rsidRPr="00A303F2">
        <w:rPr>
          <w:rFonts w:hint="eastAsia"/>
        </w:rPr>
        <w:t>本招标项目的监督部门为扬州市城建国有资产控股（集团）有限公司纪检监察室。</w:t>
      </w:r>
    </w:p>
    <w:p w:rsidR="00F10E4C" w:rsidRPr="00A303F2" w:rsidRDefault="00793D20">
      <w:pPr>
        <w:pStyle w:val="af0"/>
        <w:spacing w:before="0" w:beforeAutospacing="0" w:after="0" w:afterAutospacing="0" w:line="360" w:lineRule="auto"/>
        <w:ind w:firstLine="420"/>
        <w:rPr>
          <w:lang w:val="zh-CN"/>
        </w:rPr>
      </w:pPr>
      <w:r w:rsidRPr="00A303F2">
        <w:rPr>
          <w:rFonts w:hint="eastAsia"/>
        </w:rPr>
        <w:t>电话：</w:t>
      </w:r>
      <w:r w:rsidRPr="00A303F2">
        <w:rPr>
          <w:rFonts w:hint="eastAsia"/>
        </w:rPr>
        <w:t>0514-87111559</w:t>
      </w:r>
    </w:p>
    <w:p w:rsidR="00F10E4C" w:rsidRDefault="00793D20">
      <w:pPr>
        <w:snapToGrid w:val="0"/>
        <w:spacing w:line="360" w:lineRule="auto"/>
        <w:ind w:firstLineChars="200" w:firstLine="482"/>
        <w:contextualSpacing/>
        <w:rPr>
          <w:rFonts w:ascii="宋体" w:hAnsi="宋体" w:cs="宋体"/>
          <w:b/>
          <w:sz w:val="24"/>
        </w:rPr>
      </w:pPr>
      <w:r>
        <w:rPr>
          <w:rFonts w:ascii="宋体" w:hAnsi="宋体" w:cs="宋体" w:hint="eastAsia"/>
          <w:b/>
          <w:sz w:val="24"/>
        </w:rPr>
        <w:t>九、本项目联系事项</w:t>
      </w:r>
    </w:p>
    <w:p w:rsidR="00F10E4C" w:rsidRDefault="00793D20">
      <w:pPr>
        <w:pStyle w:val="af0"/>
        <w:spacing w:before="0" w:beforeAutospacing="0" w:after="0" w:afterAutospacing="0" w:line="360" w:lineRule="auto"/>
        <w:ind w:firstLine="420"/>
        <w:rPr>
          <w:color w:val="333333"/>
        </w:rPr>
      </w:pPr>
      <w:r>
        <w:rPr>
          <w:rFonts w:hint="eastAsia"/>
          <w:b/>
          <w:color w:val="333333"/>
        </w:rPr>
        <w:t>招标人：江苏长江水务股份有限公司</w:t>
      </w:r>
    </w:p>
    <w:p w:rsidR="00F10E4C" w:rsidRDefault="00793D20">
      <w:pPr>
        <w:pStyle w:val="af0"/>
        <w:spacing w:before="0" w:beforeAutospacing="0" w:after="0" w:afterAutospacing="0" w:line="360" w:lineRule="auto"/>
        <w:ind w:firstLine="420"/>
        <w:rPr>
          <w:color w:val="333333"/>
        </w:rPr>
      </w:pPr>
      <w:r>
        <w:rPr>
          <w:rFonts w:hint="eastAsia"/>
          <w:color w:val="333333"/>
        </w:rPr>
        <w:t>地   址：</w:t>
      </w:r>
      <w:r>
        <w:rPr>
          <w:rFonts w:ascii="宋体" w:hAnsi="宋体" w:hint="eastAsia"/>
        </w:rPr>
        <w:t>扬州市文汇东路2</w:t>
      </w:r>
      <w:r>
        <w:rPr>
          <w:rFonts w:ascii="宋体" w:hAnsi="宋体"/>
        </w:rPr>
        <w:t>49号</w:t>
      </w:r>
    </w:p>
    <w:p w:rsidR="00F10E4C" w:rsidRDefault="00793D20">
      <w:pPr>
        <w:pStyle w:val="af0"/>
        <w:spacing w:before="0" w:beforeAutospacing="0" w:after="0" w:afterAutospacing="0" w:line="360" w:lineRule="auto"/>
        <w:ind w:firstLine="420"/>
      </w:pPr>
      <w:r>
        <w:rPr>
          <w:rFonts w:hint="eastAsia"/>
        </w:rPr>
        <w:t>联系人：</w:t>
      </w:r>
      <w:r>
        <w:rPr>
          <w:rFonts w:ascii="宋体" w:hAnsi="宋体" w:hint="eastAsia"/>
        </w:rPr>
        <w:t>孙运昊</w:t>
      </w:r>
    </w:p>
    <w:p w:rsidR="00F10E4C" w:rsidRDefault="00793D20">
      <w:pPr>
        <w:pStyle w:val="af0"/>
        <w:spacing w:before="0" w:beforeAutospacing="0" w:after="0" w:afterAutospacing="0" w:line="360" w:lineRule="auto"/>
        <w:ind w:firstLine="420"/>
        <w:rPr>
          <w:rFonts w:ascii="宋体" w:hAnsi="宋体"/>
        </w:rPr>
      </w:pPr>
      <w:r>
        <w:rPr>
          <w:rFonts w:hint="eastAsia"/>
        </w:rPr>
        <w:t>电   话：</w:t>
      </w:r>
      <w:r>
        <w:rPr>
          <w:rFonts w:ascii="宋体" w:hAnsi="宋体"/>
        </w:rPr>
        <w:t>18952758591</w:t>
      </w:r>
    </w:p>
    <w:p w:rsidR="00F10E4C" w:rsidRDefault="00F10E4C">
      <w:pPr>
        <w:pStyle w:val="af0"/>
        <w:spacing w:before="0" w:beforeAutospacing="0" w:after="0" w:afterAutospacing="0" w:line="360" w:lineRule="auto"/>
        <w:ind w:firstLine="420"/>
        <w:rPr>
          <w:rFonts w:ascii="宋体" w:hAnsi="宋体"/>
        </w:rPr>
      </w:pPr>
    </w:p>
    <w:p w:rsidR="00F10E4C" w:rsidRPr="00A303F2" w:rsidRDefault="00793D20">
      <w:pPr>
        <w:pStyle w:val="af0"/>
        <w:spacing w:before="0" w:beforeAutospacing="0" w:after="0" w:afterAutospacing="0" w:line="360" w:lineRule="auto"/>
        <w:ind w:firstLine="420"/>
      </w:pPr>
      <w:r w:rsidRPr="00A303F2">
        <w:rPr>
          <w:rFonts w:hint="eastAsia"/>
          <w:b/>
        </w:rPr>
        <w:t>招标代理机构：扬州市嘉诚造价咨询有限公司</w:t>
      </w:r>
    </w:p>
    <w:p w:rsidR="00F10E4C" w:rsidRPr="00A303F2" w:rsidRDefault="00793D20">
      <w:pPr>
        <w:pStyle w:val="af0"/>
        <w:spacing w:before="0" w:beforeAutospacing="0" w:after="0" w:afterAutospacing="0" w:line="360" w:lineRule="auto"/>
        <w:ind w:firstLine="420"/>
      </w:pPr>
      <w:r w:rsidRPr="00A303F2">
        <w:rPr>
          <w:rFonts w:hint="eastAsia"/>
        </w:rPr>
        <w:t>地   址：</w:t>
      </w:r>
      <w:r w:rsidR="00A303F2" w:rsidRPr="00A303F2">
        <w:rPr>
          <w:rFonts w:hint="eastAsia"/>
        </w:rPr>
        <w:t>扬州市</w:t>
      </w:r>
      <w:r w:rsidR="00A303F2" w:rsidRPr="00A303F2">
        <w:t>文汇东路</w:t>
      </w:r>
      <w:r w:rsidR="00A303F2" w:rsidRPr="00A303F2">
        <w:rPr>
          <w:rFonts w:hint="eastAsia"/>
        </w:rPr>
        <w:t>249</w:t>
      </w:r>
      <w:r w:rsidR="00A303F2" w:rsidRPr="00A303F2">
        <w:rPr>
          <w:rFonts w:hint="eastAsia"/>
        </w:rPr>
        <w:t>号</w:t>
      </w:r>
    </w:p>
    <w:p w:rsidR="00F10E4C" w:rsidRPr="00A303F2" w:rsidRDefault="00793D20">
      <w:pPr>
        <w:pStyle w:val="af0"/>
        <w:spacing w:before="0" w:beforeAutospacing="0" w:after="0" w:afterAutospacing="0" w:line="360" w:lineRule="auto"/>
        <w:ind w:firstLine="420"/>
      </w:pPr>
      <w:r w:rsidRPr="00A303F2">
        <w:rPr>
          <w:rFonts w:hint="eastAsia"/>
        </w:rPr>
        <w:t>联系人：聂一杰</w:t>
      </w:r>
    </w:p>
    <w:p w:rsidR="00F10E4C" w:rsidRPr="00A303F2" w:rsidRDefault="00793D20">
      <w:pPr>
        <w:pStyle w:val="af0"/>
        <w:spacing w:before="0" w:beforeAutospacing="0" w:after="0" w:afterAutospacing="0" w:line="360" w:lineRule="auto"/>
        <w:ind w:firstLine="420"/>
      </w:pPr>
      <w:r w:rsidRPr="00A303F2">
        <w:rPr>
          <w:rFonts w:hint="eastAsia"/>
        </w:rPr>
        <w:t>电   话：</w:t>
      </w:r>
      <w:r w:rsidRPr="00A303F2">
        <w:rPr>
          <w:rFonts w:hint="eastAsia"/>
        </w:rPr>
        <w:t>17751367276</w:t>
      </w:r>
    </w:p>
    <w:p w:rsidR="00F10E4C" w:rsidRPr="00A303F2" w:rsidRDefault="00793D20">
      <w:pPr>
        <w:pStyle w:val="af0"/>
        <w:spacing w:before="0" w:beforeAutospacing="0" w:after="0" w:afterAutospacing="0" w:line="360" w:lineRule="auto"/>
        <w:ind w:firstLine="420"/>
        <w:rPr>
          <w:rStyle w:val="af7"/>
          <w:color w:val="auto"/>
        </w:rPr>
      </w:pPr>
      <w:r w:rsidRPr="00A303F2">
        <w:rPr>
          <w:rFonts w:hint="eastAsia"/>
        </w:rPr>
        <w:t>电子邮件：</w:t>
      </w:r>
      <w:hyperlink r:id="rId8" w:history="1">
        <w:r w:rsidRPr="00A303F2">
          <w:rPr>
            <w:rStyle w:val="af7"/>
            <w:rFonts w:hint="eastAsia"/>
            <w:color w:val="auto"/>
          </w:rPr>
          <w:t>1054684344@qq.com</w:t>
        </w:r>
        <w:r w:rsidRPr="00A303F2">
          <w:rPr>
            <w:rStyle w:val="af7"/>
            <w:rFonts w:hint="eastAsia"/>
            <w:color w:val="auto"/>
          </w:rPr>
          <w:t>    </w:t>
        </w:r>
      </w:hyperlink>
    </w:p>
    <w:p w:rsidR="00F10E4C" w:rsidRDefault="00F10E4C">
      <w:pPr>
        <w:pStyle w:val="12"/>
        <w:ind w:firstLine="400"/>
        <w:sectPr w:rsidR="00F10E4C">
          <w:pgSz w:w="11910" w:h="16840"/>
          <w:pgMar w:top="1520" w:right="640" w:bottom="1520" w:left="1180" w:header="880" w:footer="1338" w:gutter="0"/>
          <w:cols w:space="720"/>
        </w:sectPr>
      </w:pPr>
    </w:p>
    <w:p w:rsidR="00F10E4C" w:rsidRDefault="00793D20">
      <w:pPr>
        <w:ind w:firstLineChars="500" w:firstLine="2209"/>
        <w:outlineLvl w:val="0"/>
        <w:rPr>
          <w:rFonts w:ascii="宋体" w:hAnsi="宋体"/>
          <w:b/>
          <w:sz w:val="44"/>
          <w:szCs w:val="44"/>
        </w:rPr>
      </w:pPr>
      <w:r>
        <w:rPr>
          <w:rFonts w:ascii="宋体" w:hAnsi="宋体" w:hint="eastAsia"/>
          <w:b/>
          <w:sz w:val="44"/>
          <w:szCs w:val="44"/>
        </w:rPr>
        <w:lastRenderedPageBreak/>
        <w:t>第二章 投标人须知</w:t>
      </w:r>
    </w:p>
    <w:p w:rsidR="00F10E4C" w:rsidRDefault="00793D20">
      <w:pPr>
        <w:outlineLvl w:val="0"/>
        <w:rPr>
          <w:rFonts w:ascii="宋体" w:hAnsi="宋体"/>
          <w:b/>
          <w:bCs/>
          <w:sz w:val="28"/>
          <w:szCs w:val="28"/>
        </w:rPr>
      </w:pPr>
      <w:r>
        <w:rPr>
          <w:rFonts w:ascii="宋体" w:hAnsi="宋体" w:hint="eastAsia"/>
          <w:sz w:val="28"/>
          <w:szCs w:val="28"/>
        </w:rPr>
        <w:t>投标人须知前附表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973"/>
        <w:gridCol w:w="2915"/>
        <w:gridCol w:w="2915"/>
      </w:tblGrid>
      <w:tr w:rsidR="00F10E4C">
        <w:trPr>
          <w:trHeight w:val="518"/>
          <w:jc w:val="center"/>
        </w:trPr>
        <w:tc>
          <w:tcPr>
            <w:tcW w:w="719" w:type="dxa"/>
            <w:vAlign w:val="center"/>
          </w:tcPr>
          <w:p w:rsidR="00F10E4C" w:rsidRDefault="00793D20">
            <w:pPr>
              <w:jc w:val="center"/>
              <w:outlineLvl w:val="0"/>
              <w:rPr>
                <w:rFonts w:ascii="宋体" w:hAnsi="宋体"/>
                <w:b/>
                <w:bCs/>
                <w:sz w:val="28"/>
                <w:szCs w:val="28"/>
              </w:rPr>
            </w:pPr>
            <w:r>
              <w:rPr>
                <w:rFonts w:ascii="Calibri" w:hAnsi="宋体" w:hint="eastAsia"/>
                <w:b/>
                <w:bCs/>
                <w:sz w:val="24"/>
              </w:rPr>
              <w:t>序号</w:t>
            </w:r>
          </w:p>
        </w:tc>
        <w:tc>
          <w:tcPr>
            <w:tcW w:w="1973" w:type="dxa"/>
            <w:vAlign w:val="center"/>
          </w:tcPr>
          <w:p w:rsidR="00F10E4C" w:rsidRDefault="00793D20">
            <w:pPr>
              <w:jc w:val="center"/>
              <w:outlineLvl w:val="0"/>
              <w:rPr>
                <w:rFonts w:ascii="宋体" w:hAnsi="宋体"/>
                <w:b/>
                <w:bCs/>
                <w:sz w:val="44"/>
                <w:szCs w:val="44"/>
              </w:rPr>
            </w:pPr>
            <w:r>
              <w:rPr>
                <w:rFonts w:ascii="宋体" w:hAnsi="宋体" w:hint="eastAsia"/>
                <w:b/>
                <w:bCs/>
                <w:sz w:val="24"/>
              </w:rPr>
              <w:t>项目</w:t>
            </w:r>
          </w:p>
        </w:tc>
        <w:tc>
          <w:tcPr>
            <w:tcW w:w="5830" w:type="dxa"/>
            <w:gridSpan w:val="2"/>
            <w:vAlign w:val="center"/>
          </w:tcPr>
          <w:p w:rsidR="00F10E4C" w:rsidRDefault="00793D20">
            <w:pPr>
              <w:jc w:val="center"/>
              <w:outlineLvl w:val="0"/>
              <w:rPr>
                <w:rFonts w:ascii="宋体" w:hAnsi="宋体"/>
                <w:b/>
                <w:bCs/>
                <w:sz w:val="44"/>
                <w:szCs w:val="44"/>
              </w:rPr>
            </w:pPr>
            <w:r>
              <w:rPr>
                <w:rFonts w:ascii="宋体" w:hAnsi="宋体" w:hint="eastAsia"/>
                <w:b/>
                <w:bCs/>
                <w:sz w:val="24"/>
              </w:rPr>
              <w:t>内容</w:t>
            </w:r>
          </w:p>
        </w:tc>
      </w:tr>
      <w:tr w:rsidR="00F10E4C">
        <w:trPr>
          <w:trHeight w:val="566"/>
          <w:jc w:val="center"/>
        </w:trPr>
        <w:tc>
          <w:tcPr>
            <w:tcW w:w="719" w:type="dxa"/>
            <w:vAlign w:val="center"/>
          </w:tcPr>
          <w:p w:rsidR="00F10E4C" w:rsidRDefault="00793D20">
            <w:pPr>
              <w:jc w:val="center"/>
              <w:outlineLvl w:val="0"/>
              <w:rPr>
                <w:rFonts w:ascii="宋体" w:hAnsi="宋体"/>
                <w:b/>
                <w:sz w:val="44"/>
                <w:szCs w:val="44"/>
              </w:rPr>
            </w:pPr>
            <w:r>
              <w:rPr>
                <w:rFonts w:ascii="Calibri" w:hAnsi="宋体" w:hint="eastAsia"/>
                <w:bCs/>
                <w:sz w:val="24"/>
              </w:rPr>
              <w:t>1</w:t>
            </w:r>
          </w:p>
        </w:tc>
        <w:tc>
          <w:tcPr>
            <w:tcW w:w="1973" w:type="dxa"/>
            <w:vAlign w:val="center"/>
          </w:tcPr>
          <w:p w:rsidR="00F10E4C" w:rsidRDefault="00793D20">
            <w:pPr>
              <w:jc w:val="center"/>
              <w:outlineLvl w:val="0"/>
              <w:rPr>
                <w:rFonts w:ascii="宋体" w:hAnsi="宋体"/>
                <w:b/>
                <w:sz w:val="24"/>
              </w:rPr>
            </w:pPr>
            <w:r>
              <w:rPr>
                <w:rFonts w:ascii="宋体" w:hAnsi="宋体" w:hint="eastAsia"/>
                <w:kern w:val="0"/>
                <w:sz w:val="24"/>
              </w:rPr>
              <w:t>项目名称</w:t>
            </w:r>
          </w:p>
        </w:tc>
        <w:tc>
          <w:tcPr>
            <w:tcW w:w="5830" w:type="dxa"/>
            <w:gridSpan w:val="2"/>
            <w:vAlign w:val="center"/>
          </w:tcPr>
          <w:p w:rsidR="00F10E4C" w:rsidRDefault="00793D20">
            <w:pPr>
              <w:jc w:val="left"/>
              <w:outlineLvl w:val="0"/>
              <w:rPr>
                <w:rFonts w:ascii="宋体" w:hAnsi="宋体"/>
                <w:b/>
                <w:sz w:val="24"/>
              </w:rPr>
            </w:pPr>
            <w:r>
              <w:rPr>
                <w:rFonts w:ascii="宋体" w:hAnsi="宋体" w:hint="eastAsia"/>
                <w:kern w:val="0"/>
                <w:sz w:val="24"/>
              </w:rPr>
              <w:t>江苏长江水务股份有限公司污泥</w:t>
            </w:r>
            <w:r>
              <w:rPr>
                <w:rFonts w:ascii="宋体" w:hAnsi="宋体" w:hint="eastAsia"/>
                <w:sz w:val="24"/>
              </w:rPr>
              <w:t>处置</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2</w:t>
            </w:r>
          </w:p>
        </w:tc>
        <w:tc>
          <w:tcPr>
            <w:tcW w:w="1973" w:type="dxa"/>
            <w:vAlign w:val="center"/>
          </w:tcPr>
          <w:p w:rsidR="00F10E4C" w:rsidRDefault="00793D20">
            <w:pPr>
              <w:jc w:val="center"/>
              <w:outlineLvl w:val="0"/>
              <w:rPr>
                <w:rFonts w:ascii="Calibri" w:hAnsi="宋体"/>
                <w:bCs/>
                <w:sz w:val="24"/>
              </w:rPr>
            </w:pPr>
            <w:r>
              <w:rPr>
                <w:sz w:val="24"/>
              </w:rPr>
              <w:t>项目概况</w:t>
            </w:r>
          </w:p>
        </w:tc>
        <w:tc>
          <w:tcPr>
            <w:tcW w:w="5830" w:type="dxa"/>
            <w:gridSpan w:val="2"/>
            <w:vAlign w:val="center"/>
          </w:tcPr>
          <w:p w:rsidR="00F10E4C" w:rsidRDefault="00793D20">
            <w:pPr>
              <w:jc w:val="left"/>
              <w:outlineLvl w:val="0"/>
              <w:rPr>
                <w:rFonts w:ascii="Calibri" w:hAnsi="宋体"/>
                <w:bCs/>
                <w:sz w:val="24"/>
              </w:rPr>
            </w:pPr>
            <w:r>
              <w:rPr>
                <w:rFonts w:ascii="Calibri" w:hAnsi="宋体" w:hint="eastAsia"/>
                <w:bCs/>
                <w:sz w:val="24"/>
              </w:rPr>
              <w:t>本次招标处置污泥为</w:t>
            </w:r>
            <w:r>
              <w:rPr>
                <w:rFonts w:ascii="Calibri" w:hAnsi="宋体" w:hint="eastAsia"/>
                <w:bCs/>
                <w:sz w:val="24"/>
              </w:rPr>
              <w:t>4</w:t>
            </w:r>
            <w:r>
              <w:rPr>
                <w:rFonts w:ascii="Calibri" w:hAnsi="宋体" w:hint="eastAsia"/>
                <w:bCs/>
                <w:sz w:val="24"/>
              </w:rPr>
              <w:t>个净水厂（第一水厂、第四水厂、头桥水厂、扬州湖西水厂）</w:t>
            </w:r>
            <w:r>
              <w:rPr>
                <w:rFonts w:ascii="宋体" w:hAnsi="宋体" w:cs="宋体"/>
                <w:sz w:val="24"/>
              </w:rPr>
              <w:t>产生的污泥</w:t>
            </w:r>
            <w:r>
              <w:rPr>
                <w:rFonts w:ascii="宋体" w:hAnsi="宋体" w:cs="宋体" w:hint="eastAsia"/>
                <w:sz w:val="24"/>
              </w:rPr>
              <w:t>（以下称固废）</w:t>
            </w:r>
            <w:r>
              <w:rPr>
                <w:rFonts w:ascii="宋体" w:hAnsi="宋体" w:cs="宋体"/>
                <w:sz w:val="24"/>
              </w:rPr>
              <w:t>，</w:t>
            </w:r>
            <w:r>
              <w:rPr>
                <w:rFonts w:ascii="宋体" w:hAnsi="宋体" w:cs="宋体" w:hint="eastAsia"/>
                <w:sz w:val="24"/>
              </w:rPr>
              <w:t>性质为一般固废。项目分为二个标段，一标段为第一水厂和湖西水厂，二标段为四水厂和头桥水厂，二个标段年产污泥分别为1.6万吨和2.8万吨</w:t>
            </w:r>
            <w:r>
              <w:rPr>
                <w:rFonts w:ascii="Calibri" w:hAnsi="宋体" w:hint="eastAsia"/>
                <w:bCs/>
                <w:sz w:val="24"/>
              </w:rPr>
              <w:t>（以实际转移处理数量为准）。</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3</w:t>
            </w:r>
          </w:p>
        </w:tc>
        <w:tc>
          <w:tcPr>
            <w:tcW w:w="1973" w:type="dxa"/>
            <w:vAlign w:val="center"/>
          </w:tcPr>
          <w:p w:rsidR="00F10E4C" w:rsidRDefault="00793D20">
            <w:pPr>
              <w:jc w:val="center"/>
              <w:outlineLvl w:val="0"/>
              <w:rPr>
                <w:rFonts w:ascii="宋体" w:hAnsi="宋体" w:cs="宋体"/>
                <w:bCs/>
                <w:kern w:val="0"/>
                <w:sz w:val="24"/>
              </w:rPr>
            </w:pPr>
            <w:r>
              <w:rPr>
                <w:rFonts w:ascii="Calibri" w:hAnsi="宋体" w:hint="eastAsia"/>
                <w:bCs/>
                <w:sz w:val="24"/>
              </w:rPr>
              <w:t>招标内容</w:t>
            </w:r>
          </w:p>
        </w:tc>
        <w:tc>
          <w:tcPr>
            <w:tcW w:w="5830" w:type="dxa"/>
            <w:gridSpan w:val="2"/>
            <w:vAlign w:val="center"/>
          </w:tcPr>
          <w:p w:rsidR="00F10E4C" w:rsidRDefault="00793D20">
            <w:pPr>
              <w:jc w:val="left"/>
              <w:outlineLvl w:val="0"/>
              <w:rPr>
                <w:rFonts w:ascii="宋体" w:hAnsi="宋体" w:cs="宋体"/>
                <w:bCs/>
                <w:kern w:val="0"/>
                <w:sz w:val="24"/>
              </w:rPr>
            </w:pPr>
            <w:r>
              <w:rPr>
                <w:rFonts w:ascii="Calibri" w:hAnsi="宋体" w:hint="eastAsia"/>
                <w:bCs/>
                <w:sz w:val="24"/>
              </w:rPr>
              <w:t>接收、装载、运输、处置招标方净水厂产生的污泥。</w:t>
            </w:r>
            <w:r>
              <w:rPr>
                <w:rFonts w:ascii="Calibri" w:hAnsi="宋体" w:hint="eastAsia"/>
                <w:bCs/>
                <w:sz w:val="24"/>
              </w:rPr>
              <w:t xml:space="preserve"> </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4</w:t>
            </w:r>
          </w:p>
        </w:tc>
        <w:tc>
          <w:tcPr>
            <w:tcW w:w="1973" w:type="dxa"/>
            <w:vAlign w:val="center"/>
          </w:tcPr>
          <w:p w:rsidR="00F10E4C" w:rsidRDefault="00793D20">
            <w:pPr>
              <w:jc w:val="center"/>
              <w:outlineLvl w:val="0"/>
              <w:rPr>
                <w:rFonts w:ascii="Calibri" w:hAnsi="宋体"/>
                <w:bCs/>
                <w:sz w:val="24"/>
              </w:rPr>
            </w:pPr>
            <w:r>
              <w:rPr>
                <w:rFonts w:ascii="宋体" w:hAnsi="宋体" w:cs="宋体" w:hint="eastAsia"/>
                <w:bCs/>
                <w:kern w:val="0"/>
                <w:sz w:val="24"/>
              </w:rPr>
              <w:t>招标控制价</w:t>
            </w:r>
          </w:p>
        </w:tc>
        <w:tc>
          <w:tcPr>
            <w:tcW w:w="5830" w:type="dxa"/>
            <w:gridSpan w:val="2"/>
            <w:vAlign w:val="center"/>
          </w:tcPr>
          <w:p w:rsidR="00F10E4C" w:rsidRDefault="00793D20">
            <w:pPr>
              <w:widowControl/>
              <w:spacing w:line="360" w:lineRule="exact"/>
              <w:jc w:val="left"/>
              <w:rPr>
                <w:rFonts w:ascii="宋体" w:hAnsi="宋体" w:cs="宋体"/>
                <w:bCs/>
                <w:kern w:val="0"/>
                <w:sz w:val="24"/>
              </w:rPr>
            </w:pPr>
            <w:r>
              <w:rPr>
                <w:rFonts w:ascii="宋体" w:hAnsi="宋体" w:cs="宋体" w:hint="eastAsia"/>
                <w:bCs/>
                <w:kern w:val="0"/>
                <w:sz w:val="24"/>
              </w:rPr>
              <w:t>处置量：一标段暂定为1.6万吨，二标段暂定为2.8万吨（以实际处置量为准）；每吨单价最高投标限价：200元/吨，</w:t>
            </w:r>
            <w:r>
              <w:rPr>
                <w:rFonts w:ascii="宋体" w:hAnsi="宋体" w:cs="宋体" w:hint="eastAsia"/>
                <w:b/>
                <w:bCs/>
                <w:sz w:val="24"/>
              </w:rPr>
              <w:t>投标报价</w:t>
            </w:r>
            <w:r>
              <w:rPr>
                <w:rFonts w:ascii="宋体" w:hAnsi="宋体" w:cs="宋体" w:hint="eastAsia"/>
                <w:sz w:val="24"/>
              </w:rPr>
              <w:t>应包括发生的污泥处置费、转移运输费等所有费用</w:t>
            </w:r>
            <w:r>
              <w:rPr>
                <w:rFonts w:ascii="宋体" w:hAnsi="宋体" w:cs="宋体" w:hint="eastAsia"/>
                <w:bCs/>
                <w:kern w:val="0"/>
                <w:sz w:val="24"/>
              </w:rPr>
              <w:t xml:space="preserve">； </w:t>
            </w:r>
          </w:p>
          <w:p w:rsidR="00F10E4C" w:rsidRDefault="00793D20">
            <w:pPr>
              <w:jc w:val="left"/>
              <w:outlineLvl w:val="0"/>
              <w:rPr>
                <w:rFonts w:ascii="宋体" w:hAnsi="宋体"/>
                <w:sz w:val="24"/>
              </w:rPr>
            </w:pPr>
            <w:r>
              <w:rPr>
                <w:rFonts w:ascii="宋体" w:hAnsi="宋体" w:cs="宋体" w:hint="eastAsia"/>
                <w:bCs/>
                <w:kern w:val="0"/>
                <w:sz w:val="24"/>
              </w:rPr>
              <w:t>投标单价不得超过最高投标限价，否则做无效投标文件处理。</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5</w:t>
            </w:r>
          </w:p>
        </w:tc>
        <w:tc>
          <w:tcPr>
            <w:tcW w:w="1973" w:type="dxa"/>
            <w:vAlign w:val="center"/>
          </w:tcPr>
          <w:p w:rsidR="00F10E4C" w:rsidRDefault="00793D20">
            <w:pPr>
              <w:jc w:val="center"/>
              <w:outlineLvl w:val="0"/>
              <w:rPr>
                <w:rFonts w:ascii="Calibri" w:hAnsi="宋体"/>
                <w:bCs/>
                <w:sz w:val="24"/>
              </w:rPr>
            </w:pPr>
            <w:r>
              <w:rPr>
                <w:rFonts w:ascii="Calibri" w:hAnsi="宋体" w:hint="eastAsia"/>
                <w:bCs/>
                <w:sz w:val="24"/>
              </w:rPr>
              <w:t>招标单位</w:t>
            </w:r>
          </w:p>
        </w:tc>
        <w:tc>
          <w:tcPr>
            <w:tcW w:w="5830" w:type="dxa"/>
            <w:gridSpan w:val="2"/>
            <w:vAlign w:val="center"/>
          </w:tcPr>
          <w:p w:rsidR="00F10E4C" w:rsidRDefault="00793D20">
            <w:pPr>
              <w:autoSpaceDE w:val="0"/>
              <w:autoSpaceDN w:val="0"/>
              <w:spacing w:line="360" w:lineRule="exact"/>
              <w:rPr>
                <w:rFonts w:ascii="宋体" w:hAnsi="宋体"/>
                <w:sz w:val="24"/>
              </w:rPr>
            </w:pPr>
            <w:r>
              <w:rPr>
                <w:rFonts w:ascii="宋体" w:hAnsi="宋体" w:hint="eastAsia"/>
                <w:sz w:val="24"/>
              </w:rPr>
              <w:t>招标单位：江苏长江水务股份有限公司</w:t>
            </w:r>
          </w:p>
          <w:p w:rsidR="00F10E4C" w:rsidRDefault="00793D20">
            <w:pPr>
              <w:autoSpaceDE w:val="0"/>
              <w:autoSpaceDN w:val="0"/>
              <w:spacing w:line="360" w:lineRule="exact"/>
              <w:rPr>
                <w:rFonts w:ascii="宋体" w:hAnsi="宋体"/>
                <w:sz w:val="24"/>
              </w:rPr>
            </w:pPr>
            <w:r>
              <w:rPr>
                <w:rFonts w:ascii="宋体" w:hAnsi="宋体" w:hint="eastAsia"/>
                <w:sz w:val="24"/>
              </w:rPr>
              <w:t>招标单位地址：扬州市文汇东路2</w:t>
            </w:r>
            <w:r>
              <w:rPr>
                <w:rFonts w:ascii="宋体" w:hAnsi="宋体"/>
                <w:sz w:val="24"/>
              </w:rPr>
              <w:t>49号</w:t>
            </w:r>
          </w:p>
          <w:p w:rsidR="00F10E4C" w:rsidRDefault="00793D20">
            <w:pPr>
              <w:autoSpaceDE w:val="0"/>
              <w:autoSpaceDN w:val="0"/>
              <w:spacing w:line="360" w:lineRule="exact"/>
              <w:rPr>
                <w:rFonts w:ascii="宋体" w:hAnsi="宋体"/>
                <w:sz w:val="24"/>
              </w:rPr>
            </w:pPr>
            <w:r>
              <w:rPr>
                <w:rFonts w:ascii="宋体" w:hAnsi="宋体" w:hint="eastAsia"/>
                <w:sz w:val="24"/>
              </w:rPr>
              <w:t>联系人：孙运昊</w:t>
            </w:r>
          </w:p>
          <w:p w:rsidR="00F10E4C" w:rsidRDefault="00793D20">
            <w:pPr>
              <w:jc w:val="left"/>
              <w:outlineLvl w:val="0"/>
              <w:rPr>
                <w:rFonts w:ascii="Calibri" w:hAnsi="宋体"/>
                <w:bCs/>
                <w:sz w:val="24"/>
              </w:rPr>
            </w:pPr>
            <w:r>
              <w:rPr>
                <w:rFonts w:ascii="宋体" w:hAnsi="宋体" w:hint="eastAsia"/>
                <w:sz w:val="24"/>
              </w:rPr>
              <w:t>电话：</w:t>
            </w:r>
            <w:r>
              <w:rPr>
                <w:rFonts w:ascii="宋体" w:hAnsi="宋体"/>
                <w:sz w:val="24"/>
              </w:rPr>
              <w:t>18952758591</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6</w:t>
            </w:r>
          </w:p>
        </w:tc>
        <w:tc>
          <w:tcPr>
            <w:tcW w:w="1973" w:type="dxa"/>
            <w:vAlign w:val="center"/>
          </w:tcPr>
          <w:p w:rsidR="00F10E4C" w:rsidRDefault="00793D20">
            <w:pPr>
              <w:jc w:val="center"/>
              <w:outlineLvl w:val="0"/>
              <w:rPr>
                <w:rFonts w:ascii="Calibri" w:hAnsi="宋体"/>
                <w:bCs/>
                <w:sz w:val="24"/>
              </w:rPr>
            </w:pPr>
            <w:r>
              <w:rPr>
                <w:rFonts w:ascii="Calibri" w:hAnsi="宋体" w:hint="eastAsia"/>
                <w:bCs/>
                <w:sz w:val="24"/>
              </w:rPr>
              <w:t>代理单位</w:t>
            </w:r>
          </w:p>
        </w:tc>
        <w:tc>
          <w:tcPr>
            <w:tcW w:w="5830" w:type="dxa"/>
            <w:gridSpan w:val="2"/>
            <w:vAlign w:val="center"/>
          </w:tcPr>
          <w:p w:rsidR="00F10E4C" w:rsidRDefault="00793D20">
            <w:pPr>
              <w:rPr>
                <w:rFonts w:asciiTheme="minorEastAsia" w:eastAsiaTheme="minorEastAsia" w:hAnsiTheme="minorEastAsia"/>
                <w:sz w:val="24"/>
              </w:rPr>
            </w:pPr>
            <w:r>
              <w:rPr>
                <w:rFonts w:asciiTheme="minorEastAsia" w:eastAsiaTheme="minorEastAsia" w:hAnsiTheme="minorEastAsia" w:hint="eastAsia"/>
                <w:sz w:val="24"/>
              </w:rPr>
              <w:t xml:space="preserve">招标代理单位：扬州市嘉诚造价咨询有限公司 </w:t>
            </w:r>
          </w:p>
          <w:p w:rsidR="00F10E4C" w:rsidRDefault="00793D20">
            <w:pPr>
              <w:rPr>
                <w:rFonts w:asciiTheme="minorEastAsia" w:eastAsiaTheme="minorEastAsia" w:hAnsiTheme="minorEastAsia"/>
                <w:sz w:val="24"/>
              </w:rPr>
            </w:pPr>
            <w:r>
              <w:rPr>
                <w:rFonts w:asciiTheme="minorEastAsia" w:eastAsiaTheme="minorEastAsia" w:hAnsiTheme="minorEastAsia" w:hint="eastAsia"/>
                <w:sz w:val="24"/>
              </w:rPr>
              <w:t>招标代理单位地址：</w:t>
            </w:r>
            <w:r w:rsidR="00A303F2">
              <w:rPr>
                <w:rFonts w:asciiTheme="minorEastAsia" w:eastAsiaTheme="minorEastAsia" w:hAnsiTheme="minorEastAsia" w:hint="eastAsia"/>
                <w:sz w:val="24"/>
              </w:rPr>
              <w:t>扬州市文汇</w:t>
            </w:r>
            <w:r w:rsidR="00A303F2">
              <w:rPr>
                <w:rFonts w:asciiTheme="minorEastAsia" w:eastAsiaTheme="minorEastAsia" w:hAnsiTheme="minorEastAsia"/>
                <w:sz w:val="24"/>
              </w:rPr>
              <w:t>东路</w:t>
            </w:r>
            <w:r w:rsidR="00A303F2">
              <w:rPr>
                <w:rFonts w:asciiTheme="minorEastAsia" w:eastAsiaTheme="minorEastAsia" w:hAnsiTheme="minorEastAsia" w:hint="eastAsia"/>
                <w:sz w:val="24"/>
              </w:rPr>
              <w:t>249号</w:t>
            </w:r>
          </w:p>
          <w:p w:rsidR="00F10E4C" w:rsidRDefault="00793D20">
            <w:pPr>
              <w:rPr>
                <w:rFonts w:asciiTheme="minorEastAsia" w:eastAsiaTheme="minorEastAsia" w:hAnsiTheme="minorEastAsia"/>
                <w:sz w:val="24"/>
              </w:rPr>
            </w:pPr>
            <w:r>
              <w:rPr>
                <w:rFonts w:asciiTheme="minorEastAsia" w:eastAsiaTheme="minorEastAsia" w:hAnsiTheme="minorEastAsia" w:hint="eastAsia"/>
                <w:sz w:val="24"/>
              </w:rPr>
              <w:t xml:space="preserve">联系人：聂一杰 </w:t>
            </w:r>
          </w:p>
          <w:p w:rsidR="00F10E4C" w:rsidRDefault="00793D20">
            <w:pPr>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highlight w:val="white"/>
              </w:rPr>
              <w:t>17751367276</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7</w:t>
            </w:r>
          </w:p>
        </w:tc>
        <w:tc>
          <w:tcPr>
            <w:tcW w:w="1973" w:type="dxa"/>
            <w:vAlign w:val="center"/>
          </w:tcPr>
          <w:p w:rsidR="00F10E4C" w:rsidRDefault="00793D20">
            <w:pPr>
              <w:jc w:val="center"/>
              <w:outlineLvl w:val="0"/>
              <w:rPr>
                <w:rFonts w:ascii="Calibri" w:hAnsi="宋体"/>
                <w:bCs/>
                <w:sz w:val="24"/>
              </w:rPr>
            </w:pPr>
            <w:r>
              <w:rPr>
                <w:rFonts w:ascii="宋体" w:hAnsi="宋体" w:hint="eastAsia"/>
                <w:sz w:val="24"/>
              </w:rPr>
              <w:t>投标人资格条件</w:t>
            </w:r>
          </w:p>
        </w:tc>
        <w:tc>
          <w:tcPr>
            <w:tcW w:w="5830" w:type="dxa"/>
            <w:gridSpan w:val="2"/>
            <w:vAlign w:val="center"/>
          </w:tcPr>
          <w:p w:rsidR="00F10E4C" w:rsidRDefault="00F10E4C">
            <w:pPr>
              <w:rPr>
                <w:rFonts w:asciiTheme="minorEastAsia" w:eastAsiaTheme="minorEastAsia" w:hAnsiTheme="minorEastAsia"/>
                <w:color w:val="FF0000"/>
                <w:sz w:val="24"/>
              </w:rPr>
            </w:pPr>
          </w:p>
          <w:p w:rsidR="00F10E4C" w:rsidRDefault="00793D20">
            <w:pPr>
              <w:rPr>
                <w:rFonts w:asciiTheme="minorEastAsia" w:eastAsiaTheme="minorEastAsia" w:hAnsiTheme="minorEastAsia"/>
                <w:color w:val="FF0000"/>
                <w:sz w:val="24"/>
              </w:rPr>
            </w:pPr>
            <w:r>
              <w:rPr>
                <w:rFonts w:asciiTheme="minorEastAsia" w:eastAsiaTheme="minorEastAsia" w:hAnsiTheme="minorEastAsia" w:hint="eastAsia"/>
                <w:color w:val="FF0000"/>
                <w:sz w:val="24"/>
              </w:rPr>
              <w:t>投标人须具备以下条件：</w:t>
            </w:r>
          </w:p>
          <w:p w:rsidR="00F10E4C" w:rsidRDefault="00793D20">
            <w:pPr>
              <w:rPr>
                <w:rFonts w:asciiTheme="minorEastAsia" w:eastAsiaTheme="minorEastAsia" w:hAnsiTheme="minorEastAsia"/>
                <w:color w:val="FF0000"/>
                <w:sz w:val="24"/>
              </w:rPr>
            </w:pPr>
            <w:r>
              <w:rPr>
                <w:rFonts w:asciiTheme="minorEastAsia" w:eastAsiaTheme="minorEastAsia" w:hAnsiTheme="minorEastAsia" w:hint="eastAsia"/>
                <w:color w:val="FF0000"/>
                <w:sz w:val="24"/>
              </w:rPr>
              <w:t>1、投标人须在中华人民共和国境内依法注册，具有独立法人资格；有有效的营业执照（营业执照范围内有一般固废处置）法定代表人为同一个人的两个及两个以上法人，母公司、全资子公司及其控股公司，不得在本次招标中同时投标同一标段，否则将使其参与的全部投标无效。投标人可以参加不同标段的投标</w:t>
            </w:r>
          </w:p>
          <w:p w:rsidR="00F10E4C" w:rsidRDefault="00793D20">
            <w:pPr>
              <w:rPr>
                <w:rFonts w:asciiTheme="minorEastAsia" w:eastAsiaTheme="minorEastAsia" w:hAnsiTheme="minorEastAsia"/>
                <w:color w:val="FF0000"/>
                <w:sz w:val="24"/>
              </w:rPr>
            </w:pPr>
            <w:r>
              <w:rPr>
                <w:rFonts w:asciiTheme="minorEastAsia" w:eastAsiaTheme="minorEastAsia" w:hAnsiTheme="minorEastAsia" w:hint="eastAsia"/>
                <w:color w:val="FF0000"/>
                <w:sz w:val="24"/>
              </w:rPr>
              <w:t>2、投标人社会信誉良好，具有健全的财务会计制度，须提供近三年经审计的财务报告或投标截止日前三个月内银行出具的资信证明；</w:t>
            </w:r>
          </w:p>
          <w:p w:rsidR="00F10E4C" w:rsidRDefault="00793D20">
            <w:pPr>
              <w:rPr>
                <w:color w:val="FF0000"/>
                <w:sz w:val="24"/>
              </w:rPr>
            </w:pPr>
            <w:r>
              <w:rPr>
                <w:rFonts w:asciiTheme="minorEastAsia" w:eastAsiaTheme="minorEastAsia" w:hAnsiTheme="minorEastAsia" w:hint="eastAsia"/>
                <w:color w:val="FF0000"/>
                <w:sz w:val="24"/>
              </w:rPr>
              <w:t>3、</w:t>
            </w:r>
            <w:r>
              <w:rPr>
                <w:rFonts w:hint="eastAsia"/>
                <w:color w:val="FF0000"/>
                <w:sz w:val="24"/>
              </w:rPr>
              <w:t>投标人具有良好的银行资信和商业信誉，没有处于被责令停业或破产状态，且资产未被重组、接管和冻结。</w:t>
            </w:r>
          </w:p>
          <w:p w:rsidR="00F10E4C" w:rsidRDefault="00793D20">
            <w:pPr>
              <w:rPr>
                <w:rFonts w:asciiTheme="minorEastAsia" w:eastAsiaTheme="minorEastAsia" w:hAnsiTheme="minorEastAsia"/>
                <w:color w:val="FF0000"/>
                <w:sz w:val="24"/>
              </w:rPr>
            </w:pPr>
            <w:r>
              <w:rPr>
                <w:rFonts w:asciiTheme="minorEastAsia" w:eastAsiaTheme="minorEastAsia" w:hAnsiTheme="minorEastAsia" w:hint="eastAsia"/>
                <w:color w:val="FF0000"/>
                <w:sz w:val="24"/>
              </w:rPr>
              <w:lastRenderedPageBreak/>
              <w:t xml:space="preserve">4、具有与本项目标段规模相适应的一般固废处置能力，年处置能力，投标人须提供县级及以上环保主管部门出具的具备污泥处置能力的环评批复和环保验收证明等证明文件；合同存续期间，必须保持所持相关证件合法有效； </w:t>
            </w:r>
            <w:r>
              <w:rPr>
                <w:rFonts w:asciiTheme="minorEastAsia" w:eastAsiaTheme="minorEastAsia" w:hAnsiTheme="minorEastAsia" w:hint="eastAsia"/>
                <w:color w:val="FF0000"/>
                <w:sz w:val="24"/>
              </w:rPr>
              <w:br/>
              <w:t>5、本项目不接受联合体投标；</w:t>
            </w:r>
          </w:p>
          <w:p w:rsidR="00F10E4C" w:rsidRDefault="00793D20">
            <w:pPr>
              <w:rPr>
                <w:rFonts w:asciiTheme="minorEastAsia" w:eastAsiaTheme="minorEastAsia" w:hAnsiTheme="minorEastAsia"/>
                <w:color w:val="FF0000"/>
                <w:sz w:val="24"/>
              </w:rPr>
            </w:pPr>
            <w:r>
              <w:rPr>
                <w:rFonts w:asciiTheme="minorEastAsia" w:eastAsiaTheme="minorEastAsia" w:hAnsiTheme="minorEastAsia" w:hint="eastAsia"/>
                <w:color w:val="FF0000"/>
                <w:sz w:val="24"/>
              </w:rPr>
              <w:t>6、被“信用中国”网站（www.creditchina.gov.cn）列入失信被执行人、重大税收违法案件当事人名单、政府采购严重违法失信行为记录名单的投标人，不得参与本次招标活动。</w:t>
            </w:r>
          </w:p>
          <w:p w:rsidR="00F10E4C" w:rsidRDefault="00793D20">
            <w:pPr>
              <w:rPr>
                <w:rFonts w:asciiTheme="minorEastAsia" w:eastAsiaTheme="minorEastAsia" w:hAnsiTheme="minorEastAsia"/>
                <w:sz w:val="24"/>
              </w:rPr>
            </w:pPr>
            <w:r>
              <w:rPr>
                <w:rFonts w:asciiTheme="minorEastAsia" w:eastAsiaTheme="minorEastAsia" w:hAnsiTheme="minorEastAsia" w:hint="eastAsia"/>
                <w:color w:val="FF0000"/>
                <w:sz w:val="24"/>
              </w:rPr>
              <w:t>7</w:t>
            </w:r>
            <w:r>
              <w:rPr>
                <w:rFonts w:hint="eastAsia"/>
                <w:color w:val="FF0000"/>
                <w:sz w:val="24"/>
              </w:rPr>
              <w:t>、符合法律、法规规定的其他条件</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lastRenderedPageBreak/>
              <w:t>8</w:t>
            </w:r>
          </w:p>
        </w:tc>
        <w:tc>
          <w:tcPr>
            <w:tcW w:w="1973" w:type="dxa"/>
            <w:vAlign w:val="center"/>
          </w:tcPr>
          <w:p w:rsidR="00F10E4C" w:rsidRDefault="00793D20">
            <w:pPr>
              <w:jc w:val="center"/>
              <w:outlineLvl w:val="0"/>
              <w:rPr>
                <w:rFonts w:ascii="宋体" w:hAnsi="宋体" w:cs="宋体"/>
                <w:bCs/>
                <w:sz w:val="24"/>
              </w:rPr>
            </w:pPr>
            <w:r>
              <w:rPr>
                <w:rFonts w:ascii="宋体" w:hAnsi="宋体" w:cs="宋体" w:hint="eastAsia"/>
                <w:bCs/>
                <w:sz w:val="24"/>
              </w:rPr>
              <w:t>合同服务期限</w:t>
            </w:r>
          </w:p>
        </w:tc>
        <w:tc>
          <w:tcPr>
            <w:tcW w:w="5830" w:type="dxa"/>
            <w:gridSpan w:val="2"/>
            <w:vAlign w:val="center"/>
          </w:tcPr>
          <w:p w:rsidR="00F10E4C" w:rsidRDefault="00793D20">
            <w:pPr>
              <w:jc w:val="left"/>
              <w:outlineLvl w:val="0"/>
              <w:rPr>
                <w:rFonts w:ascii="宋体" w:hAnsi="宋体" w:cs="宋体"/>
                <w:bCs/>
                <w:sz w:val="24"/>
              </w:rPr>
            </w:pPr>
            <w:r>
              <w:rPr>
                <w:rFonts w:ascii="宋体" w:hAnsi="宋体" w:cs="宋体" w:hint="eastAsia"/>
                <w:bCs/>
                <w:sz w:val="24"/>
              </w:rPr>
              <w:t>24个月</w:t>
            </w:r>
            <w:r>
              <w:rPr>
                <w:rFonts w:ascii="宋体" w:hAnsi="宋体" w:cs="宋体" w:hint="eastAsia"/>
                <w:spacing w:val="15"/>
                <w:kern w:val="0"/>
                <w:sz w:val="24"/>
                <w:shd w:val="clear" w:color="auto" w:fill="FFFFFF"/>
              </w:rPr>
              <w:t>（2021年 月 日-2023年 月 日）。合同到期后，如双方没有异意可顺延1年。</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9</w:t>
            </w:r>
          </w:p>
        </w:tc>
        <w:tc>
          <w:tcPr>
            <w:tcW w:w="1973" w:type="dxa"/>
            <w:vAlign w:val="center"/>
          </w:tcPr>
          <w:p w:rsidR="00F10E4C" w:rsidRDefault="00793D20">
            <w:pPr>
              <w:jc w:val="center"/>
              <w:outlineLvl w:val="0"/>
              <w:rPr>
                <w:rFonts w:ascii="Calibri" w:hAnsi="宋体"/>
                <w:bCs/>
                <w:sz w:val="24"/>
              </w:rPr>
            </w:pPr>
            <w:r>
              <w:rPr>
                <w:rFonts w:ascii="Calibri" w:hAnsi="宋体" w:hint="eastAsia"/>
                <w:bCs/>
                <w:sz w:val="24"/>
              </w:rPr>
              <w:t>其他要求</w:t>
            </w:r>
          </w:p>
        </w:tc>
        <w:tc>
          <w:tcPr>
            <w:tcW w:w="5830" w:type="dxa"/>
            <w:gridSpan w:val="2"/>
            <w:vAlign w:val="center"/>
          </w:tcPr>
          <w:p w:rsidR="00F10E4C" w:rsidRDefault="00793D20">
            <w:pPr>
              <w:autoSpaceDE w:val="0"/>
              <w:autoSpaceDN w:val="0"/>
              <w:spacing w:line="360" w:lineRule="exact"/>
              <w:rPr>
                <w:sz w:val="24"/>
              </w:rPr>
            </w:pPr>
            <w:r>
              <w:rPr>
                <w:rFonts w:hint="eastAsia"/>
                <w:sz w:val="24"/>
              </w:rPr>
              <w:t>1</w:t>
            </w:r>
            <w:r>
              <w:rPr>
                <w:rFonts w:hint="eastAsia"/>
                <w:sz w:val="24"/>
              </w:rPr>
              <w:t>、若招标人的固体废物性质发生变化（由一般固废变为危险固废），招标人可以提前终止合同。</w:t>
            </w:r>
          </w:p>
          <w:p w:rsidR="00F10E4C" w:rsidRDefault="00793D20">
            <w:pPr>
              <w:jc w:val="left"/>
              <w:outlineLvl w:val="0"/>
              <w:rPr>
                <w:sz w:val="24"/>
              </w:rPr>
            </w:pPr>
            <w:r>
              <w:rPr>
                <w:rFonts w:hint="eastAsia"/>
                <w:sz w:val="24"/>
              </w:rPr>
              <w:t>2</w:t>
            </w:r>
            <w:r>
              <w:rPr>
                <w:rFonts w:hint="eastAsia"/>
                <w:sz w:val="24"/>
              </w:rPr>
              <w:t>、投标人须保证对净水厂污泥的接收、装载、运输、贮存、利用、处理处置等符合国家现行的法律法规要求；污泥在运输过程中严禁散落、丢弃，并符合城市管理、交通管理等相关部门的规定；须按污泥特性进行无害化</w:t>
            </w:r>
            <w:r>
              <w:rPr>
                <w:rFonts w:hint="eastAsia"/>
                <w:sz w:val="24"/>
              </w:rPr>
              <w:t xml:space="preserve"> </w:t>
            </w:r>
            <w:r>
              <w:rPr>
                <w:rFonts w:hint="eastAsia"/>
                <w:sz w:val="24"/>
              </w:rPr>
              <w:t>处置，确保不产生二次污染，并接受环保等相关部门的监督。若违反约定，招标人将没收中标人的履约保证金，同时中标人须承担相关的法律责任，并赔偿由此造成的相关经济及环境损失费用。</w:t>
            </w:r>
          </w:p>
          <w:p w:rsidR="00F10E4C" w:rsidRDefault="00793D20">
            <w:pPr>
              <w:jc w:val="left"/>
              <w:outlineLvl w:val="0"/>
              <w:rPr>
                <w:sz w:val="24"/>
              </w:rPr>
            </w:pPr>
            <w:r>
              <w:rPr>
                <w:rFonts w:hint="eastAsia"/>
                <w:sz w:val="24"/>
              </w:rPr>
              <w:t>3</w:t>
            </w:r>
            <w:r>
              <w:rPr>
                <w:rFonts w:hint="eastAsia"/>
                <w:sz w:val="24"/>
              </w:rPr>
              <w:t>、本项目服务期内中标人发生的一切安全及环保等问题、中标人工作人员如发生人身伤亡、财务或其他各类损失，无论因何种原因，招标人均不承担任何责任。</w:t>
            </w:r>
          </w:p>
          <w:p w:rsidR="00F10E4C" w:rsidRDefault="00793D20">
            <w:pPr>
              <w:pStyle w:val="a8"/>
              <w:spacing w:line="240" w:lineRule="auto"/>
              <w:ind w:firstLine="0"/>
              <w:rPr>
                <w:sz w:val="24"/>
              </w:rPr>
            </w:pPr>
            <w:r>
              <w:rPr>
                <w:rFonts w:hint="eastAsia"/>
                <w:sz w:val="24"/>
              </w:rPr>
              <w:t>4、中标人对固废的运输需符合住建和环保等主管部门的要求。</w:t>
            </w:r>
          </w:p>
          <w:p w:rsidR="00F10E4C" w:rsidRDefault="00F10E4C">
            <w:pPr>
              <w:pStyle w:val="a8"/>
              <w:spacing w:line="240" w:lineRule="auto"/>
              <w:ind w:firstLine="0"/>
              <w:rPr>
                <w:sz w:val="24"/>
              </w:rPr>
            </w:pP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10</w:t>
            </w:r>
          </w:p>
        </w:tc>
        <w:tc>
          <w:tcPr>
            <w:tcW w:w="1973" w:type="dxa"/>
            <w:vAlign w:val="center"/>
          </w:tcPr>
          <w:p w:rsidR="00F10E4C" w:rsidRDefault="00793D20">
            <w:pPr>
              <w:jc w:val="center"/>
              <w:outlineLvl w:val="0"/>
              <w:rPr>
                <w:rFonts w:ascii="宋体" w:hAnsi="宋体" w:cs="宋体"/>
                <w:bCs/>
                <w:kern w:val="0"/>
                <w:sz w:val="24"/>
              </w:rPr>
            </w:pPr>
            <w:r>
              <w:rPr>
                <w:rFonts w:ascii="宋体" w:hAnsi="宋体" w:cs="宋体" w:hint="eastAsia"/>
                <w:bCs/>
                <w:kern w:val="0"/>
                <w:sz w:val="24"/>
              </w:rPr>
              <w:t>投标文件数</w:t>
            </w:r>
          </w:p>
          <w:p w:rsidR="00F10E4C" w:rsidRDefault="00793D20">
            <w:pPr>
              <w:jc w:val="center"/>
              <w:outlineLvl w:val="0"/>
              <w:rPr>
                <w:rFonts w:ascii="宋体" w:hAnsi="宋体" w:cs="宋体"/>
                <w:snapToGrid w:val="0"/>
                <w:sz w:val="24"/>
              </w:rPr>
            </w:pPr>
            <w:r>
              <w:rPr>
                <w:rFonts w:ascii="宋体" w:hAnsi="宋体" w:cs="宋体" w:hint="eastAsia"/>
                <w:bCs/>
                <w:kern w:val="0"/>
                <w:sz w:val="24"/>
              </w:rPr>
              <w:t>及要求</w:t>
            </w:r>
          </w:p>
        </w:tc>
        <w:tc>
          <w:tcPr>
            <w:tcW w:w="5830" w:type="dxa"/>
            <w:gridSpan w:val="2"/>
            <w:vAlign w:val="center"/>
          </w:tcPr>
          <w:p w:rsidR="00F10E4C" w:rsidRDefault="00793D20">
            <w:pPr>
              <w:jc w:val="left"/>
              <w:outlineLvl w:val="0"/>
              <w:rPr>
                <w:rFonts w:ascii="宋体" w:hAnsi="宋体" w:cs="宋体"/>
                <w:bCs/>
                <w:kern w:val="0"/>
                <w:sz w:val="24"/>
              </w:rPr>
            </w:pPr>
            <w:r>
              <w:rPr>
                <w:rFonts w:ascii="宋体" w:hAnsi="宋体" w:cs="宋体" w:hint="eastAsia"/>
                <w:bCs/>
                <w:kern w:val="0"/>
                <w:sz w:val="24"/>
              </w:rPr>
              <w:t>正本一份、副本贰份。</w:t>
            </w:r>
          </w:p>
          <w:p w:rsidR="00F10E4C" w:rsidRDefault="00793D20">
            <w:pPr>
              <w:jc w:val="left"/>
              <w:outlineLvl w:val="0"/>
              <w:rPr>
                <w:rFonts w:ascii="宋体" w:hAnsi="宋体" w:cs="宋体"/>
                <w:b/>
                <w:kern w:val="0"/>
                <w:sz w:val="24"/>
              </w:rPr>
            </w:pPr>
            <w:r>
              <w:rPr>
                <w:rFonts w:ascii="宋体" w:hAnsi="宋体" w:cs="宋体" w:hint="eastAsia"/>
                <w:b/>
                <w:kern w:val="0"/>
                <w:sz w:val="24"/>
              </w:rPr>
              <w:t>装订要求：</w:t>
            </w:r>
          </w:p>
          <w:p w:rsidR="00F10E4C" w:rsidRDefault="00793D20">
            <w:pPr>
              <w:jc w:val="left"/>
              <w:outlineLvl w:val="0"/>
              <w:rPr>
                <w:rFonts w:ascii="宋体" w:hAnsi="宋体" w:cs="宋体"/>
                <w:bCs/>
                <w:kern w:val="0"/>
                <w:sz w:val="24"/>
              </w:rPr>
            </w:pPr>
            <w:r>
              <w:rPr>
                <w:rFonts w:ascii="宋体" w:hAnsi="宋体" w:cs="宋体" w:hint="eastAsia"/>
                <w:bCs/>
                <w:kern w:val="0"/>
                <w:sz w:val="24"/>
              </w:rPr>
              <w:t>（1）投标文件应包含资格审查文件、商务文件。</w:t>
            </w:r>
          </w:p>
          <w:p w:rsidR="00F10E4C" w:rsidRDefault="00793D20">
            <w:pPr>
              <w:jc w:val="left"/>
              <w:outlineLvl w:val="0"/>
              <w:rPr>
                <w:rFonts w:ascii="宋体" w:hAnsi="宋体" w:cs="宋体"/>
                <w:bCs/>
                <w:kern w:val="0"/>
                <w:sz w:val="24"/>
              </w:rPr>
            </w:pPr>
            <w:r>
              <w:rPr>
                <w:rFonts w:ascii="宋体" w:hAnsi="宋体" w:cs="宋体" w:hint="eastAsia"/>
                <w:bCs/>
                <w:kern w:val="0"/>
                <w:sz w:val="24"/>
              </w:rPr>
              <w:t>（2）所有封袋及投标文件的封面上都应写明招标人名称、工程项目名称、投标人名称、卷别；</w:t>
            </w:r>
          </w:p>
          <w:p w:rsidR="00F10E4C" w:rsidRDefault="00793D20">
            <w:pPr>
              <w:jc w:val="left"/>
              <w:outlineLvl w:val="0"/>
              <w:rPr>
                <w:rFonts w:ascii="宋体" w:hAnsi="宋体" w:cs="宋体"/>
                <w:snapToGrid w:val="0"/>
                <w:sz w:val="24"/>
                <w:u w:val="single"/>
              </w:rPr>
            </w:pPr>
            <w:r>
              <w:rPr>
                <w:rFonts w:ascii="宋体" w:hAnsi="宋体" w:cs="宋体" w:hint="eastAsia"/>
                <w:bCs/>
                <w:kern w:val="0"/>
                <w:sz w:val="24"/>
              </w:rPr>
              <w:t>（3）所有投标文件的封面及封袋上都必须加盖投标单位法人公章及其法定代表人或授权委托人的印鉴（或签字）。</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11</w:t>
            </w:r>
          </w:p>
        </w:tc>
        <w:tc>
          <w:tcPr>
            <w:tcW w:w="1973" w:type="dxa"/>
            <w:vAlign w:val="center"/>
          </w:tcPr>
          <w:p w:rsidR="00F10E4C" w:rsidRDefault="00793D20">
            <w:pPr>
              <w:snapToGrid w:val="0"/>
              <w:jc w:val="center"/>
              <w:rPr>
                <w:rFonts w:ascii="Calibri" w:hAnsi="宋体"/>
                <w:bCs/>
                <w:sz w:val="24"/>
              </w:rPr>
            </w:pPr>
            <w:r>
              <w:rPr>
                <w:rFonts w:ascii="宋体" w:hAnsi="宋体" w:cs="宋体" w:hint="eastAsia"/>
                <w:snapToGrid w:val="0"/>
                <w:sz w:val="24"/>
              </w:rPr>
              <w:t>投标截止时间</w:t>
            </w:r>
          </w:p>
        </w:tc>
        <w:tc>
          <w:tcPr>
            <w:tcW w:w="5830" w:type="dxa"/>
            <w:gridSpan w:val="2"/>
            <w:vAlign w:val="center"/>
          </w:tcPr>
          <w:p w:rsidR="00F10E4C" w:rsidRDefault="00793D20">
            <w:pPr>
              <w:jc w:val="left"/>
              <w:outlineLvl w:val="0"/>
              <w:rPr>
                <w:rFonts w:ascii="宋体" w:hAnsi="宋体" w:cs="宋体"/>
                <w:snapToGrid w:val="0"/>
                <w:sz w:val="24"/>
              </w:rPr>
            </w:pPr>
            <w:r>
              <w:rPr>
                <w:rFonts w:ascii="宋体" w:hAnsi="宋体" w:cs="宋体" w:hint="eastAsia"/>
                <w:snapToGrid w:val="0"/>
                <w:sz w:val="24"/>
                <w:u w:val="single"/>
              </w:rPr>
              <w:t xml:space="preserve">2021 </w:t>
            </w:r>
            <w:r>
              <w:rPr>
                <w:rFonts w:ascii="宋体" w:hAnsi="宋体" w:cs="宋体" w:hint="eastAsia"/>
                <w:bCs/>
                <w:snapToGrid w:val="0"/>
                <w:sz w:val="24"/>
              </w:rPr>
              <w:t>年</w:t>
            </w:r>
            <w:r>
              <w:rPr>
                <w:rFonts w:ascii="宋体" w:hAnsi="宋体" w:cs="宋体" w:hint="eastAsia"/>
                <w:bCs/>
                <w:snapToGrid w:val="0"/>
                <w:sz w:val="24"/>
                <w:u w:val="single"/>
              </w:rPr>
              <w:t xml:space="preserve"> </w:t>
            </w:r>
            <w:r w:rsidR="00743CAF">
              <w:rPr>
                <w:rFonts w:ascii="宋体" w:hAnsi="宋体" w:cs="宋体"/>
                <w:bCs/>
                <w:snapToGrid w:val="0"/>
                <w:sz w:val="24"/>
                <w:u w:val="single"/>
              </w:rPr>
              <w:t>11</w:t>
            </w:r>
            <w:r>
              <w:rPr>
                <w:rFonts w:ascii="宋体" w:hAnsi="宋体" w:cs="宋体" w:hint="eastAsia"/>
                <w:bCs/>
                <w:snapToGrid w:val="0"/>
                <w:sz w:val="24"/>
                <w:u w:val="single"/>
              </w:rPr>
              <w:t xml:space="preserve"> </w:t>
            </w:r>
            <w:r>
              <w:rPr>
                <w:rFonts w:ascii="宋体" w:hAnsi="宋体" w:cs="宋体" w:hint="eastAsia"/>
                <w:bCs/>
                <w:snapToGrid w:val="0"/>
                <w:sz w:val="24"/>
              </w:rPr>
              <w:t>月</w:t>
            </w:r>
            <w:r>
              <w:rPr>
                <w:rFonts w:ascii="宋体" w:hAnsi="宋体" w:cs="宋体" w:hint="eastAsia"/>
                <w:bCs/>
                <w:snapToGrid w:val="0"/>
                <w:sz w:val="24"/>
                <w:u w:val="single"/>
              </w:rPr>
              <w:t xml:space="preserve"> </w:t>
            </w:r>
            <w:r w:rsidR="00743CAF">
              <w:rPr>
                <w:rFonts w:ascii="宋体" w:hAnsi="宋体" w:cs="宋体"/>
                <w:bCs/>
                <w:snapToGrid w:val="0"/>
                <w:sz w:val="24"/>
                <w:u w:val="single"/>
              </w:rPr>
              <w:t>9</w:t>
            </w:r>
            <w:r>
              <w:rPr>
                <w:rFonts w:ascii="宋体" w:hAnsi="宋体" w:cs="宋体" w:hint="eastAsia"/>
                <w:bCs/>
                <w:snapToGrid w:val="0"/>
                <w:sz w:val="24"/>
                <w:u w:val="single"/>
              </w:rPr>
              <w:t xml:space="preserve"> </w:t>
            </w:r>
            <w:r>
              <w:rPr>
                <w:rFonts w:ascii="宋体" w:hAnsi="宋体" w:cs="宋体" w:hint="eastAsia"/>
                <w:bCs/>
                <w:snapToGrid w:val="0"/>
                <w:sz w:val="24"/>
              </w:rPr>
              <w:t>日</w:t>
            </w:r>
            <w:r>
              <w:rPr>
                <w:rFonts w:ascii="宋体" w:hAnsi="宋体" w:cs="宋体" w:hint="eastAsia"/>
                <w:bCs/>
                <w:snapToGrid w:val="0"/>
                <w:sz w:val="24"/>
                <w:u w:val="single"/>
              </w:rPr>
              <w:t xml:space="preserve">09 </w:t>
            </w:r>
            <w:r>
              <w:rPr>
                <w:rFonts w:ascii="宋体" w:hAnsi="宋体" w:cs="宋体" w:hint="eastAsia"/>
                <w:bCs/>
                <w:snapToGrid w:val="0"/>
                <w:sz w:val="24"/>
              </w:rPr>
              <w:t>时</w:t>
            </w:r>
            <w:r>
              <w:rPr>
                <w:rFonts w:ascii="宋体" w:hAnsi="宋体" w:cs="宋体" w:hint="eastAsia"/>
                <w:bCs/>
                <w:snapToGrid w:val="0"/>
                <w:sz w:val="24"/>
                <w:u w:val="single"/>
              </w:rPr>
              <w:t>30</w:t>
            </w:r>
            <w:r>
              <w:rPr>
                <w:rFonts w:ascii="宋体" w:hAnsi="宋体" w:cs="宋体" w:hint="eastAsia"/>
                <w:bCs/>
                <w:snapToGrid w:val="0"/>
                <w:sz w:val="24"/>
              </w:rPr>
              <w:t>分</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12</w:t>
            </w:r>
          </w:p>
        </w:tc>
        <w:tc>
          <w:tcPr>
            <w:tcW w:w="1973" w:type="dxa"/>
            <w:vAlign w:val="center"/>
          </w:tcPr>
          <w:p w:rsidR="00F10E4C" w:rsidRDefault="00793D20">
            <w:pPr>
              <w:snapToGrid w:val="0"/>
              <w:jc w:val="center"/>
              <w:rPr>
                <w:rFonts w:ascii="Calibri" w:hAnsi="宋体"/>
                <w:bCs/>
                <w:sz w:val="24"/>
              </w:rPr>
            </w:pPr>
            <w:r>
              <w:rPr>
                <w:rFonts w:ascii="宋体" w:hAnsi="宋体" w:cs="宋体" w:hint="eastAsia"/>
                <w:b/>
                <w:bCs/>
                <w:snapToGrid w:val="0"/>
                <w:color w:val="FF0000"/>
                <w:sz w:val="24"/>
              </w:rPr>
              <w:t>投标文件递交</w:t>
            </w:r>
          </w:p>
        </w:tc>
        <w:tc>
          <w:tcPr>
            <w:tcW w:w="5830" w:type="dxa"/>
            <w:gridSpan w:val="2"/>
            <w:vAlign w:val="center"/>
          </w:tcPr>
          <w:p w:rsidR="00F10E4C" w:rsidRPr="00A303F2" w:rsidRDefault="00793D20" w:rsidP="00A303F2">
            <w:pPr>
              <w:rPr>
                <w:rFonts w:asciiTheme="minorEastAsia" w:eastAsiaTheme="minorEastAsia" w:hAnsiTheme="minorEastAsia"/>
                <w:sz w:val="24"/>
              </w:rPr>
            </w:pPr>
            <w:r>
              <w:rPr>
                <w:rFonts w:ascii="宋体" w:hAnsi="宋体" w:cs="宋体" w:hint="eastAsia"/>
                <w:snapToGrid w:val="0"/>
                <w:sz w:val="24"/>
              </w:rPr>
              <w:t>扬州市嘉诚造价咨询有限公司</w:t>
            </w:r>
            <w:r w:rsidR="00A303F2">
              <w:rPr>
                <w:rFonts w:ascii="宋体" w:hAnsi="宋体" w:cs="宋体" w:hint="eastAsia"/>
                <w:snapToGrid w:val="0"/>
                <w:sz w:val="24"/>
              </w:rPr>
              <w:t>（</w:t>
            </w:r>
            <w:r w:rsidR="00A303F2">
              <w:rPr>
                <w:rFonts w:asciiTheme="minorEastAsia" w:eastAsiaTheme="minorEastAsia" w:hAnsiTheme="minorEastAsia" w:hint="eastAsia"/>
                <w:sz w:val="24"/>
              </w:rPr>
              <w:t>扬州市文汇</w:t>
            </w:r>
            <w:r w:rsidR="00A303F2">
              <w:rPr>
                <w:rFonts w:asciiTheme="minorEastAsia" w:eastAsiaTheme="minorEastAsia" w:hAnsiTheme="minorEastAsia"/>
                <w:sz w:val="24"/>
              </w:rPr>
              <w:t>东路</w:t>
            </w:r>
            <w:r w:rsidR="00A303F2">
              <w:rPr>
                <w:rFonts w:asciiTheme="minorEastAsia" w:eastAsiaTheme="minorEastAsia" w:hAnsiTheme="minorEastAsia" w:hint="eastAsia"/>
                <w:sz w:val="24"/>
              </w:rPr>
              <w:t>249号）</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13</w:t>
            </w:r>
          </w:p>
        </w:tc>
        <w:tc>
          <w:tcPr>
            <w:tcW w:w="1973" w:type="dxa"/>
            <w:vAlign w:val="center"/>
          </w:tcPr>
          <w:p w:rsidR="00F10E4C" w:rsidRDefault="00793D20">
            <w:pPr>
              <w:snapToGrid w:val="0"/>
              <w:jc w:val="center"/>
              <w:rPr>
                <w:rFonts w:ascii="Calibri" w:hAnsi="宋体"/>
                <w:bCs/>
                <w:sz w:val="24"/>
              </w:rPr>
            </w:pPr>
            <w:r>
              <w:rPr>
                <w:rFonts w:ascii="宋体" w:hAnsi="宋体" w:cs="宋体" w:hint="eastAsia"/>
                <w:snapToGrid w:val="0"/>
                <w:sz w:val="24"/>
              </w:rPr>
              <w:t>开标会</w:t>
            </w:r>
          </w:p>
        </w:tc>
        <w:tc>
          <w:tcPr>
            <w:tcW w:w="2915" w:type="dxa"/>
            <w:vAlign w:val="center"/>
          </w:tcPr>
          <w:p w:rsidR="00F10E4C" w:rsidRDefault="00793D20">
            <w:pPr>
              <w:jc w:val="left"/>
              <w:outlineLvl w:val="0"/>
              <w:rPr>
                <w:rFonts w:ascii="宋体" w:hAnsi="宋体" w:cs="宋体"/>
                <w:snapToGrid w:val="0"/>
                <w:sz w:val="24"/>
              </w:rPr>
            </w:pPr>
            <w:r>
              <w:rPr>
                <w:rFonts w:ascii="宋体" w:hAnsi="宋体" w:cs="宋体" w:hint="eastAsia"/>
                <w:snapToGrid w:val="0"/>
                <w:sz w:val="24"/>
                <w:u w:val="single"/>
              </w:rPr>
              <w:t>2021</w:t>
            </w:r>
            <w:r>
              <w:rPr>
                <w:rFonts w:ascii="宋体" w:hAnsi="宋体" w:cs="宋体" w:hint="eastAsia"/>
                <w:bCs/>
                <w:snapToGrid w:val="0"/>
                <w:sz w:val="24"/>
              </w:rPr>
              <w:t>年</w:t>
            </w:r>
            <w:r>
              <w:rPr>
                <w:rFonts w:ascii="宋体" w:hAnsi="宋体" w:cs="宋体" w:hint="eastAsia"/>
                <w:bCs/>
                <w:snapToGrid w:val="0"/>
                <w:sz w:val="24"/>
                <w:u w:val="single"/>
              </w:rPr>
              <w:t xml:space="preserve"> </w:t>
            </w:r>
            <w:r w:rsidR="00743CAF">
              <w:rPr>
                <w:rFonts w:ascii="宋体" w:hAnsi="宋体" w:cs="宋体"/>
                <w:bCs/>
                <w:snapToGrid w:val="0"/>
                <w:sz w:val="24"/>
                <w:u w:val="single"/>
              </w:rPr>
              <w:t>11</w:t>
            </w:r>
            <w:r>
              <w:rPr>
                <w:rFonts w:ascii="宋体" w:hAnsi="宋体" w:cs="宋体" w:hint="eastAsia"/>
                <w:bCs/>
                <w:snapToGrid w:val="0"/>
                <w:sz w:val="24"/>
                <w:u w:val="single"/>
              </w:rPr>
              <w:t xml:space="preserve"> </w:t>
            </w:r>
            <w:r>
              <w:rPr>
                <w:rFonts w:ascii="宋体" w:hAnsi="宋体" w:cs="宋体" w:hint="eastAsia"/>
                <w:bCs/>
                <w:snapToGrid w:val="0"/>
                <w:sz w:val="24"/>
              </w:rPr>
              <w:t>月</w:t>
            </w:r>
            <w:r w:rsidR="00743CAF" w:rsidRPr="00743CAF">
              <w:rPr>
                <w:rFonts w:ascii="宋体" w:hAnsi="宋体" w:cs="宋体" w:hint="eastAsia"/>
                <w:bCs/>
                <w:snapToGrid w:val="0"/>
                <w:sz w:val="24"/>
                <w:u w:val="single"/>
              </w:rPr>
              <w:t>9</w:t>
            </w:r>
            <w:r w:rsidRPr="00743CAF">
              <w:rPr>
                <w:rFonts w:ascii="宋体" w:hAnsi="宋体" w:cs="宋体" w:hint="eastAsia"/>
                <w:bCs/>
                <w:snapToGrid w:val="0"/>
                <w:sz w:val="24"/>
                <w:u w:val="single"/>
              </w:rPr>
              <w:t xml:space="preserve"> </w:t>
            </w:r>
            <w:r>
              <w:rPr>
                <w:rFonts w:ascii="宋体" w:hAnsi="宋体" w:cs="宋体" w:hint="eastAsia"/>
                <w:bCs/>
                <w:snapToGrid w:val="0"/>
                <w:sz w:val="24"/>
              </w:rPr>
              <w:t>日</w:t>
            </w:r>
            <w:r>
              <w:rPr>
                <w:rFonts w:ascii="宋体" w:hAnsi="宋体" w:cs="宋体" w:hint="eastAsia"/>
                <w:bCs/>
                <w:snapToGrid w:val="0"/>
                <w:sz w:val="24"/>
                <w:u w:val="single"/>
              </w:rPr>
              <w:t xml:space="preserve">09 </w:t>
            </w:r>
            <w:r>
              <w:rPr>
                <w:rFonts w:ascii="宋体" w:hAnsi="宋体" w:cs="宋体" w:hint="eastAsia"/>
                <w:bCs/>
                <w:snapToGrid w:val="0"/>
                <w:sz w:val="24"/>
              </w:rPr>
              <w:t>时</w:t>
            </w:r>
            <w:r>
              <w:rPr>
                <w:rFonts w:ascii="宋体" w:hAnsi="宋体" w:cs="宋体" w:hint="eastAsia"/>
                <w:bCs/>
                <w:snapToGrid w:val="0"/>
                <w:sz w:val="24"/>
                <w:u w:val="single"/>
              </w:rPr>
              <w:t>30</w:t>
            </w:r>
            <w:r>
              <w:rPr>
                <w:rFonts w:ascii="宋体" w:hAnsi="宋体" w:cs="宋体" w:hint="eastAsia"/>
                <w:bCs/>
                <w:snapToGrid w:val="0"/>
                <w:sz w:val="24"/>
              </w:rPr>
              <w:t>分</w:t>
            </w:r>
            <w:bookmarkStart w:id="9" w:name="_GoBack"/>
            <w:bookmarkEnd w:id="9"/>
          </w:p>
        </w:tc>
        <w:tc>
          <w:tcPr>
            <w:tcW w:w="2915" w:type="dxa"/>
            <w:vAlign w:val="center"/>
          </w:tcPr>
          <w:p w:rsidR="00A303F2" w:rsidRDefault="00A303F2" w:rsidP="00A303F2">
            <w:pPr>
              <w:rPr>
                <w:rFonts w:asciiTheme="minorEastAsia" w:eastAsiaTheme="minorEastAsia" w:hAnsiTheme="minorEastAsia"/>
                <w:sz w:val="24"/>
              </w:rPr>
            </w:pPr>
            <w:r>
              <w:rPr>
                <w:rFonts w:asciiTheme="minorEastAsia" w:eastAsiaTheme="minorEastAsia" w:hAnsiTheme="minorEastAsia" w:hint="eastAsia"/>
                <w:sz w:val="24"/>
              </w:rPr>
              <w:t>扬州市文汇</w:t>
            </w:r>
            <w:r>
              <w:rPr>
                <w:rFonts w:asciiTheme="minorEastAsia" w:eastAsiaTheme="minorEastAsia" w:hAnsiTheme="minorEastAsia"/>
                <w:sz w:val="24"/>
              </w:rPr>
              <w:t>东路</w:t>
            </w:r>
            <w:r>
              <w:rPr>
                <w:rFonts w:asciiTheme="minorEastAsia" w:eastAsiaTheme="minorEastAsia" w:hAnsiTheme="minorEastAsia" w:hint="eastAsia"/>
                <w:sz w:val="24"/>
              </w:rPr>
              <w:t>249号</w:t>
            </w:r>
          </w:p>
          <w:p w:rsidR="00F10E4C" w:rsidRDefault="00F10E4C">
            <w:pPr>
              <w:jc w:val="left"/>
              <w:outlineLvl w:val="0"/>
              <w:rPr>
                <w:rFonts w:ascii="宋体" w:hAnsi="宋体" w:cs="宋体"/>
                <w:snapToGrid w:val="0"/>
                <w:sz w:val="24"/>
              </w:rPr>
            </w:pP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14</w:t>
            </w:r>
          </w:p>
        </w:tc>
        <w:tc>
          <w:tcPr>
            <w:tcW w:w="1973" w:type="dxa"/>
            <w:vAlign w:val="center"/>
          </w:tcPr>
          <w:p w:rsidR="00F10E4C" w:rsidRDefault="00793D20">
            <w:pPr>
              <w:jc w:val="center"/>
              <w:outlineLvl w:val="0"/>
              <w:rPr>
                <w:rFonts w:ascii="Calibri" w:hAnsi="宋体"/>
                <w:bCs/>
                <w:sz w:val="24"/>
              </w:rPr>
            </w:pPr>
            <w:r>
              <w:rPr>
                <w:rFonts w:ascii="Calibri" w:hAnsi="宋体" w:hint="eastAsia"/>
                <w:bCs/>
                <w:sz w:val="24"/>
              </w:rPr>
              <w:t>投标保证金</w:t>
            </w:r>
          </w:p>
        </w:tc>
        <w:tc>
          <w:tcPr>
            <w:tcW w:w="5830" w:type="dxa"/>
            <w:gridSpan w:val="2"/>
            <w:vAlign w:val="center"/>
          </w:tcPr>
          <w:p w:rsidR="00F10E4C" w:rsidRDefault="00793D20">
            <w:pPr>
              <w:rPr>
                <w:sz w:val="24"/>
              </w:rPr>
            </w:pPr>
            <w:r>
              <w:rPr>
                <w:rFonts w:hint="eastAsia"/>
                <w:sz w:val="24"/>
              </w:rPr>
              <w:t>是否要求投标人递交投标保证金：</w:t>
            </w:r>
          </w:p>
          <w:p w:rsidR="00F10E4C" w:rsidRDefault="00793D20">
            <w:pPr>
              <w:pStyle w:val="a3"/>
              <w:rPr>
                <w:rFonts w:ascii="宋体" w:hAnsi="宋体"/>
                <w:sz w:val="24"/>
              </w:rPr>
            </w:pPr>
            <w:r>
              <w:rPr>
                <w:rFonts w:hint="eastAsia"/>
                <w:b/>
                <w:bCs/>
                <w:color w:val="FF0000"/>
                <w:sz w:val="24"/>
                <w:szCs w:val="24"/>
              </w:rPr>
              <w:lastRenderedPageBreak/>
              <w:sym w:font="Wingdings 2" w:char="0052"/>
            </w:r>
            <w:r>
              <w:rPr>
                <w:rFonts w:hint="eastAsia"/>
                <w:b/>
                <w:bCs/>
                <w:color w:val="FF0000"/>
                <w:sz w:val="24"/>
                <w:szCs w:val="24"/>
              </w:rPr>
              <w:t>不要求</w:t>
            </w:r>
            <w:r>
              <w:rPr>
                <w:rFonts w:ascii="宋体" w:hAnsi="宋体" w:hint="eastAsia"/>
                <w:sz w:val="24"/>
                <w:szCs w:val="24"/>
              </w:rPr>
              <w:t xml:space="preserve"> </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lastRenderedPageBreak/>
              <w:t>15</w:t>
            </w:r>
          </w:p>
        </w:tc>
        <w:tc>
          <w:tcPr>
            <w:tcW w:w="1973" w:type="dxa"/>
            <w:vAlign w:val="center"/>
          </w:tcPr>
          <w:p w:rsidR="00F10E4C" w:rsidRDefault="00793D20">
            <w:pPr>
              <w:jc w:val="center"/>
              <w:outlineLvl w:val="0"/>
              <w:rPr>
                <w:rFonts w:ascii="宋体" w:hAnsi="宋体"/>
                <w:sz w:val="24"/>
                <w:highlight w:val="yellow"/>
              </w:rPr>
            </w:pPr>
            <w:r>
              <w:rPr>
                <w:rFonts w:ascii="宋体" w:hAnsi="宋体" w:cs="宋体" w:hint="eastAsia"/>
                <w:bCs/>
                <w:kern w:val="0"/>
                <w:sz w:val="24"/>
              </w:rPr>
              <w:t>投标有效期</w:t>
            </w:r>
          </w:p>
        </w:tc>
        <w:tc>
          <w:tcPr>
            <w:tcW w:w="5830" w:type="dxa"/>
            <w:gridSpan w:val="2"/>
            <w:vAlign w:val="center"/>
          </w:tcPr>
          <w:p w:rsidR="00F10E4C" w:rsidRDefault="00793D20">
            <w:pPr>
              <w:spacing w:line="360" w:lineRule="exact"/>
              <w:jc w:val="left"/>
              <w:rPr>
                <w:rFonts w:ascii="宋体" w:hAnsi="宋体"/>
                <w:sz w:val="24"/>
              </w:rPr>
            </w:pPr>
            <w:r>
              <w:rPr>
                <w:rFonts w:ascii="宋体" w:hAnsi="宋体" w:cs="宋体" w:hint="eastAsia"/>
                <w:sz w:val="24"/>
              </w:rPr>
              <w:t>60天</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16</w:t>
            </w:r>
          </w:p>
        </w:tc>
        <w:tc>
          <w:tcPr>
            <w:tcW w:w="1973" w:type="dxa"/>
            <w:vAlign w:val="center"/>
          </w:tcPr>
          <w:p w:rsidR="00F10E4C" w:rsidRDefault="00793D20">
            <w:pPr>
              <w:jc w:val="center"/>
              <w:outlineLvl w:val="0"/>
              <w:rPr>
                <w:rFonts w:ascii="Calibri" w:hAnsi="宋体"/>
                <w:bCs/>
                <w:sz w:val="24"/>
              </w:rPr>
            </w:pPr>
            <w:r>
              <w:rPr>
                <w:rFonts w:ascii="宋体" w:hAnsi="宋体" w:hint="eastAsia"/>
                <w:sz w:val="24"/>
              </w:rPr>
              <w:t>履约保证金</w:t>
            </w:r>
          </w:p>
        </w:tc>
        <w:tc>
          <w:tcPr>
            <w:tcW w:w="5830" w:type="dxa"/>
            <w:gridSpan w:val="2"/>
            <w:vAlign w:val="center"/>
          </w:tcPr>
          <w:p w:rsidR="00F10E4C" w:rsidRDefault="00793D20">
            <w:pPr>
              <w:spacing w:line="360" w:lineRule="exact"/>
              <w:jc w:val="left"/>
              <w:rPr>
                <w:rFonts w:ascii="宋体" w:hAnsi="宋体" w:cs="宋体"/>
                <w:kern w:val="0"/>
                <w:sz w:val="24"/>
              </w:rPr>
            </w:pPr>
            <w:r>
              <w:rPr>
                <w:rFonts w:ascii="宋体" w:hAnsi="宋体" w:hint="eastAsia"/>
                <w:sz w:val="24"/>
              </w:rPr>
              <w:t>履约保证金：每个标段</w:t>
            </w:r>
            <w:r>
              <w:rPr>
                <w:rFonts w:ascii="宋体" w:hAnsi="宋体" w:cs="宋体" w:hint="eastAsia"/>
                <w:kern w:val="0"/>
                <w:sz w:val="24"/>
              </w:rPr>
              <w:t>中标人在领取中标通知书7个工作日内</w:t>
            </w:r>
            <w:r>
              <w:rPr>
                <w:rFonts w:ascii="宋体" w:hAnsi="宋体" w:hint="eastAsia"/>
                <w:sz w:val="24"/>
              </w:rPr>
              <w:t>按</w:t>
            </w:r>
            <w:r>
              <w:rPr>
                <w:rFonts w:ascii="宋体" w:hAnsi="宋体" w:hint="eastAsia"/>
                <w:b/>
                <w:bCs/>
                <w:sz w:val="24"/>
                <w:u w:val="single"/>
              </w:rPr>
              <w:t>一标段10万元，二标段20万元，</w:t>
            </w:r>
            <w:r>
              <w:rPr>
                <w:rFonts w:ascii="宋体" w:hAnsi="宋体" w:hint="eastAsia"/>
                <w:sz w:val="24"/>
              </w:rPr>
              <w:t>向招标人缴纳履约保证金，</w:t>
            </w:r>
            <w:r>
              <w:rPr>
                <w:rFonts w:ascii="宋体" w:hAnsi="宋体" w:cs="宋体" w:hint="eastAsia"/>
                <w:kern w:val="0"/>
                <w:sz w:val="24"/>
              </w:rPr>
              <w:t>中标人不能在规定的时间内如数缴纳履约保证金的，视为放弃中标，给招标人造成损失的，中标人还应当对损失部分予以赔偿。合同保质保量履行完毕后一次付清，不计息。</w:t>
            </w:r>
          </w:p>
          <w:p w:rsidR="00F10E4C" w:rsidRDefault="00793D20">
            <w:pPr>
              <w:spacing w:line="360" w:lineRule="exact"/>
              <w:jc w:val="left"/>
              <w:rPr>
                <w:rFonts w:ascii="宋体" w:hAnsi="宋体"/>
                <w:sz w:val="24"/>
              </w:rPr>
            </w:pPr>
            <w:r>
              <w:rPr>
                <w:rFonts w:ascii="宋体" w:hAnsi="宋体" w:hint="eastAsia"/>
                <w:sz w:val="24"/>
              </w:rPr>
              <w:t>履约保证金缴纳形式：</w:t>
            </w:r>
            <w:r>
              <w:rPr>
                <w:rFonts w:ascii="宋体" w:hAnsi="宋体" w:hint="eastAsia"/>
                <w:sz w:val="24"/>
                <w:u w:val="single"/>
              </w:rPr>
              <w:t>银行电汇或履约保函</w:t>
            </w:r>
          </w:p>
          <w:p w:rsidR="00F10E4C" w:rsidRDefault="00793D20">
            <w:pPr>
              <w:spacing w:line="360" w:lineRule="exact"/>
              <w:jc w:val="left"/>
              <w:rPr>
                <w:rFonts w:ascii="宋体" w:hAnsi="宋体"/>
                <w:sz w:val="24"/>
              </w:rPr>
            </w:pPr>
            <w:r>
              <w:rPr>
                <w:rFonts w:ascii="宋体" w:hAnsi="宋体"/>
                <w:sz w:val="24"/>
              </w:rPr>
              <w:t>履约保证金收款人名称、开户行、账号</w:t>
            </w:r>
            <w:r>
              <w:rPr>
                <w:rFonts w:ascii="宋体" w:hAnsi="宋体" w:hint="eastAsia"/>
                <w:sz w:val="24"/>
              </w:rPr>
              <w:t>：</w:t>
            </w:r>
          </w:p>
          <w:p w:rsidR="00F10E4C" w:rsidRDefault="00793D20">
            <w:pPr>
              <w:spacing w:line="360" w:lineRule="exact"/>
              <w:jc w:val="left"/>
              <w:rPr>
                <w:rFonts w:ascii="宋体" w:hAnsi="宋体"/>
                <w:b/>
                <w:bCs/>
                <w:sz w:val="24"/>
              </w:rPr>
            </w:pPr>
            <w:r>
              <w:rPr>
                <w:rFonts w:ascii="宋体" w:hAnsi="宋体"/>
                <w:b/>
                <w:bCs/>
                <w:sz w:val="24"/>
              </w:rPr>
              <w:t>（1）收款人名</w:t>
            </w:r>
            <w:r>
              <w:rPr>
                <w:rFonts w:ascii="宋体" w:hAnsi="宋体" w:cs="宋体" w:hint="eastAsia"/>
                <w:b/>
                <w:bCs/>
                <w:kern w:val="0"/>
                <w:sz w:val="24"/>
              </w:rPr>
              <w:t>称：江苏长江水务股份有限公司</w:t>
            </w:r>
          </w:p>
          <w:p w:rsidR="00F10E4C" w:rsidRDefault="00793D20">
            <w:pPr>
              <w:pStyle w:val="a3"/>
              <w:rPr>
                <w:rFonts w:ascii="宋体" w:hAnsi="宋体" w:cs="宋体"/>
                <w:b/>
                <w:bCs/>
                <w:sz w:val="24"/>
                <w:szCs w:val="24"/>
              </w:rPr>
            </w:pPr>
            <w:r>
              <w:rPr>
                <w:rFonts w:ascii="宋体" w:hAnsi="宋体"/>
                <w:b/>
                <w:bCs/>
                <w:sz w:val="24"/>
              </w:rPr>
              <w:t>（2）</w:t>
            </w:r>
            <w:r>
              <w:rPr>
                <w:rFonts w:ascii="宋体" w:hAnsi="宋体" w:cs="宋体" w:hint="eastAsia"/>
                <w:b/>
                <w:bCs/>
                <w:sz w:val="24"/>
                <w:szCs w:val="24"/>
              </w:rPr>
              <w:t>收款开户行：招商银行扬州分行营业部、收款账号：514902453110208</w:t>
            </w:r>
          </w:p>
          <w:p w:rsidR="00F10E4C" w:rsidRDefault="00F10E4C">
            <w:pPr>
              <w:spacing w:line="360" w:lineRule="exact"/>
              <w:jc w:val="left"/>
              <w:rPr>
                <w:rFonts w:ascii="宋体" w:hAnsi="宋体"/>
                <w:sz w:val="24"/>
              </w:rPr>
            </w:pP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17</w:t>
            </w:r>
          </w:p>
        </w:tc>
        <w:tc>
          <w:tcPr>
            <w:tcW w:w="1973" w:type="dxa"/>
            <w:vAlign w:val="center"/>
          </w:tcPr>
          <w:p w:rsidR="00F10E4C" w:rsidRDefault="00793D20">
            <w:pPr>
              <w:jc w:val="center"/>
              <w:outlineLvl w:val="0"/>
              <w:rPr>
                <w:rFonts w:ascii="宋体" w:hAnsi="宋体"/>
                <w:sz w:val="24"/>
              </w:rPr>
            </w:pPr>
            <w:r>
              <w:rPr>
                <w:rFonts w:ascii="宋体" w:hAnsi="宋体" w:hint="eastAsia"/>
                <w:sz w:val="24"/>
              </w:rPr>
              <w:t>合同签订</w:t>
            </w:r>
          </w:p>
        </w:tc>
        <w:tc>
          <w:tcPr>
            <w:tcW w:w="5830" w:type="dxa"/>
            <w:gridSpan w:val="2"/>
            <w:vAlign w:val="center"/>
          </w:tcPr>
          <w:p w:rsidR="00F10E4C" w:rsidRDefault="00793D20">
            <w:pPr>
              <w:jc w:val="left"/>
              <w:outlineLvl w:val="0"/>
              <w:rPr>
                <w:rFonts w:ascii="宋体" w:hAnsi="宋体"/>
                <w:sz w:val="24"/>
              </w:rPr>
            </w:pPr>
            <w:r>
              <w:rPr>
                <w:rFonts w:ascii="宋体" w:hAnsi="宋体" w:hint="eastAsia"/>
                <w:sz w:val="24"/>
              </w:rPr>
              <w:t>合同签订：</w:t>
            </w:r>
            <w:r>
              <w:rPr>
                <w:rFonts w:ascii="宋体" w:hAnsi="宋体" w:cs="宋体" w:hint="eastAsia"/>
                <w:kern w:val="0"/>
                <w:sz w:val="24"/>
              </w:rPr>
              <w:t>中标人在领取中标通知书</w:t>
            </w:r>
            <w:r>
              <w:rPr>
                <w:rFonts w:ascii="宋体" w:hAnsi="宋体" w:cs="宋体" w:hint="eastAsia"/>
                <w:kern w:val="0"/>
                <w:sz w:val="24"/>
                <w:u w:val="single"/>
              </w:rPr>
              <w:t>10日内</w:t>
            </w:r>
            <w:r>
              <w:rPr>
                <w:rFonts w:ascii="宋体" w:hAnsi="宋体" w:cs="宋体" w:hint="eastAsia"/>
                <w:kern w:val="0"/>
                <w:sz w:val="24"/>
              </w:rPr>
              <w:t>与招标人签订合同</w:t>
            </w:r>
            <w:r>
              <w:rPr>
                <w:rFonts w:ascii="宋体" w:hAnsi="宋体" w:hint="eastAsia"/>
                <w:sz w:val="24"/>
              </w:rPr>
              <w:t>，</w:t>
            </w:r>
            <w:r>
              <w:rPr>
                <w:rFonts w:ascii="宋体" w:hAnsi="宋体" w:cs="宋体" w:hint="eastAsia"/>
                <w:kern w:val="0"/>
                <w:sz w:val="24"/>
              </w:rPr>
              <w:t>中标人不能在规定的时间内签订合同的，视为放弃中标，给招标人造成损失的，中标人还应当对损失部分予以赔偿。</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18</w:t>
            </w:r>
          </w:p>
        </w:tc>
        <w:tc>
          <w:tcPr>
            <w:tcW w:w="1973" w:type="dxa"/>
            <w:vAlign w:val="center"/>
          </w:tcPr>
          <w:p w:rsidR="00F10E4C" w:rsidRDefault="00793D20">
            <w:pPr>
              <w:jc w:val="center"/>
              <w:outlineLvl w:val="0"/>
              <w:rPr>
                <w:rFonts w:ascii="宋体" w:hAnsi="宋体" w:cs="宋体"/>
                <w:bCs/>
                <w:kern w:val="0"/>
                <w:sz w:val="24"/>
              </w:rPr>
            </w:pPr>
            <w:r>
              <w:rPr>
                <w:rFonts w:ascii="宋体" w:hAnsi="宋体" w:cs="宋体" w:hint="eastAsia"/>
                <w:b/>
                <w:sz w:val="24"/>
              </w:rPr>
              <w:t>付款方式</w:t>
            </w:r>
          </w:p>
        </w:tc>
        <w:tc>
          <w:tcPr>
            <w:tcW w:w="5830" w:type="dxa"/>
            <w:gridSpan w:val="2"/>
            <w:vAlign w:val="center"/>
          </w:tcPr>
          <w:p w:rsidR="00F10E4C" w:rsidRDefault="00793D20">
            <w:pPr>
              <w:autoSpaceDE w:val="0"/>
              <w:autoSpaceDN w:val="0"/>
              <w:spacing w:line="360" w:lineRule="exact"/>
              <w:rPr>
                <w:rFonts w:ascii="宋体" w:hAnsi="宋体" w:cs="宋体"/>
                <w:b/>
                <w:sz w:val="24"/>
              </w:rPr>
            </w:pPr>
            <w:r>
              <w:rPr>
                <w:rFonts w:ascii="宋体" w:hAnsi="宋体" w:cs="宋体" w:hint="eastAsia"/>
                <w:b/>
                <w:sz w:val="24"/>
              </w:rPr>
              <w:t>经过招标人确认工作量，累计1000吨经审计审核后（按招标人要求进行审计结算）开具增值税发票，在收到发票一个月后（无任何环境影响的）一次性付清（招标人不支付利息），最后一次不足1000吨，按实审计结算。</w:t>
            </w:r>
          </w:p>
          <w:p w:rsidR="00F10E4C" w:rsidRDefault="00793D20">
            <w:pPr>
              <w:autoSpaceDE w:val="0"/>
              <w:autoSpaceDN w:val="0"/>
              <w:spacing w:line="360" w:lineRule="exact"/>
              <w:rPr>
                <w:rFonts w:ascii="宋体" w:hAnsi="宋体" w:cs="宋体"/>
                <w:bCs/>
                <w:kern w:val="0"/>
                <w:sz w:val="24"/>
              </w:rPr>
            </w:pPr>
            <w:r>
              <w:rPr>
                <w:rFonts w:ascii="宋体" w:hAnsi="宋体" w:cs="宋体" w:hint="eastAsia"/>
                <w:sz w:val="24"/>
              </w:rPr>
              <w:t>本项目合同价款方式为</w:t>
            </w:r>
            <w:r>
              <w:rPr>
                <w:rFonts w:ascii="宋体" w:hAnsi="宋体" w:cs="宋体" w:hint="eastAsia"/>
                <w:color w:val="FF0000"/>
                <w:sz w:val="24"/>
              </w:rPr>
              <w:t>固定单价合同</w:t>
            </w:r>
            <w:r>
              <w:rPr>
                <w:rFonts w:ascii="宋体" w:hAnsi="宋体" w:cs="宋体" w:hint="eastAsia"/>
                <w:sz w:val="24"/>
              </w:rPr>
              <w:t>。任何上级调价文件及市场因素皆不予考虑；污泥</w:t>
            </w:r>
            <w:r>
              <w:rPr>
                <w:rFonts w:ascii="宋体" w:hAnsi="宋体" w:cs="宋体" w:hint="eastAsia"/>
                <w:bCs/>
                <w:kern w:val="0"/>
                <w:sz w:val="24"/>
              </w:rPr>
              <w:t>处置量</w:t>
            </w:r>
            <w:r>
              <w:rPr>
                <w:rFonts w:ascii="宋体" w:hAnsi="宋体" w:cs="宋体" w:hint="eastAsia"/>
                <w:sz w:val="24"/>
              </w:rPr>
              <w:t>增减按实调整。</w:t>
            </w:r>
          </w:p>
        </w:tc>
      </w:tr>
      <w:tr w:rsidR="00F10E4C">
        <w:trPr>
          <w:jc w:val="center"/>
        </w:trPr>
        <w:tc>
          <w:tcPr>
            <w:tcW w:w="719" w:type="dxa"/>
            <w:vAlign w:val="center"/>
          </w:tcPr>
          <w:p w:rsidR="00F10E4C" w:rsidRDefault="00793D20">
            <w:pPr>
              <w:jc w:val="center"/>
              <w:outlineLvl w:val="0"/>
              <w:rPr>
                <w:rFonts w:ascii="Calibri" w:hAnsi="宋体"/>
                <w:bCs/>
                <w:sz w:val="24"/>
              </w:rPr>
            </w:pPr>
            <w:r>
              <w:rPr>
                <w:rFonts w:ascii="Calibri" w:hAnsi="宋体" w:hint="eastAsia"/>
                <w:bCs/>
                <w:sz w:val="24"/>
              </w:rPr>
              <w:t>19</w:t>
            </w:r>
          </w:p>
        </w:tc>
        <w:tc>
          <w:tcPr>
            <w:tcW w:w="1973" w:type="dxa"/>
            <w:vAlign w:val="center"/>
          </w:tcPr>
          <w:p w:rsidR="00F10E4C" w:rsidRDefault="00793D20">
            <w:pPr>
              <w:jc w:val="center"/>
              <w:outlineLvl w:val="0"/>
              <w:rPr>
                <w:rFonts w:ascii="宋体" w:hAnsi="宋体" w:cs="宋体"/>
                <w:b/>
                <w:sz w:val="24"/>
              </w:rPr>
            </w:pPr>
            <w:r>
              <w:rPr>
                <w:rFonts w:ascii="宋体" w:hAnsi="宋体" w:cs="宋体" w:hint="eastAsia"/>
                <w:bCs/>
                <w:sz w:val="24"/>
              </w:rPr>
              <w:t>其它</w:t>
            </w:r>
          </w:p>
        </w:tc>
        <w:tc>
          <w:tcPr>
            <w:tcW w:w="5830" w:type="dxa"/>
            <w:gridSpan w:val="2"/>
            <w:vAlign w:val="center"/>
          </w:tcPr>
          <w:p w:rsidR="00F10E4C" w:rsidRDefault="00793D20">
            <w:pPr>
              <w:autoSpaceDE w:val="0"/>
              <w:autoSpaceDN w:val="0"/>
              <w:spacing w:line="360" w:lineRule="exact"/>
              <w:rPr>
                <w:rFonts w:ascii="宋体" w:hAnsi="宋体" w:cs="宋体"/>
                <w:sz w:val="24"/>
              </w:rPr>
            </w:pPr>
            <w:r>
              <w:rPr>
                <w:rFonts w:ascii="宋体" w:hAnsi="宋体" w:hint="eastAsia"/>
                <w:snapToGrid w:val="0"/>
                <w:sz w:val="24"/>
              </w:rPr>
              <w:t>下文中与“前附表”内容不一致的，以“前附表”为准。</w:t>
            </w:r>
          </w:p>
        </w:tc>
      </w:tr>
    </w:tbl>
    <w:p w:rsidR="00F10E4C" w:rsidRDefault="00F10E4C">
      <w:pPr>
        <w:spacing w:line="500" w:lineRule="exact"/>
        <w:rPr>
          <w:rFonts w:ascii="宋体" w:hAnsi="宋体"/>
          <w:sz w:val="24"/>
        </w:rPr>
      </w:pPr>
    </w:p>
    <w:p w:rsidR="00F10E4C" w:rsidRDefault="00793D20">
      <w:pPr>
        <w:spacing w:line="500" w:lineRule="exact"/>
        <w:jc w:val="center"/>
        <w:outlineLvl w:val="0"/>
        <w:rPr>
          <w:rFonts w:ascii="宋体" w:hAnsi="宋体"/>
          <w:sz w:val="24"/>
        </w:rPr>
      </w:pPr>
      <w:r>
        <w:rPr>
          <w:rFonts w:ascii="宋体" w:hAnsi="宋体" w:hint="eastAsia"/>
          <w:sz w:val="24"/>
        </w:rPr>
        <w:t>一、总则</w:t>
      </w:r>
    </w:p>
    <w:p w:rsidR="00F10E4C" w:rsidRDefault="00793D20">
      <w:pPr>
        <w:spacing w:line="500" w:lineRule="exact"/>
        <w:outlineLvl w:val="0"/>
        <w:rPr>
          <w:rFonts w:ascii="宋体" w:hAnsi="宋体"/>
          <w:sz w:val="24"/>
        </w:rPr>
      </w:pPr>
      <w:r>
        <w:rPr>
          <w:rFonts w:ascii="宋体" w:hAnsi="宋体" w:hint="eastAsia"/>
          <w:sz w:val="24"/>
        </w:rPr>
        <w:t>1.适用范围</w:t>
      </w:r>
    </w:p>
    <w:p w:rsidR="00F10E4C" w:rsidRDefault="00793D20">
      <w:pPr>
        <w:spacing w:line="500" w:lineRule="exact"/>
        <w:rPr>
          <w:rFonts w:ascii="宋体" w:hAnsi="宋体"/>
          <w:sz w:val="24"/>
        </w:rPr>
      </w:pPr>
      <w:r>
        <w:rPr>
          <w:rFonts w:ascii="宋体" w:hAnsi="宋体" w:hint="eastAsia"/>
          <w:sz w:val="24"/>
        </w:rPr>
        <w:t>1.1 本招标文件仅适用于江苏长江股份有限公司(以下简称招标人)组织的本次招标活动。</w:t>
      </w:r>
    </w:p>
    <w:p w:rsidR="00F10E4C" w:rsidRDefault="00793D20">
      <w:pPr>
        <w:spacing w:line="500" w:lineRule="exact"/>
        <w:outlineLvl w:val="0"/>
        <w:rPr>
          <w:rFonts w:ascii="宋体" w:hAnsi="宋体"/>
          <w:sz w:val="24"/>
        </w:rPr>
      </w:pPr>
      <w:r>
        <w:rPr>
          <w:rFonts w:ascii="宋体" w:hAnsi="宋体" w:hint="eastAsia"/>
          <w:sz w:val="24"/>
        </w:rPr>
        <w:t>2.本次招标方式及合格的投标人</w:t>
      </w:r>
    </w:p>
    <w:p w:rsidR="00F10E4C" w:rsidRDefault="00793D20">
      <w:pPr>
        <w:spacing w:line="500" w:lineRule="exact"/>
        <w:rPr>
          <w:rFonts w:ascii="宋体" w:hAnsi="宋体"/>
          <w:sz w:val="24"/>
        </w:rPr>
      </w:pPr>
      <w:r>
        <w:rPr>
          <w:rFonts w:ascii="宋体" w:hAnsi="宋体" w:hint="eastAsia"/>
          <w:sz w:val="24"/>
        </w:rPr>
        <w:t>2.1本次招标采取公开招标方式。</w:t>
      </w:r>
    </w:p>
    <w:p w:rsidR="00F10E4C" w:rsidRDefault="00793D20">
      <w:pPr>
        <w:spacing w:line="500" w:lineRule="exact"/>
        <w:rPr>
          <w:rFonts w:ascii="宋体" w:hAnsi="宋体"/>
          <w:sz w:val="24"/>
        </w:rPr>
      </w:pPr>
      <w:r>
        <w:rPr>
          <w:rFonts w:ascii="宋体" w:hAnsi="宋体" w:hint="eastAsia"/>
          <w:sz w:val="24"/>
        </w:rPr>
        <w:lastRenderedPageBreak/>
        <w:t>2.2投标人必须是有能力满足所招标之服务。</w:t>
      </w:r>
    </w:p>
    <w:p w:rsidR="00F10E4C" w:rsidRDefault="00793D20">
      <w:pPr>
        <w:spacing w:line="500" w:lineRule="exact"/>
        <w:rPr>
          <w:rFonts w:ascii="宋体" w:hAnsi="宋体"/>
          <w:sz w:val="24"/>
        </w:rPr>
      </w:pPr>
      <w:r>
        <w:rPr>
          <w:rFonts w:ascii="宋体" w:hAnsi="宋体" w:hint="eastAsia"/>
          <w:sz w:val="24"/>
        </w:rPr>
        <w:t>2.3投标人应遵守国家有关的法律、法规和政策。</w:t>
      </w:r>
    </w:p>
    <w:p w:rsidR="00F10E4C" w:rsidRDefault="00793D20">
      <w:pPr>
        <w:spacing w:line="500" w:lineRule="exact"/>
        <w:outlineLvl w:val="0"/>
        <w:rPr>
          <w:rFonts w:ascii="宋体" w:hAnsi="宋体"/>
          <w:sz w:val="24"/>
        </w:rPr>
      </w:pPr>
      <w:r>
        <w:rPr>
          <w:rFonts w:ascii="宋体" w:hAnsi="宋体" w:hint="eastAsia"/>
          <w:sz w:val="24"/>
        </w:rPr>
        <w:t>3.投标费用</w:t>
      </w:r>
    </w:p>
    <w:p w:rsidR="00F10E4C" w:rsidRDefault="00793D20">
      <w:pPr>
        <w:spacing w:line="500" w:lineRule="exact"/>
        <w:rPr>
          <w:rFonts w:ascii="宋体" w:hAnsi="宋体"/>
          <w:sz w:val="24"/>
        </w:rPr>
      </w:pPr>
      <w:r>
        <w:rPr>
          <w:rFonts w:ascii="宋体" w:hAnsi="宋体" w:hint="eastAsia"/>
          <w:sz w:val="24"/>
        </w:rPr>
        <w:t>3.1</w:t>
      </w:r>
      <w:r>
        <w:rPr>
          <w:rFonts w:ascii="宋体" w:hAnsi="宋体" w:hint="eastAsia"/>
          <w:b/>
          <w:sz w:val="24"/>
        </w:rPr>
        <w:t>投标人应自行承担所有与参加投标有关的费用。不论投标的结果如何，招标人在任何情况下均无义务和责任承担这些费用。</w:t>
      </w:r>
    </w:p>
    <w:p w:rsidR="00F10E4C" w:rsidRDefault="00793D20">
      <w:pPr>
        <w:spacing w:line="500" w:lineRule="exact"/>
        <w:outlineLvl w:val="0"/>
        <w:rPr>
          <w:rFonts w:ascii="宋体" w:hAnsi="宋体"/>
          <w:sz w:val="24"/>
        </w:rPr>
      </w:pPr>
      <w:r>
        <w:rPr>
          <w:rFonts w:ascii="宋体" w:hAnsi="宋体" w:hint="eastAsia"/>
          <w:sz w:val="24"/>
        </w:rPr>
        <w:t>4.法律适用</w:t>
      </w:r>
    </w:p>
    <w:p w:rsidR="00F10E4C" w:rsidRDefault="00793D20">
      <w:pPr>
        <w:spacing w:line="500" w:lineRule="exact"/>
        <w:rPr>
          <w:rFonts w:ascii="宋体" w:hAnsi="宋体"/>
          <w:sz w:val="24"/>
        </w:rPr>
      </w:pPr>
      <w:r>
        <w:rPr>
          <w:rFonts w:ascii="宋体" w:hAnsi="宋体" w:hint="eastAsia"/>
          <w:sz w:val="24"/>
        </w:rPr>
        <w:t>4.1本次招标活动及本次招标产生的合同受中国法律的约束和保护。</w:t>
      </w:r>
    </w:p>
    <w:p w:rsidR="00F10E4C" w:rsidRDefault="00793D20">
      <w:pPr>
        <w:spacing w:line="500" w:lineRule="exact"/>
        <w:outlineLvl w:val="0"/>
        <w:rPr>
          <w:rFonts w:ascii="宋体" w:hAnsi="宋体"/>
          <w:sz w:val="24"/>
        </w:rPr>
      </w:pPr>
      <w:r>
        <w:rPr>
          <w:rFonts w:ascii="宋体" w:hAnsi="宋体" w:hint="eastAsia"/>
          <w:sz w:val="24"/>
        </w:rPr>
        <w:t>5.招标文件的约束力</w:t>
      </w:r>
    </w:p>
    <w:p w:rsidR="00F10E4C" w:rsidRDefault="00793D20">
      <w:pPr>
        <w:spacing w:line="500" w:lineRule="exact"/>
        <w:rPr>
          <w:rFonts w:ascii="宋体" w:hAnsi="宋体"/>
          <w:sz w:val="24"/>
        </w:rPr>
      </w:pPr>
      <w:r>
        <w:rPr>
          <w:rFonts w:ascii="宋体" w:hAnsi="宋体" w:hint="eastAsia"/>
          <w:sz w:val="24"/>
        </w:rPr>
        <w:t>5.1投标人一旦参加投标，即被认为接受并响应本招标文件中所有条件和规定。</w:t>
      </w:r>
    </w:p>
    <w:p w:rsidR="00F10E4C" w:rsidRDefault="00793D20">
      <w:pPr>
        <w:spacing w:line="500" w:lineRule="exact"/>
        <w:jc w:val="center"/>
        <w:outlineLvl w:val="0"/>
        <w:rPr>
          <w:rFonts w:ascii="宋体" w:hAnsi="宋体"/>
          <w:sz w:val="24"/>
        </w:rPr>
      </w:pPr>
      <w:r>
        <w:rPr>
          <w:rFonts w:ascii="宋体" w:hAnsi="宋体" w:hint="eastAsia"/>
          <w:sz w:val="24"/>
        </w:rPr>
        <w:t>二、招标文件</w:t>
      </w:r>
    </w:p>
    <w:p w:rsidR="00F10E4C" w:rsidRDefault="00793D20">
      <w:pPr>
        <w:spacing w:line="500" w:lineRule="exact"/>
        <w:outlineLvl w:val="0"/>
        <w:rPr>
          <w:rFonts w:ascii="宋体" w:hAnsi="宋体"/>
          <w:sz w:val="24"/>
        </w:rPr>
      </w:pPr>
      <w:r>
        <w:rPr>
          <w:rFonts w:ascii="宋体" w:hAnsi="宋体" w:hint="eastAsia"/>
          <w:sz w:val="24"/>
        </w:rPr>
        <w:t>6.招标文件的构成</w:t>
      </w:r>
    </w:p>
    <w:p w:rsidR="00F10E4C" w:rsidRDefault="00793D20">
      <w:pPr>
        <w:spacing w:line="500" w:lineRule="exact"/>
        <w:rPr>
          <w:rFonts w:ascii="宋体" w:hAnsi="宋体"/>
          <w:sz w:val="24"/>
        </w:rPr>
      </w:pPr>
      <w:r>
        <w:rPr>
          <w:rFonts w:ascii="宋体" w:hAnsi="宋体" w:hint="eastAsia"/>
          <w:sz w:val="24"/>
        </w:rPr>
        <w:t>6.1招标文件组成：</w:t>
      </w:r>
    </w:p>
    <w:p w:rsidR="00F10E4C" w:rsidRDefault="00793D20">
      <w:pPr>
        <w:numPr>
          <w:ilvl w:val="1"/>
          <w:numId w:val="2"/>
        </w:numPr>
        <w:tabs>
          <w:tab w:val="left" w:pos="851"/>
        </w:tabs>
        <w:adjustRightInd w:val="0"/>
        <w:snapToGrid w:val="0"/>
        <w:spacing w:line="360" w:lineRule="auto"/>
        <w:ind w:left="120" w:firstLine="480"/>
        <w:rPr>
          <w:rFonts w:ascii="宋体" w:hAnsi="宋体"/>
          <w:bCs/>
          <w:snapToGrid w:val="0"/>
          <w:sz w:val="24"/>
        </w:rPr>
      </w:pPr>
      <w:r>
        <w:rPr>
          <w:rFonts w:ascii="宋体" w:hAnsi="宋体" w:hint="eastAsia"/>
          <w:bCs/>
          <w:snapToGrid w:val="0"/>
          <w:sz w:val="24"/>
        </w:rPr>
        <w:t>投标人须知；</w:t>
      </w:r>
    </w:p>
    <w:p w:rsidR="00F10E4C" w:rsidRDefault="00793D20">
      <w:pPr>
        <w:numPr>
          <w:ilvl w:val="1"/>
          <w:numId w:val="2"/>
        </w:numPr>
        <w:tabs>
          <w:tab w:val="left" w:pos="851"/>
        </w:tabs>
        <w:adjustRightInd w:val="0"/>
        <w:snapToGrid w:val="0"/>
        <w:spacing w:line="360" w:lineRule="auto"/>
        <w:ind w:left="120" w:firstLine="480"/>
        <w:rPr>
          <w:rFonts w:ascii="宋体" w:hAnsi="宋体"/>
          <w:bCs/>
          <w:snapToGrid w:val="0"/>
          <w:sz w:val="24"/>
        </w:rPr>
      </w:pPr>
      <w:r>
        <w:rPr>
          <w:rFonts w:ascii="宋体" w:hAnsi="宋体" w:hint="eastAsia"/>
          <w:bCs/>
          <w:snapToGrid w:val="0"/>
          <w:sz w:val="24"/>
        </w:rPr>
        <w:t>评标标准与办法；</w:t>
      </w:r>
    </w:p>
    <w:p w:rsidR="00F10E4C" w:rsidRDefault="00793D20">
      <w:pPr>
        <w:numPr>
          <w:ilvl w:val="1"/>
          <w:numId w:val="2"/>
        </w:numPr>
        <w:tabs>
          <w:tab w:val="left" w:pos="142"/>
          <w:tab w:val="left" w:pos="851"/>
        </w:tabs>
        <w:adjustRightInd w:val="0"/>
        <w:snapToGrid w:val="0"/>
        <w:spacing w:line="360" w:lineRule="auto"/>
        <w:ind w:left="120" w:firstLine="480"/>
        <w:rPr>
          <w:rFonts w:ascii="宋体" w:hAnsi="宋体"/>
          <w:bCs/>
          <w:snapToGrid w:val="0"/>
          <w:sz w:val="24"/>
        </w:rPr>
      </w:pPr>
      <w:r>
        <w:rPr>
          <w:rFonts w:ascii="宋体" w:hAnsi="宋体" w:hint="eastAsia"/>
          <w:bCs/>
          <w:snapToGrid w:val="0"/>
          <w:sz w:val="24"/>
        </w:rPr>
        <w:t>合同主要条款；</w:t>
      </w:r>
    </w:p>
    <w:p w:rsidR="00F10E4C" w:rsidRDefault="00793D20">
      <w:pPr>
        <w:numPr>
          <w:ilvl w:val="1"/>
          <w:numId w:val="2"/>
        </w:numPr>
        <w:tabs>
          <w:tab w:val="left" w:pos="142"/>
          <w:tab w:val="left" w:pos="851"/>
        </w:tabs>
        <w:adjustRightInd w:val="0"/>
        <w:snapToGrid w:val="0"/>
        <w:spacing w:line="360" w:lineRule="auto"/>
        <w:ind w:left="120" w:firstLine="480"/>
        <w:rPr>
          <w:rFonts w:ascii="宋体" w:hAnsi="宋体"/>
          <w:bCs/>
          <w:snapToGrid w:val="0"/>
          <w:sz w:val="24"/>
        </w:rPr>
      </w:pPr>
      <w:r>
        <w:rPr>
          <w:rFonts w:ascii="宋体" w:hAnsi="宋体" w:hint="eastAsia"/>
          <w:bCs/>
          <w:snapToGrid w:val="0"/>
          <w:sz w:val="24"/>
        </w:rPr>
        <w:t>技术规范及要求；</w:t>
      </w:r>
    </w:p>
    <w:p w:rsidR="00F10E4C" w:rsidRDefault="00793D20">
      <w:pPr>
        <w:numPr>
          <w:ilvl w:val="1"/>
          <w:numId w:val="2"/>
        </w:numPr>
        <w:tabs>
          <w:tab w:val="left" w:pos="142"/>
          <w:tab w:val="left" w:pos="851"/>
        </w:tabs>
        <w:adjustRightInd w:val="0"/>
        <w:snapToGrid w:val="0"/>
        <w:spacing w:line="360" w:lineRule="auto"/>
        <w:ind w:left="120" w:firstLine="480"/>
        <w:rPr>
          <w:rFonts w:ascii="宋体" w:hAnsi="宋体"/>
          <w:bCs/>
          <w:snapToGrid w:val="0"/>
          <w:sz w:val="24"/>
        </w:rPr>
      </w:pPr>
      <w:r>
        <w:rPr>
          <w:rFonts w:ascii="宋体" w:hAnsi="宋体" w:hint="eastAsia"/>
          <w:bCs/>
          <w:snapToGrid w:val="0"/>
          <w:sz w:val="24"/>
        </w:rPr>
        <w:t>投标文件格式；</w:t>
      </w:r>
    </w:p>
    <w:p w:rsidR="00F10E4C" w:rsidRDefault="00793D20">
      <w:pPr>
        <w:numPr>
          <w:ilvl w:val="1"/>
          <w:numId w:val="2"/>
        </w:numPr>
        <w:tabs>
          <w:tab w:val="clear" w:pos="1004"/>
          <w:tab w:val="left" w:pos="426"/>
          <w:tab w:val="left" w:pos="851"/>
        </w:tabs>
        <w:adjustRightInd w:val="0"/>
        <w:snapToGrid w:val="0"/>
        <w:spacing w:line="360" w:lineRule="auto"/>
        <w:ind w:hanging="578"/>
        <w:rPr>
          <w:rFonts w:ascii="宋体" w:hAnsi="宋体"/>
          <w:bCs/>
          <w:snapToGrid w:val="0"/>
          <w:sz w:val="24"/>
        </w:rPr>
      </w:pPr>
      <w:r>
        <w:rPr>
          <w:rFonts w:ascii="宋体" w:hAnsi="宋体" w:hint="eastAsia"/>
          <w:bCs/>
          <w:snapToGrid w:val="0"/>
          <w:sz w:val="24"/>
        </w:rPr>
        <w:t>所有投标期间发出的补充通知。</w:t>
      </w:r>
    </w:p>
    <w:p w:rsidR="00F10E4C" w:rsidRDefault="00793D20">
      <w:pPr>
        <w:spacing w:line="500" w:lineRule="exact"/>
        <w:rPr>
          <w:rFonts w:ascii="宋体" w:hAnsi="宋体"/>
          <w:sz w:val="24"/>
        </w:rPr>
      </w:pPr>
      <w:r>
        <w:rPr>
          <w:rFonts w:ascii="宋体" w:hAnsi="宋体" w:hint="eastAsia"/>
          <w:sz w:val="24"/>
        </w:rPr>
        <w:t>6.2投标人应认真阅读招标文件中所有的事项、格式、条款和规范等要求。如果投标人没有按照招标文件要求提交全部资料，或者投标文件没有对招标文件做出实质性响应，其风险应由投标人承担。</w:t>
      </w:r>
    </w:p>
    <w:p w:rsidR="00F10E4C" w:rsidRDefault="00793D20">
      <w:pPr>
        <w:spacing w:line="500" w:lineRule="exact"/>
        <w:outlineLvl w:val="0"/>
        <w:rPr>
          <w:rFonts w:ascii="宋体" w:hAnsi="宋体"/>
          <w:sz w:val="24"/>
        </w:rPr>
      </w:pPr>
      <w:r>
        <w:rPr>
          <w:rFonts w:ascii="宋体" w:hAnsi="宋体" w:hint="eastAsia"/>
          <w:sz w:val="24"/>
        </w:rPr>
        <w:t>7.招标文件的澄清</w:t>
      </w:r>
    </w:p>
    <w:p w:rsidR="00F10E4C" w:rsidRDefault="00793D20">
      <w:pPr>
        <w:spacing w:line="500" w:lineRule="exact"/>
        <w:rPr>
          <w:rFonts w:ascii="宋体" w:hAnsi="宋体"/>
          <w:sz w:val="24"/>
        </w:rPr>
      </w:pPr>
      <w:r>
        <w:rPr>
          <w:rFonts w:ascii="宋体" w:hAnsi="宋体" w:hint="eastAsia"/>
          <w:sz w:val="24"/>
        </w:rPr>
        <w:t>7.1要求对招标文件进行澄清的投标人，均应在投标截止日15天前按投标人须知前附表中的通讯地址，以书面形式（如信件、邮件等）通知招标人，招标人对投标截止日15天前收到的任何澄清要求将以书面形式予以答复，同时将此书面答复传送给每个取得招标文件的投标人，答复中包括所有问题，但不包括问题的来源。</w:t>
      </w:r>
    </w:p>
    <w:p w:rsidR="00F10E4C" w:rsidRDefault="00793D20">
      <w:pPr>
        <w:spacing w:line="500" w:lineRule="exact"/>
        <w:outlineLvl w:val="0"/>
        <w:rPr>
          <w:rFonts w:ascii="宋体" w:hAnsi="宋体"/>
          <w:sz w:val="24"/>
        </w:rPr>
      </w:pPr>
      <w:r>
        <w:rPr>
          <w:rFonts w:ascii="宋体" w:hAnsi="宋体" w:hint="eastAsia"/>
          <w:sz w:val="24"/>
        </w:rPr>
        <w:t>8.招标文件的修改</w:t>
      </w:r>
    </w:p>
    <w:p w:rsidR="00F10E4C" w:rsidRDefault="00793D20">
      <w:pPr>
        <w:spacing w:line="500" w:lineRule="exact"/>
        <w:rPr>
          <w:rFonts w:ascii="宋体" w:hAnsi="宋体"/>
          <w:b/>
          <w:sz w:val="24"/>
        </w:rPr>
      </w:pPr>
      <w:r>
        <w:rPr>
          <w:rFonts w:ascii="宋体" w:hAnsi="宋体" w:hint="eastAsia"/>
          <w:b/>
          <w:sz w:val="24"/>
        </w:rPr>
        <w:lastRenderedPageBreak/>
        <w:t>8.1在投标截止日前的任何时候，无论出于何种原因，招标人均可主动地或在解答投标人提出的澄清问题时对招标文件进行修改。</w:t>
      </w:r>
    </w:p>
    <w:p w:rsidR="00F10E4C" w:rsidRDefault="00793D20">
      <w:pPr>
        <w:spacing w:line="500" w:lineRule="exact"/>
        <w:rPr>
          <w:rFonts w:ascii="宋体" w:hAnsi="宋体"/>
          <w:b/>
          <w:sz w:val="24"/>
        </w:rPr>
      </w:pPr>
      <w:r>
        <w:rPr>
          <w:rFonts w:ascii="宋体" w:hAnsi="宋体" w:hint="eastAsia"/>
          <w:b/>
          <w:sz w:val="24"/>
        </w:rPr>
        <w:t>8.2招标文件的任何修改和补充都会发放给所有领取招标文件的投标人，任何发放的招标文件的修改和补充与此前发布的招标文件具有同等效力，并对所有投标人均具有约束力。</w:t>
      </w:r>
    </w:p>
    <w:p w:rsidR="00F10E4C" w:rsidRDefault="00793D20">
      <w:pPr>
        <w:spacing w:line="500" w:lineRule="exact"/>
        <w:rPr>
          <w:rFonts w:ascii="宋体" w:hAnsi="宋体"/>
          <w:sz w:val="24"/>
        </w:rPr>
      </w:pPr>
      <w:r>
        <w:rPr>
          <w:rFonts w:ascii="宋体" w:hAnsi="宋体" w:hint="eastAsia"/>
          <w:sz w:val="24"/>
        </w:rPr>
        <w:t>8.3为使投标人有充分的时间对招标文件的修改部分进行分析、研究，招标人有权推迟投标截止日期和开标日期，并将此变更书面通知所有收到招标文件的投标人。变更书面通知一经发放，即视为所有潜在投标人收悉。</w:t>
      </w:r>
    </w:p>
    <w:p w:rsidR="00F10E4C" w:rsidRDefault="00793D20">
      <w:pPr>
        <w:spacing w:line="500" w:lineRule="exact"/>
        <w:jc w:val="center"/>
        <w:outlineLvl w:val="0"/>
        <w:rPr>
          <w:rFonts w:ascii="宋体" w:hAnsi="宋体"/>
          <w:sz w:val="24"/>
        </w:rPr>
      </w:pPr>
      <w:r>
        <w:rPr>
          <w:rFonts w:ascii="宋体" w:hAnsi="宋体" w:hint="eastAsia"/>
          <w:sz w:val="24"/>
        </w:rPr>
        <w:t>三、投标文件的编制</w:t>
      </w:r>
    </w:p>
    <w:p w:rsidR="00F10E4C" w:rsidRDefault="00793D20">
      <w:pPr>
        <w:spacing w:line="500" w:lineRule="exact"/>
        <w:outlineLvl w:val="0"/>
        <w:rPr>
          <w:rFonts w:ascii="宋体" w:hAnsi="宋体"/>
          <w:sz w:val="24"/>
        </w:rPr>
      </w:pPr>
      <w:r>
        <w:rPr>
          <w:rFonts w:ascii="宋体" w:hAnsi="宋体" w:hint="eastAsia"/>
          <w:sz w:val="24"/>
        </w:rPr>
        <w:t>9.投标的语言及度量衡单位</w:t>
      </w:r>
    </w:p>
    <w:p w:rsidR="00F10E4C" w:rsidRDefault="00793D20">
      <w:pPr>
        <w:spacing w:line="500" w:lineRule="exact"/>
        <w:rPr>
          <w:rFonts w:ascii="宋体" w:hAnsi="宋体"/>
          <w:sz w:val="24"/>
        </w:rPr>
      </w:pPr>
      <w:r>
        <w:rPr>
          <w:rFonts w:ascii="宋体" w:hAnsi="宋体" w:hint="eastAsia"/>
          <w:sz w:val="24"/>
        </w:rPr>
        <w:t>9.1投标人提交的投标文件以及投标人与招标人就有关投标文件的澄清函电均应使用中文。</w:t>
      </w:r>
    </w:p>
    <w:p w:rsidR="00F10E4C" w:rsidRDefault="00793D20">
      <w:pPr>
        <w:spacing w:line="500" w:lineRule="exact"/>
        <w:rPr>
          <w:rFonts w:ascii="宋体" w:hAnsi="宋体"/>
          <w:sz w:val="24"/>
        </w:rPr>
      </w:pPr>
      <w:r>
        <w:rPr>
          <w:rFonts w:ascii="宋体" w:hAnsi="宋体" w:hint="eastAsia"/>
          <w:sz w:val="24"/>
        </w:rPr>
        <w:t>9.2除技术规格中另有规定外，投标文件所使用的度量衡单位，均须采用公制。</w:t>
      </w:r>
    </w:p>
    <w:p w:rsidR="00F10E4C" w:rsidRDefault="00793D20">
      <w:pPr>
        <w:spacing w:line="500" w:lineRule="exact"/>
        <w:outlineLvl w:val="0"/>
        <w:rPr>
          <w:rFonts w:ascii="宋体" w:hAnsi="宋体"/>
          <w:sz w:val="24"/>
        </w:rPr>
      </w:pPr>
      <w:r>
        <w:rPr>
          <w:rFonts w:ascii="宋体" w:hAnsi="宋体" w:hint="eastAsia"/>
          <w:sz w:val="24"/>
        </w:rPr>
        <w:t>10.投标文件的构成</w:t>
      </w:r>
    </w:p>
    <w:p w:rsidR="00F10E4C" w:rsidRDefault="00793D20">
      <w:pPr>
        <w:spacing w:line="500" w:lineRule="exact"/>
        <w:rPr>
          <w:rFonts w:ascii="宋体" w:hAnsi="宋体"/>
          <w:sz w:val="24"/>
        </w:rPr>
      </w:pPr>
      <w:r>
        <w:rPr>
          <w:rFonts w:ascii="宋体" w:hAnsi="宋体" w:hint="eastAsia"/>
          <w:sz w:val="24"/>
        </w:rPr>
        <w:t>10.1 投标文件应包括下列部分：</w:t>
      </w:r>
    </w:p>
    <w:p w:rsidR="00F10E4C" w:rsidRDefault="00793D20">
      <w:pPr>
        <w:spacing w:line="500" w:lineRule="exact"/>
        <w:jc w:val="left"/>
        <w:rPr>
          <w:rFonts w:ascii="宋体" w:hAnsi="宋体"/>
          <w:sz w:val="24"/>
        </w:rPr>
      </w:pPr>
      <w:r>
        <w:rPr>
          <w:rFonts w:ascii="宋体" w:hAnsi="宋体" w:hint="eastAsia"/>
          <w:sz w:val="24"/>
        </w:rPr>
        <w:t>1）开标一览表（详见格式）；</w:t>
      </w:r>
    </w:p>
    <w:p w:rsidR="00F10E4C" w:rsidRDefault="00793D20">
      <w:pPr>
        <w:spacing w:line="500" w:lineRule="exact"/>
        <w:jc w:val="left"/>
        <w:rPr>
          <w:rFonts w:ascii="宋体" w:hAnsi="宋体"/>
          <w:sz w:val="24"/>
        </w:rPr>
      </w:pPr>
      <w:r>
        <w:rPr>
          <w:rFonts w:ascii="宋体" w:hAnsi="宋体" w:hint="eastAsia"/>
          <w:sz w:val="24"/>
        </w:rPr>
        <w:t>2）投标函（详见格式）；</w:t>
      </w:r>
    </w:p>
    <w:p w:rsidR="00F10E4C" w:rsidRDefault="00793D20">
      <w:pPr>
        <w:spacing w:line="500" w:lineRule="exact"/>
        <w:jc w:val="left"/>
        <w:rPr>
          <w:rFonts w:ascii="宋体" w:hAnsi="宋体"/>
          <w:sz w:val="24"/>
        </w:rPr>
      </w:pPr>
      <w:r>
        <w:rPr>
          <w:rFonts w:ascii="宋体" w:hAnsi="宋体" w:hint="eastAsia"/>
          <w:sz w:val="24"/>
        </w:rPr>
        <w:t>3）承诺书（详见格式）；</w:t>
      </w:r>
    </w:p>
    <w:p w:rsidR="00F10E4C" w:rsidRDefault="00793D20">
      <w:pPr>
        <w:spacing w:line="500" w:lineRule="exact"/>
        <w:jc w:val="left"/>
        <w:rPr>
          <w:rFonts w:ascii="宋体" w:hAnsi="宋体"/>
          <w:sz w:val="24"/>
        </w:rPr>
      </w:pPr>
      <w:r>
        <w:rPr>
          <w:rFonts w:ascii="宋体" w:hAnsi="宋体" w:hint="eastAsia"/>
          <w:sz w:val="24"/>
        </w:rPr>
        <w:t>4）有效的营业执照（营业执照范围内有一般固废处置）或具有县级及以上环保主管部门出具的可进行固废处置的证明材料（复印件加盖公章）；</w:t>
      </w:r>
    </w:p>
    <w:p w:rsidR="00F10E4C" w:rsidRDefault="00793D20">
      <w:pPr>
        <w:spacing w:line="500" w:lineRule="exact"/>
        <w:jc w:val="left"/>
        <w:rPr>
          <w:rFonts w:ascii="宋体" w:hAnsi="宋体"/>
          <w:sz w:val="24"/>
        </w:rPr>
      </w:pPr>
      <w:r>
        <w:rPr>
          <w:rFonts w:ascii="宋体" w:hAnsi="宋体" w:hint="eastAsia"/>
          <w:sz w:val="24"/>
        </w:rPr>
        <w:t>5）投标人须提供具备污泥处置能力的环评批复和环保验收证明等证明文件（复印件加盖公章）；</w:t>
      </w:r>
    </w:p>
    <w:p w:rsidR="00F10E4C" w:rsidRDefault="00793D20">
      <w:pPr>
        <w:spacing w:line="500" w:lineRule="exact"/>
        <w:jc w:val="left"/>
        <w:rPr>
          <w:rFonts w:ascii="宋体" w:hAnsi="宋体"/>
          <w:sz w:val="24"/>
        </w:rPr>
      </w:pPr>
      <w:r>
        <w:rPr>
          <w:rFonts w:ascii="宋体" w:hAnsi="宋体" w:hint="eastAsia"/>
          <w:sz w:val="24"/>
        </w:rPr>
        <w:t>6）投标人基本存款账户开户许可证或基本户相关证明（复印件加盖公章）；</w:t>
      </w:r>
    </w:p>
    <w:p w:rsidR="00F10E4C" w:rsidRDefault="00793D20">
      <w:pPr>
        <w:spacing w:line="500" w:lineRule="exact"/>
        <w:jc w:val="left"/>
        <w:textAlignment w:val="baseline"/>
        <w:rPr>
          <w:rFonts w:ascii="宋体" w:hAnsi="宋体"/>
          <w:sz w:val="24"/>
        </w:rPr>
      </w:pPr>
      <w:r>
        <w:rPr>
          <w:rFonts w:ascii="宋体" w:hAnsi="宋体" w:hint="eastAsia"/>
          <w:sz w:val="24"/>
        </w:rPr>
        <w:t>7）招标文件要求提供的其他资料</w:t>
      </w:r>
    </w:p>
    <w:p w:rsidR="00F10E4C" w:rsidRDefault="00793D20">
      <w:pPr>
        <w:spacing w:line="500" w:lineRule="exact"/>
        <w:jc w:val="left"/>
        <w:textAlignment w:val="baseline"/>
        <w:rPr>
          <w:rFonts w:ascii="宋体" w:hAnsi="宋体"/>
          <w:b/>
          <w:bCs/>
          <w:sz w:val="24"/>
        </w:rPr>
      </w:pPr>
      <w:r>
        <w:rPr>
          <w:rFonts w:ascii="宋体" w:hAnsi="宋体" w:hint="eastAsia"/>
          <w:b/>
          <w:bCs/>
          <w:sz w:val="24"/>
        </w:rPr>
        <w:t>注：其中4）5）6）为资格审查资料，资格审查未通过的投标文件按无效投标处理。</w:t>
      </w:r>
    </w:p>
    <w:p w:rsidR="00F10E4C" w:rsidRDefault="00793D20">
      <w:pPr>
        <w:spacing w:line="360" w:lineRule="auto"/>
        <w:rPr>
          <w:rFonts w:ascii="宋体" w:hAnsi="宋体"/>
          <w:sz w:val="24"/>
        </w:rPr>
      </w:pPr>
      <w:r>
        <w:rPr>
          <w:rFonts w:ascii="宋体" w:hAnsi="宋体" w:hint="eastAsia"/>
          <w:sz w:val="24"/>
        </w:rPr>
        <w:t>10．2投标人应将投标文件按顺序分别装订成册，</w:t>
      </w:r>
      <w:r>
        <w:rPr>
          <w:rFonts w:ascii="宋体" w:hAnsi="宋体" w:hint="eastAsia"/>
          <w:b/>
          <w:bCs/>
          <w:sz w:val="24"/>
        </w:rPr>
        <w:t>“开标一览表”不与投标文件一起装订，单独封装于一个封袋中</w:t>
      </w:r>
      <w:r>
        <w:rPr>
          <w:rFonts w:ascii="宋体" w:hAnsi="宋体" w:hint="eastAsia"/>
          <w:sz w:val="24"/>
        </w:rPr>
        <w:t>。</w:t>
      </w:r>
    </w:p>
    <w:p w:rsidR="00F10E4C" w:rsidRDefault="00793D20">
      <w:pPr>
        <w:tabs>
          <w:tab w:val="left" w:pos="0"/>
          <w:tab w:val="left" w:pos="993"/>
          <w:tab w:val="left" w:pos="1134"/>
        </w:tabs>
        <w:snapToGrid w:val="0"/>
        <w:spacing w:line="360" w:lineRule="auto"/>
        <w:rPr>
          <w:rFonts w:ascii="宋体" w:hAnsi="宋体"/>
          <w:snapToGrid w:val="0"/>
          <w:sz w:val="24"/>
        </w:rPr>
      </w:pPr>
      <w:r>
        <w:rPr>
          <w:rFonts w:ascii="宋体" w:hAnsi="宋体" w:cs="Arial" w:hint="eastAsia"/>
          <w:snapToGrid w:val="0"/>
          <w:sz w:val="24"/>
        </w:rPr>
        <w:lastRenderedPageBreak/>
        <w:t>10.3</w:t>
      </w:r>
      <w:r>
        <w:rPr>
          <w:rFonts w:ascii="宋体" w:hAnsi="宋体" w:hint="eastAsia"/>
          <w:snapToGrid w:val="0"/>
          <w:sz w:val="24"/>
        </w:rPr>
        <w:t>投标文件的份数和签署</w:t>
      </w:r>
    </w:p>
    <w:p w:rsidR="00F10E4C" w:rsidRDefault="00793D20">
      <w:pPr>
        <w:tabs>
          <w:tab w:val="left" w:pos="0"/>
          <w:tab w:val="left" w:pos="1134"/>
        </w:tabs>
        <w:adjustRightInd w:val="0"/>
        <w:snapToGrid w:val="0"/>
        <w:spacing w:line="360" w:lineRule="auto"/>
        <w:textAlignment w:val="baseline"/>
        <w:rPr>
          <w:rFonts w:ascii="宋体" w:hAnsi="宋体"/>
          <w:snapToGrid w:val="0"/>
          <w:sz w:val="24"/>
        </w:rPr>
      </w:pPr>
      <w:r>
        <w:rPr>
          <w:rFonts w:ascii="宋体" w:hAnsi="宋体" w:hint="eastAsia"/>
          <w:snapToGrid w:val="0"/>
          <w:sz w:val="24"/>
        </w:rPr>
        <w:t>（1）投标人必须编制一份投标文件“正本”和前附表所要求份数的“副本”，并明确标明“正本”和“副本”。投标文件正本和副本如有不一致之处，以正本为准。</w:t>
      </w:r>
    </w:p>
    <w:p w:rsidR="00F10E4C" w:rsidRDefault="00793D20">
      <w:pPr>
        <w:tabs>
          <w:tab w:val="left" w:pos="0"/>
          <w:tab w:val="left" w:pos="1134"/>
        </w:tabs>
        <w:adjustRightInd w:val="0"/>
        <w:snapToGrid w:val="0"/>
        <w:spacing w:line="360" w:lineRule="auto"/>
        <w:textAlignment w:val="baseline"/>
        <w:rPr>
          <w:rFonts w:ascii="宋体" w:hAnsi="宋体"/>
          <w:snapToGrid w:val="0"/>
          <w:sz w:val="24"/>
        </w:rPr>
      </w:pPr>
      <w:r>
        <w:rPr>
          <w:rFonts w:ascii="宋体" w:hAnsi="宋体" w:hint="eastAsia"/>
          <w:snapToGrid w:val="0"/>
          <w:sz w:val="24"/>
        </w:rPr>
        <w:t>（2）投标文件均应使用不能擦去的墨水书写或打印，投标函等相关部位按要求由投标人加盖法人公章和法定代表人或法定代表人委托的代理人印鉴或签字。</w:t>
      </w:r>
    </w:p>
    <w:p w:rsidR="00F10E4C" w:rsidRDefault="00793D20">
      <w:pPr>
        <w:tabs>
          <w:tab w:val="left" w:pos="0"/>
          <w:tab w:val="left" w:pos="993"/>
          <w:tab w:val="left" w:pos="1134"/>
        </w:tabs>
        <w:snapToGrid w:val="0"/>
        <w:spacing w:line="360" w:lineRule="auto"/>
      </w:pPr>
      <w:r>
        <w:rPr>
          <w:rFonts w:ascii="宋体" w:hAnsi="宋体" w:hint="eastAsia"/>
          <w:snapToGrid w:val="0"/>
          <w:sz w:val="24"/>
        </w:rPr>
        <w:t>（3）全套投标文件应无涂改和行间插字，除非这些删改是根据招标文件的指示进行的，或者是投标人造成的必须修改的错误。修改处应加盖法定代表人或其委托人印鉴。</w:t>
      </w:r>
    </w:p>
    <w:p w:rsidR="00F10E4C" w:rsidRDefault="00793D20">
      <w:pPr>
        <w:spacing w:line="500" w:lineRule="exact"/>
        <w:outlineLvl w:val="0"/>
        <w:rPr>
          <w:rFonts w:ascii="宋体" w:hAnsi="宋体"/>
          <w:sz w:val="24"/>
        </w:rPr>
      </w:pPr>
      <w:r>
        <w:rPr>
          <w:rFonts w:ascii="宋体" w:hAnsi="宋体" w:hint="eastAsia"/>
          <w:sz w:val="24"/>
        </w:rPr>
        <w:t>11.投标函格式</w:t>
      </w:r>
    </w:p>
    <w:p w:rsidR="00F10E4C" w:rsidRDefault="00793D20">
      <w:pPr>
        <w:spacing w:line="500" w:lineRule="exact"/>
        <w:rPr>
          <w:rFonts w:ascii="宋体" w:hAnsi="宋体"/>
          <w:sz w:val="24"/>
        </w:rPr>
      </w:pPr>
      <w:r>
        <w:rPr>
          <w:rFonts w:ascii="宋体" w:hAnsi="宋体" w:hint="eastAsia"/>
          <w:sz w:val="24"/>
        </w:rPr>
        <w:t>11.1 投标人应完整地填写招标文件中的投标函格式，说明所服务项目的价格等。</w:t>
      </w:r>
    </w:p>
    <w:p w:rsidR="00F10E4C" w:rsidRDefault="00793D20">
      <w:pPr>
        <w:spacing w:line="500" w:lineRule="exact"/>
        <w:outlineLvl w:val="0"/>
        <w:rPr>
          <w:rFonts w:ascii="宋体" w:hAnsi="宋体"/>
          <w:sz w:val="24"/>
        </w:rPr>
      </w:pPr>
      <w:r>
        <w:rPr>
          <w:rFonts w:ascii="宋体" w:hAnsi="宋体" w:hint="eastAsia"/>
          <w:sz w:val="24"/>
        </w:rPr>
        <w:t>12.投标报价</w:t>
      </w:r>
    </w:p>
    <w:p w:rsidR="00F10E4C" w:rsidRDefault="00793D20">
      <w:pPr>
        <w:spacing w:line="500" w:lineRule="exact"/>
        <w:rPr>
          <w:rFonts w:ascii="宋体" w:hAnsi="宋体"/>
          <w:sz w:val="24"/>
        </w:rPr>
      </w:pPr>
      <w:r>
        <w:rPr>
          <w:rFonts w:ascii="宋体" w:hAnsi="宋体" w:hint="eastAsia"/>
          <w:sz w:val="24"/>
        </w:rPr>
        <w:t>12.1 投标人任何有选择的报价将不予接受，每个标段只允许有一个报价。</w:t>
      </w:r>
    </w:p>
    <w:p w:rsidR="00F10E4C" w:rsidRDefault="00793D20">
      <w:pPr>
        <w:spacing w:line="500" w:lineRule="exact"/>
        <w:rPr>
          <w:rFonts w:ascii="宋体" w:hAnsi="宋体"/>
          <w:sz w:val="24"/>
        </w:rPr>
      </w:pPr>
      <w:r>
        <w:rPr>
          <w:rFonts w:ascii="宋体" w:hAnsi="宋体" w:hint="eastAsia"/>
          <w:sz w:val="24"/>
        </w:rPr>
        <w:t>12.2</w:t>
      </w:r>
      <w:r>
        <w:rPr>
          <w:rFonts w:ascii="宋体" w:hAnsi="宋体" w:hint="eastAsia"/>
          <w:b/>
          <w:bCs/>
          <w:sz w:val="24"/>
        </w:rPr>
        <w:t>投标报价</w:t>
      </w:r>
      <w:r>
        <w:rPr>
          <w:rFonts w:ascii="宋体" w:hAnsi="宋体" w:hint="eastAsia"/>
          <w:sz w:val="24"/>
        </w:rPr>
        <w:t>应包括发生的污泥处置费、转移费（包含水厂污泥脱水车间至仓库的转运费用）、人工费、机械费、管理费、保险、各项规费、利润、各项税费、所有风险、所有责任以及招标文件约定的其他等各项费用。投标人要认真阅读清单，慎重报价。如有漏项招标人将视同优惠。招标人不再支付报价以外的任何费用。</w:t>
      </w:r>
    </w:p>
    <w:p w:rsidR="00F10E4C" w:rsidRDefault="00793D20">
      <w:pPr>
        <w:spacing w:line="500" w:lineRule="exact"/>
        <w:outlineLvl w:val="0"/>
        <w:rPr>
          <w:rFonts w:ascii="宋体" w:hAnsi="宋体"/>
          <w:sz w:val="24"/>
        </w:rPr>
      </w:pPr>
      <w:r>
        <w:rPr>
          <w:rFonts w:ascii="宋体" w:hAnsi="宋体" w:hint="eastAsia"/>
          <w:sz w:val="24"/>
        </w:rPr>
        <w:t>13.投标货币</w:t>
      </w:r>
    </w:p>
    <w:p w:rsidR="00F10E4C" w:rsidRDefault="00793D20">
      <w:pPr>
        <w:spacing w:line="500" w:lineRule="exact"/>
        <w:rPr>
          <w:rFonts w:ascii="宋体" w:hAnsi="宋体"/>
          <w:sz w:val="24"/>
        </w:rPr>
      </w:pPr>
      <w:r>
        <w:rPr>
          <w:rFonts w:ascii="宋体" w:hAnsi="宋体" w:hint="eastAsia"/>
          <w:sz w:val="24"/>
        </w:rPr>
        <w:t>13.1投标应以人民币报价。</w:t>
      </w:r>
    </w:p>
    <w:p w:rsidR="00F10E4C" w:rsidRDefault="00793D20">
      <w:pPr>
        <w:numPr>
          <w:ilvl w:val="0"/>
          <w:numId w:val="3"/>
        </w:numPr>
        <w:spacing w:line="500" w:lineRule="exact"/>
        <w:rPr>
          <w:rFonts w:ascii="宋体" w:hAnsi="宋体"/>
          <w:sz w:val="24"/>
        </w:rPr>
      </w:pPr>
      <w:r>
        <w:rPr>
          <w:rFonts w:ascii="宋体" w:hAnsi="宋体" w:hint="eastAsia"/>
          <w:sz w:val="24"/>
        </w:rPr>
        <w:t>具体要求</w:t>
      </w:r>
    </w:p>
    <w:p w:rsidR="00F10E4C" w:rsidRDefault="00793D20">
      <w:pPr>
        <w:autoSpaceDE w:val="0"/>
        <w:autoSpaceDN w:val="0"/>
        <w:spacing w:line="500" w:lineRule="exact"/>
        <w:rPr>
          <w:rFonts w:ascii="宋体" w:hAnsi="宋体"/>
          <w:sz w:val="24"/>
        </w:rPr>
      </w:pPr>
      <w:r>
        <w:rPr>
          <w:rFonts w:ascii="宋体" w:hAnsi="宋体" w:hint="eastAsia"/>
          <w:sz w:val="24"/>
        </w:rPr>
        <w:t>14.1、若招标人的固体废物性质发生变化，且中标人没有处置资质，招标人可以提前终止合同。</w:t>
      </w:r>
    </w:p>
    <w:p w:rsidR="00F10E4C" w:rsidRDefault="00793D20">
      <w:pPr>
        <w:autoSpaceDE w:val="0"/>
        <w:autoSpaceDN w:val="0"/>
        <w:spacing w:line="500" w:lineRule="exact"/>
        <w:rPr>
          <w:rFonts w:ascii="宋体" w:hAnsi="宋体"/>
          <w:sz w:val="24"/>
        </w:rPr>
      </w:pPr>
      <w:r>
        <w:rPr>
          <w:rFonts w:ascii="宋体" w:hAnsi="宋体" w:hint="eastAsia"/>
          <w:sz w:val="24"/>
        </w:rPr>
        <w:t>14.2、中标单位须服从招标人要求，不得因环保、工商、等行政管理部门的检查</w:t>
      </w:r>
      <w:r>
        <w:rPr>
          <w:rFonts w:ascii="宋体" w:hAnsi="宋体" w:hint="eastAsia"/>
          <w:bCs/>
          <w:sz w:val="24"/>
        </w:rPr>
        <w:t>而不在规定期限内进行清理</w:t>
      </w:r>
      <w:r>
        <w:rPr>
          <w:rFonts w:ascii="宋体" w:hAnsi="宋体" w:hint="eastAsia"/>
          <w:sz w:val="24"/>
        </w:rPr>
        <w:t>，如因投标方原因造成不能及时处置完成，造成招标人背负环保和经济责任，招标人</w:t>
      </w:r>
      <w:r>
        <w:rPr>
          <w:rFonts w:ascii="宋体" w:hAnsi="宋体" w:hint="eastAsia"/>
          <w:bCs/>
          <w:sz w:val="24"/>
        </w:rPr>
        <w:t>有权提前终止合同并扣除全部履约保证金</w:t>
      </w:r>
      <w:r>
        <w:rPr>
          <w:rFonts w:ascii="宋体" w:hAnsi="宋体" w:hint="eastAsia"/>
          <w:sz w:val="24"/>
        </w:rPr>
        <w:t>。</w:t>
      </w:r>
    </w:p>
    <w:p w:rsidR="00F10E4C" w:rsidRDefault="00793D20">
      <w:pPr>
        <w:spacing w:line="500" w:lineRule="exact"/>
        <w:rPr>
          <w:rFonts w:ascii="宋体" w:hAnsi="宋体"/>
          <w:bCs/>
          <w:sz w:val="24"/>
        </w:rPr>
      </w:pPr>
      <w:r>
        <w:rPr>
          <w:rFonts w:ascii="宋体" w:hAnsi="宋体" w:hint="eastAsia"/>
          <w:bCs/>
          <w:sz w:val="24"/>
        </w:rPr>
        <w:t>14.3、投标人须保证对净水厂污泥的接收、装载、运输、贮存、利用、处理处置等符合国家现行的法律法规要求；污泥在运输过程中严禁散落、 丢弃，并符合</w:t>
      </w:r>
      <w:r>
        <w:rPr>
          <w:rFonts w:ascii="宋体" w:hAnsi="宋体" w:hint="eastAsia"/>
          <w:bCs/>
          <w:sz w:val="24"/>
        </w:rPr>
        <w:lastRenderedPageBreak/>
        <w:t>城市管理、交通管理等相关部门的规定；须按污泥特性进行无害化 处置，确保不产生二次污染，并接受环保等相关部门的监督。若违反约定，招标人将没收成交投标人的履约保证金，同时中标人须承担相关的法律责任， 并赔偿由此造成的相关经济及环境损失费用。</w:t>
      </w:r>
    </w:p>
    <w:p w:rsidR="00F10E4C" w:rsidRDefault="00793D20">
      <w:pPr>
        <w:spacing w:line="500" w:lineRule="exact"/>
        <w:rPr>
          <w:rFonts w:ascii="宋体" w:hAnsi="宋体"/>
          <w:bCs/>
          <w:sz w:val="24"/>
        </w:rPr>
      </w:pPr>
      <w:r>
        <w:rPr>
          <w:rFonts w:ascii="宋体" w:hAnsi="宋体" w:hint="eastAsia"/>
          <w:bCs/>
          <w:sz w:val="24"/>
        </w:rPr>
        <w:t>14.4、本项目服务期内中标人发生的一切安全及环保等问题、中标人工作人员如发生人身伤亡、财务或其他各类损失，无论因何种原因，招标人均不承担任何责任。</w:t>
      </w:r>
    </w:p>
    <w:p w:rsidR="00F10E4C" w:rsidRDefault="00793D20">
      <w:pPr>
        <w:spacing w:line="500" w:lineRule="exact"/>
        <w:rPr>
          <w:rFonts w:ascii="宋体" w:hAnsi="宋体"/>
          <w:sz w:val="24"/>
        </w:rPr>
      </w:pPr>
      <w:r>
        <w:rPr>
          <w:rFonts w:ascii="宋体" w:hAnsi="宋体" w:hint="eastAsia"/>
          <w:sz w:val="24"/>
        </w:rPr>
        <w:t>15. 所投货物需符合招标文件清单要求。</w:t>
      </w:r>
    </w:p>
    <w:p w:rsidR="00F10E4C" w:rsidRDefault="00793D20">
      <w:pPr>
        <w:spacing w:line="500" w:lineRule="exact"/>
        <w:outlineLvl w:val="0"/>
        <w:rPr>
          <w:rFonts w:ascii="宋体" w:hAnsi="宋体"/>
          <w:sz w:val="24"/>
        </w:rPr>
      </w:pPr>
      <w:r>
        <w:rPr>
          <w:rFonts w:ascii="宋体" w:hAnsi="宋体" w:hint="eastAsia"/>
          <w:sz w:val="24"/>
        </w:rPr>
        <w:t>16.投标保证金</w:t>
      </w:r>
    </w:p>
    <w:p w:rsidR="00F10E4C" w:rsidRDefault="00793D20">
      <w:pPr>
        <w:spacing w:line="500" w:lineRule="exact"/>
        <w:rPr>
          <w:rFonts w:ascii="宋体" w:hAnsi="宋体"/>
          <w:sz w:val="24"/>
        </w:rPr>
      </w:pPr>
      <w:r>
        <w:rPr>
          <w:rFonts w:ascii="宋体" w:hAnsi="宋体" w:hint="eastAsia"/>
          <w:sz w:val="24"/>
        </w:rPr>
        <w:t>本次招标</w:t>
      </w:r>
      <w:r>
        <w:rPr>
          <w:rFonts w:ascii="宋体" w:hAnsi="宋体" w:hint="eastAsia"/>
          <w:b/>
          <w:bCs/>
          <w:color w:val="FF0000"/>
          <w:sz w:val="24"/>
        </w:rPr>
        <w:t>不收取</w:t>
      </w:r>
      <w:r>
        <w:rPr>
          <w:rFonts w:ascii="宋体" w:hAnsi="宋体" w:hint="eastAsia"/>
          <w:sz w:val="24"/>
        </w:rPr>
        <w:t>投标保证金。</w:t>
      </w:r>
    </w:p>
    <w:p w:rsidR="00F10E4C" w:rsidRDefault="00793D20">
      <w:pPr>
        <w:spacing w:line="500" w:lineRule="exact"/>
        <w:outlineLvl w:val="0"/>
        <w:rPr>
          <w:rFonts w:ascii="宋体" w:hAnsi="宋体"/>
          <w:sz w:val="24"/>
        </w:rPr>
      </w:pPr>
      <w:r>
        <w:rPr>
          <w:rFonts w:ascii="宋体" w:hAnsi="宋体" w:hint="eastAsia"/>
          <w:sz w:val="24"/>
        </w:rPr>
        <w:t>17.投标有效期：投标有效期为开标之日后60天。</w:t>
      </w:r>
    </w:p>
    <w:p w:rsidR="00F10E4C" w:rsidRDefault="00793D20">
      <w:pPr>
        <w:spacing w:line="500" w:lineRule="exact"/>
        <w:rPr>
          <w:rFonts w:ascii="宋体" w:hAnsi="宋体"/>
          <w:sz w:val="24"/>
        </w:rPr>
      </w:pPr>
      <w:r>
        <w:rPr>
          <w:rFonts w:ascii="宋体" w:hAnsi="宋体" w:hint="eastAsia"/>
          <w:sz w:val="24"/>
        </w:rPr>
        <w:t>18.在特殊情况下， 招标人于原投标有效期满前，可向投标人提出延长投标有效期的要求。这种要求与答复均应采用书面形式，如信件、传真或电报等。同意延长投标有效期的投标人既不能要求也不允许修改其投标文件。</w:t>
      </w:r>
    </w:p>
    <w:p w:rsidR="00F10E4C" w:rsidRDefault="00793D20">
      <w:pPr>
        <w:spacing w:line="500" w:lineRule="exact"/>
        <w:jc w:val="center"/>
        <w:outlineLvl w:val="0"/>
        <w:rPr>
          <w:rFonts w:ascii="宋体" w:hAnsi="宋体"/>
          <w:sz w:val="24"/>
        </w:rPr>
      </w:pPr>
      <w:r>
        <w:rPr>
          <w:rFonts w:ascii="宋体" w:hAnsi="宋体" w:hint="eastAsia"/>
          <w:sz w:val="24"/>
        </w:rPr>
        <w:t>四、投标文件的递交</w:t>
      </w:r>
    </w:p>
    <w:p w:rsidR="00F10E4C" w:rsidRDefault="00793D20">
      <w:pPr>
        <w:spacing w:line="500" w:lineRule="exact"/>
        <w:outlineLvl w:val="0"/>
        <w:rPr>
          <w:rFonts w:ascii="宋体" w:hAnsi="宋体"/>
          <w:b/>
          <w:sz w:val="24"/>
        </w:rPr>
      </w:pPr>
      <w:r>
        <w:rPr>
          <w:rFonts w:ascii="宋体" w:hAnsi="宋体" w:hint="eastAsia"/>
          <w:b/>
          <w:sz w:val="24"/>
        </w:rPr>
        <w:t>19.投标文件的密封和标记</w:t>
      </w:r>
    </w:p>
    <w:p w:rsidR="00F10E4C" w:rsidRDefault="00793D20">
      <w:pPr>
        <w:spacing w:line="500" w:lineRule="exact"/>
        <w:rPr>
          <w:rFonts w:ascii="宋体" w:hAnsi="宋体"/>
          <w:b/>
          <w:sz w:val="24"/>
        </w:rPr>
      </w:pPr>
      <w:r>
        <w:rPr>
          <w:rFonts w:ascii="宋体" w:hAnsi="宋体" w:hint="eastAsia"/>
          <w:b/>
          <w:sz w:val="24"/>
        </w:rPr>
        <w:t>19.1投标文件中的“开标一览表”、“投标文件”应分别密封包装在两个密封袋里，并在密封袋上相应注明“开标一览表”、“投标文件”，并分别注明工程名称、投标人名称。密封袋的封口处应加盖投标单位法人章。</w:t>
      </w:r>
    </w:p>
    <w:p w:rsidR="00F10E4C" w:rsidRDefault="00793D20">
      <w:pPr>
        <w:spacing w:line="500" w:lineRule="exact"/>
        <w:rPr>
          <w:rFonts w:ascii="宋体" w:hAnsi="宋体"/>
          <w:sz w:val="24"/>
        </w:rPr>
      </w:pPr>
      <w:r>
        <w:rPr>
          <w:rFonts w:ascii="宋体" w:hAnsi="宋体" w:hint="eastAsia"/>
          <w:sz w:val="24"/>
        </w:rPr>
        <w:t>19.2投标文件有下列情形之一的，招标人应当拒收：</w:t>
      </w:r>
    </w:p>
    <w:p w:rsidR="00F10E4C" w:rsidRDefault="00793D20">
      <w:pPr>
        <w:spacing w:line="500" w:lineRule="exact"/>
        <w:ind w:firstLineChars="100" w:firstLine="240"/>
        <w:rPr>
          <w:rFonts w:ascii="宋体" w:hAnsi="宋体"/>
          <w:sz w:val="24"/>
        </w:rPr>
      </w:pPr>
      <w:r>
        <w:rPr>
          <w:rFonts w:ascii="宋体" w:hAnsi="宋体" w:hint="eastAsia"/>
          <w:sz w:val="24"/>
        </w:rPr>
        <w:t>（1）逾期送达指定地点；</w:t>
      </w:r>
    </w:p>
    <w:p w:rsidR="00F10E4C" w:rsidRDefault="00793D20">
      <w:pPr>
        <w:autoSpaceDE w:val="0"/>
        <w:autoSpaceDN w:val="0"/>
        <w:adjustRightInd w:val="0"/>
        <w:snapToGrid w:val="0"/>
        <w:spacing w:line="500" w:lineRule="exact"/>
        <w:ind w:firstLineChars="100" w:firstLine="240"/>
        <w:jc w:val="left"/>
        <w:rPr>
          <w:rFonts w:ascii="宋体" w:hAnsi="宋体"/>
          <w:sz w:val="24"/>
        </w:rPr>
      </w:pPr>
      <w:r>
        <w:rPr>
          <w:rFonts w:ascii="宋体" w:hAnsi="宋体" w:hint="eastAsia"/>
          <w:sz w:val="24"/>
        </w:rPr>
        <w:t>（2）未按招标文件要求密封和标志。</w:t>
      </w:r>
    </w:p>
    <w:p w:rsidR="00F10E4C" w:rsidRDefault="00793D20">
      <w:pPr>
        <w:spacing w:line="500" w:lineRule="exact"/>
        <w:outlineLvl w:val="0"/>
        <w:rPr>
          <w:rFonts w:ascii="宋体" w:hAnsi="宋体"/>
          <w:sz w:val="24"/>
        </w:rPr>
      </w:pPr>
      <w:r>
        <w:rPr>
          <w:rFonts w:ascii="宋体" w:hAnsi="宋体" w:hint="eastAsia"/>
          <w:sz w:val="24"/>
        </w:rPr>
        <w:t>20.投标截止日期</w:t>
      </w:r>
    </w:p>
    <w:p w:rsidR="00F10E4C" w:rsidRDefault="00793D20">
      <w:pPr>
        <w:spacing w:line="500" w:lineRule="exact"/>
        <w:rPr>
          <w:rFonts w:ascii="宋体" w:hAnsi="宋体"/>
          <w:sz w:val="24"/>
        </w:rPr>
      </w:pPr>
      <w:r>
        <w:rPr>
          <w:rFonts w:ascii="宋体" w:hAnsi="宋体" w:hint="eastAsia"/>
          <w:sz w:val="24"/>
        </w:rPr>
        <w:t>20.1 招标人收到投标文件的时间不得迟于投标人须知前附表中规定的截止时间。</w:t>
      </w:r>
    </w:p>
    <w:p w:rsidR="00F10E4C" w:rsidRDefault="00793D20">
      <w:pPr>
        <w:spacing w:line="500" w:lineRule="exact"/>
        <w:outlineLvl w:val="0"/>
        <w:rPr>
          <w:rFonts w:ascii="宋体" w:hAnsi="宋体"/>
          <w:sz w:val="24"/>
        </w:rPr>
      </w:pPr>
      <w:r>
        <w:rPr>
          <w:rFonts w:ascii="宋体" w:hAnsi="宋体" w:hint="eastAsia"/>
          <w:sz w:val="24"/>
        </w:rPr>
        <w:t>21.迟交的投标文件</w:t>
      </w:r>
    </w:p>
    <w:p w:rsidR="00F10E4C" w:rsidRDefault="00793D20">
      <w:pPr>
        <w:spacing w:line="500" w:lineRule="exact"/>
        <w:rPr>
          <w:rFonts w:ascii="宋体" w:hAnsi="宋体"/>
          <w:sz w:val="24"/>
        </w:rPr>
      </w:pPr>
      <w:r>
        <w:rPr>
          <w:rFonts w:ascii="宋体" w:hAnsi="宋体" w:hint="eastAsia"/>
          <w:sz w:val="24"/>
        </w:rPr>
        <w:t>21.1 按照第21条的规定，招标人将拒绝并原封退回在其规定的截止日期后收到的任何投标文件。</w:t>
      </w:r>
    </w:p>
    <w:p w:rsidR="00F10E4C" w:rsidRDefault="00793D20">
      <w:pPr>
        <w:spacing w:line="500" w:lineRule="exact"/>
        <w:outlineLvl w:val="0"/>
        <w:rPr>
          <w:rFonts w:ascii="宋体" w:hAnsi="宋体"/>
          <w:sz w:val="24"/>
        </w:rPr>
      </w:pPr>
      <w:r>
        <w:rPr>
          <w:rFonts w:ascii="宋体" w:hAnsi="宋体" w:hint="eastAsia"/>
          <w:sz w:val="24"/>
        </w:rPr>
        <w:lastRenderedPageBreak/>
        <w:t>22.投标文件的修改和撤回</w:t>
      </w:r>
    </w:p>
    <w:p w:rsidR="00F10E4C" w:rsidRDefault="00793D20">
      <w:pPr>
        <w:spacing w:line="500" w:lineRule="exact"/>
        <w:rPr>
          <w:rFonts w:ascii="宋体" w:hAnsi="宋体"/>
          <w:sz w:val="24"/>
        </w:rPr>
      </w:pPr>
      <w:r>
        <w:rPr>
          <w:rFonts w:ascii="宋体" w:hAnsi="宋体" w:hint="eastAsia"/>
          <w:sz w:val="24"/>
        </w:rPr>
        <w:t>22.1投标人在递交投标文件后，可以修改或撤回其投标文件，但这种修改和撤回，必须在规定的投标截止日期前，以书面形式送达招标代理。</w:t>
      </w:r>
    </w:p>
    <w:p w:rsidR="00F10E4C" w:rsidRDefault="00793D20">
      <w:pPr>
        <w:spacing w:line="500" w:lineRule="exact"/>
        <w:rPr>
          <w:rFonts w:ascii="宋体" w:hAnsi="宋体"/>
          <w:sz w:val="24"/>
        </w:rPr>
      </w:pPr>
      <w:r>
        <w:rPr>
          <w:rFonts w:ascii="宋体" w:hAnsi="宋体" w:hint="eastAsia"/>
          <w:sz w:val="24"/>
        </w:rPr>
        <w:t>22.2投标人的修改或撤回通知书，应按第19条的规定进行密封、标记，并应在封套上加注“修改”或“撤回”字样。</w:t>
      </w:r>
    </w:p>
    <w:p w:rsidR="00F10E4C" w:rsidRDefault="00793D20">
      <w:pPr>
        <w:spacing w:line="500" w:lineRule="exact"/>
        <w:rPr>
          <w:rFonts w:ascii="宋体" w:hAnsi="宋体"/>
          <w:sz w:val="24"/>
        </w:rPr>
      </w:pPr>
      <w:r>
        <w:rPr>
          <w:rFonts w:ascii="宋体" w:hAnsi="宋体" w:hint="eastAsia"/>
          <w:sz w:val="24"/>
        </w:rPr>
        <w:t>22.3在投标截止期之后，投标人不得对其投标文件做任何修改。</w:t>
      </w:r>
    </w:p>
    <w:p w:rsidR="00F10E4C" w:rsidRDefault="00793D20">
      <w:pPr>
        <w:spacing w:line="500" w:lineRule="exact"/>
        <w:rPr>
          <w:rFonts w:ascii="宋体" w:hAnsi="宋体"/>
          <w:sz w:val="24"/>
        </w:rPr>
      </w:pPr>
      <w:r>
        <w:rPr>
          <w:rFonts w:ascii="宋体" w:hAnsi="宋体" w:hint="eastAsia"/>
          <w:sz w:val="24"/>
        </w:rPr>
        <w:t>22.4在投标截止期至招标人在招标文件中规定的投标有效期期满之间的这段时间内，投标人不得撤回其投标。</w:t>
      </w:r>
    </w:p>
    <w:p w:rsidR="00F10E4C" w:rsidRDefault="00793D20">
      <w:pPr>
        <w:spacing w:line="500" w:lineRule="exact"/>
        <w:jc w:val="center"/>
        <w:outlineLvl w:val="0"/>
        <w:rPr>
          <w:rFonts w:ascii="宋体" w:hAnsi="宋体"/>
          <w:sz w:val="24"/>
        </w:rPr>
      </w:pPr>
      <w:r>
        <w:rPr>
          <w:rFonts w:ascii="宋体" w:hAnsi="宋体" w:hint="eastAsia"/>
          <w:sz w:val="24"/>
        </w:rPr>
        <w:t>五、开标、询标与评标</w:t>
      </w:r>
    </w:p>
    <w:p w:rsidR="00F10E4C" w:rsidRDefault="00793D20">
      <w:pPr>
        <w:spacing w:line="500" w:lineRule="exact"/>
        <w:outlineLvl w:val="0"/>
        <w:rPr>
          <w:rFonts w:ascii="宋体" w:hAnsi="宋体"/>
          <w:sz w:val="24"/>
        </w:rPr>
      </w:pPr>
      <w:r>
        <w:rPr>
          <w:rFonts w:ascii="宋体" w:hAnsi="宋体" w:hint="eastAsia"/>
          <w:sz w:val="24"/>
        </w:rPr>
        <w:t>23.开标</w:t>
      </w:r>
    </w:p>
    <w:p w:rsidR="00F10E4C" w:rsidRDefault="00793D20">
      <w:pPr>
        <w:tabs>
          <w:tab w:val="left" w:pos="0"/>
          <w:tab w:val="left" w:pos="993"/>
          <w:tab w:val="left" w:pos="1134"/>
        </w:tabs>
        <w:snapToGrid w:val="0"/>
        <w:spacing w:line="360" w:lineRule="auto"/>
        <w:ind w:firstLineChars="200" w:firstLine="480"/>
        <w:rPr>
          <w:rFonts w:ascii="宋体" w:hAnsi="宋体"/>
          <w:sz w:val="24"/>
        </w:rPr>
      </w:pPr>
      <w:r>
        <w:rPr>
          <w:rFonts w:ascii="宋体" w:hAnsi="宋体" w:hint="eastAsia"/>
          <w:sz w:val="24"/>
        </w:rPr>
        <w:t>23.1招标人将在“投标人须知前附表”中规定的时间和地点组织公开开标。开标会由招标人或招标代理机构主持，邀请所有投标人参加，投标单位法定代表人或授权委托人须携带身份证件进行现场验证。在评标期间，投标人应主动远离评标场所，投标人对招标单位和评标委员会成员施加影响的任何行为，都将导致取消其中标资格，并承担相应法律责任。</w:t>
      </w:r>
    </w:p>
    <w:p w:rsidR="00F10E4C" w:rsidRDefault="00793D20">
      <w:pPr>
        <w:spacing w:line="500" w:lineRule="exact"/>
        <w:rPr>
          <w:rFonts w:ascii="宋体" w:hAnsi="宋体"/>
          <w:sz w:val="24"/>
        </w:rPr>
      </w:pPr>
      <w:r>
        <w:rPr>
          <w:rFonts w:ascii="宋体" w:hAnsi="宋体" w:hint="eastAsia"/>
          <w:sz w:val="24"/>
        </w:rPr>
        <w:t>23.2按照第22条规定，同意撤回的投标将不予开封。</w:t>
      </w:r>
    </w:p>
    <w:p w:rsidR="00F10E4C" w:rsidRDefault="00793D20">
      <w:pPr>
        <w:spacing w:line="500" w:lineRule="exact"/>
        <w:rPr>
          <w:rFonts w:ascii="宋体" w:hAnsi="宋体"/>
          <w:sz w:val="24"/>
        </w:rPr>
      </w:pPr>
      <w:r>
        <w:rPr>
          <w:rFonts w:ascii="宋体" w:hAnsi="宋体" w:hint="eastAsia"/>
          <w:sz w:val="24"/>
        </w:rPr>
        <w:t>23.3开标时，招标代理将当众宣读投标人名称、投标价格、服务承诺，以及招标人认为合适的其他详细内容。</w:t>
      </w:r>
    </w:p>
    <w:p w:rsidR="00F10E4C" w:rsidRDefault="00793D20">
      <w:pPr>
        <w:spacing w:line="500" w:lineRule="exact"/>
        <w:rPr>
          <w:rFonts w:ascii="宋体" w:hAnsi="宋体"/>
          <w:sz w:val="24"/>
        </w:rPr>
      </w:pPr>
      <w:r>
        <w:rPr>
          <w:rFonts w:ascii="宋体" w:hAnsi="宋体" w:hint="eastAsia"/>
          <w:sz w:val="24"/>
        </w:rPr>
        <w:t>23.4招标代理将做开标记录，开标记录包括按第23.3条规定在开标时宣读的全部内容。</w:t>
      </w:r>
    </w:p>
    <w:p w:rsidR="00F10E4C" w:rsidRDefault="00793D20">
      <w:pPr>
        <w:spacing w:line="500" w:lineRule="exact"/>
        <w:rPr>
          <w:rFonts w:ascii="宋体" w:hAnsi="宋体"/>
          <w:b/>
          <w:bCs/>
          <w:sz w:val="24"/>
        </w:rPr>
      </w:pPr>
      <w:r>
        <w:rPr>
          <w:rFonts w:ascii="宋体" w:hAnsi="宋体" w:hint="eastAsia"/>
          <w:b/>
          <w:bCs/>
          <w:sz w:val="24"/>
        </w:rPr>
        <w:t>23.5在开标时，投标文件出现下列情形之一的，将作为无效投标文件，不得进入评标：</w:t>
      </w:r>
    </w:p>
    <w:p w:rsidR="00F10E4C" w:rsidRDefault="00793D20">
      <w:pPr>
        <w:spacing w:line="500" w:lineRule="exact"/>
        <w:rPr>
          <w:rFonts w:ascii="宋体" w:hAnsi="宋体"/>
          <w:sz w:val="24"/>
        </w:rPr>
      </w:pPr>
      <w:r>
        <w:rPr>
          <w:rFonts w:ascii="宋体" w:hAnsi="宋体" w:hint="eastAsia"/>
          <w:sz w:val="24"/>
        </w:rPr>
        <w:t>①投标文件未按照招标文件的要求予以密封的、标识的；</w:t>
      </w:r>
    </w:p>
    <w:p w:rsidR="00F10E4C" w:rsidRDefault="00793D20">
      <w:pPr>
        <w:spacing w:line="500" w:lineRule="exact"/>
        <w:rPr>
          <w:rFonts w:ascii="宋体" w:hAnsi="宋体"/>
          <w:sz w:val="24"/>
        </w:rPr>
      </w:pPr>
      <w:r>
        <w:rPr>
          <w:rFonts w:ascii="宋体" w:hAnsi="宋体" w:hint="eastAsia"/>
          <w:sz w:val="24"/>
        </w:rPr>
        <w:t>②超过投标截止时间递交的投标文件；</w:t>
      </w:r>
    </w:p>
    <w:p w:rsidR="00F10E4C" w:rsidRDefault="00793D20">
      <w:pPr>
        <w:spacing w:line="500" w:lineRule="exact"/>
        <w:rPr>
          <w:rFonts w:ascii="宋体" w:hAnsi="宋体"/>
          <w:sz w:val="24"/>
        </w:rPr>
      </w:pPr>
      <w:r>
        <w:rPr>
          <w:rFonts w:ascii="宋体" w:hAnsi="宋体" w:hint="eastAsia"/>
          <w:sz w:val="24"/>
        </w:rPr>
        <w:t>③投标截止时间时，授权委托人未携带有效身份证件到开标会现场的；</w:t>
      </w:r>
    </w:p>
    <w:p w:rsidR="00F10E4C" w:rsidRDefault="00793D20">
      <w:pPr>
        <w:spacing w:line="500" w:lineRule="exact"/>
        <w:rPr>
          <w:rFonts w:ascii="宋体" w:hAnsi="宋体"/>
          <w:sz w:val="24"/>
        </w:rPr>
      </w:pPr>
      <w:r>
        <w:rPr>
          <w:rFonts w:ascii="宋体" w:hAnsi="宋体" w:hint="eastAsia"/>
          <w:sz w:val="24"/>
        </w:rPr>
        <w:t>④投标函未加盖投标人公章及法定代表人印章或授权委托人印章的。</w:t>
      </w:r>
    </w:p>
    <w:p w:rsidR="00F10E4C" w:rsidRDefault="00793D20">
      <w:pPr>
        <w:spacing w:line="500" w:lineRule="exact"/>
        <w:outlineLvl w:val="0"/>
        <w:rPr>
          <w:rFonts w:ascii="宋体" w:hAnsi="宋体"/>
          <w:sz w:val="24"/>
        </w:rPr>
      </w:pPr>
      <w:r>
        <w:rPr>
          <w:rFonts w:ascii="宋体" w:hAnsi="宋体" w:hint="eastAsia"/>
          <w:sz w:val="24"/>
        </w:rPr>
        <w:t>24.询标</w:t>
      </w:r>
    </w:p>
    <w:p w:rsidR="00F10E4C" w:rsidRDefault="00793D20">
      <w:pPr>
        <w:spacing w:line="500" w:lineRule="exact"/>
        <w:rPr>
          <w:rFonts w:ascii="宋体" w:hAnsi="宋体"/>
          <w:sz w:val="24"/>
        </w:rPr>
      </w:pPr>
      <w:r>
        <w:rPr>
          <w:rFonts w:ascii="宋体" w:hAnsi="宋体" w:hint="eastAsia"/>
          <w:sz w:val="24"/>
        </w:rPr>
        <w:t>24.1 开标后，评标委员会将对投标文件进行审查、质疑、评估和比较，并对投</w:t>
      </w:r>
      <w:r>
        <w:rPr>
          <w:rFonts w:ascii="宋体" w:hAnsi="宋体" w:hint="eastAsia"/>
          <w:sz w:val="24"/>
        </w:rPr>
        <w:lastRenderedPageBreak/>
        <w:t>标文件中有疑问的地方向投标单位进行询问（询标）。</w:t>
      </w:r>
    </w:p>
    <w:p w:rsidR="00F10E4C" w:rsidRDefault="00793D20">
      <w:pPr>
        <w:spacing w:line="500" w:lineRule="exact"/>
        <w:rPr>
          <w:rFonts w:ascii="宋体" w:hAnsi="宋体"/>
          <w:sz w:val="24"/>
        </w:rPr>
      </w:pPr>
      <w:r>
        <w:rPr>
          <w:rFonts w:ascii="宋体" w:hAnsi="宋体" w:hint="eastAsia"/>
          <w:sz w:val="24"/>
        </w:rPr>
        <w:t>24.2 接受询标的投标方必须按招标方通知的时间、地点由法人代表或委托代理人进行解答或澄清，但澄清不得超过投标文件承诺的范围或改变投标文件的实质性内容。</w:t>
      </w:r>
    </w:p>
    <w:p w:rsidR="00F10E4C" w:rsidRDefault="00793D20">
      <w:pPr>
        <w:spacing w:line="500" w:lineRule="exact"/>
        <w:rPr>
          <w:rFonts w:ascii="宋体" w:hAnsi="宋体"/>
          <w:sz w:val="24"/>
        </w:rPr>
      </w:pPr>
      <w:r>
        <w:rPr>
          <w:rFonts w:ascii="宋体" w:hAnsi="宋体" w:hint="eastAsia"/>
          <w:sz w:val="24"/>
        </w:rPr>
        <w:t>24.3 重要澄清的答复应是书面的，并由法人代表或其委托代理人签字，签字后的书面澄清将构成投标文件的组成部分。</w:t>
      </w:r>
    </w:p>
    <w:p w:rsidR="00F10E4C" w:rsidRDefault="00793D20">
      <w:pPr>
        <w:spacing w:line="500" w:lineRule="exact"/>
        <w:outlineLvl w:val="0"/>
        <w:rPr>
          <w:rFonts w:ascii="宋体" w:hAnsi="宋体"/>
          <w:sz w:val="24"/>
        </w:rPr>
      </w:pPr>
      <w:r>
        <w:rPr>
          <w:rFonts w:ascii="宋体" w:hAnsi="宋体" w:hint="eastAsia"/>
          <w:sz w:val="24"/>
        </w:rPr>
        <w:t>25.评标过程的保密性</w:t>
      </w:r>
    </w:p>
    <w:p w:rsidR="00F10E4C" w:rsidRDefault="00793D20">
      <w:pPr>
        <w:spacing w:line="500" w:lineRule="exact"/>
        <w:rPr>
          <w:rFonts w:ascii="宋体" w:hAnsi="宋体"/>
          <w:sz w:val="24"/>
        </w:rPr>
      </w:pPr>
      <w:r>
        <w:rPr>
          <w:rFonts w:ascii="宋体" w:hAnsi="宋体" w:hint="eastAsia"/>
          <w:sz w:val="24"/>
        </w:rPr>
        <w:t>25.1公开开标后，直至向中标的投标人授予合同时止，凡是与审查、澄清、评价和比较投标的有关资料以及授标建议等，均不得向投标人及与评标无关的其他人员透露。</w:t>
      </w:r>
    </w:p>
    <w:p w:rsidR="00F10E4C" w:rsidRDefault="00793D20">
      <w:pPr>
        <w:spacing w:line="500" w:lineRule="exact"/>
        <w:rPr>
          <w:rFonts w:ascii="宋体" w:hAnsi="宋体"/>
          <w:sz w:val="24"/>
        </w:rPr>
      </w:pPr>
      <w:r>
        <w:rPr>
          <w:rFonts w:ascii="宋体" w:hAnsi="宋体" w:hint="eastAsia"/>
          <w:sz w:val="24"/>
        </w:rPr>
        <w:t>25.2在评标过程中，如果投标人试图在投标文件审查、澄清、比较及授予合同等方面向招标人和参与评标的人员施加任何影响，都将会导致其投标被作为废标处理。</w:t>
      </w:r>
    </w:p>
    <w:p w:rsidR="00F10E4C" w:rsidRDefault="00793D20">
      <w:pPr>
        <w:spacing w:line="500" w:lineRule="exact"/>
        <w:outlineLvl w:val="0"/>
        <w:rPr>
          <w:rFonts w:ascii="宋体" w:hAnsi="宋体"/>
          <w:sz w:val="24"/>
        </w:rPr>
      </w:pPr>
      <w:r>
        <w:rPr>
          <w:rFonts w:ascii="宋体" w:hAnsi="宋体" w:hint="eastAsia"/>
          <w:sz w:val="24"/>
        </w:rPr>
        <w:t>26.投标文件的澄清</w:t>
      </w:r>
    </w:p>
    <w:p w:rsidR="00F10E4C" w:rsidRDefault="00793D20">
      <w:pPr>
        <w:spacing w:line="500" w:lineRule="exact"/>
        <w:rPr>
          <w:rFonts w:ascii="宋体" w:hAnsi="宋体"/>
          <w:sz w:val="24"/>
        </w:rPr>
      </w:pPr>
      <w:r>
        <w:rPr>
          <w:rFonts w:ascii="宋体" w:hAnsi="宋体" w:hint="eastAsia"/>
          <w:sz w:val="24"/>
        </w:rPr>
        <w:t>26.1为有助于对投标文件的审查、比较和评价，招标人可分别要求投标人对其投标文件进行澄清，有关澄清的内容应以书面形式提交。</w:t>
      </w:r>
    </w:p>
    <w:p w:rsidR="00F10E4C" w:rsidRDefault="00793D20">
      <w:pPr>
        <w:spacing w:line="500" w:lineRule="exact"/>
        <w:outlineLvl w:val="0"/>
        <w:rPr>
          <w:rFonts w:ascii="宋体" w:hAnsi="宋体"/>
          <w:sz w:val="24"/>
        </w:rPr>
      </w:pPr>
      <w:r>
        <w:rPr>
          <w:rFonts w:ascii="宋体" w:hAnsi="宋体" w:hint="eastAsia"/>
          <w:sz w:val="24"/>
        </w:rPr>
        <w:t>27.对投标文件的初审</w:t>
      </w:r>
    </w:p>
    <w:p w:rsidR="00F10E4C" w:rsidRDefault="00793D20">
      <w:pPr>
        <w:spacing w:line="500" w:lineRule="exact"/>
        <w:rPr>
          <w:rFonts w:ascii="宋体" w:hAnsi="宋体"/>
          <w:sz w:val="24"/>
        </w:rPr>
      </w:pPr>
      <w:r>
        <w:rPr>
          <w:rFonts w:ascii="宋体" w:hAnsi="宋体" w:hint="eastAsia"/>
          <w:sz w:val="24"/>
        </w:rPr>
        <w:t>27.1开标后，招标人将组织评标委员会（以下简称评委会）按“招标文件”所列内容审查投标人资格及其投标文件的完整性和规范性。</w:t>
      </w:r>
    </w:p>
    <w:p w:rsidR="00F10E4C" w:rsidRDefault="00793D20">
      <w:pPr>
        <w:spacing w:line="500" w:lineRule="exact"/>
        <w:rPr>
          <w:rFonts w:ascii="宋体" w:hAnsi="宋体"/>
          <w:sz w:val="24"/>
        </w:rPr>
      </w:pPr>
      <w:r>
        <w:rPr>
          <w:rFonts w:ascii="宋体" w:hAnsi="宋体" w:hint="eastAsia"/>
          <w:sz w:val="24"/>
        </w:rPr>
        <w:t>27.2在详细评标之前，评委会将首先审查每份投标文件的响应性。实质性响应的投标应该是与招标文件要求的全部条款、条件和规格相符，没有重大偏离的投标。</w:t>
      </w:r>
    </w:p>
    <w:p w:rsidR="00F10E4C" w:rsidRDefault="00793D20">
      <w:pPr>
        <w:spacing w:line="500" w:lineRule="exact"/>
        <w:rPr>
          <w:rFonts w:ascii="宋体" w:hAnsi="宋体"/>
          <w:sz w:val="24"/>
        </w:rPr>
      </w:pPr>
      <w:r>
        <w:rPr>
          <w:rFonts w:ascii="宋体" w:hAnsi="宋体" w:hint="eastAsia"/>
          <w:sz w:val="24"/>
        </w:rPr>
        <w:t>27.3如果投标文件实质上没有响应招标文件的要求，评委会将予以拒绝并做废标处理。</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有下列情形之一的，评委会应当否决其投标，按废标处理：</w:t>
      </w:r>
    </w:p>
    <w:p w:rsidR="00F10E4C" w:rsidRDefault="00793D20">
      <w:pPr>
        <w:spacing w:line="500" w:lineRule="exact"/>
        <w:ind w:right="-34" w:firstLineChars="150" w:firstLine="360"/>
        <w:rPr>
          <w:rFonts w:ascii="宋体" w:hAnsi="宋体"/>
          <w:sz w:val="24"/>
        </w:rPr>
      </w:pPr>
      <w:r>
        <w:rPr>
          <w:rFonts w:ascii="宋体" w:hAnsi="宋体" w:hint="eastAsia"/>
          <w:sz w:val="24"/>
        </w:rPr>
        <w:t>（1）投标文件中的投标函未按招标文件要求签字或盖章的；</w:t>
      </w:r>
    </w:p>
    <w:p w:rsidR="00F10E4C" w:rsidRDefault="00793D20">
      <w:pPr>
        <w:spacing w:line="500" w:lineRule="exact"/>
        <w:ind w:right="-34" w:firstLineChars="150" w:firstLine="360"/>
        <w:rPr>
          <w:rFonts w:ascii="宋体" w:hAnsi="宋体"/>
          <w:sz w:val="24"/>
        </w:rPr>
      </w:pPr>
      <w:r>
        <w:rPr>
          <w:rFonts w:ascii="宋体" w:hAnsi="宋体" w:hint="eastAsia"/>
          <w:sz w:val="24"/>
        </w:rPr>
        <w:t>（2）委托代理人没有合法、有效的授权委托书（原件）；</w:t>
      </w:r>
    </w:p>
    <w:p w:rsidR="00F10E4C" w:rsidRDefault="00793D20">
      <w:pPr>
        <w:spacing w:line="500" w:lineRule="exact"/>
        <w:ind w:right="-34" w:firstLineChars="150" w:firstLine="360"/>
        <w:rPr>
          <w:rFonts w:ascii="宋体" w:hAnsi="宋体"/>
          <w:sz w:val="24"/>
        </w:rPr>
      </w:pPr>
      <w:r>
        <w:rPr>
          <w:rFonts w:ascii="宋体" w:hAnsi="宋体" w:hint="eastAsia"/>
          <w:sz w:val="24"/>
        </w:rPr>
        <w:lastRenderedPageBreak/>
        <w:t>（3）未提供法定代表人身份证明（原件）；</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（4）投标人不符合国家或者招标文件中规定的资格条件的；</w:t>
      </w:r>
    </w:p>
    <w:p w:rsidR="00F10E4C" w:rsidRDefault="00793D20">
      <w:pPr>
        <w:autoSpaceDE w:val="0"/>
        <w:autoSpaceDN w:val="0"/>
        <w:adjustRightInd w:val="0"/>
        <w:snapToGrid w:val="0"/>
        <w:spacing w:line="500" w:lineRule="exact"/>
        <w:ind w:firstLineChars="200" w:firstLine="480"/>
        <w:jc w:val="left"/>
        <w:rPr>
          <w:rFonts w:ascii="宋体" w:hAnsi="宋体"/>
          <w:sz w:val="24"/>
        </w:rPr>
      </w:pPr>
      <w:r>
        <w:rPr>
          <w:rFonts w:ascii="宋体" w:hAnsi="宋体" w:hint="eastAsia"/>
          <w:sz w:val="24"/>
        </w:rPr>
        <w:t>(5)同一投标人提交两个以上不同的投标文件或者投标报价，但招标文件要求提交备选投标的除外；</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（6）未按招标文件规定的格式填写，造成投标文件内容不全或关键字迹模糊、无法辨认的；</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（7）投标人递交两份或多份内容不同的投标文件，或在一份投标文件中对同一招标项目报有两个或多个报价，且未声明哪一个有效，按招标文件规定提交备选方案的除外；</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（8）</w:t>
      </w:r>
      <w:r>
        <w:rPr>
          <w:rFonts w:ascii="宋体" w:hAnsi="宋体" w:hint="eastAsia"/>
          <w:b/>
          <w:sz w:val="24"/>
        </w:rPr>
        <w:t>投标文件载明的招标项目完成期限超过招标文件规定的期限的；</w:t>
      </w:r>
    </w:p>
    <w:p w:rsidR="00F10E4C" w:rsidRDefault="00793D20">
      <w:pPr>
        <w:autoSpaceDE w:val="0"/>
        <w:autoSpaceDN w:val="0"/>
        <w:adjustRightInd w:val="0"/>
        <w:snapToGrid w:val="0"/>
        <w:spacing w:line="500" w:lineRule="exact"/>
        <w:ind w:firstLineChars="200" w:firstLine="480"/>
        <w:jc w:val="left"/>
        <w:rPr>
          <w:rFonts w:ascii="宋体" w:hAnsi="宋体"/>
          <w:sz w:val="24"/>
        </w:rPr>
      </w:pPr>
      <w:r>
        <w:rPr>
          <w:rFonts w:ascii="宋体" w:hAnsi="宋体" w:hint="eastAsia"/>
          <w:sz w:val="24"/>
        </w:rPr>
        <w:t xml:space="preserve">(9) </w:t>
      </w:r>
      <w:r>
        <w:rPr>
          <w:rFonts w:ascii="宋体" w:hAnsi="宋体" w:hint="eastAsia"/>
          <w:b/>
          <w:sz w:val="24"/>
        </w:rPr>
        <w:t xml:space="preserve">投标单价超过招标文件规定的最高投标限价的； </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（10）不同投标人的投标文件出现了评标委员会认为不应当雷同或大量相似的情况；</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（11）以他人的名义投标、串通投标、以行贿手段谋取中标或者以其他弄虚作假方式投标的；</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（12）投标文件提出了不能满足招标文件要求或招标人不能接受的价款支付办法及要求的；</w:t>
      </w:r>
    </w:p>
    <w:p w:rsidR="00F10E4C" w:rsidRDefault="00793D20">
      <w:pPr>
        <w:autoSpaceDE w:val="0"/>
        <w:autoSpaceDN w:val="0"/>
        <w:adjustRightInd w:val="0"/>
        <w:snapToGrid w:val="0"/>
        <w:spacing w:line="500" w:lineRule="exact"/>
        <w:ind w:firstLineChars="150" w:firstLine="360"/>
        <w:jc w:val="left"/>
        <w:rPr>
          <w:rFonts w:ascii="宋体" w:hAnsi="宋体"/>
          <w:b/>
          <w:sz w:val="24"/>
        </w:rPr>
      </w:pPr>
      <w:r>
        <w:rPr>
          <w:rFonts w:ascii="宋体" w:hAnsi="宋体" w:hint="eastAsia"/>
          <w:sz w:val="24"/>
        </w:rPr>
        <w:t>（13）未按招标文件要求参加开标会的；</w:t>
      </w:r>
      <w:r>
        <w:rPr>
          <w:rFonts w:ascii="宋体" w:hAnsi="宋体" w:hint="eastAsia"/>
          <w:b/>
          <w:sz w:val="24"/>
        </w:rPr>
        <w:t xml:space="preserve">                                                                                                                                              </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（14）其他违反本招标文件实质性条款的；</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（15）在最近三年内有骗取中标或严重违约或重大工程质量问题的；</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（16）投标文件附有招标人不能接受的条件；</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（17）投标文件没有对招标文件的实质性要求和条件作出响应的；</w:t>
      </w:r>
    </w:p>
    <w:p w:rsidR="00F10E4C" w:rsidRDefault="00793D20">
      <w:pPr>
        <w:autoSpaceDE w:val="0"/>
        <w:autoSpaceDN w:val="0"/>
        <w:adjustRightInd w:val="0"/>
        <w:snapToGrid w:val="0"/>
        <w:spacing w:line="500" w:lineRule="exact"/>
        <w:ind w:firstLineChars="150" w:firstLine="360"/>
        <w:jc w:val="left"/>
        <w:rPr>
          <w:rFonts w:ascii="宋体" w:hAnsi="宋体"/>
          <w:sz w:val="24"/>
        </w:rPr>
      </w:pPr>
      <w:r>
        <w:rPr>
          <w:rFonts w:ascii="宋体" w:hAnsi="宋体" w:hint="eastAsia"/>
          <w:sz w:val="24"/>
        </w:rPr>
        <w:t>（18）资格审查不通过的。</w:t>
      </w:r>
    </w:p>
    <w:p w:rsidR="00F10E4C" w:rsidRDefault="00793D20">
      <w:pPr>
        <w:spacing w:line="500" w:lineRule="exact"/>
        <w:outlineLvl w:val="0"/>
        <w:rPr>
          <w:rFonts w:ascii="宋体" w:hAnsi="宋体"/>
          <w:sz w:val="24"/>
        </w:rPr>
      </w:pPr>
      <w:r>
        <w:rPr>
          <w:rFonts w:ascii="宋体" w:hAnsi="宋体" w:hint="eastAsia"/>
          <w:sz w:val="24"/>
        </w:rPr>
        <w:t>28.投标文件的比较和评价</w:t>
      </w:r>
    </w:p>
    <w:p w:rsidR="00F10E4C" w:rsidRDefault="00793D20">
      <w:pPr>
        <w:spacing w:line="500" w:lineRule="exact"/>
        <w:rPr>
          <w:rFonts w:ascii="宋体" w:hAnsi="宋体"/>
          <w:sz w:val="24"/>
        </w:rPr>
      </w:pPr>
      <w:r>
        <w:rPr>
          <w:rFonts w:ascii="宋体" w:hAnsi="宋体" w:hint="eastAsia"/>
          <w:sz w:val="24"/>
        </w:rPr>
        <w:t>28.1评委会将按照第28条的规定，仅对确定为实质性响应招标文件要求的投标进行比较和评价。</w:t>
      </w:r>
    </w:p>
    <w:p w:rsidR="00F10E4C" w:rsidRDefault="00793D20">
      <w:pPr>
        <w:numPr>
          <w:ilvl w:val="0"/>
          <w:numId w:val="4"/>
        </w:numPr>
        <w:spacing w:line="500" w:lineRule="exact"/>
        <w:jc w:val="center"/>
        <w:outlineLvl w:val="0"/>
        <w:rPr>
          <w:rFonts w:ascii="宋体" w:hAnsi="宋体"/>
          <w:sz w:val="24"/>
        </w:rPr>
      </w:pPr>
      <w:r>
        <w:rPr>
          <w:rFonts w:ascii="宋体" w:hAnsi="宋体" w:hint="eastAsia"/>
          <w:sz w:val="24"/>
        </w:rPr>
        <w:t>授予合同</w:t>
      </w:r>
    </w:p>
    <w:p w:rsidR="00F10E4C" w:rsidRDefault="00793D20">
      <w:pPr>
        <w:tabs>
          <w:tab w:val="left" w:pos="0"/>
          <w:tab w:val="left" w:pos="993"/>
          <w:tab w:val="left" w:pos="1134"/>
        </w:tabs>
        <w:adjustRightInd w:val="0"/>
        <w:snapToGrid w:val="0"/>
        <w:spacing w:line="360" w:lineRule="auto"/>
        <w:rPr>
          <w:rFonts w:ascii="宋体" w:hAnsi="宋体"/>
          <w:bCs/>
          <w:snapToGrid w:val="0"/>
          <w:sz w:val="24"/>
        </w:rPr>
      </w:pPr>
      <w:r>
        <w:rPr>
          <w:rFonts w:ascii="宋体" w:hAnsi="宋体" w:hint="eastAsia"/>
          <w:bCs/>
          <w:snapToGrid w:val="0"/>
          <w:sz w:val="24"/>
        </w:rPr>
        <w:t>29中标</w:t>
      </w:r>
    </w:p>
    <w:p w:rsidR="00F10E4C" w:rsidRDefault="00793D20">
      <w:pPr>
        <w:tabs>
          <w:tab w:val="left" w:pos="0"/>
          <w:tab w:val="left" w:pos="993"/>
          <w:tab w:val="left" w:pos="1134"/>
        </w:tabs>
        <w:adjustRightInd w:val="0"/>
        <w:snapToGrid w:val="0"/>
        <w:spacing w:line="360" w:lineRule="auto"/>
        <w:rPr>
          <w:rFonts w:ascii="宋体" w:hAnsi="宋体"/>
          <w:bCs/>
          <w:snapToGrid w:val="0"/>
          <w:sz w:val="24"/>
        </w:rPr>
      </w:pPr>
      <w:r>
        <w:rPr>
          <w:rFonts w:ascii="宋体" w:hAnsi="宋体" w:hint="eastAsia"/>
          <w:bCs/>
          <w:snapToGrid w:val="0"/>
          <w:sz w:val="24"/>
        </w:rPr>
        <w:lastRenderedPageBreak/>
        <w:t>29.1根据工程招标投标的有关法律、法规、规章和该工程招标文件的规定，招标人根据评标委员提供的中标候选人名单，确定排名第一位的中标候选人为中标人，公示</w:t>
      </w:r>
      <w:r>
        <w:rPr>
          <w:rFonts w:ascii="宋体" w:hAnsi="宋体" w:hint="eastAsia"/>
          <w:bCs/>
          <w:snapToGrid w:val="0"/>
          <w:color w:val="4F81BD" w:themeColor="accent1"/>
          <w:sz w:val="24"/>
        </w:rPr>
        <w:t>3个工作日</w:t>
      </w:r>
      <w:r>
        <w:rPr>
          <w:rFonts w:ascii="宋体" w:hAnsi="宋体" w:hint="eastAsia"/>
          <w:bCs/>
          <w:snapToGrid w:val="0"/>
          <w:sz w:val="24"/>
        </w:rPr>
        <w:t>，未有质疑的，招标人将向其发出中标通知书。中标通知书为合同的组成部分。</w:t>
      </w:r>
    </w:p>
    <w:p w:rsidR="00F10E4C" w:rsidRDefault="00793D20">
      <w:pPr>
        <w:tabs>
          <w:tab w:val="left" w:pos="0"/>
          <w:tab w:val="left" w:pos="993"/>
          <w:tab w:val="left" w:pos="1134"/>
        </w:tabs>
        <w:adjustRightInd w:val="0"/>
        <w:snapToGrid w:val="0"/>
        <w:spacing w:line="360" w:lineRule="auto"/>
        <w:rPr>
          <w:rFonts w:ascii="宋体" w:hAnsi="宋体"/>
          <w:bCs/>
          <w:snapToGrid w:val="0"/>
          <w:sz w:val="24"/>
        </w:rPr>
      </w:pPr>
      <w:r>
        <w:rPr>
          <w:rFonts w:ascii="宋体" w:hAnsi="宋体" w:hint="eastAsia"/>
          <w:bCs/>
          <w:snapToGrid w:val="0"/>
          <w:sz w:val="24"/>
        </w:rPr>
        <w:t>29.2中标单位收到中标通知书后，应在10日内与招标人签订合同。</w:t>
      </w:r>
      <w:r>
        <w:rPr>
          <w:rFonts w:ascii="宋体" w:hAnsi="宋体"/>
          <w:bCs/>
          <w:snapToGrid w:val="0"/>
          <w:sz w:val="24"/>
        </w:rPr>
        <w:t>中标人不与招标人订立合同的，取消其中标资格，给招标人造成的损失</w:t>
      </w:r>
      <w:r>
        <w:rPr>
          <w:rFonts w:ascii="宋体" w:hAnsi="宋体" w:hint="eastAsia"/>
          <w:bCs/>
          <w:snapToGrid w:val="0"/>
          <w:sz w:val="24"/>
        </w:rPr>
        <w:t>，应当对招标人的损失承担赔偿责任。</w:t>
      </w:r>
    </w:p>
    <w:p w:rsidR="00F10E4C" w:rsidRDefault="00793D20">
      <w:pPr>
        <w:tabs>
          <w:tab w:val="left" w:pos="0"/>
          <w:tab w:val="left" w:pos="993"/>
          <w:tab w:val="left" w:pos="1134"/>
        </w:tabs>
        <w:adjustRightInd w:val="0"/>
        <w:snapToGrid w:val="0"/>
        <w:spacing w:line="360" w:lineRule="auto"/>
        <w:rPr>
          <w:rFonts w:ascii="宋体" w:hAnsi="宋体"/>
          <w:bCs/>
          <w:snapToGrid w:val="0"/>
          <w:sz w:val="24"/>
        </w:rPr>
      </w:pPr>
      <w:r>
        <w:rPr>
          <w:rFonts w:ascii="宋体" w:hAnsi="宋体" w:hint="eastAsia"/>
          <w:bCs/>
          <w:snapToGrid w:val="0"/>
          <w:sz w:val="24"/>
        </w:rPr>
        <w:t>29.3招标人不得向中标人提出压低报价、增加工作量、缩短工期或其他违背中标人意愿的要求，以此作为发出中标通知书和签订合同的条件。</w:t>
      </w:r>
    </w:p>
    <w:p w:rsidR="00F10E4C" w:rsidRDefault="00793D20">
      <w:pPr>
        <w:tabs>
          <w:tab w:val="left" w:pos="0"/>
          <w:tab w:val="left" w:pos="993"/>
          <w:tab w:val="left" w:pos="1134"/>
        </w:tabs>
        <w:adjustRightInd w:val="0"/>
        <w:snapToGrid w:val="0"/>
        <w:spacing w:line="360" w:lineRule="auto"/>
        <w:rPr>
          <w:rFonts w:ascii="宋体" w:hAnsi="宋体"/>
          <w:bCs/>
          <w:snapToGrid w:val="0"/>
          <w:sz w:val="24"/>
        </w:rPr>
      </w:pPr>
      <w:r>
        <w:rPr>
          <w:rFonts w:ascii="宋体" w:hAnsi="宋体" w:hint="eastAsia"/>
          <w:bCs/>
          <w:snapToGrid w:val="0"/>
          <w:sz w:val="24"/>
        </w:rPr>
        <w:t>30.合同签订</w:t>
      </w:r>
    </w:p>
    <w:p w:rsidR="00F10E4C" w:rsidRDefault="00793D20">
      <w:pPr>
        <w:tabs>
          <w:tab w:val="left" w:pos="0"/>
          <w:tab w:val="left" w:pos="993"/>
          <w:tab w:val="left" w:pos="1134"/>
        </w:tabs>
        <w:adjustRightInd w:val="0"/>
        <w:snapToGrid w:val="0"/>
        <w:spacing w:line="360" w:lineRule="auto"/>
        <w:rPr>
          <w:rFonts w:ascii="宋体" w:hAnsi="宋体"/>
          <w:bCs/>
          <w:snapToGrid w:val="0"/>
          <w:sz w:val="24"/>
        </w:rPr>
      </w:pPr>
      <w:r>
        <w:rPr>
          <w:rFonts w:ascii="宋体" w:hAnsi="宋体" w:hint="eastAsia"/>
          <w:bCs/>
          <w:snapToGrid w:val="0"/>
          <w:sz w:val="24"/>
        </w:rPr>
        <w:t>30.1招标人与中标人将根据《中华人民共和国民法典》的规定，依据招标文件和投标文件签订书面施工合同。招标人和中标人不得再行签订背离合同实质性内容的其他协议。</w:t>
      </w:r>
    </w:p>
    <w:p w:rsidR="00F10E4C" w:rsidRDefault="00793D20">
      <w:pPr>
        <w:tabs>
          <w:tab w:val="left" w:pos="0"/>
          <w:tab w:val="left" w:pos="993"/>
          <w:tab w:val="left" w:pos="1134"/>
        </w:tabs>
        <w:adjustRightInd w:val="0"/>
        <w:snapToGrid w:val="0"/>
        <w:spacing w:line="360" w:lineRule="auto"/>
        <w:rPr>
          <w:rFonts w:ascii="宋体" w:hAnsi="宋体"/>
          <w:b/>
          <w:snapToGrid w:val="0"/>
          <w:color w:val="4F81BD" w:themeColor="accent1"/>
          <w:sz w:val="24"/>
        </w:rPr>
      </w:pPr>
      <w:r>
        <w:rPr>
          <w:rFonts w:ascii="宋体" w:hAnsi="宋体" w:hint="eastAsia"/>
          <w:bCs/>
          <w:snapToGrid w:val="0"/>
          <w:sz w:val="24"/>
        </w:rPr>
        <w:t>30.2</w:t>
      </w:r>
      <w:r>
        <w:rPr>
          <w:rFonts w:ascii="宋体" w:hAnsi="宋体" w:hint="eastAsia"/>
          <w:color w:val="4F81BD" w:themeColor="accent1"/>
          <w:sz w:val="24"/>
        </w:rPr>
        <w:t>每个标段</w:t>
      </w:r>
      <w:r>
        <w:rPr>
          <w:rFonts w:ascii="宋体" w:hAnsi="宋体" w:hint="eastAsia"/>
          <w:bCs/>
          <w:snapToGrid w:val="0"/>
          <w:color w:val="4F81BD" w:themeColor="accent1"/>
          <w:sz w:val="24"/>
        </w:rPr>
        <w:t>中标人应在合同签订前向招标人提交履约保证金（电汇或者履约保函方式），一标段为10万元，二标段为20万元，合同保质保量履行完毕后一次付清，不计息。</w:t>
      </w:r>
    </w:p>
    <w:p w:rsidR="00F10E4C" w:rsidRDefault="00F10E4C">
      <w:pPr>
        <w:pStyle w:val="a8"/>
        <w:ind w:firstLine="0"/>
      </w:pPr>
    </w:p>
    <w:p w:rsidR="00F10E4C" w:rsidRDefault="00F10E4C">
      <w:pPr>
        <w:spacing w:line="500" w:lineRule="exact"/>
        <w:jc w:val="center"/>
        <w:outlineLvl w:val="0"/>
        <w:rPr>
          <w:rFonts w:ascii="宋体" w:hAnsi="宋体"/>
          <w:sz w:val="24"/>
        </w:rPr>
        <w:sectPr w:rsidR="00F10E4C">
          <w:headerReference w:type="default" r:id="rId9"/>
          <w:footerReference w:type="default" r:id="rId10"/>
          <w:pgSz w:w="11906" w:h="16838"/>
          <w:pgMar w:top="1440" w:right="1800" w:bottom="1440" w:left="1800" w:header="851" w:footer="992" w:gutter="0"/>
          <w:cols w:space="720"/>
          <w:docGrid w:type="lines" w:linePitch="312"/>
        </w:sectPr>
      </w:pPr>
    </w:p>
    <w:p w:rsidR="00F10E4C" w:rsidRDefault="00793D20">
      <w:pPr>
        <w:keepNext/>
        <w:keepLines/>
        <w:numPr>
          <w:ilvl w:val="0"/>
          <w:numId w:val="5"/>
        </w:numPr>
        <w:spacing w:before="240" w:after="240" w:line="576" w:lineRule="auto"/>
        <w:jc w:val="center"/>
        <w:outlineLvl w:val="0"/>
        <w:rPr>
          <w:rFonts w:ascii="宋体" w:hAnsi="宋体"/>
          <w:b/>
          <w:bCs/>
          <w:color w:val="000000"/>
          <w:kern w:val="44"/>
          <w:sz w:val="44"/>
          <w:szCs w:val="44"/>
        </w:rPr>
      </w:pPr>
      <w:bookmarkStart w:id="10" w:name="_Toc457554438"/>
      <w:r>
        <w:rPr>
          <w:rFonts w:ascii="宋体" w:hAnsi="宋体" w:hint="eastAsia"/>
          <w:b/>
          <w:bCs/>
          <w:color w:val="000000"/>
          <w:kern w:val="44"/>
          <w:sz w:val="44"/>
          <w:szCs w:val="44"/>
        </w:rPr>
        <w:lastRenderedPageBreak/>
        <w:t>评标办法</w:t>
      </w:r>
      <w:bookmarkEnd w:id="10"/>
    </w:p>
    <w:p w:rsidR="00F10E4C" w:rsidRDefault="00793D20">
      <w:pPr>
        <w:pStyle w:val="a8"/>
      </w:pPr>
      <w:bookmarkStart w:id="11" w:name="_Toc457554439"/>
      <w:bookmarkStart w:id="12" w:name="_Toc184635088"/>
      <w:bookmarkStart w:id="13" w:name="_Toc12009"/>
      <w:r>
        <w:rPr>
          <w:rFonts w:hint="eastAsia"/>
          <w:b/>
          <w:bCs/>
          <w:sz w:val="32"/>
          <w:szCs w:val="32"/>
        </w:rPr>
        <w:t>评标办法前附表</w:t>
      </w:r>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51"/>
        <w:gridCol w:w="2244"/>
        <w:gridCol w:w="4669"/>
      </w:tblGrid>
      <w:tr w:rsidR="00F10E4C">
        <w:trPr>
          <w:trHeight w:val="463"/>
        </w:trPr>
        <w:tc>
          <w:tcPr>
            <w:tcW w:w="1832" w:type="dxa"/>
            <w:gridSpan w:val="2"/>
            <w:vAlign w:val="center"/>
          </w:tcPr>
          <w:p w:rsidR="00F10E4C" w:rsidRDefault="00793D20">
            <w:pPr>
              <w:jc w:val="center"/>
              <w:rPr>
                <w:rFonts w:ascii="宋体" w:hAnsi="宋体"/>
                <w:b/>
                <w:color w:val="000000"/>
                <w:sz w:val="24"/>
              </w:rPr>
            </w:pPr>
            <w:bookmarkStart w:id="14" w:name="_Toc184635089"/>
            <w:r>
              <w:rPr>
                <w:rFonts w:ascii="宋体" w:hAnsi="宋体" w:hint="eastAsia"/>
                <w:b/>
                <w:color w:val="000000"/>
                <w:sz w:val="24"/>
              </w:rPr>
              <w:t>条款号</w:t>
            </w:r>
          </w:p>
        </w:tc>
        <w:tc>
          <w:tcPr>
            <w:tcW w:w="2244" w:type="dxa"/>
            <w:vAlign w:val="center"/>
          </w:tcPr>
          <w:p w:rsidR="00F10E4C" w:rsidRDefault="00793D20">
            <w:pPr>
              <w:jc w:val="center"/>
              <w:rPr>
                <w:rFonts w:ascii="宋体" w:hAnsi="宋体"/>
                <w:b/>
                <w:color w:val="000000"/>
                <w:sz w:val="24"/>
              </w:rPr>
            </w:pPr>
            <w:r>
              <w:rPr>
                <w:rFonts w:ascii="宋体" w:hAnsi="宋体" w:hint="eastAsia"/>
                <w:b/>
                <w:color w:val="000000"/>
                <w:sz w:val="24"/>
              </w:rPr>
              <w:t>评审因素</w:t>
            </w:r>
          </w:p>
        </w:tc>
        <w:tc>
          <w:tcPr>
            <w:tcW w:w="4669" w:type="dxa"/>
            <w:vAlign w:val="center"/>
          </w:tcPr>
          <w:p w:rsidR="00F10E4C" w:rsidRDefault="00793D20">
            <w:pPr>
              <w:jc w:val="center"/>
              <w:rPr>
                <w:rFonts w:ascii="宋体" w:hAnsi="宋体"/>
                <w:b/>
                <w:color w:val="000000"/>
                <w:sz w:val="24"/>
              </w:rPr>
            </w:pPr>
            <w:r>
              <w:rPr>
                <w:rFonts w:ascii="宋体" w:hAnsi="宋体" w:hint="eastAsia"/>
                <w:b/>
                <w:color w:val="000000"/>
                <w:sz w:val="24"/>
              </w:rPr>
              <w:t>评审标准</w:t>
            </w:r>
          </w:p>
        </w:tc>
      </w:tr>
      <w:tr w:rsidR="00F10E4C">
        <w:trPr>
          <w:trHeight w:val="804"/>
        </w:trPr>
        <w:tc>
          <w:tcPr>
            <w:tcW w:w="881" w:type="dxa"/>
            <w:vMerge w:val="restart"/>
            <w:vAlign w:val="center"/>
          </w:tcPr>
          <w:p w:rsidR="00F10E4C" w:rsidRDefault="00793D20">
            <w:pPr>
              <w:jc w:val="center"/>
              <w:rPr>
                <w:rFonts w:ascii="宋体" w:hAnsi="宋体"/>
                <w:color w:val="000000"/>
                <w:sz w:val="24"/>
              </w:rPr>
            </w:pPr>
            <w:r>
              <w:rPr>
                <w:rFonts w:ascii="宋体" w:hAnsi="宋体"/>
                <w:color w:val="000000"/>
                <w:sz w:val="24"/>
              </w:rPr>
              <w:t>2.1.1</w:t>
            </w:r>
          </w:p>
        </w:tc>
        <w:tc>
          <w:tcPr>
            <w:tcW w:w="951" w:type="dxa"/>
            <w:vMerge w:val="restart"/>
            <w:vAlign w:val="center"/>
          </w:tcPr>
          <w:p w:rsidR="00F10E4C" w:rsidRDefault="00793D20">
            <w:pPr>
              <w:jc w:val="center"/>
              <w:rPr>
                <w:rFonts w:ascii="宋体" w:hAnsi="宋体"/>
                <w:color w:val="000000"/>
                <w:sz w:val="24"/>
              </w:rPr>
            </w:pPr>
            <w:r>
              <w:rPr>
                <w:rFonts w:ascii="宋体" w:hAnsi="宋体" w:hint="eastAsia"/>
                <w:color w:val="000000"/>
                <w:sz w:val="24"/>
              </w:rPr>
              <w:t>形式评审标准</w:t>
            </w: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投标人名称</w:t>
            </w:r>
          </w:p>
        </w:tc>
        <w:tc>
          <w:tcPr>
            <w:tcW w:w="4669" w:type="dxa"/>
            <w:vAlign w:val="center"/>
          </w:tcPr>
          <w:p w:rsidR="00F10E4C" w:rsidRDefault="00793D20">
            <w:pPr>
              <w:rPr>
                <w:rFonts w:ascii="宋体" w:hAnsi="宋体"/>
                <w:color w:val="000000"/>
                <w:sz w:val="24"/>
              </w:rPr>
            </w:pPr>
            <w:r>
              <w:rPr>
                <w:rFonts w:ascii="宋体" w:hAnsi="宋体" w:hint="eastAsia"/>
                <w:color w:val="000000"/>
                <w:sz w:val="24"/>
              </w:rPr>
              <w:t>投标人名称与营业执照不一致的，有有效证明材料</w:t>
            </w:r>
          </w:p>
        </w:tc>
      </w:tr>
      <w:tr w:rsidR="00F10E4C">
        <w:trPr>
          <w:trHeight w:val="1381"/>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投标文件签字盖章</w:t>
            </w:r>
          </w:p>
        </w:tc>
        <w:tc>
          <w:tcPr>
            <w:tcW w:w="4669" w:type="dxa"/>
            <w:vAlign w:val="center"/>
          </w:tcPr>
          <w:p w:rsidR="00F10E4C" w:rsidRDefault="00793D20">
            <w:pPr>
              <w:rPr>
                <w:rFonts w:ascii="宋体" w:hAnsi="宋体"/>
                <w:color w:val="000000"/>
                <w:sz w:val="24"/>
              </w:rPr>
            </w:pPr>
            <w:r>
              <w:rPr>
                <w:rFonts w:ascii="宋体" w:hAnsi="宋体" w:hint="eastAsia"/>
                <w:color w:val="000000"/>
                <w:sz w:val="24"/>
              </w:rPr>
              <w:t>加盖投标人公章和企业法定代表人（或企业法定代表人委托代理人）印章（或签字）。如投标函加盖企业法定代表人委托代理人印章（或签字）的，委托代理人有合法、有效的委托书（原件）</w:t>
            </w:r>
          </w:p>
        </w:tc>
      </w:tr>
      <w:tr w:rsidR="00F10E4C">
        <w:trPr>
          <w:trHeight w:val="784"/>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440" w:lineRule="exact"/>
              <w:ind w:firstLineChars="5" w:firstLine="12"/>
              <w:textAlignment w:val="center"/>
              <w:rPr>
                <w:rFonts w:ascii="宋体" w:hAnsi="宋体"/>
                <w:color w:val="000000"/>
                <w:sz w:val="24"/>
              </w:rPr>
            </w:pPr>
            <w:r>
              <w:rPr>
                <w:rFonts w:ascii="宋体" w:hAnsi="宋体" w:hint="eastAsia"/>
                <w:color w:val="000000"/>
                <w:sz w:val="24"/>
              </w:rPr>
              <w:t>投标文件及报价唯一</w:t>
            </w:r>
          </w:p>
        </w:tc>
        <w:tc>
          <w:tcPr>
            <w:tcW w:w="4669" w:type="dxa"/>
            <w:vAlign w:val="center"/>
          </w:tcPr>
          <w:p w:rsidR="00F10E4C" w:rsidRDefault="00793D20">
            <w:pPr>
              <w:spacing w:line="320" w:lineRule="exact"/>
              <w:textAlignment w:val="center"/>
              <w:rPr>
                <w:rFonts w:ascii="宋体" w:hAnsi="宋体"/>
                <w:color w:val="000000"/>
                <w:sz w:val="24"/>
              </w:rPr>
            </w:pPr>
            <w:r>
              <w:rPr>
                <w:rFonts w:ascii="宋体" w:hAnsi="宋体" w:hint="eastAsia"/>
                <w:color w:val="000000"/>
                <w:sz w:val="24"/>
              </w:rPr>
              <w:t>只能有一个投标文件及有效报价（招标文件要求提交备选投标的除外）</w:t>
            </w:r>
          </w:p>
        </w:tc>
      </w:tr>
      <w:tr w:rsidR="00F10E4C">
        <w:trPr>
          <w:trHeight w:val="616"/>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w:t>
            </w:r>
          </w:p>
        </w:tc>
        <w:tc>
          <w:tcPr>
            <w:tcW w:w="4669" w:type="dxa"/>
            <w:vAlign w:val="center"/>
          </w:tcPr>
          <w:p w:rsidR="00F10E4C" w:rsidRDefault="00793D20">
            <w:pPr>
              <w:spacing w:line="360" w:lineRule="auto"/>
              <w:ind w:firstLineChars="200" w:firstLine="480"/>
              <w:rPr>
                <w:rFonts w:ascii="宋体" w:hAnsi="宋体"/>
                <w:color w:val="000000"/>
                <w:sz w:val="24"/>
              </w:rPr>
            </w:pPr>
            <w:r>
              <w:rPr>
                <w:rFonts w:ascii="宋体" w:hAnsi="宋体" w:hint="eastAsia"/>
                <w:color w:val="000000"/>
                <w:sz w:val="24"/>
              </w:rPr>
              <w:t>……</w:t>
            </w:r>
          </w:p>
        </w:tc>
      </w:tr>
      <w:tr w:rsidR="00F10E4C">
        <w:trPr>
          <w:trHeight w:val="595"/>
        </w:trPr>
        <w:tc>
          <w:tcPr>
            <w:tcW w:w="881" w:type="dxa"/>
            <w:vAlign w:val="center"/>
          </w:tcPr>
          <w:p w:rsidR="00F10E4C" w:rsidRDefault="00793D20">
            <w:pPr>
              <w:jc w:val="center"/>
              <w:rPr>
                <w:rFonts w:ascii="宋体" w:hAnsi="宋体"/>
                <w:color w:val="000000"/>
                <w:sz w:val="24"/>
              </w:rPr>
            </w:pPr>
            <w:r>
              <w:rPr>
                <w:rFonts w:ascii="宋体" w:hAnsi="宋体"/>
                <w:color w:val="000000"/>
                <w:sz w:val="24"/>
              </w:rPr>
              <w:t>2.1.2</w:t>
            </w:r>
          </w:p>
        </w:tc>
        <w:tc>
          <w:tcPr>
            <w:tcW w:w="951" w:type="dxa"/>
            <w:vAlign w:val="center"/>
          </w:tcPr>
          <w:p w:rsidR="00F10E4C" w:rsidRDefault="00793D20">
            <w:pPr>
              <w:spacing w:line="360" w:lineRule="auto"/>
              <w:jc w:val="center"/>
              <w:rPr>
                <w:rFonts w:ascii="宋体" w:hAnsi="宋体"/>
                <w:color w:val="000000"/>
                <w:sz w:val="24"/>
              </w:rPr>
            </w:pPr>
            <w:r>
              <w:rPr>
                <w:rFonts w:ascii="宋体" w:hAnsi="宋体" w:hint="eastAsia"/>
                <w:color w:val="000000"/>
                <w:sz w:val="24"/>
              </w:rPr>
              <w:t>资格评审标准</w:t>
            </w:r>
          </w:p>
        </w:tc>
        <w:tc>
          <w:tcPr>
            <w:tcW w:w="2244" w:type="dxa"/>
            <w:vAlign w:val="center"/>
          </w:tcPr>
          <w:p w:rsidR="00F10E4C" w:rsidRDefault="00793D20">
            <w:pPr>
              <w:jc w:val="center"/>
              <w:rPr>
                <w:rFonts w:ascii="宋体" w:hAnsi="宋体"/>
                <w:sz w:val="24"/>
              </w:rPr>
            </w:pPr>
            <w:r>
              <w:rPr>
                <w:rFonts w:ascii="宋体" w:hAnsi="宋体" w:hint="eastAsia"/>
                <w:sz w:val="24"/>
              </w:rPr>
              <w:t>营业执照</w:t>
            </w:r>
          </w:p>
        </w:tc>
        <w:tc>
          <w:tcPr>
            <w:tcW w:w="4669" w:type="dxa"/>
            <w:vAlign w:val="center"/>
          </w:tcPr>
          <w:p w:rsidR="00F10E4C" w:rsidRDefault="00793D20">
            <w:pPr>
              <w:jc w:val="center"/>
              <w:rPr>
                <w:rFonts w:ascii="宋体" w:hAnsi="宋体"/>
                <w:sz w:val="24"/>
              </w:rPr>
            </w:pPr>
            <w:r>
              <w:rPr>
                <w:rFonts w:ascii="宋体" w:hAnsi="宋体" w:hint="eastAsia"/>
                <w:sz w:val="24"/>
              </w:rPr>
              <w:t>具备有效的营业执照</w:t>
            </w:r>
          </w:p>
        </w:tc>
      </w:tr>
      <w:tr w:rsidR="00F10E4C">
        <w:trPr>
          <w:trHeight w:val="604"/>
        </w:trPr>
        <w:tc>
          <w:tcPr>
            <w:tcW w:w="881" w:type="dxa"/>
            <w:vMerge w:val="restart"/>
            <w:vAlign w:val="center"/>
          </w:tcPr>
          <w:p w:rsidR="00F10E4C" w:rsidRDefault="00793D20">
            <w:pPr>
              <w:jc w:val="center"/>
              <w:rPr>
                <w:rFonts w:ascii="宋体" w:hAnsi="宋体"/>
                <w:color w:val="000000"/>
                <w:sz w:val="24"/>
              </w:rPr>
            </w:pPr>
            <w:r>
              <w:rPr>
                <w:rFonts w:ascii="宋体" w:hAnsi="宋体"/>
                <w:color w:val="000000"/>
                <w:sz w:val="24"/>
              </w:rPr>
              <w:t>2.1.3</w:t>
            </w:r>
          </w:p>
          <w:p w:rsidR="00F10E4C" w:rsidRDefault="00F10E4C">
            <w:pPr>
              <w:jc w:val="center"/>
              <w:rPr>
                <w:rFonts w:ascii="宋体" w:hAnsi="宋体"/>
                <w:color w:val="000000"/>
                <w:sz w:val="24"/>
              </w:rPr>
            </w:pPr>
          </w:p>
        </w:tc>
        <w:tc>
          <w:tcPr>
            <w:tcW w:w="951" w:type="dxa"/>
            <w:vMerge w:val="restart"/>
            <w:vAlign w:val="center"/>
          </w:tcPr>
          <w:p w:rsidR="00F10E4C" w:rsidRDefault="00793D20">
            <w:pPr>
              <w:spacing w:line="360" w:lineRule="auto"/>
              <w:jc w:val="center"/>
              <w:rPr>
                <w:rFonts w:ascii="宋体" w:hAnsi="宋体"/>
                <w:color w:val="000000"/>
                <w:sz w:val="24"/>
              </w:rPr>
            </w:pPr>
            <w:r>
              <w:rPr>
                <w:rFonts w:ascii="宋体" w:hAnsi="宋体" w:hint="eastAsia"/>
                <w:color w:val="000000"/>
                <w:sz w:val="24"/>
              </w:rPr>
              <w:t>响应性评审标准</w:t>
            </w:r>
          </w:p>
          <w:p w:rsidR="00F10E4C" w:rsidRDefault="00F10E4C">
            <w:pPr>
              <w:jc w:val="center"/>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投标内容</w:t>
            </w:r>
          </w:p>
        </w:tc>
        <w:tc>
          <w:tcPr>
            <w:tcW w:w="4669" w:type="dxa"/>
            <w:vAlign w:val="center"/>
          </w:tcPr>
          <w:p w:rsidR="00F10E4C" w:rsidRDefault="00793D20">
            <w:pPr>
              <w:spacing w:line="360" w:lineRule="auto"/>
              <w:rPr>
                <w:rFonts w:ascii="宋体" w:hAnsi="宋体"/>
                <w:color w:val="000000"/>
                <w:sz w:val="24"/>
              </w:rPr>
            </w:pPr>
            <w:r>
              <w:rPr>
                <w:rFonts w:ascii="宋体" w:hAnsi="宋体" w:hint="eastAsia"/>
                <w:color w:val="000000"/>
                <w:sz w:val="24"/>
              </w:rPr>
              <w:t>符合招标文件要求</w:t>
            </w:r>
          </w:p>
        </w:tc>
      </w:tr>
      <w:tr w:rsidR="00F10E4C">
        <w:trPr>
          <w:trHeight w:val="590"/>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交货期或交付使用期</w:t>
            </w:r>
          </w:p>
        </w:tc>
        <w:tc>
          <w:tcPr>
            <w:tcW w:w="4669" w:type="dxa"/>
            <w:vAlign w:val="center"/>
          </w:tcPr>
          <w:p w:rsidR="00F10E4C" w:rsidRDefault="00793D20">
            <w:pPr>
              <w:spacing w:line="360" w:lineRule="auto"/>
              <w:rPr>
                <w:rFonts w:ascii="宋体" w:hAnsi="宋体"/>
                <w:color w:val="000000"/>
                <w:sz w:val="24"/>
              </w:rPr>
            </w:pPr>
            <w:r>
              <w:rPr>
                <w:rFonts w:ascii="宋体" w:hAnsi="宋体" w:hint="eastAsia"/>
                <w:color w:val="000000"/>
                <w:sz w:val="24"/>
              </w:rPr>
              <w:t>符合招标文件要求</w:t>
            </w:r>
          </w:p>
        </w:tc>
      </w:tr>
      <w:tr w:rsidR="00F10E4C">
        <w:trPr>
          <w:trHeight w:val="612"/>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质量要求</w:t>
            </w:r>
          </w:p>
        </w:tc>
        <w:tc>
          <w:tcPr>
            <w:tcW w:w="4669" w:type="dxa"/>
            <w:vAlign w:val="center"/>
          </w:tcPr>
          <w:p w:rsidR="00F10E4C" w:rsidRDefault="00793D20">
            <w:pPr>
              <w:spacing w:line="360" w:lineRule="auto"/>
              <w:rPr>
                <w:rFonts w:ascii="宋体" w:hAnsi="宋体"/>
                <w:color w:val="000000"/>
                <w:sz w:val="24"/>
              </w:rPr>
            </w:pPr>
            <w:r>
              <w:rPr>
                <w:rFonts w:ascii="宋体" w:hAnsi="宋体" w:hint="eastAsia"/>
                <w:color w:val="000000"/>
                <w:sz w:val="24"/>
              </w:rPr>
              <w:t>符合招标文件要求</w:t>
            </w:r>
          </w:p>
        </w:tc>
      </w:tr>
      <w:tr w:rsidR="00F10E4C">
        <w:trPr>
          <w:trHeight w:val="620"/>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投标保证金</w:t>
            </w:r>
          </w:p>
        </w:tc>
        <w:tc>
          <w:tcPr>
            <w:tcW w:w="4669" w:type="dxa"/>
            <w:vAlign w:val="center"/>
          </w:tcPr>
          <w:p w:rsidR="00F10E4C" w:rsidRDefault="00793D20">
            <w:pPr>
              <w:spacing w:line="360" w:lineRule="auto"/>
              <w:rPr>
                <w:rFonts w:ascii="宋体" w:hAnsi="宋体"/>
                <w:color w:val="000000"/>
                <w:sz w:val="24"/>
              </w:rPr>
            </w:pPr>
            <w:r>
              <w:rPr>
                <w:rFonts w:ascii="宋体" w:hAnsi="宋体" w:hint="eastAsia"/>
                <w:color w:val="000000"/>
                <w:sz w:val="24"/>
              </w:rPr>
              <w:t>符合招标文件要求</w:t>
            </w:r>
          </w:p>
        </w:tc>
      </w:tr>
      <w:tr w:rsidR="00F10E4C">
        <w:trPr>
          <w:trHeight w:val="614"/>
        </w:trPr>
        <w:tc>
          <w:tcPr>
            <w:tcW w:w="881" w:type="dxa"/>
            <w:vMerge/>
            <w:vAlign w:val="center"/>
          </w:tcPr>
          <w:p w:rsidR="00F10E4C" w:rsidRDefault="00F10E4C">
            <w:pPr>
              <w:widowControl/>
              <w:jc w:val="left"/>
              <w:rPr>
                <w:rFonts w:ascii="宋体" w:hAnsi="宋体"/>
                <w:color w:val="000000"/>
                <w:sz w:val="24"/>
              </w:rPr>
            </w:pPr>
          </w:p>
        </w:tc>
        <w:tc>
          <w:tcPr>
            <w:tcW w:w="951" w:type="dxa"/>
            <w:vMerge/>
            <w:vAlign w:val="center"/>
          </w:tcPr>
          <w:p w:rsidR="00F10E4C" w:rsidRDefault="00F10E4C">
            <w:pPr>
              <w:widowControl/>
              <w:jc w:val="left"/>
              <w:rPr>
                <w:rFonts w:ascii="宋体" w:hAnsi="宋体"/>
                <w:color w:val="000000"/>
                <w:sz w:val="24"/>
              </w:rPr>
            </w:pPr>
          </w:p>
        </w:tc>
        <w:tc>
          <w:tcPr>
            <w:tcW w:w="2244" w:type="dxa"/>
            <w:vAlign w:val="center"/>
          </w:tcPr>
          <w:p w:rsidR="00F10E4C" w:rsidRDefault="00793D20">
            <w:pPr>
              <w:spacing w:line="360" w:lineRule="auto"/>
              <w:ind w:firstLineChars="5" w:firstLine="12"/>
              <w:rPr>
                <w:rFonts w:ascii="宋体" w:hAnsi="宋体"/>
                <w:color w:val="000000"/>
                <w:sz w:val="24"/>
              </w:rPr>
            </w:pPr>
            <w:r>
              <w:rPr>
                <w:rFonts w:ascii="宋体" w:hAnsi="宋体" w:hint="eastAsia"/>
                <w:color w:val="000000"/>
                <w:sz w:val="24"/>
              </w:rPr>
              <w:t>投标货物清单</w:t>
            </w:r>
          </w:p>
        </w:tc>
        <w:tc>
          <w:tcPr>
            <w:tcW w:w="4669" w:type="dxa"/>
            <w:vAlign w:val="center"/>
          </w:tcPr>
          <w:p w:rsidR="00F10E4C" w:rsidRDefault="00793D20">
            <w:pPr>
              <w:spacing w:line="360" w:lineRule="auto"/>
              <w:rPr>
                <w:rFonts w:ascii="宋体" w:hAnsi="宋体"/>
                <w:color w:val="000000"/>
                <w:sz w:val="24"/>
              </w:rPr>
            </w:pPr>
            <w:r>
              <w:rPr>
                <w:rFonts w:ascii="宋体" w:hAnsi="宋体" w:hint="eastAsia"/>
                <w:color w:val="000000"/>
                <w:sz w:val="24"/>
              </w:rPr>
              <w:t>符合招标文件要求</w:t>
            </w:r>
          </w:p>
        </w:tc>
      </w:tr>
      <w:tr w:rsidR="00F10E4C">
        <w:trPr>
          <w:trHeight w:val="615"/>
        </w:trPr>
        <w:tc>
          <w:tcPr>
            <w:tcW w:w="1832" w:type="dxa"/>
            <w:gridSpan w:val="2"/>
            <w:vAlign w:val="center"/>
          </w:tcPr>
          <w:p w:rsidR="00F10E4C" w:rsidRDefault="00793D20">
            <w:pPr>
              <w:spacing w:line="360" w:lineRule="auto"/>
              <w:jc w:val="center"/>
              <w:rPr>
                <w:rFonts w:ascii="宋体" w:hAnsi="宋体"/>
                <w:b/>
                <w:color w:val="000000"/>
                <w:sz w:val="24"/>
              </w:rPr>
            </w:pPr>
            <w:r>
              <w:rPr>
                <w:rFonts w:ascii="宋体" w:hAnsi="宋体" w:hint="eastAsia"/>
                <w:b/>
                <w:color w:val="000000"/>
                <w:sz w:val="24"/>
              </w:rPr>
              <w:t>条款号</w:t>
            </w:r>
          </w:p>
        </w:tc>
        <w:tc>
          <w:tcPr>
            <w:tcW w:w="2244" w:type="dxa"/>
            <w:vAlign w:val="center"/>
          </w:tcPr>
          <w:p w:rsidR="00F10E4C" w:rsidRDefault="00793D20">
            <w:pPr>
              <w:spacing w:line="440" w:lineRule="exact"/>
              <w:jc w:val="center"/>
              <w:rPr>
                <w:rFonts w:ascii="宋体" w:hAnsi="宋体"/>
                <w:b/>
                <w:sz w:val="24"/>
              </w:rPr>
            </w:pPr>
            <w:r>
              <w:rPr>
                <w:rFonts w:ascii="宋体" w:hAnsi="宋体" w:hint="eastAsia"/>
                <w:b/>
                <w:sz w:val="24"/>
              </w:rPr>
              <w:t>量化因素</w:t>
            </w:r>
          </w:p>
        </w:tc>
        <w:tc>
          <w:tcPr>
            <w:tcW w:w="4669" w:type="dxa"/>
            <w:vAlign w:val="center"/>
          </w:tcPr>
          <w:p w:rsidR="00F10E4C" w:rsidRDefault="00793D20">
            <w:pPr>
              <w:spacing w:line="440" w:lineRule="exact"/>
              <w:jc w:val="center"/>
              <w:rPr>
                <w:rFonts w:ascii="宋体" w:hAnsi="宋体"/>
                <w:b/>
                <w:sz w:val="24"/>
              </w:rPr>
            </w:pPr>
            <w:r>
              <w:rPr>
                <w:rFonts w:ascii="宋体" w:hAnsi="宋体" w:hint="eastAsia"/>
                <w:b/>
                <w:sz w:val="24"/>
              </w:rPr>
              <w:t>量化标准</w:t>
            </w:r>
          </w:p>
        </w:tc>
      </w:tr>
      <w:tr w:rsidR="00F10E4C">
        <w:trPr>
          <w:trHeight w:val="2208"/>
        </w:trPr>
        <w:tc>
          <w:tcPr>
            <w:tcW w:w="881" w:type="dxa"/>
            <w:vAlign w:val="center"/>
          </w:tcPr>
          <w:p w:rsidR="00F10E4C" w:rsidRDefault="00F10E4C">
            <w:pPr>
              <w:widowControl/>
              <w:jc w:val="left"/>
              <w:rPr>
                <w:rFonts w:ascii="宋体" w:hAnsi="宋体"/>
                <w:color w:val="000000"/>
                <w:sz w:val="24"/>
              </w:rPr>
            </w:pPr>
          </w:p>
        </w:tc>
        <w:tc>
          <w:tcPr>
            <w:tcW w:w="951" w:type="dxa"/>
            <w:vAlign w:val="center"/>
          </w:tcPr>
          <w:p w:rsidR="00F10E4C" w:rsidRDefault="00F10E4C">
            <w:pPr>
              <w:widowControl/>
              <w:jc w:val="left"/>
              <w:rPr>
                <w:rFonts w:ascii="宋体" w:hAnsi="宋体"/>
                <w:sz w:val="24"/>
              </w:rPr>
            </w:pPr>
          </w:p>
        </w:tc>
        <w:tc>
          <w:tcPr>
            <w:tcW w:w="6913" w:type="dxa"/>
            <w:gridSpan w:val="2"/>
            <w:vAlign w:val="center"/>
          </w:tcPr>
          <w:p w:rsidR="00F10E4C" w:rsidRDefault="00793D20">
            <w:pPr>
              <w:rPr>
                <w:rFonts w:ascii="宋体" w:hAnsi="宋体"/>
                <w:kern w:val="0"/>
                <w:sz w:val="24"/>
              </w:rPr>
            </w:pPr>
            <w:r>
              <w:rPr>
                <w:rFonts w:ascii="宋体" w:hAnsi="宋体" w:hint="eastAsia"/>
                <w:sz w:val="24"/>
              </w:rPr>
              <w:t>本次评标采用</w:t>
            </w:r>
            <w:r>
              <w:rPr>
                <w:rFonts w:ascii="宋体" w:hAnsi="宋体" w:hint="eastAsia"/>
                <w:b/>
                <w:bCs/>
                <w:sz w:val="24"/>
              </w:rPr>
              <w:t>经评审的最低投标价法</w:t>
            </w:r>
            <w:r>
              <w:rPr>
                <w:rFonts w:ascii="宋体" w:hAnsi="宋体" w:hint="eastAsia"/>
                <w:sz w:val="24"/>
              </w:rPr>
              <w:t>。</w:t>
            </w:r>
            <w:r>
              <w:rPr>
                <w:rFonts w:ascii="宋体" w:hAnsi="宋体"/>
                <w:sz w:val="24"/>
              </w:rPr>
              <w:t>评标委员会</w:t>
            </w:r>
            <w:r>
              <w:rPr>
                <w:rFonts w:ascii="宋体" w:hAnsi="宋体" w:hint="eastAsia"/>
                <w:sz w:val="24"/>
              </w:rPr>
              <w:t>对满足招标文件实质要求的投标文件，按照评标价格由低到高排序推荐中标候选人，排名第一中标候选人为本次中标单位，</w:t>
            </w:r>
            <w:r>
              <w:rPr>
                <w:rFonts w:ascii="宋体" w:hAnsi="宋体"/>
                <w:sz w:val="24"/>
              </w:rPr>
              <w:t>依此类推。</w:t>
            </w:r>
            <w:r>
              <w:rPr>
                <w:rFonts w:ascii="宋体" w:hAnsi="宋体" w:hint="eastAsia"/>
                <w:sz w:val="24"/>
              </w:rPr>
              <w:t>如出现报价相同，则抽签决定名次。</w:t>
            </w:r>
            <w:r>
              <w:rPr>
                <w:rFonts w:ascii="宋体" w:hAnsi="宋体" w:hint="eastAsia"/>
                <w:b/>
                <w:bCs/>
                <w:color w:val="FF0000"/>
                <w:sz w:val="24"/>
              </w:rPr>
              <w:t>各投标单位可以同时报名参加一标段、二标段项目投标，可以兼中</w:t>
            </w:r>
            <w:r>
              <w:rPr>
                <w:rFonts w:ascii="宋体" w:hAnsi="宋体" w:hint="eastAsia"/>
                <w:sz w:val="24"/>
              </w:rPr>
              <w:t>。</w:t>
            </w:r>
          </w:p>
        </w:tc>
      </w:tr>
    </w:tbl>
    <w:bookmarkEnd w:id="14"/>
    <w:p w:rsidR="00F10E4C" w:rsidRDefault="00793D20">
      <w:pPr>
        <w:keepNext/>
        <w:keepLines/>
        <w:spacing w:before="240" w:after="240" w:line="576" w:lineRule="auto"/>
        <w:jc w:val="center"/>
        <w:outlineLvl w:val="0"/>
        <w:rPr>
          <w:rFonts w:ascii="宋体" w:hAnsi="宋体"/>
          <w:b/>
          <w:bCs/>
          <w:color w:val="000000"/>
          <w:kern w:val="44"/>
          <w:sz w:val="44"/>
          <w:szCs w:val="44"/>
        </w:rPr>
      </w:pPr>
      <w:r>
        <w:rPr>
          <w:rFonts w:ascii="宋体" w:hAnsi="宋体" w:hint="eastAsia"/>
          <w:b/>
          <w:bCs/>
          <w:color w:val="000000"/>
          <w:kern w:val="44"/>
          <w:sz w:val="44"/>
          <w:szCs w:val="44"/>
        </w:rPr>
        <w:lastRenderedPageBreak/>
        <w:t>第四章</w:t>
      </w:r>
      <w:r>
        <w:rPr>
          <w:rFonts w:ascii="宋体" w:hAnsi="宋体"/>
          <w:b/>
          <w:bCs/>
          <w:color w:val="000000"/>
          <w:kern w:val="44"/>
          <w:sz w:val="44"/>
          <w:szCs w:val="44"/>
        </w:rPr>
        <w:t xml:space="preserve"> </w:t>
      </w:r>
      <w:r>
        <w:rPr>
          <w:rFonts w:ascii="宋体" w:hAnsi="宋体" w:hint="eastAsia"/>
          <w:b/>
          <w:bCs/>
          <w:color w:val="000000"/>
          <w:kern w:val="44"/>
          <w:sz w:val="44"/>
          <w:szCs w:val="44"/>
        </w:rPr>
        <w:t>合同条款及格式</w:t>
      </w:r>
    </w:p>
    <w:p w:rsidR="00F10E4C" w:rsidRDefault="00793D20">
      <w:pPr>
        <w:pStyle w:val="a9"/>
        <w:spacing w:line="360" w:lineRule="auto"/>
        <w:jc w:val="center"/>
        <w:rPr>
          <w:rFonts w:hAnsi="宋体"/>
          <w:b/>
          <w:sz w:val="36"/>
          <w:szCs w:val="36"/>
        </w:rPr>
      </w:pPr>
      <w:r>
        <w:rPr>
          <w:rFonts w:hAnsi="宋体" w:hint="eastAsia"/>
          <w:b/>
          <w:color w:val="000000"/>
          <w:sz w:val="36"/>
          <w:szCs w:val="36"/>
        </w:rPr>
        <w:t>江苏长江水务股份有限公司</w:t>
      </w:r>
      <w:r>
        <w:rPr>
          <w:rFonts w:hAnsi="宋体"/>
          <w:b/>
          <w:color w:val="000000"/>
          <w:sz w:val="36"/>
          <w:szCs w:val="36"/>
        </w:rPr>
        <w:t>污泥处置</w:t>
      </w:r>
      <w:r>
        <w:rPr>
          <w:rFonts w:hAnsi="宋体" w:hint="eastAsia"/>
          <w:b/>
          <w:color w:val="000000"/>
          <w:sz w:val="36"/>
          <w:szCs w:val="36"/>
        </w:rPr>
        <w:t>项目合同</w:t>
      </w:r>
    </w:p>
    <w:p w:rsidR="00F10E4C" w:rsidRDefault="00793D20">
      <w:pPr>
        <w:pStyle w:val="a9"/>
        <w:spacing w:line="360" w:lineRule="auto"/>
        <w:rPr>
          <w:rFonts w:hAnsi="宋体"/>
          <w:sz w:val="24"/>
          <w:szCs w:val="24"/>
        </w:rPr>
      </w:pPr>
      <w:r>
        <w:rPr>
          <w:rFonts w:hAnsi="宋体" w:hint="eastAsia"/>
          <w:sz w:val="24"/>
          <w:szCs w:val="24"/>
        </w:rPr>
        <w:t>甲方（采购人/买方）：</w:t>
      </w:r>
      <w:r>
        <w:rPr>
          <w:rFonts w:hAnsi="宋体" w:hint="eastAsia"/>
          <w:color w:val="000000"/>
          <w:sz w:val="24"/>
          <w:szCs w:val="24"/>
        </w:rPr>
        <w:t>江苏长江水务股份有限公司</w:t>
      </w:r>
      <w:r>
        <w:rPr>
          <w:rFonts w:hAnsi="宋体" w:hint="eastAsia"/>
          <w:sz w:val="24"/>
          <w:szCs w:val="24"/>
        </w:rPr>
        <w:t xml:space="preserve">       </w:t>
      </w:r>
    </w:p>
    <w:p w:rsidR="00F10E4C" w:rsidRDefault="00793D20">
      <w:pPr>
        <w:pStyle w:val="a9"/>
        <w:spacing w:line="360" w:lineRule="auto"/>
        <w:rPr>
          <w:rFonts w:hAnsi="宋体"/>
          <w:sz w:val="24"/>
          <w:szCs w:val="24"/>
          <w:u w:val="single"/>
        </w:rPr>
      </w:pPr>
      <w:r>
        <w:rPr>
          <w:rFonts w:hAnsi="宋体" w:hint="eastAsia"/>
          <w:sz w:val="24"/>
          <w:szCs w:val="24"/>
        </w:rPr>
        <w:t>乙方（服务商/卖方）：</w:t>
      </w:r>
    </w:p>
    <w:p w:rsidR="00F10E4C" w:rsidRDefault="00793D20">
      <w:pPr>
        <w:pStyle w:val="a9"/>
        <w:spacing w:line="360" w:lineRule="auto"/>
        <w:ind w:firstLineChars="200" w:firstLine="480"/>
        <w:rPr>
          <w:rFonts w:hAnsi="宋体"/>
          <w:sz w:val="24"/>
          <w:szCs w:val="24"/>
        </w:rPr>
      </w:pPr>
      <w:r>
        <w:rPr>
          <w:rFonts w:hAnsi="宋体" w:hint="eastAsia"/>
          <w:sz w:val="24"/>
          <w:szCs w:val="24"/>
        </w:rPr>
        <w:t>根据《中华人民共和国政府采购法》、《中华人民共和国民</w:t>
      </w:r>
      <w:r>
        <w:rPr>
          <w:rFonts w:hAnsi="宋体"/>
          <w:sz w:val="24"/>
          <w:szCs w:val="24"/>
        </w:rPr>
        <w:t>法</w:t>
      </w:r>
      <w:r>
        <w:rPr>
          <w:rFonts w:hAnsi="宋体" w:hint="eastAsia"/>
          <w:sz w:val="24"/>
          <w:szCs w:val="24"/>
        </w:rPr>
        <w:t>典》等法律法规的规定，甲乙双方按照江苏长江水务股份有限公司关于本项目招标结果签订本合同。</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1、合同标的</w:t>
      </w:r>
    </w:p>
    <w:p w:rsidR="00F10E4C" w:rsidRDefault="00793D20">
      <w:pPr>
        <w:pStyle w:val="a9"/>
        <w:spacing w:line="360" w:lineRule="auto"/>
        <w:ind w:firstLineChars="200" w:firstLine="480"/>
        <w:rPr>
          <w:rFonts w:hAnsi="宋体"/>
          <w:sz w:val="24"/>
          <w:szCs w:val="24"/>
        </w:rPr>
      </w:pPr>
      <w:r>
        <w:rPr>
          <w:rFonts w:hAnsi="宋体" w:hint="eastAsia"/>
          <w:sz w:val="24"/>
          <w:szCs w:val="24"/>
        </w:rPr>
        <w:t>乙方根据甲方需求，提供下列服务：</w:t>
      </w:r>
      <w:r>
        <w:rPr>
          <w:rFonts w:hAnsi="宋体" w:hint="eastAsia"/>
          <w:color w:val="FF0000"/>
          <w:sz w:val="24"/>
          <w:szCs w:val="24"/>
          <w:u w:val="single"/>
        </w:rPr>
        <w:t>4个净水厂</w:t>
      </w:r>
      <w:r>
        <w:rPr>
          <w:rFonts w:hAnsi="宋体" w:hint="eastAsia"/>
          <w:sz w:val="24"/>
          <w:szCs w:val="24"/>
          <w:u w:val="single"/>
        </w:rPr>
        <w:t>污泥</w:t>
      </w:r>
      <w:r>
        <w:rPr>
          <w:rFonts w:hAnsi="宋体"/>
          <w:sz w:val="24"/>
          <w:szCs w:val="24"/>
          <w:u w:val="single"/>
        </w:rPr>
        <w:t>处置</w:t>
      </w:r>
      <w:r>
        <w:rPr>
          <w:rFonts w:hAnsi="宋体" w:hint="eastAsia"/>
          <w:sz w:val="24"/>
          <w:szCs w:val="24"/>
          <w:u w:val="single"/>
        </w:rPr>
        <w:t xml:space="preserve"> </w:t>
      </w:r>
      <w:r>
        <w:rPr>
          <w:rFonts w:hAnsi="宋体" w:hint="eastAsia"/>
          <w:sz w:val="24"/>
          <w:szCs w:val="24"/>
        </w:rPr>
        <w:t>。</w:t>
      </w:r>
    </w:p>
    <w:p w:rsidR="00F10E4C" w:rsidRDefault="00793D20">
      <w:pPr>
        <w:pStyle w:val="a9"/>
        <w:spacing w:line="360" w:lineRule="auto"/>
        <w:ind w:firstLineChars="200" w:firstLine="480"/>
        <w:rPr>
          <w:rFonts w:hAnsi="宋体"/>
          <w:sz w:val="24"/>
          <w:szCs w:val="24"/>
        </w:rPr>
      </w:pPr>
      <w:r>
        <w:rPr>
          <w:rFonts w:hAnsi="宋体" w:hint="eastAsia"/>
          <w:sz w:val="24"/>
          <w:szCs w:val="24"/>
        </w:rPr>
        <w:t>服务内容等要求详见招投标文件。</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2、合同总金额</w:t>
      </w:r>
    </w:p>
    <w:p w:rsidR="00F10E4C" w:rsidRDefault="00793D20">
      <w:pPr>
        <w:pStyle w:val="a9"/>
        <w:spacing w:line="360" w:lineRule="auto"/>
        <w:ind w:firstLineChars="200" w:firstLine="480"/>
        <w:rPr>
          <w:rFonts w:hAnsi="宋体"/>
          <w:sz w:val="24"/>
          <w:szCs w:val="24"/>
        </w:rPr>
      </w:pPr>
      <w:r>
        <w:rPr>
          <w:rFonts w:hAnsi="宋体" w:hint="eastAsia"/>
          <w:sz w:val="24"/>
          <w:szCs w:val="24"/>
        </w:rPr>
        <w:t>2.1 本合同单价金额为（大写）：__元/吨人民币（¥</w:t>
      </w:r>
      <w:r>
        <w:rPr>
          <w:rFonts w:hAnsi="宋体"/>
          <w:sz w:val="24"/>
          <w:szCs w:val="24"/>
          <w:u w:val="single"/>
        </w:rPr>
        <w:t xml:space="preserve">  </w:t>
      </w:r>
      <w:r>
        <w:rPr>
          <w:rFonts w:hAnsi="宋体" w:hint="eastAsia"/>
          <w:sz w:val="24"/>
          <w:szCs w:val="24"/>
        </w:rPr>
        <w:t>元/吨）。具体总金额</w:t>
      </w:r>
      <w:r>
        <w:rPr>
          <w:rFonts w:hAnsi="宋体"/>
          <w:sz w:val="24"/>
          <w:szCs w:val="24"/>
        </w:rPr>
        <w:t>以</w:t>
      </w:r>
      <w:r>
        <w:rPr>
          <w:rFonts w:hAnsi="宋体" w:hint="eastAsia"/>
          <w:sz w:val="24"/>
          <w:szCs w:val="24"/>
        </w:rPr>
        <w:t>经</w:t>
      </w:r>
      <w:r>
        <w:rPr>
          <w:rFonts w:hAnsi="宋体"/>
          <w:sz w:val="24"/>
          <w:szCs w:val="24"/>
        </w:rPr>
        <w:t>审计的</w:t>
      </w:r>
      <w:r>
        <w:rPr>
          <w:rFonts w:hAnsi="宋体" w:hint="eastAsia"/>
          <w:sz w:val="24"/>
          <w:szCs w:val="24"/>
        </w:rPr>
        <w:t>工作量</w:t>
      </w:r>
      <w:r>
        <w:rPr>
          <w:rFonts w:hAnsi="宋体"/>
          <w:sz w:val="24"/>
          <w:szCs w:val="24"/>
        </w:rPr>
        <w:t>为准。</w:t>
      </w:r>
    </w:p>
    <w:p w:rsidR="00F10E4C" w:rsidRDefault="00793D20">
      <w:pPr>
        <w:pStyle w:val="a9"/>
        <w:spacing w:line="360" w:lineRule="auto"/>
        <w:ind w:firstLineChars="200" w:firstLine="480"/>
        <w:rPr>
          <w:rFonts w:hAnsi="宋体"/>
          <w:sz w:val="24"/>
          <w:szCs w:val="24"/>
        </w:rPr>
      </w:pPr>
      <w:r>
        <w:rPr>
          <w:rFonts w:hAnsi="宋体" w:hint="eastAsia"/>
          <w:sz w:val="24"/>
          <w:szCs w:val="24"/>
        </w:rPr>
        <w:t>2.2 本合同总金额包括乙方提供的服务及其他有关的为完成本项目发生的所有费用，招标文件中另有规定的除外。乙方须开具增值税发票，税率</w:t>
      </w:r>
      <w:r>
        <w:rPr>
          <w:rFonts w:hAnsi="宋体" w:hint="eastAsia"/>
          <w:color w:val="FF0000"/>
          <w:sz w:val="24"/>
          <w:szCs w:val="24"/>
        </w:rPr>
        <w:t>6%</w:t>
      </w:r>
      <w:r>
        <w:rPr>
          <w:rFonts w:hAnsi="宋体" w:hint="eastAsia"/>
          <w:sz w:val="24"/>
          <w:szCs w:val="24"/>
        </w:rPr>
        <w:t>。</w:t>
      </w:r>
    </w:p>
    <w:p w:rsidR="00F10E4C" w:rsidRDefault="00793D20">
      <w:pPr>
        <w:pStyle w:val="a9"/>
        <w:spacing w:line="360" w:lineRule="auto"/>
        <w:ind w:firstLineChars="200" w:firstLine="480"/>
        <w:rPr>
          <w:rFonts w:hAnsi="宋体"/>
          <w:sz w:val="24"/>
          <w:szCs w:val="24"/>
        </w:rPr>
      </w:pPr>
      <w:r>
        <w:rPr>
          <w:rFonts w:hAnsi="宋体" w:hint="eastAsia"/>
          <w:sz w:val="24"/>
          <w:szCs w:val="24"/>
        </w:rPr>
        <w:t>2.3 在招标文件未列明，而乙方认为履行本合同必需的费用也包含在合同总金额中。</w:t>
      </w:r>
    </w:p>
    <w:p w:rsidR="00F10E4C" w:rsidRDefault="00793D20">
      <w:pPr>
        <w:pStyle w:val="a9"/>
        <w:spacing w:line="360" w:lineRule="auto"/>
        <w:ind w:firstLineChars="200" w:firstLine="480"/>
        <w:rPr>
          <w:rFonts w:hAnsi="宋体"/>
          <w:sz w:val="24"/>
          <w:szCs w:val="24"/>
        </w:rPr>
      </w:pPr>
      <w:r>
        <w:rPr>
          <w:rFonts w:hAnsi="宋体" w:hint="eastAsia"/>
          <w:sz w:val="24"/>
          <w:szCs w:val="24"/>
        </w:rPr>
        <w:t>2.4 本合同总金额还包含乙方提供的伴随服务/售后服务费用。</w:t>
      </w:r>
    </w:p>
    <w:p w:rsidR="00F10E4C" w:rsidRDefault="00793D20">
      <w:pPr>
        <w:pStyle w:val="a9"/>
        <w:spacing w:line="360" w:lineRule="auto"/>
        <w:ind w:firstLineChars="200" w:firstLine="480"/>
        <w:rPr>
          <w:rFonts w:hAnsi="宋体"/>
          <w:sz w:val="24"/>
          <w:szCs w:val="24"/>
        </w:rPr>
      </w:pPr>
      <w:r>
        <w:rPr>
          <w:rFonts w:hAnsi="宋体" w:hint="eastAsia"/>
          <w:sz w:val="24"/>
          <w:szCs w:val="24"/>
        </w:rPr>
        <w:t>2.5 本合同签订后：甲方需追加与合同标的相同的服务的，在不改变合同其他条款的前提下，可以与乙方协商签订补充合同。甲方若由于各种客观原因，必须对采购项目所牵涉的服务进行适当的减少时，在与乙方协商一致后，可以按照招标采购时的价格水平做相应的调减，并据此签订补充合同；除上述情况外，本合同执行期间单价及合同总金额不变。</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3、组成本合同的有关文件</w:t>
      </w:r>
    </w:p>
    <w:p w:rsidR="00F10E4C" w:rsidRDefault="00793D20">
      <w:pPr>
        <w:pStyle w:val="a9"/>
        <w:spacing w:line="360" w:lineRule="auto"/>
        <w:ind w:firstLineChars="200" w:firstLine="480"/>
        <w:rPr>
          <w:rFonts w:hAnsi="宋体"/>
          <w:sz w:val="24"/>
          <w:szCs w:val="24"/>
        </w:rPr>
      </w:pPr>
      <w:r>
        <w:rPr>
          <w:rFonts w:hAnsi="宋体" w:hint="eastAsia"/>
          <w:sz w:val="24"/>
          <w:szCs w:val="24"/>
        </w:rPr>
        <w:t>3.1乙方应按招标文件规定的时间向甲方提供服务的有关技术资料。</w:t>
      </w:r>
    </w:p>
    <w:p w:rsidR="00F10E4C" w:rsidRDefault="00793D20">
      <w:pPr>
        <w:pStyle w:val="a9"/>
        <w:spacing w:line="360" w:lineRule="auto"/>
        <w:ind w:firstLineChars="200" w:firstLine="480"/>
        <w:rPr>
          <w:rFonts w:hAnsi="宋体"/>
          <w:sz w:val="24"/>
          <w:szCs w:val="24"/>
        </w:rPr>
      </w:pPr>
      <w:r>
        <w:rPr>
          <w:rFonts w:hAnsi="宋体" w:hint="eastAsia"/>
          <w:sz w:val="24"/>
          <w:szCs w:val="24"/>
        </w:rPr>
        <w:t>3.2 没有甲方事先书面同意，乙方不得将由甲方提供的有关合同或任何合同条文或资料提供给任何其他人。即使向履行本合同有关的人员提供，也应注意保密并限于履行合同的必需范围。</w:t>
      </w:r>
    </w:p>
    <w:p w:rsidR="00F10E4C" w:rsidRDefault="00793D20">
      <w:pPr>
        <w:pStyle w:val="a9"/>
        <w:spacing w:line="360" w:lineRule="auto"/>
        <w:ind w:firstLineChars="200" w:firstLine="480"/>
        <w:rPr>
          <w:rFonts w:hAnsi="宋体"/>
          <w:sz w:val="24"/>
          <w:szCs w:val="24"/>
        </w:rPr>
      </w:pPr>
      <w:r>
        <w:rPr>
          <w:rFonts w:hAnsi="宋体" w:hint="eastAsia"/>
          <w:sz w:val="24"/>
          <w:szCs w:val="24"/>
        </w:rPr>
        <w:lastRenderedPageBreak/>
        <w:t>3.3 关于本项目采购的招投标文件或与本次采购活动方式相适应的文件及有关附件是本合同不可分割的组成部分，这些文件包括但不限于：</w:t>
      </w:r>
    </w:p>
    <w:p w:rsidR="00F10E4C" w:rsidRDefault="00793D20">
      <w:pPr>
        <w:pStyle w:val="a9"/>
        <w:spacing w:line="360" w:lineRule="auto"/>
        <w:ind w:left="410" w:hangingChars="171" w:hanging="410"/>
        <w:rPr>
          <w:rFonts w:hAnsi="宋体"/>
          <w:sz w:val="24"/>
          <w:szCs w:val="24"/>
        </w:rPr>
      </w:pPr>
      <w:r>
        <w:rPr>
          <w:rFonts w:hAnsi="宋体" w:hint="eastAsia"/>
          <w:sz w:val="24"/>
          <w:szCs w:val="24"/>
        </w:rPr>
        <w:t xml:space="preserve">   （1）投标响应文件；               （2）投标报价文件；</w:t>
      </w:r>
    </w:p>
    <w:p w:rsidR="00F10E4C" w:rsidRDefault="00793D20">
      <w:pPr>
        <w:pStyle w:val="a9"/>
        <w:spacing w:line="360" w:lineRule="auto"/>
        <w:ind w:left="410" w:hangingChars="171" w:hanging="410"/>
        <w:rPr>
          <w:rFonts w:hAnsi="宋体"/>
          <w:sz w:val="24"/>
          <w:szCs w:val="24"/>
        </w:rPr>
      </w:pPr>
      <w:r>
        <w:rPr>
          <w:rFonts w:hAnsi="宋体" w:hint="eastAsia"/>
          <w:sz w:val="24"/>
          <w:szCs w:val="24"/>
        </w:rPr>
        <w:t xml:space="preserve">   （3）项目组人员表；               （4）服务承诺；</w:t>
      </w:r>
    </w:p>
    <w:p w:rsidR="00F10E4C" w:rsidRDefault="00793D20">
      <w:pPr>
        <w:pStyle w:val="a9"/>
        <w:spacing w:line="360" w:lineRule="auto"/>
        <w:ind w:left="410" w:hangingChars="171" w:hanging="410"/>
        <w:rPr>
          <w:rFonts w:hAnsi="宋体"/>
          <w:sz w:val="24"/>
          <w:szCs w:val="24"/>
        </w:rPr>
      </w:pPr>
      <w:r>
        <w:rPr>
          <w:rFonts w:hAnsi="宋体" w:hint="eastAsia"/>
          <w:sz w:val="24"/>
          <w:szCs w:val="24"/>
        </w:rPr>
        <w:t xml:space="preserve">   （5）中标通知书；                 （6）甲乙双方补充协议；</w:t>
      </w:r>
    </w:p>
    <w:p w:rsidR="00F10E4C" w:rsidRDefault="00793D20">
      <w:pPr>
        <w:pStyle w:val="a9"/>
        <w:spacing w:line="360" w:lineRule="auto"/>
        <w:ind w:left="410" w:hangingChars="171" w:hanging="410"/>
        <w:rPr>
          <w:rFonts w:hAnsi="宋体"/>
          <w:sz w:val="24"/>
          <w:szCs w:val="24"/>
        </w:rPr>
      </w:pPr>
      <w:r>
        <w:rPr>
          <w:rFonts w:hAnsi="宋体" w:hint="eastAsia"/>
          <w:sz w:val="24"/>
          <w:szCs w:val="24"/>
        </w:rPr>
        <w:t xml:space="preserve">   （7）乙方投标时提供的响应文件。</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4、知识产权保证</w:t>
      </w:r>
    </w:p>
    <w:p w:rsidR="00F10E4C" w:rsidRDefault="00793D20">
      <w:pPr>
        <w:autoSpaceDE w:val="0"/>
        <w:autoSpaceDN w:val="0"/>
        <w:spacing w:line="360" w:lineRule="auto"/>
        <w:ind w:firstLineChars="200" w:firstLine="480"/>
        <w:rPr>
          <w:rFonts w:ascii="宋体" w:hAnsi="宋体"/>
          <w:sz w:val="24"/>
        </w:rPr>
      </w:pPr>
      <w:r>
        <w:rPr>
          <w:rFonts w:ascii="宋体" w:hAnsi="宋体" w:hint="eastAsia"/>
          <w:kern w:val="0"/>
          <w:sz w:val="24"/>
        </w:rPr>
        <w:t>乙方保证甲方在使用、接受本合同服务或其任何一部分时，不受第三方提出侵犯其专利权、版权、商标权和工业设计权等知识产权的起诉。一旦出现侵权，由乙方负全部责任。</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5、产权保证</w:t>
      </w:r>
    </w:p>
    <w:p w:rsidR="00F10E4C" w:rsidRDefault="00793D20">
      <w:pPr>
        <w:pStyle w:val="a9"/>
        <w:spacing w:line="360" w:lineRule="auto"/>
        <w:ind w:firstLineChars="200" w:firstLine="480"/>
        <w:rPr>
          <w:rFonts w:hAnsi="宋体"/>
          <w:sz w:val="24"/>
          <w:szCs w:val="24"/>
        </w:rPr>
      </w:pPr>
      <w:r>
        <w:rPr>
          <w:rFonts w:hAnsi="宋体" w:hint="eastAsia"/>
          <w:sz w:val="24"/>
          <w:szCs w:val="24"/>
        </w:rPr>
        <w:t>乙方保证所交付的服务和服务所涉及的物品所有权无任何抵押、查封等权利瑕疵。</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6、履约保证金</w:t>
      </w:r>
    </w:p>
    <w:p w:rsidR="00F10E4C" w:rsidRDefault="00793D20">
      <w:pPr>
        <w:pStyle w:val="1"/>
        <w:spacing w:before="0" w:after="0" w:line="360" w:lineRule="auto"/>
        <w:ind w:firstLineChars="200" w:firstLine="482"/>
        <w:jc w:val="left"/>
        <w:rPr>
          <w:rFonts w:ascii="宋体" w:hAnsi="宋体"/>
          <w:kern w:val="0"/>
          <w:sz w:val="24"/>
          <w:szCs w:val="24"/>
        </w:rPr>
      </w:pPr>
      <w:r>
        <w:rPr>
          <w:rFonts w:ascii="宋体" w:hAnsi="宋体" w:hint="eastAsia"/>
          <w:kern w:val="0"/>
          <w:sz w:val="24"/>
          <w:szCs w:val="24"/>
        </w:rPr>
        <w:t>6.1 乙方中标后，在合同签订前内须向甲方提交足额履约保证金，否则甲方可以取消其中标资格。</w:t>
      </w:r>
    </w:p>
    <w:p w:rsidR="00F10E4C" w:rsidRDefault="00793D20">
      <w:pPr>
        <w:pStyle w:val="1"/>
        <w:spacing w:before="0" w:after="0" w:line="360" w:lineRule="auto"/>
        <w:ind w:firstLineChars="200" w:firstLine="482"/>
        <w:jc w:val="left"/>
        <w:rPr>
          <w:rFonts w:ascii="宋体" w:hAnsi="宋体"/>
          <w:kern w:val="0"/>
          <w:sz w:val="24"/>
          <w:szCs w:val="24"/>
        </w:rPr>
      </w:pPr>
      <w:r>
        <w:rPr>
          <w:rFonts w:ascii="宋体" w:hAnsi="宋体" w:hint="eastAsia"/>
          <w:kern w:val="0"/>
          <w:sz w:val="24"/>
          <w:szCs w:val="24"/>
        </w:rPr>
        <w:t>6.2 履约保证金的金额：</w:t>
      </w:r>
      <w:r>
        <w:rPr>
          <w:rFonts w:ascii="宋体" w:hAnsi="宋体" w:hint="eastAsia"/>
          <w:sz w:val="24"/>
          <w:u w:val="single"/>
        </w:rPr>
        <w:t>一标段10万元，二标段20万元</w:t>
      </w:r>
      <w:r>
        <w:rPr>
          <w:rFonts w:ascii="宋体" w:hAnsi="宋体" w:hint="eastAsia"/>
          <w:kern w:val="0"/>
          <w:sz w:val="24"/>
          <w:szCs w:val="24"/>
        </w:rPr>
        <w:t>。</w:t>
      </w:r>
    </w:p>
    <w:p w:rsidR="00F10E4C" w:rsidRDefault="00793D20">
      <w:pPr>
        <w:pStyle w:val="1"/>
        <w:spacing w:before="0" w:after="0" w:line="360" w:lineRule="auto"/>
        <w:ind w:firstLineChars="200" w:firstLine="482"/>
        <w:jc w:val="left"/>
        <w:rPr>
          <w:rFonts w:ascii="宋体" w:hAnsi="宋体"/>
          <w:kern w:val="0"/>
          <w:sz w:val="24"/>
          <w:szCs w:val="24"/>
        </w:rPr>
      </w:pPr>
      <w:r>
        <w:rPr>
          <w:rFonts w:ascii="宋体" w:hAnsi="宋体" w:hint="eastAsia"/>
          <w:kern w:val="0"/>
          <w:sz w:val="24"/>
          <w:szCs w:val="24"/>
        </w:rPr>
        <w:t>6.3 履约保证金的形式：</w:t>
      </w:r>
      <w:r>
        <w:rPr>
          <w:rFonts w:ascii="宋体" w:hAnsi="宋体" w:hint="eastAsia"/>
          <w:sz w:val="24"/>
          <w:u w:val="single"/>
        </w:rPr>
        <w:t>电汇或履约保函</w:t>
      </w:r>
      <w:r>
        <w:rPr>
          <w:rFonts w:ascii="宋体" w:hAnsi="宋体" w:hint="eastAsia"/>
          <w:kern w:val="0"/>
          <w:sz w:val="24"/>
          <w:szCs w:val="24"/>
        </w:rPr>
        <w:t>。</w:t>
      </w:r>
    </w:p>
    <w:p w:rsidR="00F10E4C" w:rsidRDefault="00793D20">
      <w:pPr>
        <w:autoSpaceDE w:val="0"/>
        <w:autoSpaceDN w:val="0"/>
        <w:spacing w:line="360" w:lineRule="auto"/>
        <w:ind w:firstLineChars="200" w:firstLine="480"/>
        <w:rPr>
          <w:b/>
          <w:bCs/>
        </w:rPr>
      </w:pPr>
      <w:r>
        <w:rPr>
          <w:rFonts w:ascii="宋体" w:hAnsi="宋体" w:hint="eastAsia"/>
          <w:kern w:val="0"/>
          <w:sz w:val="24"/>
        </w:rPr>
        <w:t xml:space="preserve">6.4 </w:t>
      </w:r>
      <w:r>
        <w:rPr>
          <w:rFonts w:ascii="宋体" w:hAnsi="宋体" w:hint="eastAsia"/>
          <w:b/>
          <w:bCs/>
          <w:kern w:val="0"/>
          <w:sz w:val="24"/>
        </w:rPr>
        <w:t>履约保证金的期限：</w:t>
      </w:r>
      <w:r>
        <w:rPr>
          <w:rFonts w:ascii="宋体" w:hAnsi="宋体" w:cs="宋体" w:hint="eastAsia"/>
          <w:b/>
          <w:bCs/>
          <w:kern w:val="0"/>
          <w:sz w:val="24"/>
        </w:rPr>
        <w:t>合同保质保量履行完毕后一次付清，不计息。</w:t>
      </w:r>
    </w:p>
    <w:p w:rsidR="00F10E4C" w:rsidRDefault="00793D20">
      <w:pPr>
        <w:autoSpaceDE w:val="0"/>
        <w:autoSpaceDN w:val="0"/>
        <w:spacing w:line="360" w:lineRule="auto"/>
        <w:ind w:firstLineChars="200" w:firstLine="480"/>
        <w:rPr>
          <w:rFonts w:ascii="宋体" w:hAnsi="宋体"/>
          <w:kern w:val="0"/>
          <w:sz w:val="24"/>
        </w:rPr>
      </w:pPr>
      <w:r>
        <w:rPr>
          <w:rFonts w:ascii="宋体" w:hAnsi="宋体" w:hint="eastAsia"/>
          <w:kern w:val="0"/>
          <w:sz w:val="24"/>
        </w:rPr>
        <w:t>6.5 履约保证金用以约束乙方在合同履行中的行为，以及弥补合同履行中由于乙方自身行为可能给甲方带来的各种损失；在履行合同过程中，如乙方按合同约定履行义务，则履约保证金到期无息退还；如乙方出现未能按合同规定履行其义务或存在服务纠纷等情况，甲方有权优先从履约保证金里取得补偿。若保证金额不足以弥补乙方违约造成甲方损失的，甲方可继续向乙方主张索赔。</w:t>
      </w:r>
    </w:p>
    <w:p w:rsidR="00F10E4C" w:rsidRDefault="00793D20">
      <w:pPr>
        <w:autoSpaceDE w:val="0"/>
        <w:autoSpaceDN w:val="0"/>
        <w:spacing w:line="360" w:lineRule="auto"/>
        <w:ind w:firstLineChars="200" w:firstLine="480"/>
        <w:rPr>
          <w:rFonts w:ascii="宋体" w:hAnsi="宋体"/>
          <w:kern w:val="0"/>
          <w:sz w:val="24"/>
        </w:rPr>
      </w:pPr>
      <w:r>
        <w:rPr>
          <w:rFonts w:ascii="宋体" w:hAnsi="宋体" w:hint="eastAsia"/>
          <w:kern w:val="0"/>
          <w:sz w:val="24"/>
        </w:rPr>
        <w:t>6.6 履约保证金的退还：乙方凭甲方签署的项目履约情况报告、履约保证金收据原件，申请保证金退还手续。</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7、转包或分包</w:t>
      </w:r>
    </w:p>
    <w:p w:rsidR="00F10E4C" w:rsidRDefault="00793D20">
      <w:pPr>
        <w:pStyle w:val="a9"/>
        <w:spacing w:line="360" w:lineRule="auto"/>
        <w:ind w:firstLineChars="200" w:firstLine="480"/>
        <w:rPr>
          <w:rFonts w:hAnsi="宋体"/>
          <w:sz w:val="24"/>
          <w:szCs w:val="24"/>
        </w:rPr>
      </w:pPr>
      <w:r>
        <w:rPr>
          <w:rFonts w:hAnsi="宋体" w:hint="eastAsia"/>
          <w:sz w:val="24"/>
          <w:szCs w:val="24"/>
        </w:rPr>
        <w:t>7.1 本合同禁止转包，本合同范围的服务，应由乙方直接提供的，不得转让他人提供。</w:t>
      </w:r>
    </w:p>
    <w:p w:rsidR="00F10E4C" w:rsidRDefault="00793D20">
      <w:pPr>
        <w:pStyle w:val="a9"/>
        <w:spacing w:line="360" w:lineRule="auto"/>
        <w:ind w:firstLineChars="200" w:firstLine="480"/>
        <w:rPr>
          <w:rFonts w:hAnsi="宋体"/>
          <w:sz w:val="24"/>
          <w:szCs w:val="24"/>
        </w:rPr>
      </w:pPr>
      <w:r>
        <w:rPr>
          <w:rFonts w:hAnsi="宋体" w:hint="eastAsia"/>
          <w:sz w:val="24"/>
          <w:szCs w:val="24"/>
        </w:rPr>
        <w:lastRenderedPageBreak/>
        <w:t>7.2 经甲方同意，乙方可以依法采取分包方式履行合同，但是分包方式履行的，乙方应就采购项目向甲方负全责。</w:t>
      </w:r>
    </w:p>
    <w:p w:rsidR="00F10E4C" w:rsidRDefault="00793D20">
      <w:pPr>
        <w:pStyle w:val="a9"/>
        <w:spacing w:line="360" w:lineRule="auto"/>
        <w:ind w:firstLineChars="200" w:firstLine="482"/>
        <w:rPr>
          <w:rFonts w:hAnsi="宋体"/>
          <w:color w:val="000000"/>
          <w:spacing w:val="-6"/>
          <w:sz w:val="24"/>
          <w:szCs w:val="24"/>
        </w:rPr>
      </w:pPr>
      <w:r>
        <w:rPr>
          <w:rFonts w:hAnsi="宋体" w:hint="eastAsia"/>
          <w:b/>
          <w:bCs/>
          <w:sz w:val="24"/>
          <w:szCs w:val="24"/>
        </w:rPr>
        <w:t>8、</w:t>
      </w:r>
      <w:r>
        <w:rPr>
          <w:rFonts w:hAnsi="宋体" w:hint="eastAsia"/>
          <w:b/>
          <w:bCs/>
          <w:color w:val="000000"/>
          <w:spacing w:val="-6"/>
          <w:sz w:val="24"/>
          <w:szCs w:val="24"/>
        </w:rPr>
        <w:t>合同履行期限</w:t>
      </w:r>
    </w:p>
    <w:p w:rsidR="00F10E4C" w:rsidRDefault="00793D20">
      <w:pPr>
        <w:pStyle w:val="a9"/>
        <w:spacing w:line="360" w:lineRule="auto"/>
        <w:ind w:firstLineChars="200" w:firstLine="480"/>
        <w:rPr>
          <w:rFonts w:hAnsi="宋体"/>
          <w:sz w:val="24"/>
          <w:szCs w:val="24"/>
        </w:rPr>
      </w:pPr>
      <w:r>
        <w:rPr>
          <w:rFonts w:hAnsi="宋体" w:hint="eastAsia"/>
          <w:sz w:val="24"/>
          <w:szCs w:val="24"/>
        </w:rPr>
        <w:t>8.1 合同履行期限为两年，自</w:t>
      </w:r>
      <w:r>
        <w:rPr>
          <w:rFonts w:hAnsi="宋体"/>
          <w:sz w:val="24"/>
          <w:szCs w:val="24"/>
        </w:rPr>
        <w:t xml:space="preserve">  </w:t>
      </w:r>
      <w:r>
        <w:rPr>
          <w:rFonts w:hAnsi="宋体" w:hint="eastAsia"/>
          <w:sz w:val="24"/>
          <w:szCs w:val="24"/>
        </w:rPr>
        <w:t>年</w:t>
      </w:r>
      <w:r>
        <w:rPr>
          <w:rFonts w:hAnsi="宋体"/>
          <w:sz w:val="24"/>
          <w:szCs w:val="24"/>
        </w:rPr>
        <w:t xml:space="preserve"> </w:t>
      </w:r>
      <w:r>
        <w:rPr>
          <w:rFonts w:hAnsi="宋体" w:hint="eastAsia"/>
          <w:sz w:val="24"/>
          <w:szCs w:val="24"/>
        </w:rPr>
        <w:t>月</w:t>
      </w:r>
      <w:r>
        <w:rPr>
          <w:rFonts w:hAnsi="宋体"/>
          <w:sz w:val="24"/>
          <w:szCs w:val="24"/>
        </w:rPr>
        <w:t xml:space="preserve"> </w:t>
      </w:r>
      <w:r>
        <w:rPr>
          <w:rFonts w:hAnsi="宋体" w:hint="eastAsia"/>
          <w:sz w:val="24"/>
          <w:szCs w:val="24"/>
        </w:rPr>
        <w:t>日</w:t>
      </w:r>
      <w:r>
        <w:rPr>
          <w:rFonts w:hAnsi="宋体"/>
          <w:sz w:val="24"/>
          <w:szCs w:val="24"/>
        </w:rPr>
        <w:t xml:space="preserve">至  </w:t>
      </w:r>
      <w:r>
        <w:rPr>
          <w:rFonts w:hAnsi="宋体" w:hint="eastAsia"/>
          <w:sz w:val="24"/>
          <w:szCs w:val="24"/>
        </w:rPr>
        <w:t>年</w:t>
      </w:r>
      <w:r>
        <w:rPr>
          <w:rFonts w:hAnsi="宋体"/>
          <w:sz w:val="24"/>
          <w:szCs w:val="24"/>
        </w:rPr>
        <w:t xml:space="preserve"> </w:t>
      </w:r>
      <w:r>
        <w:rPr>
          <w:rFonts w:hAnsi="宋体" w:hint="eastAsia"/>
          <w:sz w:val="24"/>
          <w:szCs w:val="24"/>
        </w:rPr>
        <w:t>月</w:t>
      </w:r>
      <w:r>
        <w:rPr>
          <w:rFonts w:hAnsi="宋体"/>
          <w:sz w:val="24"/>
          <w:szCs w:val="24"/>
        </w:rPr>
        <w:t xml:space="preserve"> </w:t>
      </w:r>
      <w:r>
        <w:rPr>
          <w:rFonts w:hAnsi="宋体" w:hint="eastAsia"/>
          <w:sz w:val="24"/>
          <w:szCs w:val="24"/>
        </w:rPr>
        <w:t>日</w:t>
      </w:r>
      <w:r>
        <w:rPr>
          <w:rFonts w:hAnsi="宋体"/>
          <w:sz w:val="24"/>
          <w:szCs w:val="24"/>
        </w:rPr>
        <w:t>。</w:t>
      </w:r>
      <w:r>
        <w:rPr>
          <w:rFonts w:hAnsi="宋体" w:cs="宋体" w:hint="eastAsia"/>
          <w:spacing w:val="15"/>
          <w:kern w:val="0"/>
          <w:sz w:val="24"/>
          <w:shd w:val="clear" w:color="auto" w:fill="FFFFFF"/>
        </w:rPr>
        <w:t>合同到期后，如双方没有异意可顺延1年</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9、货款支付</w:t>
      </w:r>
    </w:p>
    <w:p w:rsidR="00F10E4C" w:rsidRDefault="00793D20">
      <w:pPr>
        <w:pStyle w:val="a9"/>
        <w:spacing w:line="360" w:lineRule="auto"/>
        <w:ind w:firstLineChars="200" w:firstLine="480"/>
        <w:rPr>
          <w:rFonts w:hAnsi="宋体"/>
          <w:sz w:val="24"/>
          <w:szCs w:val="24"/>
        </w:rPr>
      </w:pPr>
      <w:r>
        <w:rPr>
          <w:rFonts w:hAnsi="宋体" w:hint="eastAsia"/>
          <w:sz w:val="24"/>
          <w:szCs w:val="24"/>
        </w:rPr>
        <w:t>9</w:t>
      </w:r>
      <w:r>
        <w:rPr>
          <w:rFonts w:hAnsi="宋体"/>
          <w:sz w:val="24"/>
          <w:szCs w:val="24"/>
        </w:rPr>
        <w:t xml:space="preserve">.1 </w:t>
      </w:r>
      <w:r>
        <w:rPr>
          <w:rFonts w:hAnsi="宋体" w:hint="eastAsia"/>
          <w:sz w:val="24"/>
          <w:szCs w:val="24"/>
        </w:rPr>
        <w:t xml:space="preserve">本合同项下所有款项均以人民币支付。 </w:t>
      </w:r>
    </w:p>
    <w:p w:rsidR="00F10E4C" w:rsidRDefault="00793D20">
      <w:pPr>
        <w:pStyle w:val="a9"/>
        <w:spacing w:line="360" w:lineRule="auto"/>
        <w:ind w:firstLineChars="200" w:firstLine="480"/>
        <w:rPr>
          <w:rFonts w:hAnsi="宋体"/>
          <w:sz w:val="24"/>
          <w:szCs w:val="24"/>
        </w:rPr>
      </w:pPr>
      <w:r>
        <w:rPr>
          <w:rFonts w:hAnsi="宋体" w:hint="eastAsia"/>
          <w:sz w:val="24"/>
          <w:szCs w:val="24"/>
        </w:rPr>
        <w:t>9.2 本合同项下的采购资金由甲方支付，付款前乙方向甲方开具发票。</w:t>
      </w:r>
    </w:p>
    <w:p w:rsidR="00F10E4C" w:rsidRDefault="00793D20">
      <w:pPr>
        <w:autoSpaceDE w:val="0"/>
        <w:autoSpaceDN w:val="0"/>
        <w:spacing w:line="360" w:lineRule="auto"/>
        <w:ind w:firstLineChars="200" w:firstLine="480"/>
        <w:rPr>
          <w:rFonts w:ascii="宋体" w:hAnsi="宋体"/>
          <w:b/>
          <w:sz w:val="24"/>
        </w:rPr>
      </w:pPr>
      <w:r>
        <w:rPr>
          <w:rFonts w:hAnsi="宋体" w:hint="eastAsia"/>
          <w:sz w:val="24"/>
        </w:rPr>
        <w:t xml:space="preserve">9.3 </w:t>
      </w:r>
      <w:r>
        <w:rPr>
          <w:rFonts w:hAnsi="宋体" w:hint="eastAsia"/>
          <w:sz w:val="24"/>
        </w:rPr>
        <w:t>甲方付款方式：</w:t>
      </w:r>
      <w:r>
        <w:rPr>
          <w:rFonts w:ascii="宋体" w:hAnsi="宋体" w:hint="eastAsia"/>
          <w:b/>
          <w:sz w:val="24"/>
        </w:rPr>
        <w:t>经过甲方确认工作量，累计1000吨经审计审核后（按甲方要求进行审计结算）开具增值税发票，在收到发票一个月后（无任何环境影响的）一次性付清（甲方不支付利息），最后一次不足1000吨，按实审计结算。</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10、税费</w:t>
      </w:r>
    </w:p>
    <w:p w:rsidR="00F10E4C" w:rsidRDefault="00793D20">
      <w:pPr>
        <w:pStyle w:val="a9"/>
        <w:spacing w:line="360" w:lineRule="auto"/>
        <w:ind w:firstLineChars="200" w:firstLine="480"/>
        <w:rPr>
          <w:rFonts w:hAnsi="宋体"/>
          <w:b/>
          <w:bCs/>
          <w:sz w:val="24"/>
          <w:szCs w:val="24"/>
        </w:rPr>
      </w:pPr>
      <w:r>
        <w:rPr>
          <w:rFonts w:hAnsi="宋体" w:cs="宋体" w:hint="eastAsia"/>
          <w:sz w:val="24"/>
          <w:szCs w:val="24"/>
        </w:rPr>
        <w:t>本合同执行中相关的一切税费均由乙方负担。</w:t>
      </w: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11、质量保证及售后服务</w:t>
      </w:r>
    </w:p>
    <w:p w:rsidR="00F10E4C" w:rsidRDefault="00793D20">
      <w:pPr>
        <w:pStyle w:val="a9"/>
        <w:spacing w:line="360" w:lineRule="auto"/>
        <w:ind w:firstLineChars="200" w:firstLine="480"/>
        <w:rPr>
          <w:rFonts w:hAnsi="宋体"/>
          <w:sz w:val="24"/>
          <w:szCs w:val="24"/>
        </w:rPr>
      </w:pPr>
      <w:r>
        <w:rPr>
          <w:rFonts w:hAnsi="宋体" w:hint="eastAsia"/>
          <w:sz w:val="24"/>
          <w:szCs w:val="24"/>
        </w:rPr>
        <w:t>11.</w:t>
      </w:r>
      <w:r>
        <w:rPr>
          <w:rFonts w:hAnsi="宋体"/>
          <w:sz w:val="24"/>
          <w:szCs w:val="24"/>
        </w:rPr>
        <w:t>1</w:t>
      </w:r>
      <w:r>
        <w:rPr>
          <w:rFonts w:hAnsi="宋体" w:hint="eastAsia"/>
          <w:sz w:val="24"/>
          <w:szCs w:val="24"/>
        </w:rPr>
        <w:t>乙方应保证其提供的服务是全面和规范的，并完全符合招投标文件。如因乙方提供的服务有瑕疵造成甲方损失的，所需费用由乙方承担。</w:t>
      </w:r>
    </w:p>
    <w:p w:rsidR="00F10E4C" w:rsidRDefault="00793D20">
      <w:pPr>
        <w:pStyle w:val="a9"/>
        <w:spacing w:line="360" w:lineRule="auto"/>
        <w:ind w:firstLineChars="200" w:firstLine="480"/>
        <w:rPr>
          <w:rFonts w:hAnsi="宋体"/>
          <w:sz w:val="24"/>
          <w:szCs w:val="24"/>
        </w:rPr>
      </w:pPr>
      <w:r>
        <w:rPr>
          <w:rFonts w:hAnsi="宋体" w:hint="eastAsia"/>
          <w:sz w:val="24"/>
          <w:szCs w:val="24"/>
        </w:rPr>
        <w:t>11.</w:t>
      </w:r>
      <w:r>
        <w:rPr>
          <w:rFonts w:hAnsi="宋体"/>
          <w:sz w:val="24"/>
          <w:szCs w:val="24"/>
        </w:rPr>
        <w:t>2</w:t>
      </w:r>
      <w:r>
        <w:rPr>
          <w:rFonts w:hAnsi="宋体" w:hint="eastAsia"/>
          <w:sz w:val="24"/>
          <w:szCs w:val="24"/>
        </w:rPr>
        <w:t xml:space="preserve"> 如在使用过程中发生质量问题，乙方在接到甲方通知后在2小时内到达甲方现场。</w:t>
      </w:r>
    </w:p>
    <w:p w:rsidR="00F10E4C" w:rsidRDefault="00793D20">
      <w:pPr>
        <w:pStyle w:val="a9"/>
        <w:spacing w:line="360" w:lineRule="auto"/>
        <w:ind w:firstLineChars="200" w:firstLine="480"/>
        <w:rPr>
          <w:rFonts w:hAnsi="宋体"/>
          <w:sz w:val="24"/>
          <w:szCs w:val="24"/>
        </w:rPr>
      </w:pPr>
      <w:r>
        <w:rPr>
          <w:rFonts w:hAnsi="宋体" w:hint="eastAsia"/>
          <w:sz w:val="24"/>
          <w:szCs w:val="24"/>
        </w:rPr>
        <w:t>11.</w:t>
      </w:r>
      <w:r>
        <w:rPr>
          <w:rFonts w:hAnsi="宋体"/>
          <w:sz w:val="24"/>
          <w:szCs w:val="24"/>
        </w:rPr>
        <w:t>3</w:t>
      </w:r>
      <w:r>
        <w:rPr>
          <w:rFonts w:hAnsi="宋体" w:hint="eastAsia"/>
          <w:sz w:val="24"/>
          <w:szCs w:val="24"/>
        </w:rPr>
        <w:t xml:space="preserve"> 服务期内，乙方应对所提供服务出现的质量及安全问题负责处理解决并承担一切费用。</w:t>
      </w:r>
    </w:p>
    <w:p w:rsidR="00F10E4C" w:rsidRDefault="00793D20">
      <w:pPr>
        <w:pStyle w:val="a9"/>
        <w:spacing w:line="360" w:lineRule="auto"/>
        <w:ind w:firstLineChars="200" w:firstLine="482"/>
        <w:rPr>
          <w:rFonts w:hAnsi="宋体" w:cs="Courier New"/>
          <w:b/>
          <w:bCs/>
          <w:sz w:val="24"/>
          <w:szCs w:val="24"/>
        </w:rPr>
      </w:pPr>
      <w:r>
        <w:rPr>
          <w:rFonts w:hAnsi="宋体" w:hint="eastAsia"/>
          <w:b/>
          <w:bCs/>
          <w:sz w:val="24"/>
          <w:szCs w:val="24"/>
        </w:rPr>
        <w:t>12、违约责任</w:t>
      </w:r>
    </w:p>
    <w:p w:rsidR="00F10E4C" w:rsidRDefault="00793D20">
      <w:pPr>
        <w:pStyle w:val="a9"/>
        <w:spacing w:line="360" w:lineRule="auto"/>
        <w:ind w:firstLineChars="200" w:firstLine="480"/>
        <w:rPr>
          <w:rFonts w:hAnsi="宋体" w:cs="宋体"/>
          <w:sz w:val="24"/>
          <w:szCs w:val="24"/>
        </w:rPr>
      </w:pPr>
      <w:r>
        <w:rPr>
          <w:rFonts w:hAnsi="宋体" w:cs="宋体" w:hint="eastAsia"/>
          <w:sz w:val="24"/>
          <w:szCs w:val="24"/>
        </w:rPr>
        <w:t>12.1 甲方无正当理由拒绝验收服务项目的，甲方应按未付服务项目款金额每日万分之五向乙方支付违约金。</w:t>
      </w:r>
    </w:p>
    <w:p w:rsidR="00F10E4C" w:rsidRDefault="00793D20">
      <w:pPr>
        <w:pStyle w:val="a9"/>
        <w:spacing w:line="360" w:lineRule="auto"/>
        <w:ind w:firstLineChars="200" w:firstLine="480"/>
        <w:rPr>
          <w:rFonts w:hAnsi="宋体" w:cs="宋体"/>
          <w:sz w:val="24"/>
          <w:szCs w:val="24"/>
        </w:rPr>
      </w:pPr>
      <w:r>
        <w:rPr>
          <w:rFonts w:hAnsi="宋体" w:cs="宋体" w:hint="eastAsia"/>
          <w:sz w:val="24"/>
          <w:szCs w:val="24"/>
        </w:rPr>
        <w:t>12.2 甲方无故逾期验收和无故逾期办理款项支付手续的,甲方应按逾期付款金额每日万分之五向乙方支付违约金。</w:t>
      </w:r>
    </w:p>
    <w:p w:rsidR="00F10E4C" w:rsidRDefault="00793D20">
      <w:pPr>
        <w:pStyle w:val="a9"/>
        <w:spacing w:line="360" w:lineRule="auto"/>
        <w:ind w:firstLineChars="200" w:firstLine="480"/>
        <w:rPr>
          <w:rFonts w:hAnsi="宋体" w:cs="宋体"/>
          <w:sz w:val="24"/>
          <w:szCs w:val="24"/>
        </w:rPr>
      </w:pPr>
      <w:r>
        <w:rPr>
          <w:rFonts w:hAnsi="宋体" w:cs="宋体" w:hint="eastAsia"/>
          <w:sz w:val="24"/>
          <w:szCs w:val="24"/>
        </w:rPr>
        <w:t>12.3乙方违约，在消除违约情形前，应按本合同项目总额每日万分之五向甲方支付违约金，甲方可以从待付款项中扣除。</w:t>
      </w:r>
    </w:p>
    <w:p w:rsidR="00F10E4C" w:rsidRDefault="00793D20">
      <w:pPr>
        <w:pStyle w:val="a9"/>
        <w:spacing w:line="360" w:lineRule="auto"/>
        <w:ind w:firstLineChars="200" w:firstLine="480"/>
        <w:rPr>
          <w:rFonts w:hAnsi="宋体" w:cs="宋体"/>
          <w:sz w:val="24"/>
          <w:szCs w:val="24"/>
        </w:rPr>
      </w:pPr>
      <w:r>
        <w:rPr>
          <w:rFonts w:hAnsi="宋体" w:cs="宋体" w:hint="eastAsia"/>
          <w:sz w:val="24"/>
          <w:szCs w:val="24"/>
        </w:rPr>
        <w:t>12.4乙方因逾期交付服务项目或因其他违约行为，导致甲方解除合同的，乙方应向甲方支付合同总值5%的违约金，如造成甲方损失超过违约金的，超出</w:t>
      </w:r>
      <w:r>
        <w:rPr>
          <w:rFonts w:hAnsi="宋体" w:cs="宋体" w:hint="eastAsia"/>
          <w:sz w:val="24"/>
          <w:szCs w:val="24"/>
        </w:rPr>
        <w:lastRenderedPageBreak/>
        <w:t>部分由乙方继续承担赔偿责任。</w:t>
      </w:r>
    </w:p>
    <w:p w:rsidR="00F10E4C" w:rsidRDefault="00793D20">
      <w:pPr>
        <w:pStyle w:val="a9"/>
        <w:spacing w:line="360" w:lineRule="auto"/>
        <w:ind w:firstLineChars="200" w:firstLine="480"/>
        <w:rPr>
          <w:rFonts w:hAnsi="宋体" w:cs="宋体"/>
          <w:sz w:val="24"/>
          <w:szCs w:val="24"/>
        </w:rPr>
      </w:pPr>
      <w:r>
        <w:rPr>
          <w:rFonts w:hAnsi="宋体" w:cs="宋体" w:hint="eastAsia"/>
          <w:sz w:val="24"/>
          <w:szCs w:val="24"/>
        </w:rPr>
        <w:t>12.</w:t>
      </w:r>
      <w:r>
        <w:rPr>
          <w:rFonts w:hAnsi="宋体" w:cs="宋体"/>
          <w:sz w:val="24"/>
          <w:szCs w:val="24"/>
        </w:rPr>
        <w:t>5</w:t>
      </w:r>
      <w:r>
        <w:rPr>
          <w:rFonts w:hAnsi="宋体" w:cs="宋体" w:hint="eastAsia"/>
          <w:sz w:val="24"/>
          <w:szCs w:val="24"/>
        </w:rPr>
        <w:t>合同生效后，发现乙方投标属虚假承诺，或提供的服务不能满足招标文件要求，造成合同无法继续履行的，乙方履约保证金不予退还外，还应向甲方支付不少于合同总价</w:t>
      </w:r>
      <w:r>
        <w:rPr>
          <w:rFonts w:hAnsi="宋体" w:cs="宋体" w:hint="eastAsia"/>
          <w:color w:val="000000"/>
          <w:sz w:val="24"/>
          <w:szCs w:val="24"/>
          <w:u w:val="single"/>
        </w:rPr>
        <w:t xml:space="preserve"> 10 </w:t>
      </w:r>
      <w:r>
        <w:rPr>
          <w:rFonts w:hAnsi="宋体" w:cs="宋体" w:hint="eastAsia"/>
          <w:color w:val="000000"/>
          <w:sz w:val="24"/>
          <w:szCs w:val="24"/>
        </w:rPr>
        <w:t>%</w:t>
      </w:r>
      <w:r>
        <w:rPr>
          <w:rFonts w:hAnsi="宋体" w:cs="宋体" w:hint="eastAsia"/>
          <w:sz w:val="24"/>
          <w:szCs w:val="24"/>
        </w:rPr>
        <w:t>赔偿金。</w:t>
      </w:r>
    </w:p>
    <w:p w:rsidR="00F10E4C" w:rsidRDefault="00793D20">
      <w:pPr>
        <w:pStyle w:val="a9"/>
        <w:spacing w:line="360" w:lineRule="auto"/>
        <w:ind w:firstLineChars="200" w:firstLine="480"/>
        <w:rPr>
          <w:rFonts w:hAnsi="宋体" w:cs="宋体"/>
          <w:sz w:val="24"/>
          <w:szCs w:val="24"/>
        </w:rPr>
      </w:pPr>
      <w:r>
        <w:rPr>
          <w:rFonts w:hAnsi="宋体" w:cs="宋体" w:hint="eastAsia"/>
          <w:sz w:val="24"/>
          <w:szCs w:val="24"/>
        </w:rPr>
        <w:t>12.6乙方须服从甲方要求，不得因环保、工商等行政管理部门的检查而不在规定期限内进行清理，如因乙方原因造成不能及时处置完成，造成甲方背负环保和经济责任，甲方有权提前终止合同并扣除全部履约保证金。</w:t>
      </w:r>
    </w:p>
    <w:p w:rsidR="00F10E4C" w:rsidRDefault="00793D20">
      <w:pPr>
        <w:pStyle w:val="a9"/>
        <w:spacing w:line="360" w:lineRule="auto"/>
        <w:ind w:firstLineChars="200" w:firstLine="482"/>
        <w:rPr>
          <w:rFonts w:hAnsi="宋体" w:cs="Courier New"/>
          <w:b/>
          <w:bCs/>
          <w:sz w:val="24"/>
          <w:szCs w:val="24"/>
        </w:rPr>
      </w:pPr>
      <w:r>
        <w:rPr>
          <w:rFonts w:hAnsi="宋体" w:hint="eastAsia"/>
          <w:b/>
          <w:bCs/>
          <w:sz w:val="24"/>
          <w:szCs w:val="24"/>
        </w:rPr>
        <w:t>13、不可抗力事件处理</w:t>
      </w:r>
    </w:p>
    <w:p w:rsidR="00F10E4C" w:rsidRDefault="00793D20">
      <w:pPr>
        <w:pStyle w:val="a9"/>
        <w:spacing w:line="360" w:lineRule="auto"/>
        <w:ind w:firstLineChars="200" w:firstLine="480"/>
        <w:rPr>
          <w:rFonts w:hAnsi="宋体"/>
          <w:sz w:val="24"/>
          <w:szCs w:val="24"/>
        </w:rPr>
      </w:pPr>
      <w:r>
        <w:rPr>
          <w:rFonts w:hAnsi="宋体" w:hint="eastAsia"/>
          <w:sz w:val="24"/>
          <w:szCs w:val="24"/>
        </w:rPr>
        <w:t>13.1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F10E4C" w:rsidRDefault="00793D20">
      <w:pPr>
        <w:pStyle w:val="a9"/>
        <w:spacing w:line="360" w:lineRule="auto"/>
        <w:ind w:firstLineChars="200" w:firstLine="480"/>
        <w:rPr>
          <w:rFonts w:hAnsi="宋体"/>
          <w:sz w:val="24"/>
          <w:szCs w:val="24"/>
        </w:rPr>
      </w:pPr>
      <w:r>
        <w:rPr>
          <w:rFonts w:hAnsi="宋体" w:hint="eastAsia"/>
          <w:sz w:val="24"/>
          <w:szCs w:val="24"/>
        </w:rPr>
        <w:t>13.2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F10E4C" w:rsidRDefault="00793D20">
      <w:pPr>
        <w:pStyle w:val="a9"/>
        <w:spacing w:line="360" w:lineRule="auto"/>
        <w:ind w:firstLineChars="250" w:firstLine="602"/>
        <w:rPr>
          <w:rFonts w:hAnsi="宋体"/>
          <w:b/>
          <w:bCs/>
          <w:sz w:val="24"/>
          <w:szCs w:val="24"/>
        </w:rPr>
      </w:pPr>
      <w:r>
        <w:rPr>
          <w:rFonts w:hAnsi="宋体" w:hint="eastAsia"/>
          <w:b/>
          <w:bCs/>
          <w:sz w:val="24"/>
          <w:szCs w:val="24"/>
        </w:rPr>
        <w:t>14、争议解决</w:t>
      </w:r>
    </w:p>
    <w:p w:rsidR="00F10E4C" w:rsidRDefault="00793D20">
      <w:pPr>
        <w:pStyle w:val="a9"/>
        <w:spacing w:line="360" w:lineRule="auto"/>
        <w:ind w:firstLineChars="200" w:firstLine="480"/>
        <w:rPr>
          <w:rFonts w:hAnsi="宋体"/>
          <w:sz w:val="24"/>
          <w:szCs w:val="24"/>
        </w:rPr>
      </w:pPr>
      <w:r>
        <w:rPr>
          <w:rFonts w:hAnsi="宋体" w:hint="eastAsia"/>
          <w:sz w:val="24"/>
          <w:szCs w:val="24"/>
        </w:rPr>
        <w:t>14.</w:t>
      </w:r>
      <w:r>
        <w:rPr>
          <w:rFonts w:hAnsi="宋体"/>
          <w:sz w:val="24"/>
          <w:szCs w:val="24"/>
        </w:rPr>
        <w:t>1</w:t>
      </w:r>
      <w:r>
        <w:rPr>
          <w:rFonts w:hAnsi="宋体" w:hint="eastAsia"/>
          <w:sz w:val="24"/>
          <w:szCs w:val="24"/>
        </w:rPr>
        <w:t xml:space="preserve"> 因履行本合同引起的或与本合同有关的争议，甲、乙双方应首先通过友好协商解决；如果协商不能解决争议，甲乙双方同意采取下列方式解决争议：</w:t>
      </w:r>
    </w:p>
    <w:p w:rsidR="00F10E4C" w:rsidRDefault="00793D20">
      <w:pPr>
        <w:pStyle w:val="a9"/>
        <w:spacing w:line="360" w:lineRule="auto"/>
        <w:ind w:firstLineChars="200" w:firstLine="480"/>
        <w:rPr>
          <w:rFonts w:hAnsi="宋体"/>
          <w:sz w:val="24"/>
          <w:szCs w:val="24"/>
        </w:rPr>
      </w:pPr>
      <w:r>
        <w:rPr>
          <w:rFonts w:hAnsi="宋体" w:hint="eastAsia"/>
          <w:sz w:val="24"/>
          <w:szCs w:val="24"/>
        </w:rPr>
        <w:t>向甲方所在地有管辖权的人民法院提起诉讼，适用中华人民共和国法律</w:t>
      </w:r>
      <w:r>
        <w:rPr>
          <w:rFonts w:hAnsi="宋体"/>
          <w:sz w:val="24"/>
          <w:szCs w:val="24"/>
        </w:rPr>
        <w:t>。</w:t>
      </w:r>
    </w:p>
    <w:p w:rsidR="00F10E4C" w:rsidRDefault="00793D20">
      <w:pPr>
        <w:pStyle w:val="a9"/>
        <w:spacing w:line="360" w:lineRule="auto"/>
        <w:ind w:firstLineChars="200" w:firstLine="480"/>
        <w:rPr>
          <w:rFonts w:hAnsi="宋体"/>
          <w:sz w:val="24"/>
          <w:szCs w:val="24"/>
        </w:rPr>
      </w:pPr>
      <w:r>
        <w:rPr>
          <w:rFonts w:hAnsi="宋体" w:hint="eastAsia"/>
          <w:sz w:val="24"/>
          <w:szCs w:val="24"/>
        </w:rPr>
        <w:t>14.</w:t>
      </w:r>
      <w:r>
        <w:rPr>
          <w:rFonts w:hAnsi="宋体"/>
          <w:sz w:val="24"/>
          <w:szCs w:val="24"/>
        </w:rPr>
        <w:t>2</w:t>
      </w:r>
      <w:r>
        <w:rPr>
          <w:rFonts w:hAnsi="宋体" w:hint="eastAsia"/>
          <w:sz w:val="24"/>
          <w:szCs w:val="24"/>
        </w:rPr>
        <w:t xml:space="preserve"> 若甲乙双方任何一方都没有选择解除合同的，为避免扩大损失，在诉讼或仲裁期间，双方应继续履行。</w:t>
      </w:r>
    </w:p>
    <w:p w:rsidR="00F10E4C" w:rsidRDefault="00793D20">
      <w:pPr>
        <w:pStyle w:val="a9"/>
        <w:spacing w:line="360" w:lineRule="auto"/>
        <w:ind w:firstLineChars="250" w:firstLine="602"/>
        <w:rPr>
          <w:rFonts w:hAnsi="宋体"/>
          <w:b/>
          <w:bCs/>
          <w:sz w:val="24"/>
          <w:szCs w:val="24"/>
        </w:rPr>
      </w:pPr>
      <w:r>
        <w:rPr>
          <w:rFonts w:hAnsi="宋体" w:hint="eastAsia"/>
          <w:b/>
          <w:bCs/>
          <w:sz w:val="24"/>
          <w:szCs w:val="24"/>
        </w:rPr>
        <w:t>15、合同其它</w:t>
      </w:r>
    </w:p>
    <w:p w:rsidR="00F10E4C" w:rsidRDefault="00793D20">
      <w:pPr>
        <w:adjustRightInd w:val="0"/>
        <w:snapToGrid w:val="0"/>
        <w:spacing w:line="360" w:lineRule="auto"/>
        <w:ind w:firstLineChars="200" w:firstLine="480"/>
        <w:rPr>
          <w:rFonts w:hAnsi="宋体"/>
          <w:sz w:val="24"/>
        </w:rPr>
      </w:pPr>
      <w:r>
        <w:rPr>
          <w:rFonts w:hAnsi="宋体" w:hint="eastAsia"/>
          <w:sz w:val="24"/>
        </w:rPr>
        <w:t>15.1</w:t>
      </w:r>
      <w:r>
        <w:rPr>
          <w:rFonts w:hAnsi="宋体" w:hint="eastAsia"/>
          <w:b/>
          <w:bCs/>
          <w:sz w:val="24"/>
        </w:rPr>
        <w:t xml:space="preserve"> </w:t>
      </w:r>
      <w:r>
        <w:rPr>
          <w:rFonts w:asciiTheme="minorEastAsia" w:eastAsiaTheme="minorEastAsia" w:hAnsiTheme="minorEastAsia" w:cs="宋体" w:hint="eastAsia"/>
          <w:b/>
          <w:bCs/>
          <w:sz w:val="24"/>
        </w:rPr>
        <w:t>报价应包括所有的费用：</w:t>
      </w:r>
      <w:r>
        <w:rPr>
          <w:rFonts w:ascii="宋体" w:hAnsi="宋体" w:hint="eastAsia"/>
          <w:b/>
          <w:bCs/>
          <w:sz w:val="24"/>
        </w:rPr>
        <w:t>包括发生的污泥处置费、转移费（包含水厂污泥脱水车间至仓库的转运费用）、人工费、机械费、管理费、保险、各项规费、利润、各项税费、所有风险、所有责任以及招标文件约定的其他等各项费用。</w:t>
      </w:r>
    </w:p>
    <w:p w:rsidR="00F10E4C" w:rsidRDefault="00793D20">
      <w:pPr>
        <w:pStyle w:val="a9"/>
        <w:spacing w:line="360" w:lineRule="auto"/>
        <w:ind w:firstLineChars="200" w:firstLine="480"/>
        <w:rPr>
          <w:rFonts w:hAnsi="宋体"/>
          <w:sz w:val="24"/>
          <w:szCs w:val="24"/>
        </w:rPr>
      </w:pPr>
      <w:r>
        <w:rPr>
          <w:rFonts w:hAnsi="宋体" w:hint="eastAsia"/>
          <w:sz w:val="24"/>
          <w:szCs w:val="24"/>
        </w:rPr>
        <w:t>15.2乙方应诚实信用，严格按照招标文件要求和投标承诺履行合同，不向甲方进行商业贿赂或者提供不正当利益。</w:t>
      </w:r>
    </w:p>
    <w:p w:rsidR="00F10E4C" w:rsidRDefault="00793D20">
      <w:pPr>
        <w:pStyle w:val="a9"/>
        <w:spacing w:line="360" w:lineRule="auto"/>
        <w:ind w:firstLineChars="200" w:firstLine="480"/>
        <w:rPr>
          <w:rFonts w:hAnsi="宋体"/>
          <w:sz w:val="24"/>
          <w:szCs w:val="24"/>
        </w:rPr>
      </w:pPr>
      <w:r>
        <w:rPr>
          <w:rFonts w:hAnsi="宋体" w:hint="eastAsia"/>
          <w:sz w:val="24"/>
          <w:szCs w:val="24"/>
        </w:rPr>
        <w:t>15.3 合同经双方法定代表人或授权代表签字并加盖单位公章后生效。若合</w:t>
      </w:r>
      <w:r>
        <w:rPr>
          <w:rFonts w:hAnsi="宋体" w:hint="eastAsia"/>
          <w:sz w:val="24"/>
          <w:szCs w:val="24"/>
        </w:rPr>
        <w:lastRenderedPageBreak/>
        <w:t>同签署人非法定代表人的，需将其授权委托书附后作为合同附件。</w:t>
      </w:r>
    </w:p>
    <w:p w:rsidR="00F10E4C" w:rsidRDefault="00793D20">
      <w:pPr>
        <w:pStyle w:val="a9"/>
        <w:spacing w:line="360" w:lineRule="auto"/>
        <w:ind w:firstLineChars="200" w:firstLine="480"/>
        <w:rPr>
          <w:rFonts w:hAnsi="宋体"/>
          <w:b/>
          <w:bCs/>
          <w:sz w:val="24"/>
          <w:szCs w:val="24"/>
        </w:rPr>
      </w:pPr>
      <w:r>
        <w:rPr>
          <w:rFonts w:hAnsi="宋体" w:hint="eastAsia"/>
          <w:sz w:val="24"/>
          <w:szCs w:val="24"/>
        </w:rPr>
        <w:t>15.4 本合同正本贰份，甲、乙双方各执壹份，副本伍份，甲方执肆份、乙方执壹份。下述合同附件为本合同不可分割的部分并与本合同具有同等效力。</w:t>
      </w:r>
    </w:p>
    <w:p w:rsidR="00F10E4C" w:rsidRDefault="00F10E4C">
      <w:pPr>
        <w:pStyle w:val="a9"/>
        <w:spacing w:line="360" w:lineRule="auto"/>
        <w:ind w:firstLineChars="200" w:firstLine="482"/>
        <w:rPr>
          <w:rFonts w:hAnsi="宋体"/>
          <w:b/>
          <w:bCs/>
          <w:sz w:val="24"/>
          <w:szCs w:val="24"/>
        </w:rPr>
      </w:pPr>
    </w:p>
    <w:p w:rsidR="00F10E4C" w:rsidRDefault="00793D20">
      <w:pPr>
        <w:pStyle w:val="a9"/>
        <w:spacing w:line="360" w:lineRule="auto"/>
        <w:ind w:firstLineChars="200" w:firstLine="482"/>
        <w:rPr>
          <w:rFonts w:hAnsi="宋体"/>
          <w:b/>
          <w:bCs/>
          <w:sz w:val="24"/>
          <w:szCs w:val="24"/>
        </w:rPr>
      </w:pPr>
      <w:r>
        <w:rPr>
          <w:rFonts w:hAnsi="宋体" w:hint="eastAsia"/>
          <w:b/>
          <w:bCs/>
          <w:sz w:val="24"/>
          <w:szCs w:val="24"/>
        </w:rPr>
        <w:t>附件：1、履约保函</w:t>
      </w:r>
    </w:p>
    <w:tbl>
      <w:tblPr>
        <w:tblpPr w:leftFromText="180" w:rightFromText="180" w:vertAnchor="text" w:horzAnchor="page" w:tblpX="2018" w:tblpY="466"/>
        <w:tblOverlap w:val="never"/>
        <w:tblW w:w="0" w:type="auto"/>
        <w:tblLayout w:type="fixed"/>
        <w:tblLook w:val="04A0" w:firstRow="1" w:lastRow="0" w:firstColumn="1" w:lastColumn="0" w:noHBand="0" w:noVBand="1"/>
      </w:tblPr>
      <w:tblGrid>
        <w:gridCol w:w="4284"/>
        <w:gridCol w:w="4238"/>
      </w:tblGrid>
      <w:tr w:rsidR="00F10E4C">
        <w:tc>
          <w:tcPr>
            <w:tcW w:w="4284"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甲方：</w:t>
            </w:r>
          </w:p>
        </w:tc>
        <w:tc>
          <w:tcPr>
            <w:tcW w:w="4238"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 xml:space="preserve">乙方： </w:t>
            </w:r>
          </w:p>
        </w:tc>
      </w:tr>
      <w:tr w:rsidR="00F10E4C">
        <w:tc>
          <w:tcPr>
            <w:tcW w:w="4284"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 xml:space="preserve">地址： </w:t>
            </w:r>
          </w:p>
        </w:tc>
        <w:tc>
          <w:tcPr>
            <w:tcW w:w="4238"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 xml:space="preserve">地址： </w:t>
            </w:r>
          </w:p>
        </w:tc>
      </w:tr>
      <w:tr w:rsidR="00F10E4C">
        <w:tc>
          <w:tcPr>
            <w:tcW w:w="4284"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法定代表人或授权代表：</w:t>
            </w:r>
          </w:p>
        </w:tc>
        <w:tc>
          <w:tcPr>
            <w:tcW w:w="4238"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法定代表人或授权代表：</w:t>
            </w:r>
          </w:p>
        </w:tc>
      </w:tr>
      <w:tr w:rsidR="00F10E4C">
        <w:tc>
          <w:tcPr>
            <w:tcW w:w="4284"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联系电话：</w:t>
            </w:r>
          </w:p>
        </w:tc>
        <w:tc>
          <w:tcPr>
            <w:tcW w:w="4238"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联系电话：</w:t>
            </w:r>
          </w:p>
        </w:tc>
      </w:tr>
      <w:tr w:rsidR="00F10E4C">
        <w:tc>
          <w:tcPr>
            <w:tcW w:w="4284"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 xml:space="preserve">日期：      年    月    日  </w:t>
            </w:r>
          </w:p>
        </w:tc>
        <w:tc>
          <w:tcPr>
            <w:tcW w:w="4238" w:type="dxa"/>
          </w:tcPr>
          <w:p w:rsidR="00F10E4C" w:rsidRDefault="00793D20">
            <w:pPr>
              <w:pStyle w:val="a9"/>
              <w:snapToGrid w:val="0"/>
              <w:spacing w:before="120" w:after="120" w:line="360" w:lineRule="auto"/>
              <w:rPr>
                <w:rFonts w:hAnsi="宋体"/>
                <w:sz w:val="24"/>
                <w:szCs w:val="24"/>
              </w:rPr>
            </w:pPr>
            <w:r>
              <w:rPr>
                <w:rFonts w:hAnsi="宋体" w:hint="eastAsia"/>
                <w:sz w:val="24"/>
                <w:szCs w:val="24"/>
              </w:rPr>
              <w:t>日期：      年    月    日</w:t>
            </w:r>
          </w:p>
          <w:p w:rsidR="00F10E4C" w:rsidRDefault="00F10E4C">
            <w:pPr>
              <w:pStyle w:val="a9"/>
              <w:snapToGrid w:val="0"/>
              <w:spacing w:before="120" w:after="120" w:line="360" w:lineRule="auto"/>
              <w:rPr>
                <w:rFonts w:hAnsi="宋体"/>
                <w:sz w:val="24"/>
                <w:szCs w:val="24"/>
              </w:rPr>
            </w:pPr>
          </w:p>
        </w:tc>
      </w:tr>
    </w:tbl>
    <w:p w:rsidR="00F10E4C" w:rsidRDefault="00F10E4C">
      <w:pPr>
        <w:rPr>
          <w:sz w:val="24"/>
        </w:rPr>
      </w:pPr>
    </w:p>
    <w:p w:rsidR="00F10E4C" w:rsidRDefault="00F10E4C">
      <w:pPr>
        <w:pStyle w:val="5"/>
        <w:numPr>
          <w:ilvl w:val="4"/>
          <w:numId w:val="0"/>
        </w:numPr>
        <w:outlineLvl w:val="9"/>
      </w:pPr>
    </w:p>
    <w:p w:rsidR="00F10E4C" w:rsidRDefault="00F10E4C">
      <w:pPr>
        <w:spacing w:afterLines="100" w:after="312"/>
        <w:jc w:val="center"/>
        <w:rPr>
          <w:rFonts w:ascii="宋体" w:hAnsi="宋体"/>
          <w:b/>
          <w:sz w:val="44"/>
          <w:szCs w:val="44"/>
        </w:rPr>
      </w:pPr>
    </w:p>
    <w:p w:rsidR="00F10E4C" w:rsidRDefault="00F10E4C">
      <w:pPr>
        <w:spacing w:afterLines="100" w:after="312"/>
        <w:rPr>
          <w:rFonts w:ascii="宋体" w:hAnsi="宋体"/>
          <w:b/>
          <w:sz w:val="44"/>
          <w:szCs w:val="44"/>
        </w:rPr>
      </w:pPr>
    </w:p>
    <w:p w:rsidR="00F10E4C" w:rsidRDefault="00F10E4C">
      <w:pPr>
        <w:pStyle w:val="af9"/>
        <w:rPr>
          <w:b/>
          <w:sz w:val="44"/>
          <w:szCs w:val="44"/>
        </w:rPr>
      </w:pPr>
    </w:p>
    <w:p w:rsidR="00F10E4C" w:rsidRDefault="00F10E4C">
      <w:pPr>
        <w:pStyle w:val="af9"/>
        <w:rPr>
          <w:b/>
          <w:sz w:val="44"/>
          <w:szCs w:val="44"/>
        </w:rPr>
      </w:pPr>
    </w:p>
    <w:p w:rsidR="00F10E4C" w:rsidRDefault="00F10E4C">
      <w:pPr>
        <w:pStyle w:val="af9"/>
        <w:rPr>
          <w:b/>
          <w:sz w:val="44"/>
          <w:szCs w:val="44"/>
        </w:rPr>
      </w:pPr>
    </w:p>
    <w:p w:rsidR="00F10E4C" w:rsidRDefault="00F10E4C">
      <w:pPr>
        <w:pStyle w:val="af9"/>
        <w:rPr>
          <w:b/>
          <w:sz w:val="44"/>
          <w:szCs w:val="44"/>
        </w:rPr>
      </w:pPr>
    </w:p>
    <w:p w:rsidR="00F10E4C" w:rsidRDefault="00F10E4C">
      <w:pPr>
        <w:pStyle w:val="af9"/>
        <w:rPr>
          <w:b/>
          <w:sz w:val="44"/>
          <w:szCs w:val="44"/>
        </w:rPr>
      </w:pPr>
    </w:p>
    <w:p w:rsidR="00F10E4C" w:rsidRDefault="00F10E4C">
      <w:pPr>
        <w:pStyle w:val="af9"/>
        <w:rPr>
          <w:b/>
          <w:sz w:val="44"/>
          <w:szCs w:val="44"/>
        </w:rPr>
      </w:pPr>
    </w:p>
    <w:p w:rsidR="00F10E4C" w:rsidRDefault="00793D20">
      <w:pPr>
        <w:tabs>
          <w:tab w:val="left" w:pos="0"/>
          <w:tab w:val="left" w:pos="993"/>
          <w:tab w:val="left" w:pos="1134"/>
        </w:tabs>
        <w:snapToGrid w:val="0"/>
        <w:spacing w:line="360" w:lineRule="auto"/>
        <w:jc w:val="center"/>
        <w:outlineLvl w:val="0"/>
        <w:rPr>
          <w:rFonts w:ascii="宋体" w:hAnsi="宋体"/>
          <w:b/>
          <w:snapToGrid w:val="0"/>
          <w:sz w:val="44"/>
        </w:rPr>
      </w:pPr>
      <w:r>
        <w:rPr>
          <w:rFonts w:ascii="宋体" w:hAnsi="宋体" w:hint="eastAsia"/>
          <w:b/>
          <w:snapToGrid w:val="0"/>
          <w:sz w:val="44"/>
        </w:rPr>
        <w:lastRenderedPageBreak/>
        <w:t>第五章  资格审查文件</w:t>
      </w:r>
    </w:p>
    <w:p w:rsidR="00F10E4C" w:rsidRDefault="00793D20">
      <w:pPr>
        <w:pStyle w:val="a9"/>
        <w:snapToGrid w:val="0"/>
        <w:spacing w:line="300" w:lineRule="auto"/>
        <w:rPr>
          <w:rFonts w:hAnsi="宋体"/>
          <w:snapToGrid w:val="0"/>
          <w:kern w:val="0"/>
          <w:sz w:val="24"/>
          <w:szCs w:val="24"/>
        </w:rPr>
      </w:pPr>
      <w:r>
        <w:rPr>
          <w:rFonts w:hAnsi="宋体" w:hint="eastAsia"/>
          <w:snapToGrid w:val="0"/>
          <w:kern w:val="0"/>
          <w:sz w:val="24"/>
          <w:szCs w:val="24"/>
        </w:rPr>
        <w:t>（注：</w:t>
      </w:r>
      <w:r>
        <w:rPr>
          <w:rFonts w:hAnsi="宋体" w:hint="eastAsia"/>
          <w:snapToGrid w:val="0"/>
          <w:sz w:val="24"/>
          <w:szCs w:val="24"/>
        </w:rPr>
        <w:t>资格审查申请书封面格式</w:t>
      </w:r>
      <w:r>
        <w:rPr>
          <w:rFonts w:hAnsi="宋体" w:hint="eastAsia"/>
          <w:snapToGrid w:val="0"/>
          <w:kern w:val="0"/>
          <w:sz w:val="24"/>
          <w:szCs w:val="24"/>
        </w:rPr>
        <w:t>）</w:t>
      </w:r>
    </w:p>
    <w:p w:rsidR="00F10E4C" w:rsidRDefault="00F10E4C">
      <w:pPr>
        <w:pStyle w:val="a9"/>
        <w:snapToGrid w:val="0"/>
        <w:spacing w:line="300" w:lineRule="auto"/>
        <w:rPr>
          <w:rFonts w:hAnsi="宋体"/>
          <w:snapToGrid w:val="0"/>
          <w:kern w:val="0"/>
          <w:sz w:val="28"/>
        </w:rPr>
      </w:pPr>
    </w:p>
    <w:p w:rsidR="00F10E4C" w:rsidRDefault="00793D20">
      <w:pPr>
        <w:jc w:val="center"/>
        <w:rPr>
          <w:rFonts w:ascii="宋体" w:hAnsi="宋体"/>
          <w:b/>
          <w:bCs/>
          <w:sz w:val="44"/>
        </w:rPr>
      </w:pPr>
      <w:r>
        <w:rPr>
          <w:rFonts w:ascii="宋体" w:hAnsi="宋体" w:hint="eastAsia"/>
          <w:b/>
          <w:bCs/>
          <w:sz w:val="44"/>
        </w:rPr>
        <w:t>资格审查申请书</w:t>
      </w:r>
    </w:p>
    <w:p w:rsidR="00F10E4C" w:rsidRDefault="00F10E4C">
      <w:pPr>
        <w:jc w:val="center"/>
        <w:rPr>
          <w:rFonts w:ascii="宋体" w:hAnsi="宋体"/>
        </w:rPr>
      </w:pPr>
    </w:p>
    <w:p w:rsidR="00F10E4C" w:rsidRDefault="00F10E4C">
      <w:pPr>
        <w:ind w:firstLineChars="800" w:firstLine="2400"/>
        <w:rPr>
          <w:rFonts w:ascii="宋体" w:hAnsi="宋体"/>
          <w:sz w:val="30"/>
        </w:rPr>
      </w:pPr>
    </w:p>
    <w:p w:rsidR="00F10E4C" w:rsidRDefault="00F10E4C">
      <w:pPr>
        <w:ind w:firstLineChars="1300" w:firstLine="2730"/>
        <w:rPr>
          <w:rFonts w:ascii="宋体" w:hAnsi="宋体"/>
          <w:u w:val="single"/>
        </w:rPr>
      </w:pPr>
    </w:p>
    <w:p w:rsidR="00F10E4C" w:rsidRDefault="00F10E4C">
      <w:pPr>
        <w:ind w:firstLineChars="1300" w:firstLine="2730"/>
        <w:rPr>
          <w:rFonts w:ascii="宋体" w:hAnsi="宋体"/>
          <w:u w:val="single"/>
        </w:rPr>
      </w:pPr>
    </w:p>
    <w:p w:rsidR="00F10E4C" w:rsidRDefault="00F10E4C">
      <w:pPr>
        <w:rPr>
          <w:rFonts w:ascii="宋体" w:hAnsi="宋体"/>
          <w:u w:val="single"/>
        </w:rPr>
      </w:pPr>
    </w:p>
    <w:p w:rsidR="00F10E4C" w:rsidRDefault="00F10E4C">
      <w:pPr>
        <w:ind w:firstLineChars="1300" w:firstLine="2730"/>
        <w:rPr>
          <w:rFonts w:ascii="宋体" w:hAnsi="宋体"/>
          <w:u w:val="single"/>
        </w:rPr>
      </w:pPr>
    </w:p>
    <w:p w:rsidR="00F10E4C" w:rsidRDefault="00F10E4C">
      <w:pPr>
        <w:ind w:firstLineChars="1300" w:firstLine="3900"/>
        <w:rPr>
          <w:rFonts w:ascii="宋体" w:hAnsi="宋体"/>
          <w:sz w:val="30"/>
          <w:u w:val="single"/>
        </w:rPr>
      </w:pPr>
    </w:p>
    <w:p w:rsidR="00F10E4C" w:rsidRDefault="00F10E4C">
      <w:pPr>
        <w:ind w:firstLineChars="1300" w:firstLine="3900"/>
        <w:rPr>
          <w:rFonts w:ascii="宋体" w:hAnsi="宋体"/>
          <w:sz w:val="30"/>
          <w:u w:val="single"/>
        </w:rPr>
      </w:pPr>
    </w:p>
    <w:p w:rsidR="00F10E4C" w:rsidRDefault="00F10E4C">
      <w:pPr>
        <w:ind w:firstLineChars="1300" w:firstLine="3900"/>
        <w:rPr>
          <w:rFonts w:ascii="宋体" w:hAnsi="宋体"/>
          <w:sz w:val="30"/>
          <w:u w:val="single"/>
        </w:rPr>
      </w:pPr>
    </w:p>
    <w:p w:rsidR="00F10E4C" w:rsidRDefault="00F10E4C">
      <w:pPr>
        <w:rPr>
          <w:rFonts w:ascii="宋体" w:hAnsi="宋体"/>
          <w:sz w:val="30"/>
          <w:u w:val="single"/>
        </w:rPr>
      </w:pPr>
    </w:p>
    <w:p w:rsidR="00F10E4C" w:rsidRDefault="00793D20">
      <w:pPr>
        <w:ind w:firstLineChars="200" w:firstLine="600"/>
        <w:rPr>
          <w:rFonts w:ascii="宋体" w:hAnsi="宋体"/>
          <w:sz w:val="30"/>
        </w:rPr>
      </w:pPr>
      <w:r>
        <w:rPr>
          <w:rFonts w:ascii="宋体" w:hAnsi="宋体" w:hint="eastAsia"/>
          <w:sz w:val="30"/>
        </w:rPr>
        <w:t xml:space="preserve">工程名称及标段：                        </w:t>
      </w:r>
      <w:r>
        <w:rPr>
          <w:rFonts w:ascii="宋体" w:hAnsi="宋体" w:hint="eastAsia"/>
          <w:sz w:val="30"/>
          <w:u w:val="single"/>
        </w:rPr>
        <w:t xml:space="preserve">                                </w:t>
      </w:r>
    </w:p>
    <w:p w:rsidR="00F10E4C" w:rsidRDefault="00793D20">
      <w:pPr>
        <w:ind w:firstLineChars="200" w:firstLine="600"/>
        <w:rPr>
          <w:rFonts w:ascii="宋体" w:hAnsi="宋体"/>
          <w:sz w:val="30"/>
          <w:u w:val="single"/>
        </w:rPr>
      </w:pPr>
      <w:r>
        <w:rPr>
          <w:rFonts w:ascii="宋体" w:hAnsi="宋体" w:hint="eastAsia"/>
          <w:sz w:val="30"/>
        </w:rPr>
        <w:t xml:space="preserve">招标人名称： </w:t>
      </w:r>
      <w:r>
        <w:rPr>
          <w:rFonts w:ascii="宋体" w:hAnsi="宋体" w:hint="eastAsia"/>
          <w:sz w:val="30"/>
          <w:u w:val="single"/>
        </w:rPr>
        <w:t xml:space="preserve">                                    </w:t>
      </w:r>
    </w:p>
    <w:p w:rsidR="00F10E4C" w:rsidRDefault="00793D20">
      <w:pPr>
        <w:ind w:firstLineChars="200" w:firstLine="600"/>
        <w:rPr>
          <w:rFonts w:ascii="宋体" w:hAnsi="宋体"/>
          <w:sz w:val="30"/>
        </w:rPr>
      </w:pPr>
      <w:r>
        <w:rPr>
          <w:rFonts w:ascii="宋体" w:hAnsi="宋体" w:hint="eastAsia"/>
          <w:sz w:val="30"/>
        </w:rPr>
        <w:t>投标人名称：</w:t>
      </w:r>
      <w:r>
        <w:rPr>
          <w:rFonts w:ascii="宋体" w:hAnsi="宋体" w:hint="eastAsia"/>
          <w:sz w:val="30"/>
          <w:u w:val="single"/>
        </w:rPr>
        <w:t xml:space="preserve">    （ 写明单位名称并加盖公章）      </w:t>
      </w:r>
    </w:p>
    <w:p w:rsidR="00F10E4C" w:rsidRDefault="00793D20">
      <w:pPr>
        <w:ind w:firstLineChars="200" w:firstLine="600"/>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     （签字或盖章）    </w:t>
      </w:r>
    </w:p>
    <w:p w:rsidR="00F10E4C" w:rsidRDefault="00F10E4C">
      <w:pPr>
        <w:ind w:firstLineChars="500" w:firstLine="1500"/>
        <w:rPr>
          <w:rFonts w:ascii="宋体" w:hAnsi="宋体"/>
          <w:sz w:val="30"/>
          <w:u w:val="single"/>
        </w:rPr>
      </w:pPr>
    </w:p>
    <w:p w:rsidR="00F10E4C" w:rsidRDefault="00793D20">
      <w:pPr>
        <w:rPr>
          <w:rFonts w:ascii="宋体" w:hAnsi="宋体"/>
          <w:sz w:val="30"/>
          <w:u w:val="single"/>
        </w:rPr>
      </w:pPr>
      <w:r>
        <w:rPr>
          <w:rFonts w:ascii="宋体" w:hAnsi="宋体" w:hint="eastAsia"/>
          <w:sz w:val="30"/>
          <w:u w:val="single"/>
        </w:rPr>
        <w:t xml:space="preserve">                              </w:t>
      </w:r>
    </w:p>
    <w:p w:rsidR="00F10E4C" w:rsidRDefault="00793D20">
      <w:pPr>
        <w:jc w:val="center"/>
      </w:pPr>
      <w:r>
        <w:rPr>
          <w:rFonts w:ascii="宋体" w:hAnsi="宋体" w:hint="eastAsia"/>
          <w:sz w:val="30"/>
        </w:rPr>
        <w:t>日     期：  年  月   日</w:t>
      </w:r>
    </w:p>
    <w:p w:rsidR="00F10E4C" w:rsidRDefault="00F10E4C"/>
    <w:p w:rsidR="00F10E4C" w:rsidRDefault="00793D20">
      <w:pPr>
        <w:rPr>
          <w:sz w:val="24"/>
        </w:rPr>
      </w:pPr>
      <w:r>
        <w:rPr>
          <w:rFonts w:hAnsi="宋体" w:hint="eastAsia"/>
          <w:snapToGrid w:val="0"/>
          <w:sz w:val="24"/>
        </w:rPr>
        <w:t>（注：</w:t>
      </w:r>
      <w:r>
        <w:rPr>
          <w:rFonts w:ascii="宋体" w:hAnsi="宋体" w:hint="eastAsia"/>
          <w:snapToGrid w:val="0"/>
          <w:sz w:val="24"/>
        </w:rPr>
        <w:t>资格审查申请书</w:t>
      </w:r>
      <w:r>
        <w:rPr>
          <w:rFonts w:hAnsi="宋体" w:hint="eastAsia"/>
          <w:snapToGrid w:val="0"/>
          <w:sz w:val="24"/>
        </w:rPr>
        <w:t>目录格式）</w:t>
      </w:r>
    </w:p>
    <w:p w:rsidR="00F10E4C" w:rsidRDefault="00793D20">
      <w:pPr>
        <w:jc w:val="center"/>
        <w:rPr>
          <w:rFonts w:ascii="宋体" w:hAnsi="宋体"/>
          <w:sz w:val="30"/>
          <w:u w:val="single"/>
        </w:rPr>
      </w:pPr>
      <w:r>
        <w:rPr>
          <w:rFonts w:ascii="黑体" w:eastAsia="黑体" w:hAnsi="黑体" w:hint="eastAsia"/>
          <w:sz w:val="36"/>
          <w:szCs w:val="32"/>
        </w:rPr>
        <w:t>目     录</w:t>
      </w:r>
    </w:p>
    <w:p w:rsidR="00F10E4C" w:rsidRDefault="00F10E4C">
      <w:pPr>
        <w:pStyle w:val="a4"/>
        <w:ind w:firstLineChars="200" w:firstLine="482"/>
      </w:pPr>
    </w:p>
    <w:p w:rsidR="00F10E4C" w:rsidRDefault="00793D20">
      <w:pPr>
        <w:spacing w:line="360" w:lineRule="auto"/>
        <w:ind w:firstLineChars="200" w:firstLine="480"/>
        <w:rPr>
          <w:rFonts w:ascii="宋体" w:hAnsi="宋体"/>
          <w:snapToGrid w:val="0"/>
          <w:sz w:val="24"/>
        </w:rPr>
      </w:pPr>
      <w:r>
        <w:rPr>
          <w:rFonts w:ascii="宋体" w:hAnsi="宋体" w:hint="eastAsia"/>
          <w:snapToGrid w:val="0"/>
          <w:sz w:val="24"/>
        </w:rPr>
        <w:t>一、资格审查申请书</w:t>
      </w:r>
    </w:p>
    <w:p w:rsidR="00F10E4C" w:rsidRDefault="00793D20">
      <w:pPr>
        <w:spacing w:line="360" w:lineRule="auto"/>
        <w:ind w:firstLineChars="200" w:firstLine="480"/>
        <w:rPr>
          <w:rFonts w:ascii="宋体" w:hAnsi="宋体"/>
          <w:snapToGrid w:val="0"/>
          <w:sz w:val="24"/>
        </w:rPr>
      </w:pPr>
      <w:r>
        <w:rPr>
          <w:rFonts w:ascii="宋体" w:hAnsi="宋体" w:hint="eastAsia"/>
          <w:snapToGrid w:val="0"/>
          <w:sz w:val="24"/>
        </w:rPr>
        <w:t>二、资格审查申请书附表</w:t>
      </w:r>
    </w:p>
    <w:p w:rsidR="00F10E4C" w:rsidRDefault="00793D20">
      <w:pPr>
        <w:tabs>
          <w:tab w:val="left" w:pos="1300"/>
          <w:tab w:val="left" w:pos="1600"/>
        </w:tabs>
        <w:spacing w:line="360" w:lineRule="auto"/>
        <w:ind w:firstLineChars="300" w:firstLine="720"/>
        <w:rPr>
          <w:rFonts w:ascii="宋体" w:hAnsi="宋体"/>
          <w:snapToGrid w:val="0"/>
          <w:sz w:val="24"/>
        </w:rPr>
      </w:pPr>
      <w:r>
        <w:rPr>
          <w:rFonts w:ascii="宋体" w:hAnsi="宋体" w:hint="eastAsia"/>
          <w:snapToGrid w:val="0"/>
          <w:sz w:val="24"/>
        </w:rPr>
        <w:lastRenderedPageBreak/>
        <w:t>1、法人授权委托书</w:t>
      </w:r>
    </w:p>
    <w:p w:rsidR="00F10E4C" w:rsidRDefault="00793D20">
      <w:pPr>
        <w:tabs>
          <w:tab w:val="left" w:pos="1300"/>
          <w:tab w:val="left" w:pos="1600"/>
        </w:tabs>
        <w:spacing w:line="360" w:lineRule="auto"/>
        <w:ind w:firstLineChars="300" w:firstLine="720"/>
        <w:rPr>
          <w:rFonts w:ascii="宋体" w:hAnsi="宋体"/>
          <w:snapToGrid w:val="0"/>
          <w:sz w:val="24"/>
        </w:rPr>
      </w:pPr>
      <w:r>
        <w:rPr>
          <w:rFonts w:ascii="宋体" w:hAnsi="宋体" w:hint="eastAsia"/>
          <w:snapToGrid w:val="0"/>
          <w:sz w:val="24"/>
        </w:rPr>
        <w:t>2、申请资格审查人简介</w:t>
      </w:r>
    </w:p>
    <w:p w:rsidR="00F10E4C" w:rsidRDefault="00793D20">
      <w:pPr>
        <w:tabs>
          <w:tab w:val="left" w:pos="1300"/>
          <w:tab w:val="left" w:pos="1600"/>
        </w:tabs>
        <w:spacing w:line="360" w:lineRule="auto"/>
        <w:ind w:firstLineChars="300" w:firstLine="720"/>
        <w:rPr>
          <w:rFonts w:ascii="宋体" w:hAnsi="宋体"/>
          <w:snapToGrid w:val="0"/>
          <w:sz w:val="24"/>
        </w:rPr>
      </w:pPr>
      <w:r>
        <w:rPr>
          <w:rFonts w:ascii="宋体" w:hAnsi="宋体" w:hint="eastAsia"/>
          <w:snapToGrid w:val="0"/>
          <w:sz w:val="24"/>
        </w:rPr>
        <w:t>3、企业营业执照</w:t>
      </w:r>
    </w:p>
    <w:p w:rsidR="00F10E4C" w:rsidRDefault="00793D20">
      <w:pPr>
        <w:tabs>
          <w:tab w:val="left" w:pos="1300"/>
          <w:tab w:val="left" w:pos="1600"/>
        </w:tabs>
        <w:spacing w:line="360" w:lineRule="auto"/>
        <w:ind w:firstLineChars="300" w:firstLine="720"/>
        <w:rPr>
          <w:rFonts w:ascii="宋体" w:hAnsi="宋体"/>
          <w:snapToGrid w:val="0"/>
          <w:sz w:val="24"/>
        </w:rPr>
      </w:pPr>
      <w:r>
        <w:rPr>
          <w:rFonts w:ascii="宋体" w:hAnsi="宋体" w:hint="eastAsia"/>
          <w:snapToGrid w:val="0"/>
          <w:sz w:val="24"/>
        </w:rPr>
        <w:t>4、承诺书（材料真实性）（原件）</w:t>
      </w:r>
    </w:p>
    <w:p w:rsidR="00F10E4C" w:rsidRDefault="00793D20">
      <w:pPr>
        <w:tabs>
          <w:tab w:val="left" w:pos="1300"/>
          <w:tab w:val="left" w:pos="1600"/>
        </w:tabs>
        <w:spacing w:line="360" w:lineRule="auto"/>
        <w:ind w:firstLineChars="300" w:firstLine="720"/>
        <w:rPr>
          <w:rFonts w:ascii="宋体" w:hAnsi="宋体"/>
          <w:snapToGrid w:val="0"/>
          <w:sz w:val="24"/>
        </w:rPr>
      </w:pPr>
      <w:r>
        <w:rPr>
          <w:rFonts w:ascii="宋体" w:hAnsi="宋体" w:hint="eastAsia"/>
          <w:snapToGrid w:val="0"/>
          <w:sz w:val="24"/>
        </w:rPr>
        <w:t>5、近三年经审计的财务报告或投标截止日前三个月内银行资信证明</w:t>
      </w:r>
    </w:p>
    <w:p w:rsidR="00F10E4C" w:rsidRDefault="00793D20">
      <w:pPr>
        <w:tabs>
          <w:tab w:val="left" w:pos="1300"/>
          <w:tab w:val="left" w:pos="1600"/>
        </w:tabs>
        <w:spacing w:line="360" w:lineRule="auto"/>
        <w:ind w:firstLineChars="300" w:firstLine="720"/>
        <w:rPr>
          <w:rFonts w:ascii="宋体" w:hAnsi="宋体"/>
          <w:snapToGrid w:val="0"/>
          <w:sz w:val="24"/>
        </w:rPr>
      </w:pPr>
      <w:r>
        <w:rPr>
          <w:rFonts w:ascii="宋体" w:hAnsi="宋体" w:hint="eastAsia"/>
          <w:snapToGrid w:val="0"/>
          <w:sz w:val="24"/>
        </w:rPr>
        <w:t>6、类似工程业绩</w:t>
      </w:r>
    </w:p>
    <w:p w:rsidR="00F10E4C" w:rsidRDefault="00793D20">
      <w:pPr>
        <w:spacing w:line="360" w:lineRule="auto"/>
        <w:ind w:firstLineChars="300" w:firstLine="720"/>
        <w:rPr>
          <w:rFonts w:ascii="宋体" w:hAnsi="宋体"/>
          <w:sz w:val="24"/>
        </w:rPr>
      </w:pPr>
      <w:r>
        <w:rPr>
          <w:rFonts w:ascii="宋体" w:hAnsi="宋体" w:cs="Arial" w:hint="eastAsia"/>
          <w:sz w:val="24"/>
        </w:rPr>
        <w:t>7、</w:t>
      </w:r>
      <w:r>
        <w:rPr>
          <w:rFonts w:ascii="宋体" w:hAnsi="宋体" w:hint="eastAsia"/>
          <w:sz w:val="24"/>
        </w:rPr>
        <w:t>其他</w:t>
      </w:r>
    </w:p>
    <w:p w:rsidR="00F10E4C" w:rsidRDefault="00793D20">
      <w:pPr>
        <w:spacing w:line="360" w:lineRule="auto"/>
        <w:rPr>
          <w:rFonts w:hAnsi="宋体"/>
          <w:snapToGrid w:val="0"/>
        </w:rPr>
      </w:pPr>
      <w:r>
        <w:rPr>
          <w:rFonts w:ascii="宋体" w:hAnsi="宋体" w:cs="Arial"/>
        </w:rPr>
        <w:br w:type="page"/>
      </w:r>
      <w:r>
        <w:rPr>
          <w:rFonts w:hAnsi="宋体" w:hint="eastAsia"/>
        </w:rPr>
        <w:lastRenderedPageBreak/>
        <w:t>(</w:t>
      </w:r>
      <w:r>
        <w:rPr>
          <w:rFonts w:hAnsi="宋体" w:hint="eastAsia"/>
        </w:rPr>
        <w:t>注</w:t>
      </w:r>
      <w:r>
        <w:rPr>
          <w:rFonts w:hAnsi="宋体" w:hint="eastAsia"/>
        </w:rPr>
        <w:t>:</w:t>
      </w:r>
      <w:r>
        <w:rPr>
          <w:rFonts w:ascii="宋体" w:hAnsi="宋体" w:hint="eastAsia"/>
          <w:snapToGrid w:val="0"/>
        </w:rPr>
        <w:t>资格审查申请书格式</w:t>
      </w:r>
      <w:r>
        <w:rPr>
          <w:rFonts w:hAnsi="宋体" w:hint="eastAsia"/>
          <w:snapToGrid w:val="0"/>
        </w:rPr>
        <w:t>)</w:t>
      </w:r>
    </w:p>
    <w:p w:rsidR="00F10E4C" w:rsidRDefault="00F10E4C">
      <w:pPr>
        <w:spacing w:line="360" w:lineRule="auto"/>
        <w:rPr>
          <w:rFonts w:ascii="宋体" w:hAnsi="宋体" w:cs="Arial"/>
        </w:rPr>
      </w:pPr>
    </w:p>
    <w:p w:rsidR="00F10E4C" w:rsidRDefault="00793D20">
      <w:pPr>
        <w:spacing w:line="500" w:lineRule="exact"/>
        <w:jc w:val="center"/>
        <w:rPr>
          <w:rFonts w:ascii="宋体" w:hAnsi="宋体"/>
          <w:b/>
          <w:sz w:val="36"/>
          <w:szCs w:val="36"/>
        </w:rPr>
      </w:pPr>
      <w:r>
        <w:rPr>
          <w:rFonts w:ascii="宋体" w:hAnsi="宋体" w:hint="eastAsia"/>
          <w:b/>
          <w:sz w:val="36"/>
          <w:szCs w:val="36"/>
        </w:rPr>
        <w:t>资格审查申请书</w:t>
      </w:r>
    </w:p>
    <w:p w:rsidR="00F10E4C" w:rsidRDefault="00F10E4C">
      <w:pPr>
        <w:snapToGrid w:val="0"/>
        <w:spacing w:line="360" w:lineRule="auto"/>
        <w:jc w:val="center"/>
        <w:rPr>
          <w:rFonts w:ascii="黑体" w:eastAsia="黑体" w:cs="Courier New"/>
          <w:b/>
          <w:sz w:val="24"/>
        </w:rPr>
      </w:pPr>
    </w:p>
    <w:p w:rsidR="00F10E4C" w:rsidRDefault="00793D20">
      <w:pPr>
        <w:snapToGrid w:val="0"/>
        <w:spacing w:line="360" w:lineRule="auto"/>
        <w:ind w:firstLineChars="200" w:firstLine="480"/>
        <w:rPr>
          <w:rFonts w:ascii="宋体" w:hAnsi="宋体"/>
          <w:sz w:val="24"/>
        </w:rPr>
      </w:pPr>
      <w:r>
        <w:rPr>
          <w:rFonts w:ascii="宋体" w:hAnsi="宋体" w:hint="eastAsia"/>
          <w:sz w:val="24"/>
        </w:rPr>
        <w:t>1、本申请充分理解下列情况：</w:t>
      </w:r>
    </w:p>
    <w:p w:rsidR="00F10E4C" w:rsidRDefault="00793D20">
      <w:pPr>
        <w:snapToGrid w:val="0"/>
        <w:spacing w:line="360" w:lineRule="auto"/>
        <w:ind w:firstLineChars="200" w:firstLine="480"/>
        <w:rPr>
          <w:rFonts w:ascii="宋体" w:hAnsi="宋体"/>
          <w:sz w:val="24"/>
        </w:rPr>
      </w:pPr>
      <w:r>
        <w:rPr>
          <w:rFonts w:ascii="宋体" w:hAnsi="宋体" w:hint="eastAsia"/>
          <w:sz w:val="24"/>
        </w:rPr>
        <w:t>1.1、资格审查合格的投标人才有资格进入开标程序</w:t>
      </w:r>
    </w:p>
    <w:p w:rsidR="00F10E4C" w:rsidRDefault="00793D20">
      <w:pPr>
        <w:snapToGrid w:val="0"/>
        <w:spacing w:line="360" w:lineRule="auto"/>
        <w:ind w:firstLineChars="200" w:firstLine="480"/>
        <w:rPr>
          <w:rFonts w:ascii="宋体" w:hAnsi="宋体"/>
          <w:sz w:val="24"/>
        </w:rPr>
      </w:pPr>
      <w:r>
        <w:rPr>
          <w:rFonts w:ascii="宋体" w:hAnsi="宋体" w:hint="eastAsia"/>
          <w:sz w:val="24"/>
        </w:rPr>
        <w:t>1.2、你方保留更改本招标项目的规模和金额的权利。前述情况发生时，投标仅面向资格审查合格且能满足变更要求的投标申请人。</w:t>
      </w:r>
    </w:p>
    <w:p w:rsidR="00F10E4C" w:rsidRDefault="00793D20">
      <w:pPr>
        <w:snapToGrid w:val="0"/>
        <w:spacing w:line="360" w:lineRule="auto"/>
        <w:ind w:firstLineChars="200" w:firstLine="480"/>
        <w:rPr>
          <w:rFonts w:ascii="宋体" w:hAnsi="宋体"/>
          <w:sz w:val="24"/>
        </w:rPr>
      </w:pPr>
      <w:r>
        <w:rPr>
          <w:rFonts w:ascii="宋体" w:hAnsi="宋体" w:hint="eastAsia"/>
          <w:sz w:val="24"/>
        </w:rPr>
        <w:t>2、我们确认如果我方中标，则我方的投标文件和与之相应的合同将得到签署，从而我受到法律约束；</w:t>
      </w:r>
    </w:p>
    <w:p w:rsidR="00F10E4C" w:rsidRDefault="00793D20">
      <w:pPr>
        <w:snapToGrid w:val="0"/>
        <w:spacing w:line="360" w:lineRule="auto"/>
        <w:ind w:firstLineChars="200" w:firstLine="480"/>
        <w:rPr>
          <w:rFonts w:ascii="宋体" w:hAnsi="宋体"/>
          <w:sz w:val="24"/>
        </w:rPr>
      </w:pPr>
      <w:r>
        <w:rPr>
          <w:rFonts w:ascii="宋体" w:hAnsi="宋体" w:hint="eastAsia"/>
          <w:sz w:val="24"/>
        </w:rPr>
        <w:t>3、下述签字人在此声明，在本申请书所提交的声明和资料在各方面都是完整、真实和准确的。</w:t>
      </w:r>
    </w:p>
    <w:p w:rsidR="00F10E4C" w:rsidRDefault="00F10E4C">
      <w:pPr>
        <w:spacing w:line="400" w:lineRule="exact"/>
        <w:ind w:firstLineChars="200" w:firstLine="482"/>
        <w:jc w:val="center"/>
        <w:rPr>
          <w:rFonts w:ascii="宋体" w:hAnsi="宋体"/>
          <w:b/>
          <w:sz w:val="24"/>
        </w:rPr>
      </w:pPr>
    </w:p>
    <w:p w:rsidR="00F10E4C" w:rsidRDefault="00F10E4C">
      <w:pPr>
        <w:pStyle w:val="a9"/>
        <w:spacing w:line="480" w:lineRule="auto"/>
        <w:rPr>
          <w:rFonts w:hAnsi="宋体"/>
          <w:kern w:val="0"/>
          <w:sz w:val="24"/>
          <w:szCs w:val="24"/>
        </w:rPr>
      </w:pPr>
    </w:p>
    <w:p w:rsidR="00F10E4C" w:rsidRDefault="00F10E4C">
      <w:pPr>
        <w:pStyle w:val="a9"/>
        <w:spacing w:line="480" w:lineRule="auto"/>
        <w:rPr>
          <w:rFonts w:hAnsi="宋体"/>
          <w:kern w:val="0"/>
          <w:sz w:val="24"/>
          <w:szCs w:val="24"/>
        </w:rPr>
      </w:pPr>
    </w:p>
    <w:p w:rsidR="00F10E4C" w:rsidRDefault="00793D20">
      <w:pPr>
        <w:pStyle w:val="a9"/>
        <w:spacing w:line="480" w:lineRule="auto"/>
        <w:rPr>
          <w:rFonts w:hAnsi="宋体"/>
          <w:kern w:val="0"/>
          <w:sz w:val="24"/>
          <w:szCs w:val="24"/>
        </w:rPr>
      </w:pPr>
      <w:r>
        <w:rPr>
          <w:rFonts w:hAnsi="宋体" w:hint="eastAsia"/>
          <w:kern w:val="0"/>
          <w:sz w:val="24"/>
          <w:szCs w:val="24"/>
        </w:rPr>
        <w:t>投标人：(盖章)</w:t>
      </w:r>
    </w:p>
    <w:p w:rsidR="00F10E4C" w:rsidRDefault="00F10E4C">
      <w:pPr>
        <w:pStyle w:val="a9"/>
        <w:spacing w:line="480" w:lineRule="auto"/>
        <w:rPr>
          <w:rFonts w:hAnsi="宋体"/>
          <w:kern w:val="0"/>
          <w:sz w:val="24"/>
          <w:szCs w:val="24"/>
        </w:rPr>
      </w:pPr>
    </w:p>
    <w:p w:rsidR="00F10E4C" w:rsidRDefault="00793D20">
      <w:pPr>
        <w:pStyle w:val="a9"/>
        <w:spacing w:line="480" w:lineRule="auto"/>
        <w:rPr>
          <w:rFonts w:hAnsi="宋体"/>
          <w:kern w:val="0"/>
          <w:sz w:val="24"/>
          <w:szCs w:val="24"/>
        </w:rPr>
      </w:pPr>
      <w:r>
        <w:rPr>
          <w:rFonts w:hAnsi="宋体" w:hint="eastAsia"/>
          <w:kern w:val="0"/>
          <w:sz w:val="24"/>
          <w:szCs w:val="24"/>
        </w:rPr>
        <w:t>法定代表人：(签字并盖章)</w:t>
      </w:r>
    </w:p>
    <w:p w:rsidR="00F10E4C" w:rsidRDefault="00F10E4C">
      <w:pPr>
        <w:pStyle w:val="a9"/>
        <w:spacing w:line="480" w:lineRule="auto"/>
        <w:rPr>
          <w:rFonts w:hAnsi="宋体"/>
          <w:kern w:val="0"/>
          <w:sz w:val="24"/>
          <w:szCs w:val="24"/>
        </w:rPr>
      </w:pPr>
    </w:p>
    <w:p w:rsidR="00F10E4C" w:rsidRDefault="00793D20">
      <w:pPr>
        <w:pStyle w:val="a9"/>
        <w:spacing w:line="480" w:lineRule="auto"/>
        <w:ind w:right="560"/>
        <w:rPr>
          <w:rFonts w:hAnsi="宋体"/>
          <w:kern w:val="0"/>
          <w:sz w:val="24"/>
          <w:szCs w:val="24"/>
        </w:rPr>
      </w:pPr>
      <w:r>
        <w:rPr>
          <w:rFonts w:hAnsi="宋体" w:hint="eastAsia"/>
          <w:kern w:val="0"/>
          <w:sz w:val="24"/>
          <w:szCs w:val="24"/>
        </w:rPr>
        <w:t>日期：        年       月      日</w:t>
      </w:r>
    </w:p>
    <w:p w:rsidR="00F10E4C" w:rsidRDefault="00793D20">
      <w:pPr>
        <w:pStyle w:val="a9"/>
        <w:spacing w:line="480" w:lineRule="auto"/>
        <w:ind w:right="560"/>
        <w:rPr>
          <w:rFonts w:hAnsi="宋体"/>
          <w:kern w:val="0"/>
          <w:sz w:val="24"/>
          <w:szCs w:val="24"/>
        </w:rPr>
      </w:pPr>
      <w:r>
        <w:rPr>
          <w:rFonts w:hAnsi="宋体"/>
          <w:kern w:val="0"/>
          <w:sz w:val="24"/>
          <w:szCs w:val="24"/>
        </w:rPr>
        <w:br w:type="page"/>
      </w:r>
    </w:p>
    <w:p w:rsidR="00F10E4C" w:rsidRDefault="00793D20">
      <w:pPr>
        <w:spacing w:line="500" w:lineRule="exact"/>
        <w:jc w:val="center"/>
        <w:rPr>
          <w:rFonts w:ascii="宋体" w:hAnsi="宋体"/>
          <w:b/>
          <w:sz w:val="36"/>
          <w:szCs w:val="36"/>
        </w:rPr>
      </w:pPr>
      <w:r>
        <w:rPr>
          <w:rFonts w:ascii="宋体" w:hAnsi="宋体" w:hint="eastAsia"/>
          <w:b/>
          <w:sz w:val="36"/>
          <w:szCs w:val="36"/>
        </w:rPr>
        <w:lastRenderedPageBreak/>
        <w:t>授  权  委  托  书</w:t>
      </w:r>
    </w:p>
    <w:p w:rsidR="00F10E4C" w:rsidRDefault="00F10E4C">
      <w:pPr>
        <w:pStyle w:val="a9"/>
        <w:rPr>
          <w:rFonts w:ascii="Times New Roman"/>
          <w:b/>
          <w:sz w:val="36"/>
        </w:rPr>
      </w:pPr>
    </w:p>
    <w:p w:rsidR="00F10E4C" w:rsidRDefault="00793D20">
      <w:pPr>
        <w:snapToGrid w:val="0"/>
        <w:spacing w:line="360" w:lineRule="auto"/>
        <w:ind w:firstLineChars="200" w:firstLine="480"/>
        <w:rPr>
          <w:rFonts w:ascii="宋体" w:hAnsi="宋体" w:cs="宋体"/>
          <w:kern w:val="0"/>
          <w:sz w:val="24"/>
        </w:rPr>
      </w:pPr>
      <w:r>
        <w:rPr>
          <w:rFonts w:ascii="宋体" w:hAnsi="宋体" w:cs="宋体" w:hint="eastAsia"/>
          <w:kern w:val="0"/>
          <w:sz w:val="24"/>
        </w:rPr>
        <w:t>本人</w:t>
      </w:r>
      <w:r>
        <w:rPr>
          <w:rFonts w:ascii="宋体" w:hAnsi="宋体" w:cs="宋体" w:hint="eastAsia"/>
          <w:kern w:val="0"/>
          <w:sz w:val="24"/>
          <w:u w:val="single"/>
        </w:rPr>
        <w:tab/>
      </w:r>
      <w:r>
        <w:rPr>
          <w:rFonts w:ascii="宋体" w:hAnsi="宋体" w:cs="宋体" w:hint="eastAsia"/>
          <w:kern w:val="0"/>
          <w:sz w:val="24"/>
        </w:rPr>
        <w:t>（姓名）系</w:t>
      </w:r>
      <w:r>
        <w:rPr>
          <w:rFonts w:ascii="宋体" w:hAnsi="宋体" w:cs="宋体" w:hint="eastAsia"/>
          <w:kern w:val="0"/>
          <w:sz w:val="24"/>
          <w:u w:val="single"/>
        </w:rPr>
        <w:tab/>
      </w:r>
      <w:r>
        <w:rPr>
          <w:rFonts w:ascii="宋体" w:hAnsi="宋体" w:cs="宋体" w:hint="eastAsia"/>
          <w:kern w:val="0"/>
          <w:sz w:val="24"/>
        </w:rPr>
        <w:t>（投标人名称）的法定代表人（单位负责人），现委托</w:t>
      </w:r>
      <w:r>
        <w:rPr>
          <w:rFonts w:ascii="宋体" w:hAnsi="宋体" w:cs="宋体" w:hint="eastAsia"/>
          <w:kern w:val="0"/>
          <w:sz w:val="24"/>
          <w:u w:val="single"/>
        </w:rPr>
        <w:tab/>
      </w:r>
      <w:r>
        <w:rPr>
          <w:rFonts w:ascii="宋体" w:hAnsi="宋体" w:cs="宋体" w:hint="eastAsia"/>
          <w:kern w:val="0"/>
          <w:sz w:val="24"/>
        </w:rPr>
        <w:t>（姓名）为我方代理人。代理人根据授权，以我方名义签署、澄清确认、递交、撤回、修改设备采购招标项目投标文件、签订合同和处理有关事宜，其法律后果由我方承担。</w:t>
      </w:r>
    </w:p>
    <w:p w:rsidR="00F10E4C" w:rsidRDefault="00793D20">
      <w:pPr>
        <w:snapToGrid w:val="0"/>
        <w:spacing w:line="360" w:lineRule="auto"/>
        <w:rPr>
          <w:rFonts w:ascii="宋体" w:hAnsi="宋体" w:cs="宋体"/>
          <w:kern w:val="0"/>
          <w:sz w:val="24"/>
        </w:rPr>
      </w:pPr>
      <w:r>
        <w:rPr>
          <w:rFonts w:ascii="宋体" w:hAnsi="宋体" w:cs="宋体" w:hint="eastAsia"/>
          <w:kern w:val="0"/>
          <w:sz w:val="24"/>
        </w:rPr>
        <w:t>委托期限：</w:t>
      </w:r>
      <w:r>
        <w:rPr>
          <w:rFonts w:ascii="宋体" w:hAnsi="宋体" w:cs="宋体" w:hint="eastAsia"/>
          <w:kern w:val="0"/>
          <w:sz w:val="24"/>
          <w:u w:val="single"/>
        </w:rPr>
        <w:tab/>
      </w:r>
      <w:r>
        <w:rPr>
          <w:rFonts w:ascii="宋体" w:hAnsi="宋体" w:cs="宋体" w:hint="eastAsia"/>
          <w:kern w:val="0"/>
          <w:sz w:val="24"/>
          <w:u w:val="single"/>
        </w:rPr>
        <w:tab/>
        <w:t xml:space="preserve">       </w:t>
      </w:r>
      <w:r>
        <w:rPr>
          <w:rFonts w:ascii="宋体" w:hAnsi="宋体" w:cs="宋体" w:hint="eastAsia"/>
          <w:kern w:val="0"/>
          <w:sz w:val="24"/>
        </w:rPr>
        <w:t>。</w:t>
      </w:r>
    </w:p>
    <w:p w:rsidR="00F10E4C" w:rsidRDefault="00793D20">
      <w:pPr>
        <w:snapToGrid w:val="0"/>
        <w:spacing w:line="360" w:lineRule="auto"/>
        <w:rPr>
          <w:rFonts w:ascii="宋体" w:hAnsi="宋体" w:cs="宋体"/>
          <w:kern w:val="0"/>
          <w:sz w:val="24"/>
        </w:rPr>
      </w:pPr>
      <w:r>
        <w:rPr>
          <w:rFonts w:ascii="宋体" w:hAnsi="宋体" w:cs="宋体" w:hint="eastAsia"/>
          <w:kern w:val="0"/>
          <w:sz w:val="24"/>
        </w:rPr>
        <w:t>代理人无转委托权。</w:t>
      </w:r>
    </w:p>
    <w:p w:rsidR="00F10E4C" w:rsidRDefault="00793D20">
      <w:pPr>
        <w:snapToGrid w:val="0"/>
        <w:spacing w:line="360" w:lineRule="auto"/>
        <w:rPr>
          <w:rFonts w:ascii="宋体" w:hAnsi="宋体" w:cs="宋体"/>
          <w:kern w:val="0"/>
          <w:sz w:val="24"/>
        </w:rPr>
      </w:pPr>
      <w:r>
        <w:rPr>
          <w:rFonts w:ascii="宋体" w:hAnsi="宋体" w:cs="宋体" w:hint="eastAsia"/>
          <w:kern w:val="0"/>
          <w:sz w:val="24"/>
        </w:rPr>
        <w:t>附：法定代表人（单位负责人）身份证复印件或扫描件及委托代理人身份证复印件或扫描件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4"/>
        <w:gridCol w:w="3005"/>
      </w:tblGrid>
      <w:tr w:rsidR="00F10E4C">
        <w:trPr>
          <w:trHeight w:val="3575"/>
          <w:jc w:val="center"/>
        </w:trPr>
        <w:tc>
          <w:tcPr>
            <w:tcW w:w="3144" w:type="dxa"/>
            <w:vAlign w:val="center"/>
          </w:tcPr>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lang w:eastAsia="zh-CN"/>
              </w:rPr>
              <w:t>法定代表人（单位负责人）</w:t>
            </w:r>
          </w:p>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rPr>
              <w:t>身份证</w:t>
            </w:r>
            <w:r>
              <w:rPr>
                <w:rFonts w:hAnsi="宋体" w:cs="宋体" w:hint="eastAsia"/>
                <w:color w:val="auto"/>
                <w:lang w:eastAsia="zh-CN"/>
              </w:rPr>
              <w:t>正面</w:t>
            </w:r>
          </w:p>
        </w:tc>
        <w:tc>
          <w:tcPr>
            <w:tcW w:w="3005" w:type="dxa"/>
            <w:vAlign w:val="center"/>
          </w:tcPr>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lang w:eastAsia="zh-CN"/>
              </w:rPr>
              <w:t>法定代表人（单位负责人）</w:t>
            </w:r>
          </w:p>
          <w:p w:rsidR="00F10E4C" w:rsidRDefault="00793D20">
            <w:pPr>
              <w:pStyle w:val="Default"/>
              <w:snapToGrid w:val="0"/>
              <w:spacing w:line="360" w:lineRule="auto"/>
              <w:jc w:val="center"/>
              <w:rPr>
                <w:rFonts w:hAnsi="宋体" w:cs="宋体"/>
                <w:color w:val="auto"/>
              </w:rPr>
            </w:pPr>
            <w:r>
              <w:rPr>
                <w:rFonts w:hAnsi="宋体" w:cs="宋体" w:hint="eastAsia"/>
                <w:color w:val="auto"/>
              </w:rPr>
              <w:t>身份证</w:t>
            </w:r>
            <w:r>
              <w:rPr>
                <w:rFonts w:hAnsi="宋体" w:cs="宋体" w:hint="eastAsia"/>
                <w:color w:val="auto"/>
                <w:lang w:eastAsia="zh-CN"/>
              </w:rPr>
              <w:t>反面</w:t>
            </w:r>
          </w:p>
        </w:tc>
      </w:tr>
    </w:tbl>
    <w:p w:rsidR="00F10E4C" w:rsidRDefault="00F10E4C">
      <w:pPr>
        <w:pStyle w:val="Default"/>
        <w:snapToGrid w:val="0"/>
        <w:spacing w:line="360" w:lineRule="auto"/>
        <w:rPr>
          <w:rFonts w:hAnsi="宋体" w:cs="宋体"/>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4"/>
        <w:gridCol w:w="3005"/>
      </w:tblGrid>
      <w:tr w:rsidR="00F10E4C">
        <w:trPr>
          <w:trHeight w:val="3575"/>
          <w:jc w:val="center"/>
        </w:trPr>
        <w:tc>
          <w:tcPr>
            <w:tcW w:w="3144" w:type="dxa"/>
            <w:vAlign w:val="center"/>
          </w:tcPr>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lang w:eastAsia="zh-CN"/>
              </w:rPr>
              <w:t>委托代理人</w:t>
            </w:r>
          </w:p>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lang w:eastAsia="zh-CN"/>
              </w:rPr>
              <w:t>身份证正面</w:t>
            </w:r>
          </w:p>
        </w:tc>
        <w:tc>
          <w:tcPr>
            <w:tcW w:w="3005" w:type="dxa"/>
            <w:vAlign w:val="center"/>
          </w:tcPr>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lang w:eastAsia="zh-CN"/>
              </w:rPr>
              <w:t>委托代理人</w:t>
            </w:r>
          </w:p>
          <w:p w:rsidR="00F10E4C" w:rsidRDefault="00793D20">
            <w:pPr>
              <w:pStyle w:val="Default"/>
              <w:snapToGrid w:val="0"/>
              <w:spacing w:line="360" w:lineRule="auto"/>
              <w:jc w:val="center"/>
              <w:rPr>
                <w:rFonts w:hAnsi="宋体" w:cs="宋体"/>
                <w:color w:val="auto"/>
                <w:lang w:eastAsia="zh-CN"/>
              </w:rPr>
            </w:pPr>
            <w:r>
              <w:rPr>
                <w:rFonts w:hAnsi="宋体" w:cs="宋体" w:hint="eastAsia"/>
                <w:color w:val="auto"/>
                <w:lang w:eastAsia="zh-CN"/>
              </w:rPr>
              <w:t>身份证反面</w:t>
            </w:r>
          </w:p>
        </w:tc>
      </w:tr>
    </w:tbl>
    <w:p w:rsidR="00F10E4C" w:rsidRDefault="00F10E4C">
      <w:pPr>
        <w:snapToGrid w:val="0"/>
        <w:spacing w:line="360" w:lineRule="auto"/>
        <w:rPr>
          <w:rFonts w:ascii="宋体" w:hAnsi="宋体" w:cs="宋体"/>
          <w:kern w:val="0"/>
          <w:sz w:val="24"/>
        </w:rPr>
      </w:pPr>
    </w:p>
    <w:p w:rsidR="00F10E4C" w:rsidRDefault="00793D20">
      <w:pPr>
        <w:snapToGrid w:val="0"/>
        <w:spacing w:line="360" w:lineRule="auto"/>
        <w:rPr>
          <w:rFonts w:ascii="宋体" w:hAnsi="宋体" w:cs="宋体"/>
          <w:kern w:val="0"/>
          <w:sz w:val="24"/>
        </w:rPr>
      </w:pPr>
      <w:r>
        <w:rPr>
          <w:rFonts w:ascii="宋体" w:hAnsi="宋体" w:cs="宋体" w:hint="eastAsia"/>
          <w:kern w:val="0"/>
          <w:sz w:val="24"/>
        </w:rPr>
        <w:t>注：本授权委托书需由投标人加盖单位公章并由其法定代表人（单位负责人）和委托代理人签字。</w:t>
      </w:r>
    </w:p>
    <w:p w:rsidR="00F10E4C" w:rsidRDefault="00793D20">
      <w:pPr>
        <w:snapToGrid w:val="0"/>
        <w:spacing w:line="360" w:lineRule="auto"/>
        <w:ind w:firstLineChars="1700" w:firstLine="4080"/>
        <w:rPr>
          <w:rFonts w:ascii="宋体" w:hAnsi="宋体" w:cs="宋体"/>
          <w:kern w:val="0"/>
          <w:sz w:val="24"/>
        </w:rPr>
      </w:pPr>
      <w:r>
        <w:rPr>
          <w:rFonts w:ascii="宋体" w:hAnsi="宋体" w:cs="宋体" w:hint="eastAsia"/>
          <w:kern w:val="0"/>
          <w:sz w:val="24"/>
        </w:rPr>
        <w:lastRenderedPageBreak/>
        <w:t>投标人：</w:t>
      </w:r>
      <w:r>
        <w:rPr>
          <w:rFonts w:ascii="宋体" w:hAnsi="宋体" w:cs="宋体" w:hint="eastAsia"/>
          <w:kern w:val="0"/>
          <w:sz w:val="24"/>
          <w:u w:val="single"/>
        </w:rPr>
        <w:tab/>
      </w:r>
      <w:r>
        <w:rPr>
          <w:rFonts w:ascii="宋体" w:hAnsi="宋体" w:cs="宋体" w:hint="eastAsia"/>
          <w:kern w:val="0"/>
          <w:sz w:val="24"/>
          <w:u w:val="single"/>
        </w:rPr>
        <w:tab/>
        <w:t xml:space="preserve">       </w:t>
      </w:r>
      <w:r>
        <w:rPr>
          <w:rFonts w:ascii="宋体" w:hAnsi="宋体" w:cs="宋体" w:hint="eastAsia"/>
          <w:kern w:val="0"/>
          <w:sz w:val="24"/>
        </w:rPr>
        <w:t>（单位公章）</w:t>
      </w:r>
    </w:p>
    <w:p w:rsidR="00F10E4C" w:rsidRDefault="00793D20">
      <w:pPr>
        <w:snapToGrid w:val="0"/>
        <w:spacing w:line="360" w:lineRule="auto"/>
        <w:ind w:firstLineChars="1700" w:firstLine="4080"/>
        <w:rPr>
          <w:rFonts w:ascii="宋体" w:hAnsi="宋体" w:cs="宋体"/>
          <w:kern w:val="0"/>
          <w:sz w:val="24"/>
        </w:rPr>
      </w:pPr>
      <w:r>
        <w:rPr>
          <w:rFonts w:ascii="宋体" w:hAnsi="宋体" w:cs="宋体" w:hint="eastAsia"/>
          <w:kern w:val="0"/>
          <w:sz w:val="24"/>
        </w:rPr>
        <w:t>法定代表人（单位负责人）（签字）：</w:t>
      </w:r>
    </w:p>
    <w:p w:rsidR="00F10E4C" w:rsidRDefault="00793D20">
      <w:pPr>
        <w:snapToGrid w:val="0"/>
        <w:spacing w:line="360" w:lineRule="auto"/>
        <w:ind w:firstLineChars="1700" w:firstLine="4080"/>
        <w:rPr>
          <w:rFonts w:ascii="宋体" w:hAnsi="宋体" w:cs="宋体"/>
          <w:kern w:val="0"/>
          <w:sz w:val="24"/>
        </w:rPr>
      </w:pPr>
      <w:r>
        <w:rPr>
          <w:rFonts w:ascii="宋体" w:hAnsi="宋体" w:cs="宋体" w:hint="eastAsia"/>
          <w:kern w:val="0"/>
          <w:sz w:val="24"/>
          <w:u w:val="single"/>
        </w:rPr>
        <w:t xml:space="preserve">       </w:t>
      </w:r>
    </w:p>
    <w:p w:rsidR="00F10E4C" w:rsidRDefault="00F10E4C">
      <w:pPr>
        <w:pStyle w:val="af9"/>
      </w:pPr>
    </w:p>
    <w:p w:rsidR="00F10E4C" w:rsidRDefault="00793D20">
      <w:pPr>
        <w:snapToGrid w:val="0"/>
        <w:spacing w:line="360" w:lineRule="auto"/>
        <w:ind w:firstLineChars="1700" w:firstLine="4080"/>
        <w:rPr>
          <w:rFonts w:ascii="宋体" w:hAnsi="宋体" w:cs="宋体"/>
          <w:kern w:val="0"/>
          <w:sz w:val="24"/>
        </w:rPr>
      </w:pPr>
      <w:r>
        <w:rPr>
          <w:rFonts w:ascii="宋体" w:hAnsi="宋体" w:cs="宋体" w:hint="eastAsia"/>
          <w:kern w:val="0"/>
          <w:sz w:val="24"/>
        </w:rPr>
        <w:t>委托代理人：</w:t>
      </w:r>
      <w:r>
        <w:rPr>
          <w:rFonts w:ascii="宋体" w:hAnsi="宋体" w:cs="宋体" w:hint="eastAsia"/>
          <w:kern w:val="0"/>
          <w:sz w:val="24"/>
          <w:u w:val="single"/>
        </w:rPr>
        <w:tab/>
      </w:r>
      <w:r>
        <w:rPr>
          <w:rFonts w:ascii="宋体" w:hAnsi="宋体" w:cs="宋体" w:hint="eastAsia"/>
          <w:kern w:val="0"/>
          <w:sz w:val="24"/>
          <w:u w:val="single"/>
        </w:rPr>
        <w:tab/>
        <w:t xml:space="preserve">       </w:t>
      </w:r>
      <w:r>
        <w:rPr>
          <w:rFonts w:ascii="宋体" w:hAnsi="宋体" w:cs="宋体" w:hint="eastAsia"/>
          <w:kern w:val="0"/>
          <w:sz w:val="24"/>
        </w:rPr>
        <w:t>（签字）</w:t>
      </w:r>
    </w:p>
    <w:p w:rsidR="00F10E4C" w:rsidRDefault="00793D20">
      <w:pPr>
        <w:snapToGrid w:val="0"/>
        <w:spacing w:line="360" w:lineRule="auto"/>
        <w:ind w:firstLineChars="1900" w:firstLine="4560"/>
        <w:rPr>
          <w:rFonts w:ascii="宋体" w:hAnsi="宋体"/>
          <w:sz w:val="24"/>
        </w:rPr>
      </w:pPr>
      <w:r>
        <w:rPr>
          <w:rFonts w:ascii="宋体" w:hAnsi="宋体" w:cs="宋体" w:hint="eastAsia"/>
          <w:kern w:val="0"/>
          <w:sz w:val="24"/>
        </w:rPr>
        <w:tab/>
        <w:t>年</w:t>
      </w:r>
      <w:r>
        <w:rPr>
          <w:rFonts w:ascii="宋体" w:hAnsi="宋体" w:cs="宋体" w:hint="eastAsia"/>
          <w:kern w:val="0"/>
          <w:sz w:val="24"/>
        </w:rPr>
        <w:tab/>
        <w:t>月</w:t>
      </w:r>
      <w:r>
        <w:rPr>
          <w:rFonts w:ascii="宋体" w:hAnsi="宋体" w:cs="宋体" w:hint="eastAsia"/>
          <w:kern w:val="0"/>
          <w:sz w:val="24"/>
        </w:rPr>
        <w:tab/>
        <w:t>日</w:t>
      </w:r>
      <w:r>
        <w:rPr>
          <w:rFonts w:ascii="宋体" w:hAnsi="宋体"/>
          <w:sz w:val="24"/>
        </w:rPr>
        <w:br w:type="page"/>
      </w:r>
      <w:r>
        <w:rPr>
          <w:rFonts w:hAnsi="宋体" w:hint="eastAsia"/>
          <w:sz w:val="24"/>
        </w:rPr>
        <w:lastRenderedPageBreak/>
        <w:t>(</w:t>
      </w:r>
      <w:r>
        <w:rPr>
          <w:rFonts w:hAnsi="宋体" w:hint="eastAsia"/>
          <w:sz w:val="24"/>
        </w:rPr>
        <w:t>注</w:t>
      </w:r>
      <w:r>
        <w:rPr>
          <w:rFonts w:hAnsi="宋体" w:hint="eastAsia"/>
          <w:sz w:val="24"/>
        </w:rPr>
        <w:t>:</w:t>
      </w:r>
      <w:r>
        <w:rPr>
          <w:rFonts w:ascii="宋体" w:hAnsi="宋体" w:hint="eastAsia"/>
          <w:snapToGrid w:val="0"/>
          <w:sz w:val="24"/>
        </w:rPr>
        <w:t>资格审查申请书附表格式</w:t>
      </w:r>
      <w:r>
        <w:rPr>
          <w:rFonts w:hAnsi="宋体" w:hint="eastAsia"/>
          <w:snapToGrid w:val="0"/>
          <w:sz w:val="24"/>
        </w:rPr>
        <w:t>)</w:t>
      </w:r>
    </w:p>
    <w:p w:rsidR="00F10E4C" w:rsidRDefault="00793D20">
      <w:pPr>
        <w:jc w:val="center"/>
        <w:rPr>
          <w:rFonts w:ascii="宋体" w:hAnsi="宋体"/>
          <w:b/>
          <w:sz w:val="36"/>
          <w:szCs w:val="36"/>
        </w:rPr>
      </w:pPr>
      <w:r>
        <w:rPr>
          <w:rFonts w:ascii="宋体" w:hAnsi="宋体" w:hint="eastAsia"/>
          <w:b/>
          <w:sz w:val="36"/>
          <w:szCs w:val="36"/>
        </w:rPr>
        <w:t>申请资格审查人简介</w:t>
      </w:r>
    </w:p>
    <w:tbl>
      <w:tblPr>
        <w:tblW w:w="8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29"/>
        <w:gridCol w:w="2155"/>
        <w:gridCol w:w="2340"/>
        <w:gridCol w:w="2700"/>
      </w:tblGrid>
      <w:tr w:rsidR="00F10E4C">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单位名称</w:t>
            </w:r>
          </w:p>
        </w:tc>
        <w:tc>
          <w:tcPr>
            <w:tcW w:w="2155" w:type="dxa"/>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p>
        </w:tc>
        <w:tc>
          <w:tcPr>
            <w:tcW w:w="2700" w:type="dxa"/>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tc>
      </w:tr>
      <w:tr w:rsidR="00F10E4C">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资质等级</w:t>
            </w:r>
          </w:p>
        </w:tc>
        <w:tc>
          <w:tcPr>
            <w:tcW w:w="2155" w:type="dxa"/>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单</w:t>
            </w:r>
            <w:r>
              <w:rPr>
                <w:rFonts w:ascii="宋体" w:hAnsi="宋体"/>
                <w:sz w:val="24"/>
              </w:rPr>
              <w:t xml:space="preserve"> </w:t>
            </w:r>
            <w:r>
              <w:rPr>
                <w:rFonts w:ascii="宋体" w:hAnsi="宋体" w:hint="eastAsia"/>
                <w:sz w:val="24"/>
              </w:rPr>
              <w:t>位</w:t>
            </w:r>
            <w:r>
              <w:rPr>
                <w:rFonts w:ascii="宋体" w:hAnsi="宋体"/>
                <w:sz w:val="24"/>
              </w:rPr>
              <w:t xml:space="preserve"> </w:t>
            </w:r>
            <w:r>
              <w:rPr>
                <w:rFonts w:ascii="宋体" w:hAnsi="宋体" w:hint="eastAsia"/>
                <w:sz w:val="24"/>
              </w:rPr>
              <w:t>性</w:t>
            </w:r>
            <w:r>
              <w:rPr>
                <w:rFonts w:ascii="宋体" w:hAnsi="宋体"/>
                <w:sz w:val="24"/>
              </w:rPr>
              <w:t xml:space="preserve"> </w:t>
            </w:r>
            <w:r>
              <w:rPr>
                <w:rFonts w:ascii="宋体" w:hAnsi="宋体" w:hint="eastAsia"/>
                <w:sz w:val="24"/>
              </w:rPr>
              <w:t>质</w:t>
            </w:r>
          </w:p>
        </w:tc>
        <w:tc>
          <w:tcPr>
            <w:tcW w:w="2700" w:type="dxa"/>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tc>
      </w:tr>
      <w:tr w:rsidR="00F10E4C">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法定代表人</w:t>
            </w:r>
          </w:p>
        </w:tc>
        <w:tc>
          <w:tcPr>
            <w:tcW w:w="2155" w:type="dxa"/>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联 系 人</w:t>
            </w:r>
          </w:p>
        </w:tc>
        <w:tc>
          <w:tcPr>
            <w:tcW w:w="2700" w:type="dxa"/>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tc>
      </w:tr>
      <w:tr w:rsidR="00F10E4C">
        <w:trPr>
          <w:cantSplit/>
          <w:trHeight w:val="8223"/>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F10E4C" w:rsidRDefault="00793D20">
            <w:pPr>
              <w:autoSpaceDE w:val="0"/>
              <w:autoSpaceDN w:val="0"/>
              <w:spacing w:line="500" w:lineRule="exact"/>
              <w:jc w:val="center"/>
              <w:rPr>
                <w:rFonts w:ascii="宋体" w:hAnsi="宋体"/>
                <w:sz w:val="24"/>
              </w:rPr>
            </w:pPr>
            <w:r>
              <w:rPr>
                <w:rFonts w:ascii="宋体" w:hAnsi="宋体" w:hint="eastAsia"/>
                <w:sz w:val="24"/>
              </w:rPr>
              <w:t>申</w:t>
            </w:r>
          </w:p>
          <w:p w:rsidR="00F10E4C" w:rsidRDefault="00793D20">
            <w:pPr>
              <w:autoSpaceDE w:val="0"/>
              <w:autoSpaceDN w:val="0"/>
              <w:spacing w:line="500" w:lineRule="exact"/>
              <w:jc w:val="center"/>
              <w:rPr>
                <w:rFonts w:ascii="宋体" w:hAnsi="宋体"/>
                <w:sz w:val="24"/>
              </w:rPr>
            </w:pPr>
            <w:r>
              <w:rPr>
                <w:rFonts w:ascii="宋体" w:hAnsi="宋体" w:hint="eastAsia"/>
                <w:sz w:val="24"/>
              </w:rPr>
              <w:t>请</w:t>
            </w:r>
          </w:p>
          <w:p w:rsidR="00F10E4C" w:rsidRDefault="00793D20">
            <w:pPr>
              <w:autoSpaceDE w:val="0"/>
              <w:autoSpaceDN w:val="0"/>
              <w:spacing w:line="500" w:lineRule="exact"/>
              <w:jc w:val="center"/>
              <w:rPr>
                <w:rFonts w:ascii="宋体" w:hAnsi="宋体"/>
                <w:sz w:val="24"/>
              </w:rPr>
            </w:pPr>
            <w:r>
              <w:rPr>
                <w:rFonts w:ascii="宋体" w:hAnsi="宋体" w:hint="eastAsia"/>
                <w:sz w:val="24"/>
              </w:rPr>
              <w:t>资</w:t>
            </w:r>
          </w:p>
          <w:p w:rsidR="00F10E4C" w:rsidRDefault="00793D20">
            <w:pPr>
              <w:autoSpaceDE w:val="0"/>
              <w:autoSpaceDN w:val="0"/>
              <w:spacing w:line="500" w:lineRule="exact"/>
              <w:jc w:val="center"/>
              <w:rPr>
                <w:rFonts w:ascii="宋体" w:hAnsi="宋体"/>
                <w:sz w:val="24"/>
              </w:rPr>
            </w:pPr>
            <w:r>
              <w:rPr>
                <w:rFonts w:ascii="宋体" w:hAnsi="宋体" w:hint="eastAsia"/>
                <w:sz w:val="24"/>
              </w:rPr>
              <w:t>格</w:t>
            </w:r>
          </w:p>
          <w:p w:rsidR="00F10E4C" w:rsidRDefault="00793D20">
            <w:pPr>
              <w:autoSpaceDE w:val="0"/>
              <w:autoSpaceDN w:val="0"/>
              <w:spacing w:line="500" w:lineRule="exact"/>
              <w:jc w:val="center"/>
              <w:rPr>
                <w:rFonts w:ascii="宋体" w:hAnsi="宋体"/>
                <w:sz w:val="24"/>
              </w:rPr>
            </w:pPr>
            <w:r>
              <w:rPr>
                <w:rFonts w:ascii="宋体" w:hAnsi="宋体" w:hint="eastAsia"/>
                <w:sz w:val="24"/>
              </w:rPr>
              <w:t>审</w:t>
            </w:r>
          </w:p>
          <w:p w:rsidR="00F10E4C" w:rsidRDefault="00793D20">
            <w:pPr>
              <w:autoSpaceDE w:val="0"/>
              <w:autoSpaceDN w:val="0"/>
              <w:spacing w:line="500" w:lineRule="exact"/>
              <w:jc w:val="center"/>
              <w:rPr>
                <w:rFonts w:ascii="宋体" w:hAnsi="宋体"/>
                <w:sz w:val="24"/>
              </w:rPr>
            </w:pPr>
            <w:r>
              <w:rPr>
                <w:rFonts w:ascii="宋体" w:hAnsi="宋体" w:hint="eastAsia"/>
                <w:sz w:val="24"/>
              </w:rPr>
              <w:t>查</w:t>
            </w:r>
          </w:p>
          <w:p w:rsidR="00F10E4C" w:rsidRDefault="00793D20">
            <w:pPr>
              <w:autoSpaceDE w:val="0"/>
              <w:autoSpaceDN w:val="0"/>
              <w:spacing w:line="500" w:lineRule="exact"/>
              <w:jc w:val="center"/>
              <w:rPr>
                <w:rFonts w:ascii="宋体" w:hAnsi="宋体"/>
                <w:sz w:val="24"/>
              </w:rPr>
            </w:pPr>
            <w:r>
              <w:rPr>
                <w:rFonts w:ascii="宋体" w:hAnsi="宋体" w:hint="eastAsia"/>
                <w:sz w:val="24"/>
              </w:rPr>
              <w:t>人</w:t>
            </w:r>
          </w:p>
          <w:p w:rsidR="00F10E4C" w:rsidRDefault="00793D20">
            <w:pPr>
              <w:autoSpaceDE w:val="0"/>
              <w:autoSpaceDN w:val="0"/>
              <w:spacing w:line="500" w:lineRule="exact"/>
              <w:jc w:val="center"/>
              <w:rPr>
                <w:rFonts w:ascii="宋体" w:hAnsi="宋体"/>
                <w:sz w:val="24"/>
              </w:rPr>
            </w:pPr>
            <w:r>
              <w:rPr>
                <w:rFonts w:ascii="宋体" w:hAnsi="宋体" w:hint="eastAsia"/>
                <w:sz w:val="24"/>
              </w:rPr>
              <w:t>组</w:t>
            </w:r>
          </w:p>
          <w:p w:rsidR="00F10E4C" w:rsidRDefault="00793D20">
            <w:pPr>
              <w:autoSpaceDE w:val="0"/>
              <w:autoSpaceDN w:val="0"/>
              <w:spacing w:line="500" w:lineRule="exact"/>
              <w:jc w:val="center"/>
              <w:rPr>
                <w:rFonts w:ascii="宋体" w:hAnsi="宋体"/>
                <w:sz w:val="24"/>
              </w:rPr>
            </w:pPr>
            <w:r>
              <w:rPr>
                <w:rFonts w:ascii="宋体" w:hAnsi="宋体" w:hint="eastAsia"/>
                <w:sz w:val="24"/>
              </w:rPr>
              <w:t>织</w:t>
            </w:r>
          </w:p>
          <w:p w:rsidR="00F10E4C" w:rsidRDefault="00793D20">
            <w:pPr>
              <w:autoSpaceDE w:val="0"/>
              <w:autoSpaceDN w:val="0"/>
              <w:spacing w:line="500" w:lineRule="exact"/>
              <w:jc w:val="center"/>
              <w:rPr>
                <w:rFonts w:ascii="宋体" w:hAnsi="宋体"/>
                <w:sz w:val="24"/>
              </w:rPr>
            </w:pPr>
            <w:r>
              <w:rPr>
                <w:rFonts w:ascii="宋体" w:hAnsi="宋体" w:hint="eastAsia"/>
                <w:sz w:val="24"/>
              </w:rPr>
              <w:t>机</w:t>
            </w:r>
          </w:p>
          <w:p w:rsidR="00F10E4C" w:rsidRDefault="00793D20">
            <w:pPr>
              <w:autoSpaceDE w:val="0"/>
              <w:autoSpaceDN w:val="0"/>
              <w:spacing w:line="500" w:lineRule="exact"/>
              <w:jc w:val="center"/>
              <w:rPr>
                <w:rFonts w:ascii="宋体" w:hAnsi="宋体"/>
                <w:sz w:val="24"/>
              </w:rPr>
            </w:pPr>
            <w:r>
              <w:rPr>
                <w:rFonts w:ascii="宋体" w:hAnsi="宋体" w:hint="eastAsia"/>
                <w:sz w:val="24"/>
              </w:rPr>
              <w:t>构</w:t>
            </w:r>
          </w:p>
          <w:p w:rsidR="00F10E4C" w:rsidRDefault="00793D20">
            <w:pPr>
              <w:autoSpaceDE w:val="0"/>
              <w:autoSpaceDN w:val="0"/>
              <w:spacing w:line="500" w:lineRule="exact"/>
              <w:jc w:val="center"/>
              <w:rPr>
                <w:rFonts w:ascii="宋体" w:hAnsi="宋体"/>
                <w:sz w:val="24"/>
              </w:rPr>
            </w:pPr>
            <w:r>
              <w:rPr>
                <w:rFonts w:ascii="宋体" w:hAnsi="宋体" w:hint="eastAsia"/>
                <w:sz w:val="24"/>
              </w:rPr>
              <w:t>和</w:t>
            </w:r>
          </w:p>
          <w:p w:rsidR="00F10E4C" w:rsidRDefault="00793D20">
            <w:pPr>
              <w:autoSpaceDE w:val="0"/>
              <w:autoSpaceDN w:val="0"/>
              <w:spacing w:line="500" w:lineRule="exact"/>
              <w:jc w:val="center"/>
              <w:rPr>
                <w:rFonts w:ascii="宋体" w:hAnsi="宋体"/>
                <w:sz w:val="24"/>
              </w:rPr>
            </w:pPr>
            <w:r>
              <w:rPr>
                <w:rFonts w:ascii="宋体" w:hAnsi="宋体" w:hint="eastAsia"/>
                <w:sz w:val="24"/>
              </w:rPr>
              <w:t>企</w:t>
            </w:r>
          </w:p>
          <w:p w:rsidR="00F10E4C" w:rsidRDefault="00793D20">
            <w:pPr>
              <w:autoSpaceDE w:val="0"/>
              <w:autoSpaceDN w:val="0"/>
              <w:spacing w:line="500" w:lineRule="exact"/>
              <w:jc w:val="center"/>
              <w:rPr>
                <w:rFonts w:ascii="宋体" w:hAnsi="宋体"/>
                <w:sz w:val="24"/>
              </w:rPr>
            </w:pPr>
            <w:r>
              <w:rPr>
                <w:rFonts w:ascii="宋体" w:hAnsi="宋体" w:hint="eastAsia"/>
                <w:sz w:val="24"/>
              </w:rPr>
              <w:t>业</w:t>
            </w:r>
          </w:p>
          <w:p w:rsidR="00F10E4C" w:rsidRDefault="00793D20">
            <w:pPr>
              <w:autoSpaceDE w:val="0"/>
              <w:autoSpaceDN w:val="0"/>
              <w:spacing w:line="500" w:lineRule="exact"/>
              <w:jc w:val="center"/>
              <w:rPr>
                <w:rFonts w:ascii="宋体" w:hAnsi="宋体"/>
                <w:sz w:val="24"/>
              </w:rPr>
            </w:pPr>
            <w:r>
              <w:rPr>
                <w:rFonts w:ascii="宋体" w:hAnsi="宋体" w:hint="eastAsia"/>
                <w:sz w:val="24"/>
              </w:rPr>
              <w:t>概</w:t>
            </w:r>
          </w:p>
          <w:p w:rsidR="00F10E4C" w:rsidRDefault="00793D20">
            <w:pPr>
              <w:autoSpaceDE w:val="0"/>
              <w:autoSpaceDN w:val="0"/>
              <w:spacing w:line="500" w:lineRule="exact"/>
              <w:jc w:val="center"/>
              <w:rPr>
                <w:rFonts w:ascii="宋体" w:hAnsi="宋体"/>
                <w:sz w:val="24"/>
              </w:rPr>
            </w:pPr>
            <w:r>
              <w:rPr>
                <w:rFonts w:ascii="宋体" w:hAnsi="宋体" w:hint="eastAsia"/>
                <w:sz w:val="24"/>
              </w:rPr>
              <w:t>况</w:t>
            </w:r>
          </w:p>
        </w:tc>
        <w:tc>
          <w:tcPr>
            <w:tcW w:w="8124" w:type="dxa"/>
            <w:gridSpan w:val="4"/>
            <w:tcBorders>
              <w:top w:val="single" w:sz="4" w:space="0" w:color="000000"/>
              <w:left w:val="single" w:sz="4" w:space="0" w:color="000000"/>
              <w:bottom w:val="single" w:sz="4" w:space="0" w:color="000000"/>
              <w:right w:val="single" w:sz="4" w:space="0" w:color="000000"/>
            </w:tcBorders>
            <w:vAlign w:val="center"/>
          </w:tcPr>
          <w:p w:rsidR="00F10E4C" w:rsidRDefault="00F10E4C">
            <w:pPr>
              <w:autoSpaceDE w:val="0"/>
              <w:autoSpaceDN w:val="0"/>
              <w:spacing w:line="500" w:lineRule="exact"/>
              <w:jc w:val="center"/>
              <w:rPr>
                <w:rFonts w:ascii="宋体" w:hAnsi="宋体"/>
                <w:sz w:val="24"/>
              </w:rPr>
            </w:pPr>
          </w:p>
          <w:p w:rsidR="00F10E4C" w:rsidRDefault="00F10E4C">
            <w:pPr>
              <w:autoSpaceDE w:val="0"/>
              <w:autoSpaceDN w:val="0"/>
              <w:spacing w:line="500" w:lineRule="exact"/>
              <w:jc w:val="center"/>
              <w:rPr>
                <w:rFonts w:ascii="宋体" w:hAnsi="宋体"/>
                <w:sz w:val="24"/>
              </w:rPr>
            </w:pPr>
          </w:p>
          <w:p w:rsidR="00F10E4C" w:rsidRDefault="00F10E4C">
            <w:pPr>
              <w:autoSpaceDE w:val="0"/>
              <w:autoSpaceDN w:val="0"/>
              <w:spacing w:line="500" w:lineRule="exact"/>
              <w:jc w:val="center"/>
              <w:rPr>
                <w:rFonts w:ascii="宋体" w:hAnsi="宋体"/>
                <w:sz w:val="24"/>
              </w:rPr>
            </w:pPr>
          </w:p>
          <w:p w:rsidR="00F10E4C" w:rsidRDefault="00F10E4C">
            <w:pPr>
              <w:autoSpaceDE w:val="0"/>
              <w:autoSpaceDN w:val="0"/>
              <w:spacing w:line="500" w:lineRule="exact"/>
              <w:jc w:val="center"/>
              <w:rPr>
                <w:rFonts w:ascii="宋体" w:hAnsi="宋体"/>
                <w:sz w:val="24"/>
              </w:rPr>
            </w:pPr>
          </w:p>
          <w:p w:rsidR="00F10E4C" w:rsidRDefault="00F10E4C">
            <w:pPr>
              <w:autoSpaceDE w:val="0"/>
              <w:autoSpaceDN w:val="0"/>
              <w:spacing w:line="500" w:lineRule="exact"/>
              <w:jc w:val="center"/>
              <w:rPr>
                <w:rFonts w:ascii="宋体" w:hAnsi="宋体"/>
                <w:sz w:val="24"/>
              </w:rPr>
            </w:pPr>
          </w:p>
          <w:p w:rsidR="00F10E4C" w:rsidRDefault="00F10E4C">
            <w:pPr>
              <w:autoSpaceDE w:val="0"/>
              <w:autoSpaceDN w:val="0"/>
              <w:spacing w:line="500" w:lineRule="exact"/>
              <w:jc w:val="center"/>
              <w:rPr>
                <w:rFonts w:ascii="宋体" w:hAnsi="宋体"/>
                <w:sz w:val="24"/>
              </w:rPr>
            </w:pPr>
          </w:p>
          <w:p w:rsidR="00F10E4C" w:rsidRDefault="00F10E4C">
            <w:pPr>
              <w:autoSpaceDE w:val="0"/>
              <w:autoSpaceDN w:val="0"/>
              <w:spacing w:line="500" w:lineRule="exact"/>
              <w:jc w:val="center"/>
              <w:rPr>
                <w:rFonts w:ascii="宋体" w:hAnsi="宋体"/>
                <w:sz w:val="24"/>
              </w:rPr>
            </w:pPr>
          </w:p>
        </w:tc>
      </w:tr>
    </w:tbl>
    <w:p w:rsidR="00F10E4C" w:rsidRDefault="00F10E4C">
      <w:pPr>
        <w:snapToGrid w:val="0"/>
        <w:spacing w:line="360" w:lineRule="auto"/>
        <w:rPr>
          <w:rFonts w:ascii="宋体" w:hAnsi="宋体"/>
          <w:b/>
          <w:sz w:val="36"/>
          <w:szCs w:val="36"/>
        </w:rPr>
      </w:pPr>
    </w:p>
    <w:p w:rsidR="00F10E4C" w:rsidRDefault="00793D20">
      <w:pPr>
        <w:snapToGrid w:val="0"/>
        <w:spacing w:line="360" w:lineRule="auto"/>
        <w:ind w:firstLine="420"/>
        <w:rPr>
          <w:rFonts w:ascii="宋体" w:hAnsi="宋体"/>
          <w:b/>
          <w:sz w:val="36"/>
          <w:szCs w:val="36"/>
        </w:rPr>
      </w:pPr>
      <w:r>
        <w:rPr>
          <w:rFonts w:ascii="宋体" w:hAnsi="宋体"/>
          <w:b/>
          <w:sz w:val="36"/>
          <w:szCs w:val="36"/>
        </w:rPr>
        <w:br w:type="page"/>
      </w:r>
    </w:p>
    <w:p w:rsidR="00F10E4C" w:rsidRDefault="00F10E4C">
      <w:pPr>
        <w:jc w:val="right"/>
      </w:pPr>
    </w:p>
    <w:p w:rsidR="00F10E4C" w:rsidRDefault="00793D20">
      <w:pPr>
        <w:rPr>
          <w:rFonts w:hAnsi="宋体"/>
          <w:snapToGrid w:val="0"/>
          <w:sz w:val="24"/>
        </w:rPr>
      </w:pPr>
      <w:r>
        <w:rPr>
          <w:rFonts w:hAnsi="宋体" w:hint="eastAsia"/>
          <w:sz w:val="24"/>
        </w:rPr>
        <w:t>(</w:t>
      </w:r>
      <w:r>
        <w:rPr>
          <w:rFonts w:hAnsi="宋体" w:hint="eastAsia"/>
          <w:sz w:val="24"/>
        </w:rPr>
        <w:t>注</w:t>
      </w:r>
      <w:r>
        <w:rPr>
          <w:rFonts w:hAnsi="宋体" w:hint="eastAsia"/>
          <w:sz w:val="24"/>
        </w:rPr>
        <w:t>:</w:t>
      </w:r>
      <w:r>
        <w:rPr>
          <w:rFonts w:ascii="宋体" w:hAnsi="宋体" w:hint="eastAsia"/>
          <w:snapToGrid w:val="0"/>
          <w:sz w:val="24"/>
        </w:rPr>
        <w:t>资格审查申请书附表格式</w:t>
      </w:r>
      <w:r>
        <w:rPr>
          <w:rFonts w:hAnsi="宋体" w:hint="eastAsia"/>
          <w:snapToGrid w:val="0"/>
          <w:sz w:val="24"/>
        </w:rPr>
        <w:t>)</w:t>
      </w:r>
    </w:p>
    <w:p w:rsidR="00F10E4C" w:rsidRDefault="00793D20">
      <w:pPr>
        <w:pStyle w:val="aa"/>
        <w:widowControl/>
        <w:spacing w:line="360" w:lineRule="auto"/>
        <w:ind w:leftChars="0" w:left="0"/>
        <w:jc w:val="center"/>
        <w:rPr>
          <w:rFonts w:ascii="宋体" w:hAnsi="宋体"/>
          <w:b/>
          <w:sz w:val="36"/>
          <w:szCs w:val="36"/>
        </w:rPr>
      </w:pPr>
      <w:r>
        <w:rPr>
          <w:rFonts w:ascii="宋体" w:hAnsi="宋体" w:hint="eastAsia"/>
          <w:b/>
          <w:sz w:val="36"/>
          <w:szCs w:val="36"/>
        </w:rPr>
        <w:t>承诺书</w:t>
      </w:r>
    </w:p>
    <w:p w:rsidR="00F10E4C" w:rsidRDefault="00F10E4C">
      <w:pPr>
        <w:spacing w:line="360" w:lineRule="auto"/>
      </w:pPr>
    </w:p>
    <w:p w:rsidR="00F10E4C" w:rsidRDefault="00F10E4C">
      <w:pPr>
        <w:spacing w:line="360" w:lineRule="auto"/>
      </w:pPr>
    </w:p>
    <w:p w:rsidR="00F10E4C" w:rsidRDefault="00793D20">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（招标人名称）</w:t>
      </w:r>
    </w:p>
    <w:p w:rsidR="00F10E4C" w:rsidRDefault="00793D20">
      <w:pPr>
        <w:spacing w:line="360" w:lineRule="auto"/>
        <w:ind w:firstLine="480"/>
        <w:rPr>
          <w:rFonts w:ascii="宋体" w:hAnsi="宋体" w:cs="宋体"/>
          <w:sz w:val="24"/>
        </w:rPr>
      </w:pPr>
      <w:r>
        <w:rPr>
          <w:rFonts w:ascii="宋体" w:hAnsi="宋体" w:cs="宋体" w:hint="eastAsia"/>
          <w:sz w:val="24"/>
        </w:rPr>
        <w:t>我公司自愿参加贵单位（公司）</w:t>
      </w:r>
      <w:r>
        <w:rPr>
          <w:rFonts w:ascii="宋体" w:hAnsi="宋体" w:cs="宋体" w:hint="eastAsia"/>
          <w:sz w:val="24"/>
          <w:u w:val="single"/>
        </w:rPr>
        <w:t xml:space="preserve">             </w:t>
      </w:r>
      <w:r>
        <w:rPr>
          <w:rFonts w:ascii="宋体" w:hAnsi="宋体" w:cs="宋体" w:hint="eastAsia"/>
          <w:sz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没有处于被责令停业或破产状态，且资产未被重组、接管和冻结。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F10E4C" w:rsidRDefault="00F10E4C">
      <w:pPr>
        <w:spacing w:line="360" w:lineRule="auto"/>
        <w:rPr>
          <w:rFonts w:ascii="宋体" w:hAnsi="宋体" w:cs="宋体"/>
          <w:sz w:val="24"/>
        </w:rPr>
      </w:pPr>
    </w:p>
    <w:p w:rsidR="00F10E4C" w:rsidRDefault="00793D20">
      <w:pPr>
        <w:wordWrap w:val="0"/>
        <w:spacing w:line="360" w:lineRule="auto"/>
        <w:rPr>
          <w:rFonts w:ascii="宋体" w:hAnsi="宋体" w:cs="宋体"/>
          <w:sz w:val="24"/>
        </w:rPr>
      </w:pPr>
      <w:r>
        <w:rPr>
          <w:rFonts w:ascii="宋体" w:hAnsi="宋体" w:cs="宋体" w:hint="eastAsia"/>
          <w:sz w:val="24"/>
        </w:rPr>
        <w:t xml:space="preserve">单位：（公章）               </w:t>
      </w:r>
    </w:p>
    <w:p w:rsidR="00F10E4C" w:rsidRDefault="00F10E4C">
      <w:pPr>
        <w:spacing w:line="360" w:lineRule="auto"/>
        <w:jc w:val="right"/>
        <w:rPr>
          <w:rFonts w:ascii="宋体" w:hAnsi="宋体" w:cs="宋体"/>
          <w:sz w:val="24"/>
        </w:rPr>
      </w:pPr>
    </w:p>
    <w:p w:rsidR="00F10E4C" w:rsidRDefault="00793D20">
      <w:pPr>
        <w:wordWrap w:val="0"/>
        <w:spacing w:line="360" w:lineRule="auto"/>
        <w:rPr>
          <w:rFonts w:ascii="宋体" w:hAnsi="宋体" w:cs="宋体"/>
          <w:sz w:val="24"/>
        </w:rPr>
      </w:pPr>
      <w:r>
        <w:rPr>
          <w:rFonts w:ascii="宋体" w:hAnsi="宋体" w:cs="宋体" w:hint="eastAsia"/>
          <w:sz w:val="24"/>
        </w:rPr>
        <w:t xml:space="preserve">法定代表人签名：             </w:t>
      </w:r>
    </w:p>
    <w:p w:rsidR="00F10E4C" w:rsidRDefault="00F10E4C">
      <w:pPr>
        <w:spacing w:line="360" w:lineRule="auto"/>
        <w:jc w:val="right"/>
        <w:rPr>
          <w:rFonts w:ascii="宋体" w:hAnsi="宋体" w:cs="宋体"/>
          <w:sz w:val="24"/>
        </w:rPr>
      </w:pPr>
    </w:p>
    <w:p w:rsidR="00F10E4C" w:rsidRDefault="00793D20">
      <w:pPr>
        <w:wordWrap w:val="0"/>
        <w:spacing w:line="360" w:lineRule="auto"/>
        <w:rPr>
          <w:rFonts w:ascii="宋体" w:hAnsi="宋体" w:cs="宋体"/>
          <w:sz w:val="24"/>
        </w:rPr>
      </w:pPr>
      <w:r>
        <w:rPr>
          <w:rFonts w:ascii="宋体" w:hAnsi="宋体" w:cs="宋体" w:hint="eastAsia"/>
          <w:sz w:val="24"/>
        </w:rPr>
        <w:t>项目负责人签名：</w:t>
      </w:r>
    </w:p>
    <w:p w:rsidR="00F10E4C" w:rsidRDefault="00F10E4C">
      <w:pPr>
        <w:spacing w:line="360" w:lineRule="auto"/>
        <w:jc w:val="right"/>
        <w:rPr>
          <w:rFonts w:ascii="宋体" w:hAnsi="宋体" w:cs="宋体"/>
          <w:sz w:val="24"/>
        </w:rPr>
      </w:pPr>
    </w:p>
    <w:p w:rsidR="00F10E4C" w:rsidRDefault="00793D20">
      <w:pPr>
        <w:spacing w:line="360" w:lineRule="auto"/>
        <w:jc w:val="right"/>
        <w:rPr>
          <w:rFonts w:ascii="宋体" w:hAnsi="宋体"/>
          <w:b/>
          <w:sz w:val="24"/>
        </w:rPr>
      </w:pPr>
      <w:r>
        <w:rPr>
          <w:rFonts w:ascii="宋体" w:hAnsi="宋体" w:cs="宋体" w:hint="eastAsia"/>
          <w:sz w:val="24"/>
        </w:rPr>
        <w:t xml:space="preserve">       年    月    日</w:t>
      </w:r>
      <w:bookmarkStart w:id="15" w:name="_Toc28010"/>
      <w:bookmarkStart w:id="16" w:name="_Toc12802"/>
      <w:bookmarkStart w:id="17" w:name="_Toc20506"/>
      <w:bookmarkStart w:id="18" w:name="_Toc17201"/>
      <w:bookmarkStart w:id="19" w:name="_Toc40699942"/>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bookmarkEnd w:id="15"/>
    <w:bookmarkEnd w:id="16"/>
    <w:bookmarkEnd w:id="17"/>
    <w:bookmarkEnd w:id="18"/>
    <w:bookmarkEnd w:id="19"/>
    <w:p w:rsidR="00F10E4C" w:rsidRDefault="00F10E4C">
      <w:pPr>
        <w:pStyle w:val="a3"/>
        <w:rPr>
          <w:rFonts w:ascii="宋体" w:hAnsi="宋体" w:cs="宋体"/>
        </w:rPr>
      </w:pPr>
    </w:p>
    <w:p w:rsidR="00F10E4C" w:rsidRDefault="00793D20">
      <w:pPr>
        <w:jc w:val="center"/>
        <w:rPr>
          <w:rFonts w:ascii="宋体" w:hAnsi="宋体"/>
          <w:b/>
          <w:sz w:val="36"/>
          <w:szCs w:val="36"/>
        </w:rPr>
      </w:pPr>
      <w:r>
        <w:rPr>
          <w:rFonts w:ascii="宋体" w:hAnsi="宋体" w:hint="eastAsia"/>
          <w:b/>
          <w:sz w:val="36"/>
          <w:szCs w:val="36"/>
        </w:rPr>
        <w:lastRenderedPageBreak/>
        <w:t>其它</w:t>
      </w:r>
    </w:p>
    <w:p w:rsidR="00F10E4C" w:rsidRDefault="00793D20">
      <w:pPr>
        <w:widowControl/>
        <w:snapToGrid w:val="0"/>
        <w:spacing w:line="360" w:lineRule="auto"/>
        <w:rPr>
          <w:rFonts w:ascii="宋体" w:hAnsi="宋体" w:cs="宋体"/>
          <w:kern w:val="0"/>
          <w:sz w:val="24"/>
        </w:rPr>
      </w:pPr>
      <w:r>
        <w:rPr>
          <w:rFonts w:ascii="宋体" w:hAnsi="宋体" w:cs="宋体" w:hint="eastAsia"/>
          <w:kern w:val="0"/>
          <w:sz w:val="24"/>
        </w:rPr>
        <w:t>（一）开户许可证（基本账户）</w:t>
      </w:r>
    </w:p>
    <w:p w:rsidR="00F10E4C" w:rsidRDefault="00793D20">
      <w:pPr>
        <w:widowControl/>
        <w:snapToGrid w:val="0"/>
        <w:spacing w:line="360" w:lineRule="auto"/>
        <w:rPr>
          <w:rFonts w:ascii="宋体" w:hAnsi="宋体" w:cs="宋体"/>
          <w:kern w:val="0"/>
          <w:sz w:val="24"/>
        </w:rPr>
      </w:pPr>
      <w:r>
        <w:rPr>
          <w:rFonts w:ascii="宋体" w:hAnsi="宋体" w:cs="宋体" w:hint="eastAsia"/>
          <w:kern w:val="0"/>
          <w:sz w:val="24"/>
        </w:rPr>
        <w:t>（二）“信用中国”网站或各级信用信息共享平台失信被执行人名单查询页面截图</w:t>
      </w:r>
    </w:p>
    <w:p w:rsidR="00F10E4C" w:rsidRDefault="00F10E4C">
      <w:pPr>
        <w:pStyle w:val="a3"/>
        <w:rPr>
          <w:sz w:val="24"/>
          <w:szCs w:val="24"/>
        </w:rPr>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F10E4C">
      <w:pPr>
        <w:pStyle w:val="a3"/>
      </w:pPr>
    </w:p>
    <w:p w:rsidR="00F10E4C" w:rsidRDefault="00793D20">
      <w:pPr>
        <w:spacing w:afterLines="100" w:after="312"/>
        <w:jc w:val="center"/>
        <w:outlineLvl w:val="0"/>
        <w:rPr>
          <w:rFonts w:ascii="宋体" w:hAnsi="宋体"/>
          <w:b/>
          <w:sz w:val="44"/>
          <w:szCs w:val="44"/>
        </w:rPr>
      </w:pPr>
      <w:r>
        <w:rPr>
          <w:rFonts w:ascii="宋体" w:hAnsi="宋体" w:hint="eastAsia"/>
          <w:b/>
          <w:sz w:val="44"/>
          <w:szCs w:val="44"/>
        </w:rPr>
        <w:t>第六章 商务文件</w:t>
      </w:r>
    </w:p>
    <w:p w:rsidR="00F10E4C" w:rsidRDefault="00F10E4C">
      <w:pPr>
        <w:spacing w:afterLines="100" w:after="312"/>
        <w:jc w:val="center"/>
        <w:rPr>
          <w:rFonts w:ascii="宋体" w:hAnsi="宋体"/>
          <w:b/>
          <w:sz w:val="44"/>
          <w:szCs w:val="44"/>
        </w:rPr>
      </w:pPr>
    </w:p>
    <w:p w:rsidR="00F10E4C" w:rsidRDefault="00F10E4C">
      <w:pPr>
        <w:ind w:firstLineChars="1300" w:firstLine="2730"/>
        <w:rPr>
          <w:rFonts w:ascii="宋体" w:hAnsi="宋体"/>
          <w:u w:val="single"/>
        </w:rPr>
      </w:pPr>
    </w:p>
    <w:p w:rsidR="00F10E4C" w:rsidRDefault="00F10E4C">
      <w:pPr>
        <w:ind w:firstLineChars="1300" w:firstLine="2730"/>
        <w:rPr>
          <w:rFonts w:ascii="宋体" w:hAnsi="宋体"/>
          <w:u w:val="single"/>
        </w:rPr>
      </w:pPr>
    </w:p>
    <w:p w:rsidR="00F10E4C" w:rsidRDefault="00F10E4C">
      <w:pPr>
        <w:rPr>
          <w:rFonts w:ascii="宋体" w:hAnsi="宋体"/>
          <w:u w:val="single"/>
        </w:rPr>
      </w:pPr>
    </w:p>
    <w:p w:rsidR="00F10E4C" w:rsidRDefault="00F10E4C">
      <w:pPr>
        <w:ind w:firstLineChars="1300" w:firstLine="2730"/>
        <w:rPr>
          <w:rFonts w:ascii="宋体" w:hAnsi="宋体"/>
          <w:u w:val="single"/>
        </w:rPr>
      </w:pPr>
    </w:p>
    <w:p w:rsidR="00F10E4C" w:rsidRDefault="00F10E4C">
      <w:pPr>
        <w:ind w:firstLineChars="1300" w:firstLine="3900"/>
        <w:rPr>
          <w:rFonts w:ascii="宋体" w:hAnsi="宋体"/>
          <w:sz w:val="30"/>
          <w:u w:val="single"/>
        </w:rPr>
      </w:pPr>
    </w:p>
    <w:p w:rsidR="00F10E4C" w:rsidRDefault="00F10E4C">
      <w:pPr>
        <w:ind w:firstLineChars="1300" w:firstLine="3900"/>
        <w:rPr>
          <w:rFonts w:ascii="宋体" w:hAnsi="宋体"/>
          <w:sz w:val="30"/>
          <w:u w:val="single"/>
        </w:rPr>
      </w:pPr>
    </w:p>
    <w:p w:rsidR="00F10E4C" w:rsidRDefault="00F10E4C">
      <w:pPr>
        <w:ind w:firstLineChars="1300" w:firstLine="3900"/>
        <w:rPr>
          <w:rFonts w:ascii="宋体" w:hAnsi="宋体"/>
          <w:sz w:val="30"/>
          <w:u w:val="single"/>
        </w:rPr>
      </w:pPr>
    </w:p>
    <w:p w:rsidR="00F10E4C" w:rsidRDefault="00F10E4C">
      <w:pPr>
        <w:rPr>
          <w:rFonts w:ascii="宋体" w:hAnsi="宋体"/>
          <w:sz w:val="30"/>
          <w:u w:val="single"/>
        </w:rPr>
      </w:pPr>
    </w:p>
    <w:p w:rsidR="00F10E4C" w:rsidRDefault="00793D20">
      <w:pPr>
        <w:ind w:firstLineChars="200" w:firstLine="600"/>
        <w:rPr>
          <w:rFonts w:ascii="宋体" w:hAnsi="宋体"/>
          <w:sz w:val="30"/>
        </w:rPr>
      </w:pPr>
      <w:bookmarkStart w:id="20" w:name="_Toc513029277"/>
      <w:bookmarkStart w:id="21" w:name="_Toc462564142"/>
      <w:r>
        <w:rPr>
          <w:rFonts w:ascii="宋体" w:hAnsi="宋体" w:hint="eastAsia"/>
          <w:sz w:val="30"/>
        </w:rPr>
        <w:t xml:space="preserve">工程名称及标段：                        </w:t>
      </w:r>
      <w:r>
        <w:rPr>
          <w:rFonts w:ascii="宋体" w:hAnsi="宋体" w:hint="eastAsia"/>
          <w:sz w:val="30"/>
          <w:u w:val="single"/>
        </w:rPr>
        <w:t xml:space="preserve">                                </w:t>
      </w:r>
    </w:p>
    <w:p w:rsidR="00F10E4C" w:rsidRDefault="00793D20">
      <w:pPr>
        <w:ind w:firstLineChars="200" w:firstLine="600"/>
        <w:rPr>
          <w:rFonts w:ascii="宋体" w:hAnsi="宋体"/>
          <w:sz w:val="30"/>
          <w:u w:val="single"/>
        </w:rPr>
      </w:pPr>
      <w:r>
        <w:rPr>
          <w:rFonts w:ascii="宋体" w:hAnsi="宋体" w:hint="eastAsia"/>
          <w:sz w:val="30"/>
        </w:rPr>
        <w:t xml:space="preserve">招标人名称： </w:t>
      </w:r>
      <w:r>
        <w:rPr>
          <w:rFonts w:ascii="宋体" w:hAnsi="宋体" w:hint="eastAsia"/>
          <w:sz w:val="30"/>
          <w:u w:val="single"/>
        </w:rPr>
        <w:t xml:space="preserve">                                    </w:t>
      </w:r>
    </w:p>
    <w:p w:rsidR="00F10E4C" w:rsidRDefault="00793D20">
      <w:pPr>
        <w:ind w:firstLineChars="200" w:firstLine="600"/>
        <w:rPr>
          <w:rFonts w:ascii="宋体" w:hAnsi="宋体"/>
          <w:sz w:val="30"/>
        </w:rPr>
      </w:pPr>
      <w:r>
        <w:rPr>
          <w:rFonts w:ascii="宋体" w:hAnsi="宋体" w:hint="eastAsia"/>
          <w:sz w:val="30"/>
        </w:rPr>
        <w:t>投标人名称：</w:t>
      </w:r>
      <w:r>
        <w:rPr>
          <w:rFonts w:ascii="宋体" w:hAnsi="宋体" w:hint="eastAsia"/>
          <w:sz w:val="30"/>
          <w:u w:val="single"/>
        </w:rPr>
        <w:t xml:space="preserve">    （ 写明单位名称并加盖公章）      </w:t>
      </w:r>
    </w:p>
    <w:p w:rsidR="00F10E4C" w:rsidRDefault="00793D20">
      <w:pPr>
        <w:ind w:firstLineChars="200" w:firstLine="600"/>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     （签字或盖章）    </w:t>
      </w:r>
    </w:p>
    <w:p w:rsidR="00F10E4C" w:rsidRDefault="00F10E4C">
      <w:pPr>
        <w:ind w:firstLineChars="500" w:firstLine="1500"/>
        <w:rPr>
          <w:rFonts w:ascii="宋体" w:hAnsi="宋体"/>
          <w:sz w:val="30"/>
          <w:u w:val="single"/>
        </w:rPr>
      </w:pPr>
    </w:p>
    <w:p w:rsidR="00F10E4C" w:rsidRDefault="00793D20">
      <w:pPr>
        <w:rPr>
          <w:rFonts w:ascii="宋体" w:hAnsi="宋体"/>
          <w:sz w:val="30"/>
          <w:u w:val="single"/>
        </w:rPr>
      </w:pPr>
      <w:r>
        <w:rPr>
          <w:rFonts w:ascii="宋体" w:hAnsi="宋体" w:hint="eastAsia"/>
          <w:sz w:val="30"/>
          <w:u w:val="single"/>
        </w:rPr>
        <w:t xml:space="preserve">                              </w:t>
      </w:r>
    </w:p>
    <w:p w:rsidR="00F10E4C" w:rsidRDefault="00793D20">
      <w:pPr>
        <w:jc w:val="center"/>
      </w:pPr>
      <w:r>
        <w:rPr>
          <w:rFonts w:ascii="宋体" w:hAnsi="宋体" w:hint="eastAsia"/>
          <w:sz w:val="30"/>
        </w:rPr>
        <w:t>日     期：  年  月   日</w:t>
      </w:r>
    </w:p>
    <w:p w:rsidR="00F10E4C" w:rsidRDefault="00F10E4C">
      <w:pPr>
        <w:spacing w:line="360" w:lineRule="auto"/>
        <w:jc w:val="center"/>
        <w:rPr>
          <w:rFonts w:ascii="宋体" w:hAnsi="宋体"/>
          <w:b/>
          <w:sz w:val="36"/>
        </w:rPr>
        <w:sectPr w:rsidR="00F10E4C">
          <w:pgSz w:w="11906" w:h="16838"/>
          <w:pgMar w:top="1440" w:right="1800" w:bottom="1440" w:left="1800" w:header="851" w:footer="992" w:gutter="0"/>
          <w:cols w:space="720"/>
          <w:docGrid w:type="lines" w:linePitch="312"/>
        </w:sectPr>
      </w:pPr>
    </w:p>
    <w:p w:rsidR="00F10E4C" w:rsidRDefault="00793D20">
      <w:pPr>
        <w:jc w:val="center"/>
        <w:rPr>
          <w:rFonts w:ascii="宋体" w:hAnsi="宋体"/>
          <w:b/>
          <w:sz w:val="36"/>
          <w:szCs w:val="36"/>
        </w:rPr>
      </w:pPr>
      <w:r>
        <w:rPr>
          <w:rFonts w:ascii="宋体" w:hAnsi="宋体" w:hint="eastAsia"/>
          <w:b/>
          <w:sz w:val="36"/>
          <w:szCs w:val="36"/>
        </w:rPr>
        <w:lastRenderedPageBreak/>
        <w:t xml:space="preserve">目   录 </w:t>
      </w:r>
    </w:p>
    <w:p w:rsidR="00F10E4C" w:rsidRDefault="00793D20">
      <w:pPr>
        <w:widowControl/>
        <w:jc w:val="left"/>
        <w:rPr>
          <w:sz w:val="24"/>
        </w:rPr>
      </w:pPr>
      <w:r>
        <w:rPr>
          <w:rFonts w:ascii="宋体" w:hAnsi="宋体" w:cs="宋体" w:hint="eastAsia"/>
          <w:color w:val="000000"/>
          <w:kern w:val="0"/>
          <w:sz w:val="24"/>
        </w:rPr>
        <w:t xml:space="preserve">一、开标一览表 </w:t>
      </w:r>
    </w:p>
    <w:p w:rsidR="00F10E4C" w:rsidRDefault="00793D20">
      <w:pPr>
        <w:widowControl/>
        <w:jc w:val="left"/>
        <w:rPr>
          <w:sz w:val="24"/>
        </w:rPr>
      </w:pPr>
      <w:r>
        <w:rPr>
          <w:rFonts w:ascii="宋体" w:hAnsi="宋体" w:cs="宋体" w:hint="eastAsia"/>
          <w:color w:val="000000"/>
          <w:kern w:val="0"/>
          <w:sz w:val="24"/>
        </w:rPr>
        <w:t xml:space="preserve">二、投标函格式  </w:t>
      </w: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jc w:val="center"/>
        <w:rPr>
          <w:rFonts w:ascii="宋体" w:hAnsi="宋体"/>
          <w:b/>
          <w:sz w:val="36"/>
          <w:szCs w:val="36"/>
        </w:rPr>
      </w:pPr>
    </w:p>
    <w:p w:rsidR="00F10E4C" w:rsidRDefault="00F10E4C">
      <w:pPr>
        <w:rPr>
          <w:rFonts w:ascii="宋体" w:hAnsi="宋体"/>
          <w:b/>
          <w:sz w:val="36"/>
          <w:szCs w:val="36"/>
        </w:rPr>
      </w:pPr>
    </w:p>
    <w:p w:rsidR="00F10E4C" w:rsidRDefault="00F10E4C">
      <w:pPr>
        <w:pStyle w:val="5"/>
        <w:outlineLvl w:val="9"/>
      </w:pPr>
    </w:p>
    <w:p w:rsidR="00F10E4C" w:rsidRDefault="00F10E4C">
      <w:pPr>
        <w:pStyle w:val="a3"/>
      </w:pPr>
    </w:p>
    <w:p w:rsidR="00F10E4C" w:rsidRDefault="00F10E4C">
      <w:pPr>
        <w:pStyle w:val="a3"/>
        <w:rPr>
          <w:rFonts w:ascii="宋体" w:hAnsi="宋体"/>
          <w:b/>
          <w:sz w:val="36"/>
          <w:szCs w:val="36"/>
        </w:rPr>
      </w:pPr>
    </w:p>
    <w:p w:rsidR="00F10E4C" w:rsidRDefault="00F10E4C">
      <w:pPr>
        <w:pStyle w:val="a3"/>
        <w:rPr>
          <w:rFonts w:ascii="宋体" w:hAnsi="宋体"/>
          <w:b/>
          <w:sz w:val="36"/>
          <w:szCs w:val="36"/>
        </w:rPr>
      </w:pPr>
    </w:p>
    <w:p w:rsidR="00F10E4C" w:rsidRDefault="00793D20">
      <w:pPr>
        <w:jc w:val="center"/>
        <w:outlineLvl w:val="0"/>
        <w:rPr>
          <w:rFonts w:ascii="宋体" w:hAnsi="宋体"/>
          <w:b/>
          <w:sz w:val="36"/>
          <w:szCs w:val="36"/>
        </w:rPr>
      </w:pPr>
      <w:r>
        <w:rPr>
          <w:rFonts w:ascii="宋体" w:hAnsi="宋体" w:hint="eastAsia"/>
          <w:b/>
          <w:sz w:val="36"/>
          <w:szCs w:val="36"/>
        </w:rPr>
        <w:lastRenderedPageBreak/>
        <w:t>一 、开标一览表</w:t>
      </w:r>
      <w:bookmarkEnd w:id="20"/>
      <w:bookmarkEnd w:id="21"/>
    </w:p>
    <w:p w:rsidR="00F10E4C" w:rsidRDefault="00793D20">
      <w:pPr>
        <w:spacing w:line="360" w:lineRule="auto"/>
        <w:rPr>
          <w:rFonts w:ascii="宋体" w:hAnsi="宋体"/>
          <w:sz w:val="24"/>
        </w:rPr>
      </w:pPr>
      <w:r>
        <w:rPr>
          <w:rFonts w:ascii="宋体" w:hAnsi="宋体" w:hint="eastAsia"/>
        </w:rPr>
        <w:t xml:space="preserve">　　</w:t>
      </w:r>
      <w:r>
        <w:rPr>
          <w:rFonts w:ascii="宋体" w:hAnsi="宋体" w:hint="eastAsia"/>
          <w:sz w:val="24"/>
        </w:rPr>
        <w:t>投标人名称：　　　　　　　　　　　       　　　　　　　　单位：￥元</w:t>
      </w:r>
    </w:p>
    <w:tbl>
      <w:tblPr>
        <w:tblW w:w="924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535"/>
        <w:gridCol w:w="3240"/>
        <w:gridCol w:w="3465"/>
      </w:tblGrid>
      <w:tr w:rsidR="00F10E4C">
        <w:trPr>
          <w:trHeight w:val="1604"/>
        </w:trPr>
        <w:tc>
          <w:tcPr>
            <w:tcW w:w="2535" w:type="dxa"/>
            <w:vAlign w:val="center"/>
          </w:tcPr>
          <w:p w:rsidR="00F10E4C" w:rsidRDefault="00793D20">
            <w:pPr>
              <w:pStyle w:val="a7"/>
              <w:spacing w:line="360" w:lineRule="auto"/>
              <w:jc w:val="center"/>
              <w:rPr>
                <w:rFonts w:ascii="宋体" w:eastAsia="宋体" w:hAnsi="宋体"/>
                <w:sz w:val="24"/>
              </w:rPr>
            </w:pPr>
            <w:r>
              <w:rPr>
                <w:rFonts w:ascii="宋体" w:eastAsia="宋体" w:hAnsi="宋体" w:hint="eastAsia"/>
                <w:sz w:val="24"/>
              </w:rPr>
              <w:t>合同服务期</w:t>
            </w:r>
          </w:p>
        </w:tc>
        <w:tc>
          <w:tcPr>
            <w:tcW w:w="6705" w:type="dxa"/>
            <w:gridSpan w:val="2"/>
            <w:vAlign w:val="center"/>
          </w:tcPr>
          <w:p w:rsidR="00F10E4C" w:rsidRDefault="00793D20">
            <w:pPr>
              <w:pStyle w:val="30"/>
              <w:topLinePunct/>
              <w:spacing w:line="400" w:lineRule="exact"/>
              <w:rPr>
                <w:rFonts w:ascii="宋体" w:hAnsi="宋体"/>
                <w:sz w:val="24"/>
                <w:szCs w:val="20"/>
              </w:rPr>
            </w:pPr>
            <w:r>
              <w:rPr>
                <w:rFonts w:ascii="宋体" w:hAnsi="宋体" w:hint="eastAsia"/>
                <w:sz w:val="24"/>
                <w:szCs w:val="20"/>
                <w:u w:val="single"/>
              </w:rPr>
              <w:t xml:space="preserve">  </w:t>
            </w:r>
            <w:r>
              <w:rPr>
                <w:rFonts w:ascii="宋体" w:hAnsi="宋体" w:hint="eastAsia"/>
                <w:sz w:val="24"/>
                <w:szCs w:val="20"/>
              </w:rPr>
              <w:t>个月</w:t>
            </w:r>
          </w:p>
        </w:tc>
      </w:tr>
      <w:tr w:rsidR="00F10E4C">
        <w:trPr>
          <w:trHeight w:val="2622"/>
        </w:trPr>
        <w:tc>
          <w:tcPr>
            <w:tcW w:w="2535" w:type="dxa"/>
            <w:vAlign w:val="center"/>
          </w:tcPr>
          <w:p w:rsidR="00F10E4C" w:rsidRDefault="00793D20">
            <w:pPr>
              <w:pStyle w:val="a7"/>
              <w:spacing w:line="360" w:lineRule="auto"/>
              <w:jc w:val="center"/>
              <w:rPr>
                <w:rFonts w:ascii="宋体" w:eastAsia="宋体" w:hAnsi="宋体"/>
                <w:sz w:val="24"/>
              </w:rPr>
            </w:pPr>
            <w:r>
              <w:rPr>
                <w:rFonts w:ascii="宋体" w:eastAsia="宋体" w:hAnsi="宋体" w:hint="eastAsia"/>
                <w:sz w:val="24"/>
              </w:rPr>
              <w:t>投标单价报价</w:t>
            </w:r>
          </w:p>
          <w:p w:rsidR="00F10E4C" w:rsidRDefault="00793D20">
            <w:pPr>
              <w:pStyle w:val="a7"/>
              <w:spacing w:line="360" w:lineRule="auto"/>
              <w:jc w:val="center"/>
              <w:rPr>
                <w:rFonts w:ascii="宋体" w:eastAsia="宋体" w:hAnsi="宋体"/>
                <w:sz w:val="24"/>
              </w:rPr>
            </w:pPr>
            <w:r>
              <w:rPr>
                <w:rFonts w:ascii="宋体" w:eastAsia="宋体" w:hAnsi="宋体" w:hint="eastAsia"/>
                <w:sz w:val="24"/>
              </w:rPr>
              <w:t>（人民币）</w:t>
            </w:r>
          </w:p>
        </w:tc>
        <w:tc>
          <w:tcPr>
            <w:tcW w:w="6705" w:type="dxa"/>
            <w:gridSpan w:val="2"/>
            <w:vAlign w:val="center"/>
          </w:tcPr>
          <w:p w:rsidR="00F10E4C" w:rsidRDefault="00793D20">
            <w:pPr>
              <w:pStyle w:val="a7"/>
              <w:spacing w:line="360" w:lineRule="auto"/>
              <w:rPr>
                <w:rFonts w:ascii="宋体" w:eastAsia="宋体" w:hAnsi="宋体"/>
                <w:sz w:val="24"/>
              </w:rPr>
            </w:pPr>
            <w:r>
              <w:rPr>
                <w:rFonts w:ascii="宋体" w:eastAsia="宋体" w:hAnsi="宋体" w:hint="eastAsia"/>
                <w:sz w:val="24"/>
              </w:rPr>
              <w:t>大写：</w:t>
            </w:r>
            <w:r>
              <w:rPr>
                <w:rFonts w:ascii="宋体" w:eastAsia="宋体" w:hAnsi="宋体" w:hint="eastAsia"/>
                <w:sz w:val="24"/>
                <w:u w:val="single"/>
              </w:rPr>
              <w:t xml:space="preserve">              </w:t>
            </w:r>
            <w:r>
              <w:rPr>
                <w:rFonts w:ascii="宋体" w:eastAsia="宋体" w:hAnsi="宋体" w:hint="eastAsia"/>
                <w:sz w:val="24"/>
              </w:rPr>
              <w:t>元/吨</w:t>
            </w:r>
            <w:r>
              <w:rPr>
                <w:rFonts w:ascii="宋体" w:eastAsia="宋体" w:hAnsi="宋体" w:hint="eastAsia"/>
                <w:sz w:val="24"/>
                <w:u w:val="single"/>
              </w:rPr>
              <w:t xml:space="preserve">   </w:t>
            </w:r>
            <w:r>
              <w:rPr>
                <w:rFonts w:ascii="宋体" w:eastAsia="宋体" w:hAnsi="宋体" w:hint="eastAsia"/>
                <w:sz w:val="24"/>
              </w:rPr>
              <w:t xml:space="preserve">                  </w:t>
            </w:r>
          </w:p>
          <w:p w:rsidR="00F10E4C" w:rsidRDefault="00793D20">
            <w:pPr>
              <w:pStyle w:val="a7"/>
              <w:spacing w:line="360" w:lineRule="auto"/>
              <w:rPr>
                <w:rFonts w:ascii="宋体" w:eastAsia="宋体" w:hAnsi="宋体"/>
                <w:sz w:val="24"/>
              </w:rPr>
            </w:pPr>
            <w:r>
              <w:rPr>
                <w:rFonts w:ascii="宋体" w:eastAsia="宋体" w:hAnsi="宋体" w:hint="eastAsia"/>
                <w:sz w:val="24"/>
              </w:rPr>
              <w:t>小写：</w:t>
            </w:r>
            <w:r>
              <w:rPr>
                <w:rFonts w:ascii="宋体" w:eastAsia="宋体" w:hAnsi="宋体" w:hint="eastAsia"/>
                <w:sz w:val="24"/>
                <w:u w:val="single"/>
              </w:rPr>
              <w:t xml:space="preserve">              </w:t>
            </w:r>
            <w:r>
              <w:rPr>
                <w:rFonts w:ascii="宋体" w:eastAsia="宋体" w:hAnsi="宋体" w:hint="eastAsia"/>
                <w:sz w:val="24"/>
              </w:rPr>
              <w:t>元/吨</w:t>
            </w:r>
          </w:p>
        </w:tc>
      </w:tr>
      <w:tr w:rsidR="00F10E4C">
        <w:trPr>
          <w:trHeight w:val="1862"/>
        </w:trPr>
        <w:tc>
          <w:tcPr>
            <w:tcW w:w="2535" w:type="dxa"/>
            <w:vAlign w:val="center"/>
          </w:tcPr>
          <w:p w:rsidR="00F10E4C" w:rsidRDefault="00793D20">
            <w:pPr>
              <w:pStyle w:val="a7"/>
              <w:spacing w:line="360" w:lineRule="auto"/>
              <w:jc w:val="center"/>
              <w:rPr>
                <w:rFonts w:ascii="宋体" w:eastAsia="宋体" w:hAnsi="宋体"/>
                <w:sz w:val="24"/>
              </w:rPr>
            </w:pPr>
            <w:r>
              <w:rPr>
                <w:rFonts w:ascii="宋体" w:eastAsia="宋体" w:hAnsi="宋体" w:hint="eastAsia"/>
                <w:sz w:val="24"/>
              </w:rPr>
              <w:t>标书份数</w:t>
            </w:r>
          </w:p>
        </w:tc>
        <w:tc>
          <w:tcPr>
            <w:tcW w:w="3240" w:type="dxa"/>
            <w:vAlign w:val="center"/>
          </w:tcPr>
          <w:p w:rsidR="00F10E4C" w:rsidRDefault="00793D20">
            <w:pPr>
              <w:pStyle w:val="a7"/>
              <w:spacing w:line="360" w:lineRule="auto"/>
              <w:rPr>
                <w:rFonts w:ascii="宋体" w:eastAsia="宋体" w:hAnsi="宋体"/>
                <w:sz w:val="24"/>
              </w:rPr>
            </w:pPr>
            <w:r>
              <w:rPr>
                <w:rFonts w:ascii="宋体" w:eastAsia="宋体" w:hAnsi="宋体" w:hint="eastAsia"/>
                <w:sz w:val="24"/>
              </w:rPr>
              <w:t>正本1份</w:t>
            </w:r>
          </w:p>
        </w:tc>
        <w:tc>
          <w:tcPr>
            <w:tcW w:w="3465" w:type="dxa"/>
            <w:vAlign w:val="center"/>
          </w:tcPr>
          <w:p w:rsidR="00F10E4C" w:rsidRDefault="00793D20">
            <w:pPr>
              <w:pStyle w:val="a7"/>
              <w:spacing w:line="360" w:lineRule="auto"/>
              <w:rPr>
                <w:rFonts w:ascii="宋体" w:eastAsia="宋体" w:hAnsi="宋体"/>
                <w:sz w:val="24"/>
              </w:rPr>
            </w:pPr>
            <w:r>
              <w:rPr>
                <w:rFonts w:ascii="宋体" w:eastAsia="宋体" w:hAnsi="宋体" w:hint="eastAsia"/>
                <w:sz w:val="24"/>
              </w:rPr>
              <w:t>副本一式2份</w:t>
            </w:r>
          </w:p>
        </w:tc>
      </w:tr>
      <w:tr w:rsidR="00F10E4C">
        <w:trPr>
          <w:trHeight w:val="3318"/>
        </w:trPr>
        <w:tc>
          <w:tcPr>
            <w:tcW w:w="2535" w:type="dxa"/>
            <w:vAlign w:val="center"/>
          </w:tcPr>
          <w:p w:rsidR="00F10E4C" w:rsidRDefault="00793D20">
            <w:pPr>
              <w:pStyle w:val="a7"/>
              <w:spacing w:line="360" w:lineRule="auto"/>
              <w:jc w:val="center"/>
              <w:rPr>
                <w:rFonts w:ascii="宋体" w:eastAsia="宋体" w:hAnsi="宋体"/>
                <w:sz w:val="24"/>
              </w:rPr>
            </w:pPr>
            <w:r>
              <w:rPr>
                <w:rFonts w:ascii="宋体" w:eastAsia="宋体" w:hAnsi="宋体" w:hint="eastAsia"/>
                <w:sz w:val="24"/>
              </w:rPr>
              <w:t>其它</w:t>
            </w:r>
          </w:p>
        </w:tc>
        <w:tc>
          <w:tcPr>
            <w:tcW w:w="6705" w:type="dxa"/>
            <w:gridSpan w:val="2"/>
            <w:vAlign w:val="center"/>
          </w:tcPr>
          <w:p w:rsidR="00F10E4C" w:rsidRDefault="00793D20">
            <w:pPr>
              <w:spacing w:line="500" w:lineRule="exact"/>
              <w:ind w:firstLineChars="200" w:firstLine="482"/>
              <w:rPr>
                <w:rFonts w:ascii="宋体" w:hAnsi="宋体"/>
                <w:sz w:val="24"/>
              </w:rPr>
            </w:pPr>
            <w:r>
              <w:rPr>
                <w:rFonts w:ascii="宋体" w:hAnsi="宋体" w:hint="eastAsia"/>
                <w:b/>
                <w:bCs/>
                <w:sz w:val="24"/>
              </w:rPr>
              <w:t>投标报价</w:t>
            </w:r>
            <w:r>
              <w:rPr>
                <w:rFonts w:ascii="宋体" w:hAnsi="宋体" w:hint="eastAsia"/>
                <w:sz w:val="24"/>
              </w:rPr>
              <w:t>应包括发生的污泥处置费、转移运输费（包含水厂污泥脱水车间至仓库的转运费用）、袋装费（水厂污泥需进行袋装，投标单位需自行购买污泥包装吨袋）、人工费、机械费、管理费、保险、各项规费、利润、各项税费、所有风险、所有责任以及招标文件约定的其他等各项费用。投标人要认真阅读清单，慎重报价。如有漏项招标人将视同优惠。招标人不再支付报价以外的任何费用。</w:t>
            </w:r>
          </w:p>
        </w:tc>
      </w:tr>
    </w:tbl>
    <w:p w:rsidR="00F10E4C" w:rsidRDefault="00793D20">
      <w:pPr>
        <w:spacing w:line="360" w:lineRule="auto"/>
        <w:ind w:right="316"/>
        <w:rPr>
          <w:rFonts w:ascii="宋体" w:hAnsi="宋体"/>
          <w:sz w:val="24"/>
        </w:rPr>
      </w:pPr>
      <w:r>
        <w:rPr>
          <w:rFonts w:ascii="宋体" w:hAnsi="宋体" w:hint="eastAsia"/>
          <w:sz w:val="24"/>
        </w:rPr>
        <w:t xml:space="preserve">　　</w:t>
      </w:r>
    </w:p>
    <w:p w:rsidR="00F10E4C" w:rsidRDefault="00793D20">
      <w:pPr>
        <w:spacing w:line="360" w:lineRule="auto"/>
        <w:ind w:right="316" w:firstLineChars="200" w:firstLine="480"/>
        <w:rPr>
          <w:rFonts w:ascii="宋体" w:hAnsi="宋体"/>
          <w:sz w:val="24"/>
        </w:rPr>
      </w:pPr>
      <w:r>
        <w:rPr>
          <w:rFonts w:ascii="宋体" w:hAnsi="宋体" w:hint="eastAsia"/>
          <w:sz w:val="24"/>
        </w:rPr>
        <w:t>投标人(公章)：</w:t>
      </w:r>
    </w:p>
    <w:p w:rsidR="00F10E4C" w:rsidRDefault="00793D20">
      <w:pPr>
        <w:spacing w:line="360" w:lineRule="auto"/>
        <w:ind w:right="316"/>
        <w:rPr>
          <w:rFonts w:ascii="宋体" w:hAnsi="宋体"/>
          <w:sz w:val="24"/>
        </w:rPr>
      </w:pPr>
      <w:r>
        <w:rPr>
          <w:rFonts w:ascii="宋体" w:hAnsi="宋体" w:hint="eastAsia"/>
          <w:sz w:val="24"/>
        </w:rPr>
        <w:t xml:space="preserve">　　法定代表人或委托代理人（签字或盖章</w:t>
      </w:r>
      <w:r>
        <w:rPr>
          <w:rFonts w:ascii="宋体" w:hAnsi="宋体"/>
          <w:sz w:val="24"/>
        </w:rPr>
        <w:t>）</w:t>
      </w:r>
      <w:r>
        <w:rPr>
          <w:rFonts w:ascii="宋体" w:hAnsi="宋体" w:hint="eastAsia"/>
          <w:sz w:val="24"/>
        </w:rPr>
        <w:t xml:space="preserve">：      </w:t>
      </w:r>
    </w:p>
    <w:p w:rsidR="00F10E4C" w:rsidRDefault="00793D20">
      <w:pPr>
        <w:spacing w:line="360" w:lineRule="auto"/>
        <w:ind w:right="316"/>
        <w:rPr>
          <w:rFonts w:ascii="宋体" w:hAnsi="宋体"/>
          <w:sz w:val="24"/>
        </w:rPr>
      </w:pPr>
      <w:r>
        <w:rPr>
          <w:rFonts w:ascii="宋体" w:hAnsi="宋体" w:hint="eastAsia"/>
          <w:sz w:val="24"/>
        </w:rPr>
        <w:t xml:space="preserve">                                        　　　　　　　</w:t>
      </w:r>
    </w:p>
    <w:p w:rsidR="00F10E4C" w:rsidRDefault="00793D20">
      <w:pPr>
        <w:autoSpaceDE w:val="0"/>
        <w:autoSpaceDN w:val="0"/>
        <w:adjustRightInd w:val="0"/>
        <w:spacing w:before="3" w:line="360" w:lineRule="auto"/>
        <w:ind w:firstLine="480"/>
        <w:jc w:val="center"/>
        <w:rPr>
          <w:rFonts w:ascii="宋体" w:hAnsi="宋体"/>
          <w:b/>
          <w:bCs/>
          <w:kern w:val="0"/>
          <w:sz w:val="24"/>
        </w:rPr>
      </w:pPr>
      <w:r>
        <w:rPr>
          <w:rFonts w:ascii="宋体" w:hAnsi="宋体" w:hint="eastAsia"/>
          <w:sz w:val="24"/>
        </w:rPr>
        <w:t xml:space="preserve">                                               202</w:t>
      </w:r>
      <w:r>
        <w:rPr>
          <w:rFonts w:ascii="宋体" w:hAnsi="宋体"/>
          <w:sz w:val="24"/>
        </w:rPr>
        <w:t>1</w:t>
      </w:r>
      <w:r>
        <w:rPr>
          <w:rFonts w:ascii="宋体" w:hAnsi="宋体" w:hint="eastAsia"/>
          <w:sz w:val="24"/>
        </w:rPr>
        <w:t>年   月    日</w:t>
      </w:r>
    </w:p>
    <w:p w:rsidR="00F10E4C" w:rsidRDefault="00F10E4C">
      <w:pPr>
        <w:rPr>
          <w:rFonts w:ascii="宋体" w:hAnsi="宋体"/>
          <w:b/>
          <w:sz w:val="36"/>
          <w:szCs w:val="36"/>
        </w:rPr>
      </w:pPr>
    </w:p>
    <w:p w:rsidR="00F10E4C" w:rsidRDefault="00793D20">
      <w:pPr>
        <w:jc w:val="center"/>
        <w:outlineLvl w:val="0"/>
        <w:rPr>
          <w:rFonts w:ascii="宋体" w:hAnsi="宋体"/>
          <w:b/>
          <w:sz w:val="36"/>
          <w:szCs w:val="36"/>
        </w:rPr>
      </w:pPr>
      <w:r>
        <w:rPr>
          <w:rFonts w:ascii="宋体" w:hAnsi="宋体" w:hint="eastAsia"/>
          <w:b/>
          <w:sz w:val="36"/>
          <w:szCs w:val="36"/>
        </w:rPr>
        <w:lastRenderedPageBreak/>
        <w:t>二、投标函格式</w:t>
      </w:r>
    </w:p>
    <w:p w:rsidR="00F10E4C" w:rsidRDefault="00F10E4C">
      <w:pPr>
        <w:ind w:left="720"/>
        <w:rPr>
          <w:rFonts w:ascii="宋体" w:hAnsi="宋体"/>
          <w:b/>
          <w:sz w:val="36"/>
          <w:szCs w:val="36"/>
        </w:rPr>
      </w:pPr>
    </w:p>
    <w:p w:rsidR="00F10E4C" w:rsidRDefault="00793D20">
      <w:pPr>
        <w:autoSpaceDE w:val="0"/>
        <w:autoSpaceDN w:val="0"/>
        <w:adjustRightInd w:val="0"/>
        <w:spacing w:before="2" w:line="360" w:lineRule="auto"/>
        <w:jc w:val="left"/>
        <w:rPr>
          <w:rFonts w:ascii="宋体" w:hAnsi="宋体"/>
          <w:sz w:val="24"/>
          <w:szCs w:val="20"/>
        </w:rPr>
      </w:pPr>
      <w:r>
        <w:rPr>
          <w:rFonts w:ascii="宋体" w:hAnsi="宋体" w:hint="eastAsia"/>
          <w:sz w:val="24"/>
          <w:szCs w:val="20"/>
        </w:rPr>
        <w:t>致：（招标人名称）</w:t>
      </w:r>
    </w:p>
    <w:p w:rsidR="00F10E4C" w:rsidRDefault="00793D20">
      <w:pPr>
        <w:spacing w:line="360" w:lineRule="auto"/>
        <w:ind w:firstLineChars="200" w:firstLine="480"/>
        <w:jc w:val="left"/>
        <w:rPr>
          <w:rFonts w:ascii="宋体" w:hAnsi="宋体"/>
          <w:color w:val="000000"/>
          <w:sz w:val="24"/>
        </w:rPr>
      </w:pPr>
      <w:r>
        <w:rPr>
          <w:rFonts w:ascii="宋体" w:hAnsi="宋体" w:hint="eastAsia"/>
          <w:kern w:val="0"/>
          <w:sz w:val="24"/>
        </w:rPr>
        <w:t>根据贵</w:t>
      </w:r>
      <w:r>
        <w:rPr>
          <w:rFonts w:ascii="宋体" w:hAnsi="宋体" w:hint="eastAsia"/>
          <w:color w:val="000000"/>
          <w:sz w:val="24"/>
        </w:rPr>
        <w:t>方</w:t>
      </w:r>
      <w:r>
        <w:rPr>
          <w:rFonts w:ascii="宋体" w:hAnsi="宋体" w:hint="eastAsia"/>
          <w:kern w:val="0"/>
          <w:sz w:val="24"/>
          <w:u w:val="single"/>
        </w:rPr>
        <w:t>江苏长江水务股份有限公司污泥处置</w:t>
      </w:r>
      <w:r>
        <w:rPr>
          <w:rFonts w:ascii="宋体" w:hAnsi="宋体" w:hint="eastAsia"/>
          <w:sz w:val="24"/>
        </w:rPr>
        <w:t>项目</w:t>
      </w:r>
      <w:r>
        <w:rPr>
          <w:rFonts w:ascii="宋体" w:hAnsi="宋体" w:hint="eastAsia"/>
          <w:sz w:val="24"/>
          <w:u w:val="single"/>
        </w:rPr>
        <w:t xml:space="preserve">   </w:t>
      </w:r>
      <w:r>
        <w:rPr>
          <w:rFonts w:ascii="宋体" w:hAnsi="宋体" w:hint="eastAsia"/>
          <w:sz w:val="24"/>
        </w:rPr>
        <w:t>标段</w:t>
      </w:r>
      <w:r>
        <w:rPr>
          <w:rFonts w:ascii="宋体" w:hAnsi="宋体" w:hint="eastAsia"/>
          <w:color w:val="000000"/>
          <w:sz w:val="24"/>
        </w:rPr>
        <w:t>招标</w:t>
      </w:r>
      <w:r>
        <w:rPr>
          <w:rFonts w:ascii="宋体" w:hAnsi="宋体" w:hint="eastAsia"/>
          <w:kern w:val="0"/>
          <w:sz w:val="24"/>
        </w:rPr>
        <w:t xml:space="preserve">文件，正式授权下述签字人 </w:t>
      </w:r>
      <w:r>
        <w:rPr>
          <w:rFonts w:ascii="宋体" w:hAnsi="宋体" w:hint="eastAsia"/>
          <w:kern w:val="0"/>
          <w:sz w:val="24"/>
          <w:u w:val="single"/>
        </w:rPr>
        <w:t xml:space="preserve">           </w:t>
      </w:r>
      <w:r>
        <w:rPr>
          <w:rFonts w:ascii="宋体" w:hAnsi="宋体" w:hint="eastAsia"/>
          <w:kern w:val="0"/>
          <w:sz w:val="24"/>
        </w:rPr>
        <w:t>（姓名和职务）代表投标人</w:t>
      </w:r>
      <w:r>
        <w:rPr>
          <w:rFonts w:ascii="宋体" w:hAnsi="宋体" w:hint="eastAsia"/>
          <w:kern w:val="0"/>
          <w:sz w:val="24"/>
          <w:u w:val="single"/>
        </w:rPr>
        <w:t xml:space="preserve">                  </w:t>
      </w:r>
      <w:r>
        <w:rPr>
          <w:rFonts w:ascii="宋体" w:hAnsi="宋体" w:hint="eastAsia"/>
          <w:kern w:val="0"/>
          <w:sz w:val="24"/>
        </w:rPr>
        <w:t>（投标单位的名称）提交下述文件正本一式一份、副本一式贰份。</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 xml:space="preserve"> 1、投标报价表</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 xml:space="preserve"> 2、服务承诺</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 xml:space="preserve"> 3、投标人须知要求投标人提交的其他全部文件。据此函，签字人兹宣布同意：</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(1) 按招标文件规定提供交付的货物及相关服务等：</w:t>
      </w:r>
    </w:p>
    <w:p w:rsidR="00F10E4C" w:rsidRDefault="00793D20">
      <w:pPr>
        <w:widowControl/>
        <w:spacing w:line="360" w:lineRule="auto"/>
        <w:ind w:firstLineChars="300" w:firstLine="720"/>
        <w:jc w:val="left"/>
        <w:rPr>
          <w:rFonts w:ascii="宋体" w:hAnsi="宋体" w:cs="宋体"/>
          <w:color w:val="333333"/>
          <w:kern w:val="0"/>
          <w:sz w:val="24"/>
          <w:szCs w:val="22"/>
        </w:rPr>
      </w:pPr>
      <w:r>
        <w:rPr>
          <w:rFonts w:ascii="宋体" w:hAnsi="宋体" w:cs="宋体" w:hint="eastAsia"/>
          <w:color w:val="333333"/>
          <w:kern w:val="0"/>
          <w:sz w:val="24"/>
          <w:szCs w:val="22"/>
        </w:rPr>
        <w:t>每吨处置费用为</w:t>
      </w:r>
      <w:r>
        <w:rPr>
          <w:rFonts w:ascii="宋体" w:hAnsi="宋体" w:cs="宋体" w:hint="eastAsia"/>
          <w:color w:val="333333"/>
          <w:kern w:val="0"/>
          <w:sz w:val="24"/>
          <w:szCs w:val="22"/>
          <w:u w:val="single"/>
        </w:rPr>
        <w:t xml:space="preserve">       </w:t>
      </w:r>
      <w:r>
        <w:rPr>
          <w:rFonts w:ascii="宋体" w:hAnsi="宋体" w:cs="宋体" w:hint="eastAsia"/>
          <w:color w:val="333333"/>
          <w:kern w:val="0"/>
          <w:sz w:val="24"/>
          <w:szCs w:val="22"/>
        </w:rPr>
        <w:t>元/吨；年处置费用投标总价暂定为</w:t>
      </w:r>
      <w:r>
        <w:rPr>
          <w:rFonts w:ascii="宋体" w:hAnsi="宋体" w:cs="宋体" w:hint="eastAsia"/>
          <w:color w:val="333333"/>
          <w:kern w:val="0"/>
          <w:sz w:val="24"/>
          <w:szCs w:val="22"/>
          <w:u w:val="single"/>
        </w:rPr>
        <w:t xml:space="preserve">       </w:t>
      </w:r>
      <w:r>
        <w:rPr>
          <w:rFonts w:ascii="宋体" w:hAnsi="宋体" w:cs="宋体" w:hint="eastAsia"/>
          <w:color w:val="333333"/>
          <w:kern w:val="0"/>
          <w:sz w:val="24"/>
          <w:szCs w:val="22"/>
        </w:rPr>
        <w:t>万元；</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(2) 我们完全理解贵方不一定要接受最低报价的投标或收到的任何投标。</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(3)我们已详细审核全部招标文件及其有效补充文件，我们知道必须放弃提出含糊不清或误解的问题的权利。</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(4)我们同意从规定的开标日期起遵循本投标文件，并在规定的投标有效期之前均具有约束力。</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(5)同意向贵方提供贵方可能另外要求的与投标有关的任何证据或资料。</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(6)一旦我方中标，我们将根据招标文件的规定，严格履行合同的责任和义务，并保证于“投标人须知前附表”中规定的时间前交货，并完成项目的安装、调试，交买方验收、使用。</w:t>
      </w:r>
    </w:p>
    <w:p w:rsidR="00F10E4C" w:rsidRDefault="00793D20">
      <w:pPr>
        <w:autoSpaceDE w:val="0"/>
        <w:autoSpaceDN w:val="0"/>
        <w:adjustRightInd w:val="0"/>
        <w:spacing w:before="2" w:line="360" w:lineRule="auto"/>
        <w:ind w:firstLine="480"/>
        <w:jc w:val="left"/>
        <w:rPr>
          <w:rFonts w:ascii="宋体" w:hAnsi="宋体"/>
          <w:kern w:val="0"/>
          <w:sz w:val="24"/>
        </w:rPr>
      </w:pPr>
      <w:r>
        <w:rPr>
          <w:rFonts w:ascii="宋体" w:hAnsi="宋体" w:hint="eastAsia"/>
          <w:kern w:val="0"/>
          <w:sz w:val="24"/>
        </w:rPr>
        <w:t>(7)与本投标有关的正式通讯地址为：</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地  址：</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邮  编：</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电  话：</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传  真：</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投标单位法定代表人（签字）：</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投标单位名称：</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kern w:val="0"/>
          <w:sz w:val="24"/>
          <w:u w:val="single"/>
        </w:rPr>
      </w:pPr>
      <w:r>
        <w:rPr>
          <w:rFonts w:ascii="宋体" w:hAnsi="宋体" w:hint="eastAsia"/>
          <w:kern w:val="0"/>
          <w:sz w:val="24"/>
        </w:rPr>
        <w:t xml:space="preserve">       公    章：</w:t>
      </w:r>
      <w:r>
        <w:rPr>
          <w:rFonts w:ascii="宋体" w:hAnsi="宋体" w:hint="eastAsia"/>
          <w:kern w:val="0"/>
          <w:sz w:val="24"/>
          <w:u w:val="single"/>
        </w:rPr>
        <w:t xml:space="preserve">                    </w:t>
      </w:r>
    </w:p>
    <w:p w:rsidR="00F10E4C" w:rsidRDefault="00793D20">
      <w:pPr>
        <w:autoSpaceDE w:val="0"/>
        <w:autoSpaceDN w:val="0"/>
        <w:adjustRightInd w:val="0"/>
        <w:spacing w:before="2" w:line="360" w:lineRule="auto"/>
        <w:ind w:firstLine="480"/>
        <w:jc w:val="left"/>
        <w:rPr>
          <w:rFonts w:ascii="宋体" w:hAnsi="宋体" w:cs="宋体"/>
          <w:color w:val="000000"/>
          <w:szCs w:val="21"/>
          <w:u w:val="single"/>
        </w:rPr>
      </w:pPr>
      <w:r>
        <w:rPr>
          <w:rFonts w:ascii="宋体" w:hAnsi="宋体" w:hint="eastAsia"/>
          <w:kern w:val="0"/>
          <w:sz w:val="24"/>
        </w:rPr>
        <w:lastRenderedPageBreak/>
        <w:t xml:space="preserve">       日    期：</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cs="宋体"/>
          <w:color w:val="000000"/>
          <w:szCs w:val="21"/>
          <w:u w:val="single"/>
        </w:rPr>
        <w:t xml:space="preserve">         </w:t>
      </w:r>
    </w:p>
    <w:sectPr w:rsidR="00F10E4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A09" w:rsidRDefault="00E01A09">
      <w:r>
        <w:separator/>
      </w:r>
    </w:p>
  </w:endnote>
  <w:endnote w:type="continuationSeparator" w:id="0">
    <w:p w:rsidR="00E01A09" w:rsidRDefault="00E0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4C" w:rsidRDefault="00793D20">
    <w:pPr>
      <w:pStyle w:val="ac"/>
      <w:framePr w:wrap="around" w:vAnchor="text" w:hAnchor="page" w:x="5941" w:y="-9"/>
      <w:rPr>
        <w:rStyle w:val="af6"/>
      </w:rPr>
    </w:pPr>
    <w:r>
      <w:fldChar w:fldCharType="begin"/>
    </w:r>
    <w:r>
      <w:rPr>
        <w:rStyle w:val="af6"/>
      </w:rPr>
      <w:instrText xml:space="preserve">PAGE  </w:instrText>
    </w:r>
    <w:r>
      <w:fldChar w:fldCharType="separate"/>
    </w:r>
    <w:r w:rsidR="00743CAF">
      <w:rPr>
        <w:rStyle w:val="af6"/>
        <w:noProof/>
      </w:rPr>
      <w:t>32</w:t>
    </w:r>
    <w:r>
      <w:fldChar w:fldCharType="end"/>
    </w:r>
  </w:p>
  <w:p w:rsidR="00F10E4C" w:rsidRDefault="00F10E4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A09" w:rsidRDefault="00E01A09">
      <w:r>
        <w:separator/>
      </w:r>
    </w:p>
  </w:footnote>
  <w:footnote w:type="continuationSeparator" w:id="0">
    <w:p w:rsidR="00E01A09" w:rsidRDefault="00E01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4C" w:rsidRDefault="00F10E4C">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AF6BE9"/>
    <w:multiLevelType w:val="singleLevel"/>
    <w:tmpl w:val="A5AF6BE9"/>
    <w:lvl w:ilvl="0">
      <w:start w:val="14"/>
      <w:numFmt w:val="decimal"/>
      <w:lvlText w:val="%1."/>
      <w:lvlJc w:val="left"/>
      <w:pPr>
        <w:tabs>
          <w:tab w:val="left" w:pos="312"/>
        </w:tabs>
      </w:pPr>
    </w:lvl>
  </w:abstractNum>
  <w:abstractNum w:abstractNumId="1">
    <w:nsid w:val="00000015"/>
    <w:multiLevelType w:val="multilevel"/>
    <w:tmpl w:val="00000015"/>
    <w:lvl w:ilvl="0">
      <w:start w:val="6"/>
      <w:numFmt w:val="japaneseCounting"/>
      <w:lvlText w:val="第%1章"/>
      <w:lvlJc w:val="left"/>
      <w:pPr>
        <w:tabs>
          <w:tab w:val="left" w:pos="2169"/>
        </w:tabs>
        <w:ind w:left="2169" w:hanging="1110"/>
      </w:pPr>
      <w:rPr>
        <w:rFonts w:hint="default"/>
      </w:rPr>
    </w:lvl>
    <w:lvl w:ilvl="1">
      <w:start w:val="1"/>
      <w:numFmt w:val="decimal"/>
      <w:lvlText w:val="（%2）"/>
      <w:lvlJc w:val="left"/>
      <w:pPr>
        <w:tabs>
          <w:tab w:val="left" w:pos="1004"/>
        </w:tabs>
        <w:ind w:left="1124" w:hanging="720"/>
      </w:pPr>
      <w:rPr>
        <w:rFonts w:hint="eastAsia"/>
      </w:rPr>
    </w:lvl>
    <w:lvl w:ilvl="2">
      <w:start w:val="1"/>
      <w:numFmt w:val="decimal"/>
      <w:lvlText w:val="%3."/>
      <w:lvlJc w:val="left"/>
      <w:pPr>
        <w:tabs>
          <w:tab w:val="left" w:pos="2259"/>
        </w:tabs>
        <w:ind w:left="2259" w:hanging="360"/>
      </w:pPr>
      <w:rPr>
        <w:rFonts w:hint="eastAsia"/>
      </w:rPr>
    </w:lvl>
    <w:lvl w:ilvl="3">
      <w:start w:val="1"/>
      <w:numFmt w:val="decimal"/>
      <w:lvlText w:val="%4."/>
      <w:lvlJc w:val="left"/>
      <w:pPr>
        <w:tabs>
          <w:tab w:val="left" w:pos="2739"/>
        </w:tabs>
        <w:ind w:left="2739" w:hanging="420"/>
      </w:pPr>
    </w:lvl>
    <w:lvl w:ilvl="4">
      <w:start w:val="1"/>
      <w:numFmt w:val="lowerLetter"/>
      <w:lvlText w:val="%5)"/>
      <w:lvlJc w:val="left"/>
      <w:pPr>
        <w:tabs>
          <w:tab w:val="left" w:pos="3159"/>
        </w:tabs>
        <w:ind w:left="3159" w:hanging="420"/>
      </w:pPr>
    </w:lvl>
    <w:lvl w:ilvl="5">
      <w:start w:val="1"/>
      <w:numFmt w:val="lowerRoman"/>
      <w:lvlText w:val="%6."/>
      <w:lvlJc w:val="right"/>
      <w:pPr>
        <w:tabs>
          <w:tab w:val="left" w:pos="3579"/>
        </w:tabs>
        <w:ind w:left="3579" w:hanging="420"/>
      </w:pPr>
    </w:lvl>
    <w:lvl w:ilvl="6">
      <w:start w:val="1"/>
      <w:numFmt w:val="decimal"/>
      <w:lvlText w:val="%7."/>
      <w:lvlJc w:val="left"/>
      <w:pPr>
        <w:tabs>
          <w:tab w:val="left" w:pos="3999"/>
        </w:tabs>
        <w:ind w:left="3999" w:hanging="420"/>
      </w:pPr>
    </w:lvl>
    <w:lvl w:ilvl="7">
      <w:start w:val="1"/>
      <w:numFmt w:val="lowerLetter"/>
      <w:lvlText w:val="%8)"/>
      <w:lvlJc w:val="left"/>
      <w:pPr>
        <w:tabs>
          <w:tab w:val="left" w:pos="4419"/>
        </w:tabs>
        <w:ind w:left="4419" w:hanging="420"/>
      </w:pPr>
    </w:lvl>
    <w:lvl w:ilvl="8">
      <w:start w:val="1"/>
      <w:numFmt w:val="lowerRoman"/>
      <w:lvlText w:val="%9."/>
      <w:lvlJc w:val="right"/>
      <w:pPr>
        <w:tabs>
          <w:tab w:val="left" w:pos="4839"/>
        </w:tabs>
        <w:ind w:left="4839" w:hanging="420"/>
      </w:pPr>
    </w:lvl>
  </w:abstractNum>
  <w:abstractNum w:abstractNumId="2">
    <w:nsid w:val="083CE468"/>
    <w:multiLevelType w:val="singleLevel"/>
    <w:tmpl w:val="083CE468"/>
    <w:lvl w:ilvl="0">
      <w:start w:val="3"/>
      <w:numFmt w:val="chineseCounting"/>
      <w:suff w:val="space"/>
      <w:lvlText w:val="第%1章"/>
      <w:lvlJc w:val="left"/>
      <w:rPr>
        <w:rFonts w:hint="eastAsia"/>
      </w:rPr>
    </w:lvl>
  </w:abstractNum>
  <w:abstractNum w:abstractNumId="3">
    <w:nsid w:val="117B7857"/>
    <w:multiLevelType w:val="singleLevel"/>
    <w:tmpl w:val="117B7857"/>
    <w:lvl w:ilvl="0">
      <w:start w:val="6"/>
      <w:numFmt w:val="chineseCounting"/>
      <w:suff w:val="nothing"/>
      <w:lvlText w:val="%1、"/>
      <w:lvlJc w:val="left"/>
      <w:rPr>
        <w:rFonts w:hint="eastAsia"/>
      </w:rPr>
    </w:lvl>
  </w:abstractNum>
  <w:abstractNum w:abstractNumId="4">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76A"/>
    <w:rsid w:val="0000263B"/>
    <w:rsid w:val="00002AFB"/>
    <w:rsid w:val="00012F30"/>
    <w:rsid w:val="000240CA"/>
    <w:rsid w:val="00027F0E"/>
    <w:rsid w:val="00031FA3"/>
    <w:rsid w:val="00036948"/>
    <w:rsid w:val="00047445"/>
    <w:rsid w:val="00047D12"/>
    <w:rsid w:val="00056816"/>
    <w:rsid w:val="00072BD6"/>
    <w:rsid w:val="00073DB9"/>
    <w:rsid w:val="00077B17"/>
    <w:rsid w:val="00082EAC"/>
    <w:rsid w:val="000844A0"/>
    <w:rsid w:val="000874ED"/>
    <w:rsid w:val="000940AD"/>
    <w:rsid w:val="000A6CE3"/>
    <w:rsid w:val="000C31FD"/>
    <w:rsid w:val="000C3BE6"/>
    <w:rsid w:val="000D2FFE"/>
    <w:rsid w:val="000E24D5"/>
    <w:rsid w:val="000E2E69"/>
    <w:rsid w:val="0010186F"/>
    <w:rsid w:val="0010409A"/>
    <w:rsid w:val="00124555"/>
    <w:rsid w:val="001300D1"/>
    <w:rsid w:val="001367DD"/>
    <w:rsid w:val="00145715"/>
    <w:rsid w:val="001468DC"/>
    <w:rsid w:val="00172A27"/>
    <w:rsid w:val="001835B6"/>
    <w:rsid w:val="001869B5"/>
    <w:rsid w:val="0019151F"/>
    <w:rsid w:val="0019488E"/>
    <w:rsid w:val="001A1A3D"/>
    <w:rsid w:val="001A3B44"/>
    <w:rsid w:val="001B45B8"/>
    <w:rsid w:val="001B6FBA"/>
    <w:rsid w:val="001C012B"/>
    <w:rsid w:val="001C30EF"/>
    <w:rsid w:val="001C360F"/>
    <w:rsid w:val="001C406D"/>
    <w:rsid w:val="001C46D9"/>
    <w:rsid w:val="001C73DA"/>
    <w:rsid w:val="001D3AE6"/>
    <w:rsid w:val="001F187C"/>
    <w:rsid w:val="001F1A11"/>
    <w:rsid w:val="00201127"/>
    <w:rsid w:val="00201B58"/>
    <w:rsid w:val="00201EF2"/>
    <w:rsid w:val="002035EB"/>
    <w:rsid w:val="0020376F"/>
    <w:rsid w:val="002147F7"/>
    <w:rsid w:val="002154DD"/>
    <w:rsid w:val="00216A70"/>
    <w:rsid w:val="00226126"/>
    <w:rsid w:val="0023764D"/>
    <w:rsid w:val="00241DA5"/>
    <w:rsid w:val="00245E43"/>
    <w:rsid w:val="00254215"/>
    <w:rsid w:val="0025721C"/>
    <w:rsid w:val="00261808"/>
    <w:rsid w:val="002636D6"/>
    <w:rsid w:val="0027796A"/>
    <w:rsid w:val="002864EC"/>
    <w:rsid w:val="002912AB"/>
    <w:rsid w:val="002917B9"/>
    <w:rsid w:val="002A29FC"/>
    <w:rsid w:val="002B18DB"/>
    <w:rsid w:val="002B27B3"/>
    <w:rsid w:val="002B5AE1"/>
    <w:rsid w:val="002D69C6"/>
    <w:rsid w:val="002E095C"/>
    <w:rsid w:val="002E60CF"/>
    <w:rsid w:val="003042E4"/>
    <w:rsid w:val="00310297"/>
    <w:rsid w:val="003118CD"/>
    <w:rsid w:val="003131D0"/>
    <w:rsid w:val="003216B1"/>
    <w:rsid w:val="00323353"/>
    <w:rsid w:val="00325A8E"/>
    <w:rsid w:val="00345FE7"/>
    <w:rsid w:val="003465E2"/>
    <w:rsid w:val="00346F53"/>
    <w:rsid w:val="00354A54"/>
    <w:rsid w:val="00361814"/>
    <w:rsid w:val="00386958"/>
    <w:rsid w:val="00386D27"/>
    <w:rsid w:val="00392D0A"/>
    <w:rsid w:val="003A548E"/>
    <w:rsid w:val="003B3576"/>
    <w:rsid w:val="003B59B4"/>
    <w:rsid w:val="003C6386"/>
    <w:rsid w:val="003D71E3"/>
    <w:rsid w:val="0040579C"/>
    <w:rsid w:val="00405CDD"/>
    <w:rsid w:val="00407119"/>
    <w:rsid w:val="004315AA"/>
    <w:rsid w:val="00431791"/>
    <w:rsid w:val="004327C8"/>
    <w:rsid w:val="004341D1"/>
    <w:rsid w:val="00444A8F"/>
    <w:rsid w:val="00446201"/>
    <w:rsid w:val="00450CC3"/>
    <w:rsid w:val="00472F7F"/>
    <w:rsid w:val="00473B26"/>
    <w:rsid w:val="00474D40"/>
    <w:rsid w:val="00480E57"/>
    <w:rsid w:val="00486CAD"/>
    <w:rsid w:val="00486EE6"/>
    <w:rsid w:val="0049026B"/>
    <w:rsid w:val="00490A4B"/>
    <w:rsid w:val="00492861"/>
    <w:rsid w:val="00493C87"/>
    <w:rsid w:val="00497542"/>
    <w:rsid w:val="004A1840"/>
    <w:rsid w:val="004B153C"/>
    <w:rsid w:val="004C52CE"/>
    <w:rsid w:val="004D0301"/>
    <w:rsid w:val="004D259E"/>
    <w:rsid w:val="004D2B2D"/>
    <w:rsid w:val="004D51A5"/>
    <w:rsid w:val="004D6F22"/>
    <w:rsid w:val="004D7174"/>
    <w:rsid w:val="004D72B0"/>
    <w:rsid w:val="005032CF"/>
    <w:rsid w:val="005154A9"/>
    <w:rsid w:val="00532789"/>
    <w:rsid w:val="00536889"/>
    <w:rsid w:val="00543B20"/>
    <w:rsid w:val="005445F5"/>
    <w:rsid w:val="005710D1"/>
    <w:rsid w:val="0057208D"/>
    <w:rsid w:val="00582628"/>
    <w:rsid w:val="005849AD"/>
    <w:rsid w:val="005A04D6"/>
    <w:rsid w:val="005A1399"/>
    <w:rsid w:val="005A3FD3"/>
    <w:rsid w:val="005A4298"/>
    <w:rsid w:val="005B5BB0"/>
    <w:rsid w:val="005B60EA"/>
    <w:rsid w:val="005B6217"/>
    <w:rsid w:val="005D0CBD"/>
    <w:rsid w:val="005D1A15"/>
    <w:rsid w:val="005D27ED"/>
    <w:rsid w:val="005D2F3C"/>
    <w:rsid w:val="005D3EDB"/>
    <w:rsid w:val="005E00A6"/>
    <w:rsid w:val="005F71EE"/>
    <w:rsid w:val="005F74BF"/>
    <w:rsid w:val="00614BA3"/>
    <w:rsid w:val="00614C3E"/>
    <w:rsid w:val="00624B75"/>
    <w:rsid w:val="0064001F"/>
    <w:rsid w:val="006410D3"/>
    <w:rsid w:val="00641241"/>
    <w:rsid w:val="0064270B"/>
    <w:rsid w:val="00651BF9"/>
    <w:rsid w:val="00657D67"/>
    <w:rsid w:val="00671545"/>
    <w:rsid w:val="006771E3"/>
    <w:rsid w:val="00692DF8"/>
    <w:rsid w:val="006B05FC"/>
    <w:rsid w:val="006B39E9"/>
    <w:rsid w:val="006C566B"/>
    <w:rsid w:val="006C5EFF"/>
    <w:rsid w:val="006D6A9A"/>
    <w:rsid w:val="006E5B79"/>
    <w:rsid w:val="006F1515"/>
    <w:rsid w:val="006F232B"/>
    <w:rsid w:val="00700244"/>
    <w:rsid w:val="00700D88"/>
    <w:rsid w:val="00703759"/>
    <w:rsid w:val="00705437"/>
    <w:rsid w:val="00720992"/>
    <w:rsid w:val="00720DC9"/>
    <w:rsid w:val="00722436"/>
    <w:rsid w:val="00730099"/>
    <w:rsid w:val="00743CAF"/>
    <w:rsid w:val="007535D7"/>
    <w:rsid w:val="0076000E"/>
    <w:rsid w:val="0076032C"/>
    <w:rsid w:val="00765CD9"/>
    <w:rsid w:val="0077071B"/>
    <w:rsid w:val="007771A8"/>
    <w:rsid w:val="007827B4"/>
    <w:rsid w:val="00784752"/>
    <w:rsid w:val="007907BB"/>
    <w:rsid w:val="00793D20"/>
    <w:rsid w:val="007A6E41"/>
    <w:rsid w:val="007A7FFE"/>
    <w:rsid w:val="007B3779"/>
    <w:rsid w:val="007B5CCC"/>
    <w:rsid w:val="007C4AE6"/>
    <w:rsid w:val="007C566F"/>
    <w:rsid w:val="007C7479"/>
    <w:rsid w:val="007C7A93"/>
    <w:rsid w:val="007D1B3E"/>
    <w:rsid w:val="007D27D8"/>
    <w:rsid w:val="007D325C"/>
    <w:rsid w:val="007D4964"/>
    <w:rsid w:val="007E0BD9"/>
    <w:rsid w:val="008029D8"/>
    <w:rsid w:val="0080366C"/>
    <w:rsid w:val="00812D77"/>
    <w:rsid w:val="00814054"/>
    <w:rsid w:val="00821C7C"/>
    <w:rsid w:val="00824091"/>
    <w:rsid w:val="00825281"/>
    <w:rsid w:val="00845AF6"/>
    <w:rsid w:val="00855D31"/>
    <w:rsid w:val="00860406"/>
    <w:rsid w:val="00872183"/>
    <w:rsid w:val="0087259A"/>
    <w:rsid w:val="008760AC"/>
    <w:rsid w:val="008761E3"/>
    <w:rsid w:val="00880C2E"/>
    <w:rsid w:val="0089776D"/>
    <w:rsid w:val="008A3AB1"/>
    <w:rsid w:val="008B3F93"/>
    <w:rsid w:val="008B3FDE"/>
    <w:rsid w:val="008B41B6"/>
    <w:rsid w:val="008C0C16"/>
    <w:rsid w:val="008C18D2"/>
    <w:rsid w:val="008D329E"/>
    <w:rsid w:val="008D37EF"/>
    <w:rsid w:val="008E0AFA"/>
    <w:rsid w:val="008E28E4"/>
    <w:rsid w:val="008E2F23"/>
    <w:rsid w:val="008F608E"/>
    <w:rsid w:val="00907A2B"/>
    <w:rsid w:val="00912D10"/>
    <w:rsid w:val="009167AA"/>
    <w:rsid w:val="0092010F"/>
    <w:rsid w:val="00922EB4"/>
    <w:rsid w:val="00933552"/>
    <w:rsid w:val="00934A01"/>
    <w:rsid w:val="0094142B"/>
    <w:rsid w:val="00942BB1"/>
    <w:rsid w:val="00947666"/>
    <w:rsid w:val="00954859"/>
    <w:rsid w:val="00954F5C"/>
    <w:rsid w:val="0096246A"/>
    <w:rsid w:val="009706A3"/>
    <w:rsid w:val="00980162"/>
    <w:rsid w:val="0098298B"/>
    <w:rsid w:val="009864EB"/>
    <w:rsid w:val="00986FED"/>
    <w:rsid w:val="0098765C"/>
    <w:rsid w:val="009B6125"/>
    <w:rsid w:val="009B7159"/>
    <w:rsid w:val="009B7369"/>
    <w:rsid w:val="009C1101"/>
    <w:rsid w:val="009C48C0"/>
    <w:rsid w:val="009D2079"/>
    <w:rsid w:val="009E7D1A"/>
    <w:rsid w:val="009F4E19"/>
    <w:rsid w:val="009F5923"/>
    <w:rsid w:val="009F6FB7"/>
    <w:rsid w:val="00A26198"/>
    <w:rsid w:val="00A303F2"/>
    <w:rsid w:val="00A3408A"/>
    <w:rsid w:val="00A404E3"/>
    <w:rsid w:val="00A4081A"/>
    <w:rsid w:val="00A51082"/>
    <w:rsid w:val="00A53AAE"/>
    <w:rsid w:val="00A62F50"/>
    <w:rsid w:val="00A6440C"/>
    <w:rsid w:val="00A65EB4"/>
    <w:rsid w:val="00A70A46"/>
    <w:rsid w:val="00A71027"/>
    <w:rsid w:val="00A734B8"/>
    <w:rsid w:val="00A87BF8"/>
    <w:rsid w:val="00A92695"/>
    <w:rsid w:val="00A93410"/>
    <w:rsid w:val="00AA4023"/>
    <w:rsid w:val="00AC45AF"/>
    <w:rsid w:val="00AC6758"/>
    <w:rsid w:val="00AD23F9"/>
    <w:rsid w:val="00AE01F8"/>
    <w:rsid w:val="00AE1825"/>
    <w:rsid w:val="00AE326C"/>
    <w:rsid w:val="00AE52B7"/>
    <w:rsid w:val="00AE7191"/>
    <w:rsid w:val="00AF6409"/>
    <w:rsid w:val="00B0439E"/>
    <w:rsid w:val="00B13CAF"/>
    <w:rsid w:val="00B3104B"/>
    <w:rsid w:val="00B32B23"/>
    <w:rsid w:val="00B41574"/>
    <w:rsid w:val="00B427D7"/>
    <w:rsid w:val="00B470D7"/>
    <w:rsid w:val="00B5293B"/>
    <w:rsid w:val="00B53772"/>
    <w:rsid w:val="00B61D8F"/>
    <w:rsid w:val="00B6235E"/>
    <w:rsid w:val="00B671D3"/>
    <w:rsid w:val="00B9125D"/>
    <w:rsid w:val="00B937EF"/>
    <w:rsid w:val="00B959FA"/>
    <w:rsid w:val="00BA03D7"/>
    <w:rsid w:val="00BA1421"/>
    <w:rsid w:val="00BA7E43"/>
    <w:rsid w:val="00BA7F86"/>
    <w:rsid w:val="00BB1BEF"/>
    <w:rsid w:val="00BB5214"/>
    <w:rsid w:val="00BC1138"/>
    <w:rsid w:val="00BD492C"/>
    <w:rsid w:val="00BD4A95"/>
    <w:rsid w:val="00BE32A0"/>
    <w:rsid w:val="00BE32E9"/>
    <w:rsid w:val="00BF38B9"/>
    <w:rsid w:val="00C01665"/>
    <w:rsid w:val="00C10EA1"/>
    <w:rsid w:val="00C15D51"/>
    <w:rsid w:val="00C21C77"/>
    <w:rsid w:val="00C21EAD"/>
    <w:rsid w:val="00C248A1"/>
    <w:rsid w:val="00C3393C"/>
    <w:rsid w:val="00C37D18"/>
    <w:rsid w:val="00C44951"/>
    <w:rsid w:val="00C46832"/>
    <w:rsid w:val="00C46F08"/>
    <w:rsid w:val="00C50EDF"/>
    <w:rsid w:val="00C55B12"/>
    <w:rsid w:val="00C8123D"/>
    <w:rsid w:val="00C83E0C"/>
    <w:rsid w:val="00C8464D"/>
    <w:rsid w:val="00C96A81"/>
    <w:rsid w:val="00CA0CB3"/>
    <w:rsid w:val="00CA1F7F"/>
    <w:rsid w:val="00CB2299"/>
    <w:rsid w:val="00CB2D81"/>
    <w:rsid w:val="00CB36F9"/>
    <w:rsid w:val="00CB5149"/>
    <w:rsid w:val="00CB7086"/>
    <w:rsid w:val="00CC7D91"/>
    <w:rsid w:val="00CD3CDF"/>
    <w:rsid w:val="00CD50F7"/>
    <w:rsid w:val="00CD7AB4"/>
    <w:rsid w:val="00CE0378"/>
    <w:rsid w:val="00CE1426"/>
    <w:rsid w:val="00CE1B0A"/>
    <w:rsid w:val="00CE390A"/>
    <w:rsid w:val="00CF4884"/>
    <w:rsid w:val="00CF6C90"/>
    <w:rsid w:val="00CF75AC"/>
    <w:rsid w:val="00D01F01"/>
    <w:rsid w:val="00D11A3C"/>
    <w:rsid w:val="00D157BA"/>
    <w:rsid w:val="00D1620B"/>
    <w:rsid w:val="00D22390"/>
    <w:rsid w:val="00D23DAA"/>
    <w:rsid w:val="00D32BFD"/>
    <w:rsid w:val="00D335A6"/>
    <w:rsid w:val="00D42EA3"/>
    <w:rsid w:val="00D43077"/>
    <w:rsid w:val="00D5152F"/>
    <w:rsid w:val="00D57013"/>
    <w:rsid w:val="00D57413"/>
    <w:rsid w:val="00D63BBC"/>
    <w:rsid w:val="00D80B69"/>
    <w:rsid w:val="00D84C48"/>
    <w:rsid w:val="00D85291"/>
    <w:rsid w:val="00D8621F"/>
    <w:rsid w:val="00D95E33"/>
    <w:rsid w:val="00D97946"/>
    <w:rsid w:val="00DA0C6F"/>
    <w:rsid w:val="00DB0C7B"/>
    <w:rsid w:val="00DB3256"/>
    <w:rsid w:val="00DB330E"/>
    <w:rsid w:val="00DB43BD"/>
    <w:rsid w:val="00DC79C8"/>
    <w:rsid w:val="00DD0D76"/>
    <w:rsid w:val="00DD5DB3"/>
    <w:rsid w:val="00DE4D10"/>
    <w:rsid w:val="00DF74AA"/>
    <w:rsid w:val="00E01A09"/>
    <w:rsid w:val="00E01B71"/>
    <w:rsid w:val="00E06513"/>
    <w:rsid w:val="00E06591"/>
    <w:rsid w:val="00E167EE"/>
    <w:rsid w:val="00E23200"/>
    <w:rsid w:val="00E27074"/>
    <w:rsid w:val="00E50047"/>
    <w:rsid w:val="00E7035D"/>
    <w:rsid w:val="00E75DD2"/>
    <w:rsid w:val="00E829D8"/>
    <w:rsid w:val="00E8699A"/>
    <w:rsid w:val="00E91F9B"/>
    <w:rsid w:val="00E9529B"/>
    <w:rsid w:val="00E95BD2"/>
    <w:rsid w:val="00EC3E97"/>
    <w:rsid w:val="00EC6709"/>
    <w:rsid w:val="00ED2BD0"/>
    <w:rsid w:val="00ED34F3"/>
    <w:rsid w:val="00ED580F"/>
    <w:rsid w:val="00ED7123"/>
    <w:rsid w:val="00ED7DAA"/>
    <w:rsid w:val="00EE4830"/>
    <w:rsid w:val="00EF2672"/>
    <w:rsid w:val="00EF6A06"/>
    <w:rsid w:val="00F060BF"/>
    <w:rsid w:val="00F07788"/>
    <w:rsid w:val="00F10E4C"/>
    <w:rsid w:val="00F12FD9"/>
    <w:rsid w:val="00F161EF"/>
    <w:rsid w:val="00F210FD"/>
    <w:rsid w:val="00F2426B"/>
    <w:rsid w:val="00F2459F"/>
    <w:rsid w:val="00F2653F"/>
    <w:rsid w:val="00F26D71"/>
    <w:rsid w:val="00F26EFF"/>
    <w:rsid w:val="00F31D5D"/>
    <w:rsid w:val="00F42306"/>
    <w:rsid w:val="00F565C6"/>
    <w:rsid w:val="00F629FB"/>
    <w:rsid w:val="00F77CEE"/>
    <w:rsid w:val="00F86E25"/>
    <w:rsid w:val="00F9013D"/>
    <w:rsid w:val="00F9118E"/>
    <w:rsid w:val="00F91A7C"/>
    <w:rsid w:val="00F92C7F"/>
    <w:rsid w:val="00F92E8C"/>
    <w:rsid w:val="00F9376D"/>
    <w:rsid w:val="00F9455A"/>
    <w:rsid w:val="00FA7779"/>
    <w:rsid w:val="00FC0182"/>
    <w:rsid w:val="00FC7CEB"/>
    <w:rsid w:val="00FD2FDA"/>
    <w:rsid w:val="00FD7F46"/>
    <w:rsid w:val="00FE4D6B"/>
    <w:rsid w:val="013614D8"/>
    <w:rsid w:val="023D1CA9"/>
    <w:rsid w:val="03574548"/>
    <w:rsid w:val="05B61D80"/>
    <w:rsid w:val="06EB7840"/>
    <w:rsid w:val="06FB13FB"/>
    <w:rsid w:val="07C22926"/>
    <w:rsid w:val="08AE01E2"/>
    <w:rsid w:val="0912690A"/>
    <w:rsid w:val="09A579D9"/>
    <w:rsid w:val="09F856EA"/>
    <w:rsid w:val="0A1415D5"/>
    <w:rsid w:val="0A297793"/>
    <w:rsid w:val="0B474C64"/>
    <w:rsid w:val="0BFC228F"/>
    <w:rsid w:val="0CC03620"/>
    <w:rsid w:val="0E092BA3"/>
    <w:rsid w:val="0E6D571F"/>
    <w:rsid w:val="0E7B2900"/>
    <w:rsid w:val="0EE64A7D"/>
    <w:rsid w:val="0F925558"/>
    <w:rsid w:val="108E6FFF"/>
    <w:rsid w:val="10FF189C"/>
    <w:rsid w:val="12053449"/>
    <w:rsid w:val="12321767"/>
    <w:rsid w:val="12B564BD"/>
    <w:rsid w:val="12BA5B2B"/>
    <w:rsid w:val="12C9227E"/>
    <w:rsid w:val="12DA0C7B"/>
    <w:rsid w:val="12E30234"/>
    <w:rsid w:val="13037AD9"/>
    <w:rsid w:val="1354089F"/>
    <w:rsid w:val="149135F2"/>
    <w:rsid w:val="14965762"/>
    <w:rsid w:val="14E22C9A"/>
    <w:rsid w:val="155A7190"/>
    <w:rsid w:val="160F01AA"/>
    <w:rsid w:val="168A0107"/>
    <w:rsid w:val="16920BA4"/>
    <w:rsid w:val="174F69D0"/>
    <w:rsid w:val="178612A4"/>
    <w:rsid w:val="18C809B6"/>
    <w:rsid w:val="19940FC6"/>
    <w:rsid w:val="1C365652"/>
    <w:rsid w:val="1DAE3742"/>
    <w:rsid w:val="1F0660FF"/>
    <w:rsid w:val="20024E90"/>
    <w:rsid w:val="200A0D18"/>
    <w:rsid w:val="20A26F98"/>
    <w:rsid w:val="20F22795"/>
    <w:rsid w:val="210976B3"/>
    <w:rsid w:val="21C75C9D"/>
    <w:rsid w:val="22295B1A"/>
    <w:rsid w:val="2485597A"/>
    <w:rsid w:val="248A5704"/>
    <w:rsid w:val="24F87D1D"/>
    <w:rsid w:val="25F0364A"/>
    <w:rsid w:val="286420D2"/>
    <w:rsid w:val="2A1F23A7"/>
    <w:rsid w:val="2ACF3EAC"/>
    <w:rsid w:val="2B4C1B56"/>
    <w:rsid w:val="2B906D86"/>
    <w:rsid w:val="2BD177EF"/>
    <w:rsid w:val="2BDC28DC"/>
    <w:rsid w:val="2BF13418"/>
    <w:rsid w:val="2C4125B4"/>
    <w:rsid w:val="2CDD22AB"/>
    <w:rsid w:val="2D354CBA"/>
    <w:rsid w:val="2E9E1BAE"/>
    <w:rsid w:val="2EE212DF"/>
    <w:rsid w:val="2EFB1A0A"/>
    <w:rsid w:val="302F79A7"/>
    <w:rsid w:val="30FE5BAE"/>
    <w:rsid w:val="3262161A"/>
    <w:rsid w:val="32925305"/>
    <w:rsid w:val="32D63047"/>
    <w:rsid w:val="330401A0"/>
    <w:rsid w:val="330752C3"/>
    <w:rsid w:val="331C0447"/>
    <w:rsid w:val="335B363B"/>
    <w:rsid w:val="34B7759B"/>
    <w:rsid w:val="350C4714"/>
    <w:rsid w:val="385B2A38"/>
    <w:rsid w:val="3A2D60D9"/>
    <w:rsid w:val="3BBD5A2A"/>
    <w:rsid w:val="3C0760C9"/>
    <w:rsid w:val="3D1C7009"/>
    <w:rsid w:val="3DC36EBF"/>
    <w:rsid w:val="3E4E4F7E"/>
    <w:rsid w:val="3E630F69"/>
    <w:rsid w:val="3EE4547E"/>
    <w:rsid w:val="3FE2732C"/>
    <w:rsid w:val="3FE945E8"/>
    <w:rsid w:val="42B95D6D"/>
    <w:rsid w:val="438D34E4"/>
    <w:rsid w:val="46167F3A"/>
    <w:rsid w:val="478842EA"/>
    <w:rsid w:val="4795557D"/>
    <w:rsid w:val="47B16C61"/>
    <w:rsid w:val="47D93101"/>
    <w:rsid w:val="482B6D76"/>
    <w:rsid w:val="487B4274"/>
    <w:rsid w:val="489354A0"/>
    <w:rsid w:val="48D52FA5"/>
    <w:rsid w:val="4A82297E"/>
    <w:rsid w:val="4A9C542E"/>
    <w:rsid w:val="4AB77724"/>
    <w:rsid w:val="4C085817"/>
    <w:rsid w:val="4C8E271D"/>
    <w:rsid w:val="4D497DF7"/>
    <w:rsid w:val="4E101C88"/>
    <w:rsid w:val="4E270735"/>
    <w:rsid w:val="4F9E6966"/>
    <w:rsid w:val="503C5836"/>
    <w:rsid w:val="50FB56F8"/>
    <w:rsid w:val="52052E9B"/>
    <w:rsid w:val="52891B1A"/>
    <w:rsid w:val="535B6121"/>
    <w:rsid w:val="54271BF8"/>
    <w:rsid w:val="554A487A"/>
    <w:rsid w:val="56661B4F"/>
    <w:rsid w:val="56F86057"/>
    <w:rsid w:val="57D865DA"/>
    <w:rsid w:val="583C704A"/>
    <w:rsid w:val="58881F21"/>
    <w:rsid w:val="589E23F5"/>
    <w:rsid w:val="58F05975"/>
    <w:rsid w:val="590A3156"/>
    <w:rsid w:val="593D4D5F"/>
    <w:rsid w:val="59525A19"/>
    <w:rsid w:val="59B62D9F"/>
    <w:rsid w:val="5A902EA3"/>
    <w:rsid w:val="5AAE4D42"/>
    <w:rsid w:val="5B2D6492"/>
    <w:rsid w:val="5BD11AF0"/>
    <w:rsid w:val="5C1E2463"/>
    <w:rsid w:val="5C1F0236"/>
    <w:rsid w:val="5E361249"/>
    <w:rsid w:val="606C7FC3"/>
    <w:rsid w:val="610B29E9"/>
    <w:rsid w:val="622D3C24"/>
    <w:rsid w:val="63160F60"/>
    <w:rsid w:val="63A27A74"/>
    <w:rsid w:val="654C4836"/>
    <w:rsid w:val="670205C9"/>
    <w:rsid w:val="67E537B1"/>
    <w:rsid w:val="67E97887"/>
    <w:rsid w:val="689469BA"/>
    <w:rsid w:val="68D77510"/>
    <w:rsid w:val="69AA332C"/>
    <w:rsid w:val="6B290662"/>
    <w:rsid w:val="6C1A5687"/>
    <w:rsid w:val="6C6263D6"/>
    <w:rsid w:val="6C6439D5"/>
    <w:rsid w:val="6C6469B2"/>
    <w:rsid w:val="6CA05347"/>
    <w:rsid w:val="6CC94B31"/>
    <w:rsid w:val="6CCC5E0B"/>
    <w:rsid w:val="6CCD388D"/>
    <w:rsid w:val="6EE33F7A"/>
    <w:rsid w:val="6FBB49AD"/>
    <w:rsid w:val="70EF104A"/>
    <w:rsid w:val="70FE63A6"/>
    <w:rsid w:val="72990FBA"/>
    <w:rsid w:val="73F63568"/>
    <w:rsid w:val="74546750"/>
    <w:rsid w:val="75BD7A33"/>
    <w:rsid w:val="76725C62"/>
    <w:rsid w:val="76D82727"/>
    <w:rsid w:val="774409BB"/>
    <w:rsid w:val="77BC3DDB"/>
    <w:rsid w:val="786138EF"/>
    <w:rsid w:val="78FF19AE"/>
    <w:rsid w:val="7A546DDB"/>
    <w:rsid w:val="7C82540B"/>
    <w:rsid w:val="7DBB4F6D"/>
    <w:rsid w:val="7EEB03B9"/>
    <w:rsid w:val="7F19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01EAFF-BE71-4227-AC28-BEA0E787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qFormat="1"/>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nhideWhenUsed="1" w:qFormat="1"/>
    <w:lsdException w:name="annotation text" w:qFormat="1"/>
    <w:lsdException w:name="header" w:qFormat="1"/>
    <w:lsdException w:name="footer"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qFormat="1"/>
    <w:lsdException w:name="Closing" w:uiPriority="0"/>
    <w:lsdException w:name="Signature" w:uiPriority="0"/>
    <w:lsdException w:name="Default Paragraph Font" w:semiHidden="1" w:uiPriority="1" w:unhideWhenUsed="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uiPriority="0" w:unhideWhenUsed="1"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nhideWhenUsed="1" w:qFormat="1"/>
    <w:lsdException w:name="Body Text Indent 3" w:qFormat="1"/>
    <w:lsdException w:name="Block Text" w:uiPriority="0"/>
    <w:lsdException w:name="Hyperlink" w:qFormat="1"/>
    <w:lsdException w:name="FollowedHyperlink" w:unhideWhenUsed="1"/>
    <w:lsdException w:name="Strong" w:uiPriority="0" w:qFormat="1"/>
    <w:lsdException w:name="Emphasis" w:uiPriority="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jc w:val="center"/>
      <w:outlineLvl w:val="0"/>
    </w:pPr>
    <w:rPr>
      <w:b/>
      <w:bCs/>
      <w:kern w:val="44"/>
      <w:sz w:val="44"/>
      <w:szCs w:val="44"/>
    </w:rPr>
  </w:style>
  <w:style w:type="paragraph" w:styleId="2">
    <w:name w:val="heading 2"/>
    <w:basedOn w:val="a"/>
    <w:next w:val="a"/>
    <w:link w:val="2Char"/>
    <w:uiPriority w:val="9"/>
    <w:qFormat/>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Char1"/>
    <w:uiPriority w:val="99"/>
    <w:qFormat/>
    <w:pPr>
      <w:keepNext/>
      <w:keepLines/>
      <w:spacing w:before="20" w:after="20" w:line="412" w:lineRule="auto"/>
      <w:ind w:firstLineChars="49" w:firstLine="137"/>
      <w:outlineLvl w:val="2"/>
    </w:pPr>
    <w:rPr>
      <w:rFonts w:eastAsia="黑体" w:hAnsi="黑体"/>
      <w:kern w:val="0"/>
      <w:sz w:val="24"/>
      <w:szCs w:val="20"/>
    </w:rPr>
  </w:style>
  <w:style w:type="paragraph" w:styleId="4">
    <w:name w:val="heading 4"/>
    <w:basedOn w:val="a"/>
    <w:next w:val="a"/>
    <w:link w:val="4Char1"/>
    <w:uiPriority w:val="99"/>
    <w:qFormat/>
    <w:pPr>
      <w:keepNext/>
      <w:keepLines/>
      <w:spacing w:before="280" w:after="290" w:line="372" w:lineRule="auto"/>
      <w:outlineLvl w:val="3"/>
    </w:pPr>
    <w:rPr>
      <w:rFonts w:ascii="Cambria" w:hAnsi="Cambria"/>
      <w:b/>
      <w:kern w:val="0"/>
      <w:sz w:val="28"/>
      <w:szCs w:val="20"/>
    </w:rPr>
  </w:style>
  <w:style w:type="paragraph" w:styleId="50">
    <w:name w:val="heading 5"/>
    <w:basedOn w:val="a"/>
    <w:next w:val="a"/>
    <w:link w:val="5Char"/>
    <w:uiPriority w:val="9"/>
    <w:qFormat/>
    <w:pPr>
      <w:keepNext/>
      <w:keepLines/>
      <w:spacing w:before="280" w:after="290" w:line="374" w:lineRule="auto"/>
      <w:outlineLvl w:val="4"/>
    </w:pPr>
    <w:rPr>
      <w:b/>
      <w:bCs/>
      <w:sz w:val="28"/>
      <w:szCs w:val="28"/>
    </w:rPr>
  </w:style>
  <w:style w:type="paragraph" w:styleId="6">
    <w:name w:val="heading 6"/>
    <w:basedOn w:val="a"/>
    <w:next w:val="a"/>
    <w:link w:val="6Char"/>
    <w:uiPriority w:val="9"/>
    <w:qFormat/>
    <w:pPr>
      <w:keepNext/>
      <w:keepLines/>
      <w:widowControl/>
      <w:tabs>
        <w:tab w:val="left" w:pos="1440"/>
      </w:tabs>
      <w:spacing w:before="240" w:after="64" w:line="316" w:lineRule="auto"/>
      <w:ind w:left="1152" w:hanging="1152"/>
      <w:jc w:val="left"/>
      <w:outlineLvl w:val="5"/>
    </w:pPr>
    <w:rPr>
      <w:rFonts w:ascii="Arial" w:eastAsia="黑体" w:hAnsi="Arial"/>
      <w:b/>
      <w:bCs/>
      <w:kern w:val="0"/>
      <w:sz w:val="24"/>
    </w:rPr>
  </w:style>
  <w:style w:type="paragraph" w:styleId="7">
    <w:name w:val="heading 7"/>
    <w:basedOn w:val="a"/>
    <w:next w:val="a"/>
    <w:link w:val="7Char"/>
    <w:uiPriority w:val="9"/>
    <w:qFormat/>
    <w:pPr>
      <w:keepNext/>
      <w:keepLines/>
      <w:widowControl/>
      <w:tabs>
        <w:tab w:val="left" w:pos="2520"/>
      </w:tabs>
      <w:spacing w:before="240" w:after="64" w:line="316" w:lineRule="auto"/>
      <w:ind w:left="1296" w:hanging="1296"/>
      <w:jc w:val="left"/>
      <w:outlineLvl w:val="6"/>
    </w:pPr>
    <w:rPr>
      <w:b/>
      <w:bCs/>
      <w:kern w:val="0"/>
      <w:sz w:val="24"/>
    </w:rPr>
  </w:style>
  <w:style w:type="paragraph" w:styleId="8">
    <w:name w:val="heading 8"/>
    <w:basedOn w:val="a"/>
    <w:next w:val="a"/>
    <w:link w:val="8Char"/>
    <w:uiPriority w:val="9"/>
    <w:qFormat/>
    <w:pPr>
      <w:keepNext/>
      <w:keepLines/>
      <w:widowControl/>
      <w:tabs>
        <w:tab w:val="left" w:pos="1440"/>
      </w:tabs>
      <w:spacing w:before="240" w:after="64" w:line="316" w:lineRule="auto"/>
      <w:ind w:left="1440" w:hanging="144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6"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3">
    <w:name w:val="正文（绿盟科技）"/>
    <w:qFormat/>
    <w:pPr>
      <w:spacing w:line="300" w:lineRule="auto"/>
    </w:pPr>
    <w:rPr>
      <w:rFonts w:ascii="Arial" w:hAnsi="Arial" w:cs="黑体"/>
      <w:sz w:val="21"/>
      <w:szCs w:val="21"/>
    </w:rPr>
  </w:style>
  <w:style w:type="paragraph" w:styleId="70">
    <w:name w:val="toc 7"/>
    <w:basedOn w:val="a"/>
    <w:next w:val="a"/>
    <w:uiPriority w:val="39"/>
    <w:unhideWhenUsed/>
    <w:qFormat/>
    <w:pPr>
      <w:ind w:leftChars="1200" w:left="2520"/>
    </w:pPr>
    <w:rPr>
      <w:rFonts w:ascii="Calibri" w:hAnsi="Calibri"/>
      <w:szCs w:val="22"/>
    </w:rPr>
  </w:style>
  <w:style w:type="paragraph" w:styleId="80">
    <w:name w:val="index 8"/>
    <w:basedOn w:val="a"/>
    <w:next w:val="a"/>
    <w:qFormat/>
    <w:pPr>
      <w:ind w:left="2940" w:firstLineChars="200" w:firstLine="200"/>
      <w:jc w:val="left"/>
    </w:pPr>
  </w:style>
  <w:style w:type="paragraph" w:styleId="a4">
    <w:name w:val="Normal Indent"/>
    <w:basedOn w:val="a"/>
    <w:next w:val="80"/>
    <w:link w:val="Char"/>
    <w:unhideWhenUsed/>
    <w:qFormat/>
    <w:pPr>
      <w:ind w:firstLine="420"/>
    </w:pPr>
    <w:rPr>
      <w:b/>
      <w:kern w:val="0"/>
      <w:sz w:val="24"/>
      <w:szCs w:val="20"/>
    </w:rPr>
  </w:style>
  <w:style w:type="paragraph" w:styleId="a5">
    <w:name w:val="Document Map"/>
    <w:basedOn w:val="a"/>
    <w:link w:val="Char1"/>
    <w:uiPriority w:val="99"/>
    <w:qFormat/>
    <w:pPr>
      <w:shd w:val="clear" w:color="auto" w:fill="000080"/>
    </w:pPr>
  </w:style>
  <w:style w:type="paragraph" w:styleId="a6">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7">
    <w:name w:val="Body Text"/>
    <w:basedOn w:val="a"/>
    <w:link w:val="Char11"/>
    <w:uiPriority w:val="99"/>
    <w:qFormat/>
    <w:rPr>
      <w:rFonts w:ascii="楷体_GB2312" w:eastAsia="楷体_GB2312" w:hAnsi="Arial"/>
      <w:sz w:val="28"/>
      <w:szCs w:val="20"/>
    </w:rPr>
  </w:style>
  <w:style w:type="paragraph" w:styleId="a8">
    <w:name w:val="Body Text Indent"/>
    <w:basedOn w:val="a"/>
    <w:link w:val="Char12"/>
    <w:uiPriority w:val="99"/>
    <w:qFormat/>
    <w:pPr>
      <w:widowControl/>
      <w:spacing w:line="360" w:lineRule="auto"/>
      <w:ind w:firstLine="482"/>
      <w:jc w:val="left"/>
    </w:pPr>
    <w:rPr>
      <w:rFonts w:ascii="宋体" w:hAnsi="宋体"/>
      <w:color w:val="000000"/>
      <w:spacing w:val="15"/>
      <w:kern w:val="0"/>
    </w:rPr>
  </w:style>
  <w:style w:type="paragraph" w:styleId="51">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unhideWhenUsed/>
    <w:qFormat/>
    <w:pPr>
      <w:ind w:leftChars="400" w:left="840"/>
    </w:pPr>
  </w:style>
  <w:style w:type="paragraph" w:styleId="a9">
    <w:name w:val="Plain Text"/>
    <w:basedOn w:val="a"/>
    <w:link w:val="Char13"/>
    <w:uiPriority w:val="99"/>
    <w:qFormat/>
    <w:rPr>
      <w:rFonts w:ascii="宋体" w:hAnsi="Courier New"/>
      <w:szCs w:val="21"/>
    </w:rPr>
  </w:style>
  <w:style w:type="paragraph" w:styleId="81">
    <w:name w:val="toc 8"/>
    <w:basedOn w:val="a"/>
    <w:next w:val="a"/>
    <w:uiPriority w:val="39"/>
    <w:unhideWhenUsed/>
    <w:qFormat/>
    <w:pPr>
      <w:ind w:leftChars="1400" w:left="2940"/>
    </w:pPr>
    <w:rPr>
      <w:rFonts w:ascii="Calibri" w:hAnsi="Calibri"/>
      <w:szCs w:val="22"/>
    </w:rPr>
  </w:style>
  <w:style w:type="paragraph" w:styleId="aa">
    <w:name w:val="Date"/>
    <w:basedOn w:val="a"/>
    <w:next w:val="a"/>
    <w:link w:val="Char0"/>
    <w:unhideWhenUsed/>
    <w:qFormat/>
    <w:pPr>
      <w:ind w:leftChars="2500" w:left="100"/>
    </w:pPr>
    <w:rPr>
      <w:kern w:val="0"/>
      <w:sz w:val="24"/>
    </w:rPr>
  </w:style>
  <w:style w:type="paragraph" w:styleId="20">
    <w:name w:val="Body Text Indent 2"/>
    <w:basedOn w:val="a"/>
    <w:link w:val="2Char1"/>
    <w:uiPriority w:val="99"/>
    <w:unhideWhenUsed/>
    <w:qFormat/>
    <w:pPr>
      <w:spacing w:line="420" w:lineRule="exact"/>
      <w:ind w:firstLine="525"/>
    </w:pPr>
    <w:rPr>
      <w:rFonts w:ascii="宋体"/>
      <w:szCs w:val="20"/>
    </w:rPr>
  </w:style>
  <w:style w:type="paragraph" w:styleId="ab">
    <w:name w:val="Balloon Text"/>
    <w:basedOn w:val="a"/>
    <w:link w:val="Char14"/>
    <w:uiPriority w:val="99"/>
    <w:qFormat/>
    <w:rPr>
      <w:sz w:val="18"/>
      <w:szCs w:val="18"/>
    </w:rPr>
  </w:style>
  <w:style w:type="paragraph" w:styleId="ac">
    <w:name w:val="footer"/>
    <w:basedOn w:val="a"/>
    <w:link w:val="Char15"/>
    <w:uiPriority w:val="99"/>
    <w:qFormat/>
    <w:pPr>
      <w:tabs>
        <w:tab w:val="center" w:pos="4153"/>
        <w:tab w:val="right" w:pos="8306"/>
      </w:tabs>
      <w:snapToGrid w:val="0"/>
      <w:jc w:val="left"/>
    </w:pPr>
    <w:rPr>
      <w:sz w:val="18"/>
      <w:szCs w:val="18"/>
    </w:rPr>
  </w:style>
  <w:style w:type="paragraph" w:styleId="ad">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rPr>
      <w:rFonts w:ascii="Calibri" w:hAnsi="Calibri"/>
      <w:szCs w:val="22"/>
    </w:rPr>
  </w:style>
  <w:style w:type="paragraph" w:styleId="ae">
    <w:name w:val="Subtitle"/>
    <w:basedOn w:val="a"/>
    <w:next w:val="a"/>
    <w:link w:val="Char17"/>
    <w:uiPriority w:val="11"/>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18"/>
    <w:uiPriority w:val="99"/>
    <w:unhideWhenUsed/>
    <w:qFormat/>
    <w:rPr>
      <w:sz w:val="20"/>
      <w:szCs w:val="20"/>
    </w:rPr>
  </w:style>
  <w:style w:type="paragraph" w:styleId="60">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Char10"/>
    <w:uiPriority w:val="99"/>
    <w:qFormat/>
    <w:pPr>
      <w:spacing w:after="120"/>
      <w:ind w:leftChars="200" w:left="420"/>
    </w:pPr>
    <w:rPr>
      <w:sz w:val="16"/>
      <w:szCs w:val="16"/>
    </w:rPr>
  </w:style>
  <w:style w:type="paragraph" w:styleId="21">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2">
    <w:name w:val="Body Text 2"/>
    <w:basedOn w:val="a"/>
    <w:qFormat/>
    <w:pPr>
      <w:spacing w:line="280" w:lineRule="exact"/>
    </w:pPr>
    <w:rPr>
      <w:rFonts w:ascii="宋体" w:hAnsi="宋体"/>
      <w:color w:val="000000"/>
      <w:spacing w:val="15"/>
      <w:kern w:val="0"/>
    </w:rPr>
  </w:style>
  <w:style w:type="paragraph" w:styleId="af0">
    <w:name w:val="Normal (Web)"/>
    <w:basedOn w:val="a"/>
    <w:qFormat/>
    <w:pPr>
      <w:spacing w:before="100" w:beforeAutospacing="1" w:after="100" w:afterAutospacing="1"/>
      <w:jc w:val="left"/>
    </w:pPr>
    <w:rPr>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1">
    <w:name w:val="Title"/>
    <w:basedOn w:val="a"/>
    <w:link w:val="Char19"/>
    <w:uiPriority w:val="10"/>
    <w:qFormat/>
    <w:pPr>
      <w:adjustRightInd w:val="0"/>
      <w:spacing w:before="240" w:after="60" w:line="420" w:lineRule="atLeast"/>
      <w:jc w:val="center"/>
      <w:outlineLvl w:val="0"/>
    </w:pPr>
    <w:rPr>
      <w:rFonts w:ascii="Arial" w:hAnsi="Arial"/>
      <w:b/>
      <w:kern w:val="0"/>
      <w:sz w:val="32"/>
      <w:szCs w:val="20"/>
    </w:rPr>
  </w:style>
  <w:style w:type="paragraph" w:styleId="af2">
    <w:name w:val="annotation subject"/>
    <w:basedOn w:val="a6"/>
    <w:next w:val="a6"/>
    <w:link w:val="Char1a"/>
    <w:uiPriority w:val="99"/>
    <w:rPr>
      <w:b/>
      <w:bCs/>
    </w:rPr>
  </w:style>
  <w:style w:type="paragraph" w:styleId="af3">
    <w:name w:val="Body Text First Indent"/>
    <w:basedOn w:val="a7"/>
    <w:pPr>
      <w:widowControl/>
      <w:spacing w:after="120" w:line="300" w:lineRule="auto"/>
      <w:ind w:firstLineChars="100" w:firstLine="420"/>
    </w:pPr>
    <w:rPr>
      <w:rFonts w:ascii="Arial" w:eastAsia="宋体"/>
      <w:sz w:val="18"/>
      <w:szCs w:val="24"/>
    </w:rPr>
  </w:style>
  <w:style w:type="table" w:styleId="af4">
    <w:name w:val="Table Grid"/>
    <w:basedOn w:val="a1"/>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0"/>
    <w:qFormat/>
  </w:style>
  <w:style w:type="character" w:styleId="af7">
    <w:name w:val="Hyperlink"/>
    <w:uiPriority w:val="99"/>
    <w:qFormat/>
    <w:rPr>
      <w:color w:val="333333"/>
      <w:u w:val="none"/>
    </w:rPr>
  </w:style>
  <w:style w:type="character" w:styleId="af8">
    <w:name w:val="annotation reference"/>
    <w:rPr>
      <w:sz w:val="21"/>
      <w:szCs w:val="21"/>
    </w:rPr>
  </w:style>
  <w:style w:type="paragraph" w:customStyle="1" w:styleId="af9">
    <w:name w:val="首行缩进"/>
    <w:basedOn w:val="a"/>
    <w:uiPriority w:val="99"/>
    <w:qFormat/>
    <w:pPr>
      <w:spacing w:line="360" w:lineRule="auto"/>
      <w:ind w:firstLine="480"/>
      <w:jc w:val="left"/>
    </w:pPr>
    <w:rPr>
      <w:rFonts w:ascii="宋体" w:hAnsi="宋体"/>
      <w:sz w:val="24"/>
    </w:rPr>
  </w:style>
  <w:style w:type="paragraph" w:customStyle="1" w:styleId="12">
    <w:name w:val="列出段落1"/>
    <w:basedOn w:val="a"/>
    <w:next w:val="a"/>
    <w:qFormat/>
    <w:pPr>
      <w:ind w:firstLineChars="200" w:firstLine="200"/>
    </w:pPr>
    <w:rPr>
      <w:rFonts w:ascii="Calibri" w:hAnsi="Calibri"/>
      <w:kern w:val="0"/>
      <w:sz w:val="20"/>
      <w:szCs w:val="20"/>
    </w:rPr>
  </w:style>
  <w:style w:type="character" w:customStyle="1" w:styleId="13">
    <w:name w:val="访问过的超链接1"/>
    <w:uiPriority w:val="99"/>
    <w:unhideWhenUsed/>
    <w:rPr>
      <w:rFonts w:cs="Times New Roman"/>
      <w:color w:val="800080"/>
      <w:u w:val="single"/>
    </w:rPr>
  </w:style>
  <w:style w:type="character" w:customStyle="1" w:styleId="DateChar1">
    <w:name w:val="Date Char1"/>
    <w:uiPriority w:val="99"/>
    <w:semiHidden/>
    <w:rPr>
      <w:rFonts w:ascii="Times New Roman" w:hAnsi="Times New Roman"/>
      <w:kern w:val="2"/>
      <w:sz w:val="21"/>
      <w:szCs w:val="24"/>
    </w:rPr>
  </w:style>
  <w:style w:type="character" w:customStyle="1" w:styleId="Char">
    <w:name w:val="正文缩进 Char"/>
    <w:link w:val="a4"/>
    <w:locked/>
    <w:rPr>
      <w:b/>
      <w:sz w:val="24"/>
    </w:rPr>
  </w:style>
  <w:style w:type="character" w:customStyle="1" w:styleId="Char13">
    <w:name w:val="纯文本 Char1"/>
    <w:link w:val="a9"/>
    <w:uiPriority w:val="99"/>
    <w:locked/>
    <w:rPr>
      <w:rFonts w:ascii="宋体" w:hAnsi="Courier New"/>
      <w:kern w:val="2"/>
      <w:sz w:val="21"/>
      <w:szCs w:val="21"/>
    </w:rPr>
  </w:style>
  <w:style w:type="character" w:customStyle="1" w:styleId="Char15">
    <w:name w:val="页脚 Char1"/>
    <w:link w:val="ac"/>
    <w:uiPriority w:val="99"/>
    <w:locked/>
    <w:rPr>
      <w:kern w:val="2"/>
      <w:sz w:val="18"/>
      <w:szCs w:val="18"/>
    </w:rPr>
  </w:style>
  <w:style w:type="character" w:customStyle="1" w:styleId="Char11">
    <w:name w:val="正文文本 Char1"/>
    <w:link w:val="a7"/>
    <w:uiPriority w:val="99"/>
    <w:locked/>
    <w:rPr>
      <w:rFonts w:ascii="楷体_GB2312" w:eastAsia="楷体_GB2312" w:hAnsi="Arial"/>
      <w:kern w:val="2"/>
      <w:sz w:val="28"/>
    </w:rPr>
  </w:style>
  <w:style w:type="character" w:customStyle="1" w:styleId="Char2">
    <w:name w:val="明显引用 Char"/>
    <w:uiPriority w:val="30"/>
    <w:locked/>
    <w:rPr>
      <w:rFonts w:ascii="Times New Roman" w:eastAsia="宋体" w:hAnsi="Times New Roman" w:cs="Times New Roman"/>
      <w:b/>
      <w:bCs/>
      <w:i/>
      <w:iCs/>
      <w:color w:val="4F81BD"/>
      <w:sz w:val="24"/>
      <w:szCs w:val="24"/>
    </w:rPr>
  </w:style>
  <w:style w:type="character" w:customStyle="1" w:styleId="NoSpacingChar">
    <w:name w:val="No Spacing Char"/>
    <w:link w:val="14"/>
    <w:uiPriority w:val="1"/>
    <w:locked/>
    <w:rPr>
      <w:kern w:val="2"/>
      <w:sz w:val="21"/>
      <w:szCs w:val="24"/>
      <w:lang w:val="en-US" w:eastAsia="zh-CN" w:bidi="ar-SA"/>
    </w:rPr>
  </w:style>
  <w:style w:type="paragraph" w:customStyle="1" w:styleId="14">
    <w:name w:val="无间隔1"/>
    <w:link w:val="NoSpacingChar"/>
    <w:uiPriority w:val="1"/>
    <w:qFormat/>
    <w:pPr>
      <w:widowControl w:val="0"/>
      <w:jc w:val="both"/>
    </w:pPr>
    <w:rPr>
      <w:kern w:val="2"/>
      <w:sz w:val="21"/>
      <w:szCs w:val="24"/>
    </w:rPr>
  </w:style>
  <w:style w:type="character" w:customStyle="1" w:styleId="2Char">
    <w:name w:val="标题 2 Char"/>
    <w:link w:val="2"/>
    <w:uiPriority w:val="9"/>
    <w:qFormat/>
    <w:rPr>
      <w:rFonts w:ascii="Arial" w:eastAsia="黑体" w:hAnsi="Arial"/>
      <w:b/>
      <w:bCs/>
      <w:kern w:val="2"/>
      <w:sz w:val="32"/>
      <w:szCs w:val="32"/>
    </w:rPr>
  </w:style>
  <w:style w:type="character" w:customStyle="1" w:styleId="9Char">
    <w:name w:val="标题 9 Char"/>
    <w:link w:val="9"/>
    <w:uiPriority w:val="9"/>
    <w:rPr>
      <w:rFonts w:ascii="Arial" w:eastAsia="黑体" w:hAnsi="Arial"/>
      <w:sz w:val="21"/>
      <w:szCs w:val="21"/>
    </w:rPr>
  </w:style>
  <w:style w:type="character" w:customStyle="1" w:styleId="3Char1">
    <w:name w:val="标题 3 Char1"/>
    <w:link w:val="3"/>
    <w:uiPriority w:val="99"/>
    <w:locked/>
    <w:rPr>
      <w:rFonts w:eastAsia="黑体" w:hAnsi="黑体"/>
      <w:sz w:val="24"/>
    </w:rPr>
  </w:style>
  <w:style w:type="character" w:customStyle="1" w:styleId="Char19">
    <w:name w:val="标题 Char1"/>
    <w:link w:val="af1"/>
    <w:uiPriority w:val="10"/>
    <w:locked/>
    <w:rPr>
      <w:rFonts w:ascii="Arial" w:hAnsi="Arial"/>
      <w:b/>
      <w:sz w:val="32"/>
    </w:rPr>
  </w:style>
  <w:style w:type="character" w:customStyle="1" w:styleId="7Char">
    <w:name w:val="标题 7 Char"/>
    <w:link w:val="7"/>
    <w:uiPriority w:val="9"/>
    <w:rPr>
      <w:b/>
      <w:bCs/>
      <w:sz w:val="24"/>
      <w:szCs w:val="24"/>
    </w:rPr>
  </w:style>
  <w:style w:type="character" w:customStyle="1" w:styleId="Char3">
    <w:name w:val="副标题 Char"/>
    <w:uiPriority w:val="11"/>
    <w:rPr>
      <w:rFonts w:ascii="Cambria" w:hAnsi="Cambria" w:cs="Times New Roman"/>
      <w:b/>
      <w:bCs/>
      <w:kern w:val="28"/>
      <w:sz w:val="32"/>
      <w:szCs w:val="32"/>
    </w:rPr>
  </w:style>
  <w:style w:type="character" w:customStyle="1" w:styleId="Char4">
    <w:name w:val="文档结构图 Char"/>
    <w:semiHidden/>
    <w:locked/>
    <w:rPr>
      <w:rFonts w:ascii="宋体" w:eastAsia="宋体" w:hAnsi="Times New Roman" w:cs="Times New Roman"/>
      <w:sz w:val="18"/>
      <w:szCs w:val="18"/>
    </w:rPr>
  </w:style>
  <w:style w:type="character" w:customStyle="1" w:styleId="Char17">
    <w:name w:val="副标题 Char1"/>
    <w:link w:val="ae"/>
    <w:uiPriority w:val="11"/>
    <w:locked/>
    <w:rPr>
      <w:rFonts w:ascii="Cambria" w:hAnsi="Cambria"/>
      <w:b/>
      <w:bCs/>
      <w:kern w:val="28"/>
      <w:sz w:val="32"/>
      <w:szCs w:val="32"/>
    </w:rPr>
  </w:style>
  <w:style w:type="character" w:customStyle="1" w:styleId="2Char0">
    <w:name w:val="正文文本缩进 2 Char"/>
    <w:qFormat/>
    <w:rPr>
      <w:kern w:val="2"/>
      <w:sz w:val="21"/>
      <w:szCs w:val="24"/>
    </w:rPr>
  </w:style>
  <w:style w:type="character" w:customStyle="1" w:styleId="Char5">
    <w:name w:val="引用 Char"/>
    <w:uiPriority w:val="29"/>
    <w:qFormat/>
    <w:locked/>
    <w:rPr>
      <w:rFonts w:ascii="Times New Roman" w:eastAsia="宋体" w:hAnsi="Times New Roman" w:cs="Times New Roman"/>
      <w:i/>
      <w:iCs/>
      <w:color w:val="000000"/>
      <w:sz w:val="24"/>
      <w:szCs w:val="24"/>
    </w:rPr>
  </w:style>
  <w:style w:type="character" w:customStyle="1" w:styleId="4Char1">
    <w:name w:val="标题 4 Char1"/>
    <w:link w:val="4"/>
    <w:uiPriority w:val="99"/>
    <w:qFormat/>
    <w:locked/>
    <w:rPr>
      <w:rFonts w:ascii="Cambria" w:hAnsi="Cambria"/>
      <w:b/>
      <w:sz w:val="28"/>
    </w:rPr>
  </w:style>
  <w:style w:type="character" w:customStyle="1" w:styleId="Char6">
    <w:name w:val="批注框文本 Char"/>
    <w:uiPriority w:val="99"/>
    <w:semiHidden/>
    <w:qFormat/>
    <w:locked/>
    <w:rPr>
      <w:rFonts w:ascii="Times New Roman" w:eastAsia="宋体" w:hAnsi="Times New Roman" w:cs="Times New Roman"/>
      <w:sz w:val="18"/>
      <w:szCs w:val="18"/>
    </w:rPr>
  </w:style>
  <w:style w:type="character" w:customStyle="1" w:styleId="Char0">
    <w:name w:val="日期 Char"/>
    <w:link w:val="aa"/>
    <w:qFormat/>
    <w:locked/>
    <w:rPr>
      <w:sz w:val="24"/>
      <w:szCs w:val="24"/>
    </w:rPr>
  </w:style>
  <w:style w:type="character" w:customStyle="1" w:styleId="3Char0">
    <w:name w:val="标题 3 Char"/>
    <w:uiPriority w:val="99"/>
    <w:semiHidden/>
    <w:qFormat/>
    <w:rPr>
      <w:b/>
      <w:bCs/>
      <w:kern w:val="2"/>
      <w:sz w:val="32"/>
      <w:szCs w:val="32"/>
    </w:rPr>
  </w:style>
  <w:style w:type="character" w:customStyle="1" w:styleId="Char10">
    <w:name w:val="批注文字 Char1"/>
    <w:link w:val="a6"/>
    <w:uiPriority w:val="99"/>
    <w:qFormat/>
    <w:locked/>
    <w:rPr>
      <w:kern w:val="2"/>
      <w:sz w:val="21"/>
      <w:szCs w:val="24"/>
    </w:rPr>
  </w:style>
  <w:style w:type="character" w:customStyle="1" w:styleId="5Char">
    <w:name w:val="标题 5 Char"/>
    <w:link w:val="50"/>
    <w:uiPriority w:val="9"/>
    <w:qFormat/>
    <w:rPr>
      <w:b/>
      <w:bCs/>
      <w:kern w:val="2"/>
      <w:sz w:val="28"/>
      <w:szCs w:val="28"/>
    </w:rPr>
  </w:style>
  <w:style w:type="character" w:customStyle="1" w:styleId="Char1b">
    <w:name w:val="日期 Char1"/>
    <w:qFormat/>
    <w:rPr>
      <w:kern w:val="2"/>
      <w:sz w:val="21"/>
      <w:szCs w:val="24"/>
    </w:rPr>
  </w:style>
  <w:style w:type="character" w:customStyle="1" w:styleId="3Char2">
    <w:name w:val="正文文本缩进 3 Char"/>
    <w:semiHidden/>
    <w:locked/>
    <w:rPr>
      <w:rFonts w:ascii="Times New Roman" w:eastAsia="宋体" w:hAnsi="Times New Roman" w:cs="Times New Roman"/>
      <w:sz w:val="16"/>
      <w:szCs w:val="16"/>
    </w:rPr>
  </w:style>
  <w:style w:type="character" w:customStyle="1" w:styleId="2Char1">
    <w:name w:val="正文文本缩进 2 Char1"/>
    <w:link w:val="20"/>
    <w:uiPriority w:val="99"/>
    <w:locked/>
    <w:rPr>
      <w:rFonts w:ascii="宋体"/>
      <w:kern w:val="2"/>
      <w:sz w:val="21"/>
    </w:rPr>
  </w:style>
  <w:style w:type="character" w:customStyle="1" w:styleId="Char7">
    <w:name w:val="页眉 Char"/>
    <w:uiPriority w:val="99"/>
    <w:semiHidden/>
    <w:locked/>
    <w:rPr>
      <w:rFonts w:ascii="Times New Roman" w:eastAsia="宋体" w:hAnsi="Times New Roman" w:cs="Times New Roman"/>
      <w:sz w:val="18"/>
      <w:szCs w:val="18"/>
    </w:rPr>
  </w:style>
  <w:style w:type="character" w:customStyle="1" w:styleId="Char18">
    <w:name w:val="脚注文本 Char1"/>
    <w:link w:val="af"/>
    <w:uiPriority w:val="99"/>
    <w:locked/>
    <w:rPr>
      <w:kern w:val="2"/>
    </w:rPr>
  </w:style>
  <w:style w:type="character" w:customStyle="1" w:styleId="Char8">
    <w:name w:val="纯文本 Char"/>
    <w:rPr>
      <w:rFonts w:ascii="宋体" w:hAnsi="Courier New" w:cs="Courier New"/>
      <w:kern w:val="2"/>
      <w:sz w:val="21"/>
      <w:szCs w:val="21"/>
    </w:rPr>
  </w:style>
  <w:style w:type="character" w:customStyle="1" w:styleId="Char9">
    <w:name w:val="页脚 Char"/>
    <w:uiPriority w:val="99"/>
    <w:locked/>
    <w:rPr>
      <w:rFonts w:ascii="Times New Roman" w:eastAsia="宋体" w:hAnsi="Times New Roman" w:cs="Times New Roman"/>
      <w:sz w:val="18"/>
      <w:szCs w:val="18"/>
    </w:rPr>
  </w:style>
  <w:style w:type="character" w:customStyle="1" w:styleId="Char12">
    <w:name w:val="正文文本缩进 Char1"/>
    <w:link w:val="a8"/>
    <w:uiPriority w:val="99"/>
    <w:locked/>
    <w:rPr>
      <w:rFonts w:ascii="宋体" w:hAnsi="宋体"/>
      <w:color w:val="000000"/>
      <w:spacing w:val="15"/>
      <w:sz w:val="21"/>
      <w:szCs w:val="24"/>
    </w:rPr>
  </w:style>
  <w:style w:type="character" w:customStyle="1" w:styleId="4Char">
    <w:name w:val="标题 4 Char"/>
    <w:uiPriority w:val="99"/>
    <w:semiHidden/>
    <w:rPr>
      <w:rFonts w:ascii="Cambria" w:eastAsia="宋体" w:hAnsi="Cambria" w:cs="Times New Roman"/>
      <w:b/>
      <w:bCs/>
      <w:kern w:val="2"/>
      <w:sz w:val="28"/>
      <w:szCs w:val="28"/>
    </w:rPr>
  </w:style>
  <w:style w:type="character" w:customStyle="1" w:styleId="Char14">
    <w:name w:val="批注框文本 Char1"/>
    <w:link w:val="ab"/>
    <w:uiPriority w:val="99"/>
    <w:locked/>
    <w:rPr>
      <w:kern w:val="2"/>
      <w:sz w:val="18"/>
      <w:szCs w:val="18"/>
    </w:rPr>
  </w:style>
  <w:style w:type="character" w:customStyle="1" w:styleId="Chara">
    <w:name w:val="正文文本缩进 Char"/>
    <w:semiHidden/>
    <w:locked/>
    <w:rPr>
      <w:rFonts w:ascii="Times New Roman" w:eastAsia="宋体" w:hAnsi="Times New Roman" w:cs="Times New Roman"/>
      <w:sz w:val="24"/>
      <w:szCs w:val="24"/>
    </w:rPr>
  </w:style>
  <w:style w:type="character" w:customStyle="1" w:styleId="IntenseQuoteChar">
    <w:name w:val="Intense Quote Char"/>
    <w:link w:val="15"/>
    <w:uiPriority w:val="30"/>
    <w:locked/>
    <w:rPr>
      <w:b/>
      <w:bCs/>
      <w:i/>
      <w:iCs/>
      <w:color w:val="4F81BD"/>
      <w:kern w:val="2"/>
      <w:sz w:val="21"/>
      <w:szCs w:val="24"/>
    </w:rPr>
  </w:style>
  <w:style w:type="paragraph" w:customStyle="1" w:styleId="15">
    <w:name w:val="明显引用1"/>
    <w:basedOn w:val="a"/>
    <w:next w:val="a"/>
    <w:link w:val="IntenseQuoteChar"/>
    <w:uiPriority w:val="30"/>
    <w:qFormat/>
    <w:pPr>
      <w:pBdr>
        <w:bottom w:val="single" w:sz="4" w:space="4" w:color="4F81BD"/>
      </w:pBdr>
      <w:spacing w:before="200" w:after="280"/>
      <w:ind w:left="936" w:right="936"/>
    </w:pPr>
    <w:rPr>
      <w:b/>
      <w:bCs/>
      <w:i/>
      <w:iCs/>
      <w:color w:val="4F81BD"/>
    </w:rPr>
  </w:style>
  <w:style w:type="character" w:customStyle="1" w:styleId="QuoteChar">
    <w:name w:val="Quote Char"/>
    <w:link w:val="16"/>
    <w:uiPriority w:val="29"/>
    <w:locked/>
    <w:rPr>
      <w:i/>
      <w:iCs/>
      <w:color w:val="000000"/>
      <w:kern w:val="2"/>
      <w:sz w:val="21"/>
      <w:szCs w:val="24"/>
    </w:rPr>
  </w:style>
  <w:style w:type="paragraph" w:customStyle="1" w:styleId="16">
    <w:name w:val="引用1"/>
    <w:basedOn w:val="a"/>
    <w:next w:val="a"/>
    <w:link w:val="QuoteChar"/>
    <w:uiPriority w:val="29"/>
    <w:qFormat/>
    <w:rPr>
      <w:i/>
      <w:iCs/>
      <w:color w:val="000000"/>
    </w:rPr>
  </w:style>
  <w:style w:type="character" w:customStyle="1" w:styleId="3Char">
    <w:name w:val="正文文本 3 Char"/>
    <w:link w:val="30"/>
    <w:rPr>
      <w:kern w:val="2"/>
      <w:sz w:val="16"/>
      <w:szCs w:val="16"/>
    </w:rPr>
  </w:style>
  <w:style w:type="character" w:customStyle="1" w:styleId="Char1c">
    <w:name w:val="Char1"/>
    <w:rPr>
      <w:rFonts w:ascii="Arial" w:eastAsia="宋体" w:hAnsi="Arial"/>
      <w:kern w:val="2"/>
      <w:sz w:val="18"/>
      <w:szCs w:val="24"/>
      <w:lang w:val="en-US" w:eastAsia="zh-CN" w:bidi="ar-SA"/>
    </w:rPr>
  </w:style>
  <w:style w:type="character" w:customStyle="1" w:styleId="1Char">
    <w:name w:val="标题 1 Char"/>
    <w:link w:val="1"/>
    <w:uiPriority w:val="9"/>
    <w:rPr>
      <w:b/>
      <w:bCs/>
      <w:kern w:val="44"/>
      <w:sz w:val="44"/>
      <w:szCs w:val="44"/>
    </w:rPr>
  </w:style>
  <w:style w:type="character" w:customStyle="1" w:styleId="Charb">
    <w:name w:val="正文文本 Char"/>
    <w:semiHidden/>
    <w:locked/>
    <w:rPr>
      <w:rFonts w:ascii="Times New Roman" w:eastAsia="宋体" w:hAnsi="Times New Roman" w:cs="Times New Roman"/>
      <w:sz w:val="24"/>
      <w:szCs w:val="24"/>
    </w:rPr>
  </w:style>
  <w:style w:type="character" w:customStyle="1" w:styleId="Charc">
    <w:name w:val="批注主题 Char"/>
    <w:semiHidden/>
    <w:locked/>
    <w:rPr>
      <w:rFonts w:ascii="Times New Roman" w:eastAsia="宋体" w:hAnsi="Times New Roman" w:cs="Times New Roman"/>
      <w:b/>
      <w:bCs/>
      <w:sz w:val="24"/>
      <w:szCs w:val="24"/>
    </w:rPr>
  </w:style>
  <w:style w:type="character" w:customStyle="1" w:styleId="Char1">
    <w:name w:val="文档结构图 Char1"/>
    <w:link w:val="a5"/>
    <w:uiPriority w:val="99"/>
    <w:locked/>
    <w:rPr>
      <w:kern w:val="2"/>
      <w:sz w:val="21"/>
      <w:szCs w:val="24"/>
      <w:shd w:val="clear" w:color="auto" w:fill="000080"/>
    </w:rPr>
  </w:style>
  <w:style w:type="character" w:customStyle="1" w:styleId="zgray">
    <w:name w:val="z_gray"/>
    <w:basedOn w:val="a0"/>
  </w:style>
  <w:style w:type="character" w:customStyle="1" w:styleId="6Char">
    <w:name w:val="标题 6 Char"/>
    <w:link w:val="6"/>
    <w:uiPriority w:val="9"/>
    <w:qFormat/>
    <w:rPr>
      <w:rFonts w:ascii="Arial" w:eastAsia="黑体" w:hAnsi="Arial"/>
      <w:b/>
      <w:bCs/>
      <w:sz w:val="24"/>
      <w:szCs w:val="24"/>
    </w:rPr>
  </w:style>
  <w:style w:type="character" w:customStyle="1" w:styleId="3Char10">
    <w:name w:val="正文文本缩进 3 Char1"/>
    <w:link w:val="32"/>
    <w:uiPriority w:val="99"/>
    <w:locked/>
    <w:rPr>
      <w:kern w:val="2"/>
      <w:sz w:val="16"/>
      <w:szCs w:val="16"/>
    </w:rPr>
  </w:style>
  <w:style w:type="character" w:customStyle="1" w:styleId="Chard">
    <w:name w:val="脚注文本 Char"/>
    <w:rPr>
      <w:kern w:val="2"/>
      <w:sz w:val="18"/>
      <w:szCs w:val="18"/>
    </w:rPr>
  </w:style>
  <w:style w:type="character" w:customStyle="1" w:styleId="Chare">
    <w:name w:val="批注文字 Char"/>
    <w:uiPriority w:val="99"/>
    <w:semiHidden/>
    <w:locked/>
    <w:rPr>
      <w:rFonts w:ascii="Times New Roman" w:eastAsia="宋体" w:hAnsi="Times New Roman" w:cs="Times New Roman"/>
      <w:sz w:val="24"/>
      <w:szCs w:val="24"/>
    </w:rPr>
  </w:style>
  <w:style w:type="character" w:customStyle="1" w:styleId="Charf">
    <w:name w:val="标题 Char"/>
    <w:rPr>
      <w:rFonts w:ascii="Cambria" w:hAnsi="Cambria" w:cs="Times New Roman"/>
      <w:b/>
      <w:bCs/>
      <w:kern w:val="2"/>
      <w:sz w:val="32"/>
      <w:szCs w:val="32"/>
    </w:rPr>
  </w:style>
  <w:style w:type="character" w:customStyle="1" w:styleId="3Char11">
    <w:name w:val="正文文本 3 Char1"/>
    <w:uiPriority w:val="99"/>
    <w:semiHidden/>
    <w:locked/>
    <w:rPr>
      <w:rFonts w:ascii="宋体" w:eastAsia="宋体" w:hAnsi="Times New Roman" w:cs="Times New Roman"/>
      <w:sz w:val="20"/>
      <w:szCs w:val="20"/>
    </w:rPr>
  </w:style>
  <w:style w:type="character" w:customStyle="1" w:styleId="Charf0">
    <w:name w:val="样式 Char"/>
    <w:link w:val="afa"/>
    <w:locked/>
    <w:rPr>
      <w:rFonts w:ascii="宋体" w:hAnsi="宋体" w:cs="宋体"/>
      <w:kern w:val="2"/>
      <w:sz w:val="24"/>
      <w:szCs w:val="24"/>
      <w:lang w:val="en-US" w:eastAsia="zh-CN" w:bidi="ar-SA"/>
    </w:rPr>
  </w:style>
  <w:style w:type="paragraph" w:customStyle="1" w:styleId="afa">
    <w:name w:val="样式"/>
    <w:link w:val="Charf0"/>
    <w:pPr>
      <w:widowControl w:val="0"/>
      <w:autoSpaceDE w:val="0"/>
      <w:autoSpaceDN w:val="0"/>
      <w:adjustRightInd w:val="0"/>
    </w:pPr>
    <w:rPr>
      <w:rFonts w:ascii="宋体" w:hAnsi="宋体" w:cs="宋体"/>
      <w:kern w:val="2"/>
      <w:sz w:val="24"/>
      <w:szCs w:val="24"/>
    </w:rPr>
  </w:style>
  <w:style w:type="character" w:customStyle="1" w:styleId="8Char">
    <w:name w:val="标题 8 Char"/>
    <w:link w:val="8"/>
    <w:uiPriority w:val="9"/>
    <w:rPr>
      <w:rFonts w:ascii="Arial" w:eastAsia="黑体" w:hAnsi="Arial"/>
      <w:sz w:val="24"/>
      <w:szCs w:val="24"/>
    </w:rPr>
  </w:style>
  <w:style w:type="character" w:customStyle="1" w:styleId="Char1a">
    <w:name w:val="批注主题 Char1"/>
    <w:link w:val="af2"/>
    <w:uiPriority w:val="99"/>
    <w:locked/>
    <w:rPr>
      <w:b/>
      <w:bCs/>
      <w:kern w:val="2"/>
      <w:sz w:val="21"/>
      <w:szCs w:val="24"/>
    </w:rPr>
  </w:style>
  <w:style w:type="character" w:customStyle="1" w:styleId="Char16">
    <w:name w:val="页眉 Char1"/>
    <w:link w:val="ad"/>
    <w:uiPriority w:val="99"/>
    <w:locked/>
    <w:rPr>
      <w:kern w:val="2"/>
      <w:sz w:val="18"/>
      <w:szCs w:val="18"/>
    </w:rPr>
  </w:style>
  <w:style w:type="paragraph" w:customStyle="1" w:styleId="CharCharCharCharCharCharCharCharCharChar">
    <w:name w:val="Char Char Char Char Char Char Char Char Char Char"/>
    <w:basedOn w:val="a"/>
    <w:pPr>
      <w:keepNext/>
      <w:widowControl/>
      <w:tabs>
        <w:tab w:val="left" w:pos="425"/>
      </w:tabs>
      <w:autoSpaceDE w:val="0"/>
      <w:autoSpaceDN w:val="0"/>
      <w:adjustRightInd w:val="0"/>
      <w:spacing w:before="80" w:after="80"/>
      <w:ind w:hanging="425"/>
    </w:pPr>
    <w:rPr>
      <w:kern w:val="0"/>
      <w:sz w:val="20"/>
      <w:szCs w:val="20"/>
    </w:rPr>
  </w:style>
  <w:style w:type="paragraph" w:customStyle="1" w:styleId="17">
    <w:name w:val="纯文本1"/>
    <w:basedOn w:val="a"/>
    <w:rPr>
      <w:rFonts w:ascii="宋体" w:hAnsi="Courier New"/>
      <w:sz w:val="28"/>
    </w:rPr>
  </w:style>
  <w:style w:type="paragraph" w:customStyle="1" w:styleId="xl90">
    <w:name w:val="xl9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41">
    <w:name w:val="样式4"/>
    <w:basedOn w:val="3"/>
    <w:rPr>
      <w:rFonts w:eastAsia="Times New Roman"/>
    </w:rPr>
  </w:style>
  <w:style w:type="paragraph" w:customStyle="1" w:styleId="xl69">
    <w:name w:val="xl69"/>
    <w:basedOn w:val="a"/>
    <w:pPr>
      <w:widowControl/>
      <w:spacing w:before="100" w:beforeAutospacing="1" w:after="100" w:afterAutospacing="1"/>
      <w:jc w:val="left"/>
      <w:textAlignment w:val="bottom"/>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harf1">
    <w:name w:val="Char"/>
    <w:basedOn w:val="a"/>
    <w:pPr>
      <w:widowControl/>
      <w:spacing w:line="400" w:lineRule="exact"/>
      <w:jc w:val="center"/>
    </w:pPr>
    <w:rPr>
      <w:rFonts w:ascii="Verdana" w:hAnsi="Verdana"/>
      <w:kern w:val="0"/>
      <w:sz w:val="28"/>
      <w:szCs w:val="20"/>
      <w:lang w:eastAsia="en-US"/>
    </w:rPr>
  </w:style>
  <w:style w:type="paragraph" w:customStyle="1" w:styleId="xl87">
    <w:name w:val="xl8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b">
    <w:name w:val="表格文字"/>
    <w:basedOn w:val="a"/>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1">
    <w:name w:val="xl10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4">
    <w:name w:val="xl9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3">
    <w:name w:val="纯文本2"/>
    <w:basedOn w:val="a"/>
    <w:rPr>
      <w:rFonts w:ascii="宋体" w:hAnsi="Courier New"/>
      <w:sz w:val="28"/>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215">
    <w:name w:val="样式 标题 2 + 黑色 行距: 1.5 倍行距"/>
    <w:basedOn w:val="2"/>
    <w:pPr>
      <w:spacing w:line="360" w:lineRule="auto"/>
    </w:pPr>
    <w:rPr>
      <w:rFonts w:eastAsia="宋体" w:cs="宋体"/>
      <w:color w:val="000000"/>
      <w:szCs w:val="20"/>
    </w:rPr>
  </w:style>
  <w:style w:type="paragraph" w:customStyle="1" w:styleId="ParaCharCharCharCharCharCharChar">
    <w:name w:val="默认段落字体 Para Char Char Char Char Char Char Char"/>
    <w:basedOn w:val="a"/>
    <w:qFormat/>
    <w:pPr>
      <w:adjustRightInd w:val="0"/>
      <w:spacing w:line="360" w:lineRule="auto"/>
      <w:ind w:leftChars="200" w:left="200"/>
      <w:jc w:val="left"/>
    </w:pPr>
  </w:style>
  <w:style w:type="paragraph" w:customStyle="1" w:styleId="PersonalName">
    <w:name w:val="Personal Name"/>
    <w:basedOn w:val="af1"/>
    <w:rPr>
      <w:rFonts w:ascii="Impact" w:hAnsi="Impact"/>
      <w:b w:val="0"/>
      <w:caps/>
      <w:color w:val="000000"/>
      <w:sz w:val="28"/>
      <w:szCs w:val="2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20">
    <w:name w:val="Char2"/>
    <w:basedOn w:val="a"/>
    <w:pPr>
      <w:widowControl/>
      <w:spacing w:after="160" w:line="240" w:lineRule="exact"/>
      <w:jc w:val="left"/>
    </w:pPr>
    <w:rPr>
      <w:rFonts w:ascii="Verdana" w:hAnsi="Verdana"/>
      <w:kern w:val="0"/>
      <w:sz w:val="20"/>
      <w:szCs w:val="20"/>
      <w:lang w:eastAsia="en-US"/>
    </w:rPr>
  </w:style>
  <w:style w:type="paragraph" w:customStyle="1" w:styleId="xl110">
    <w:name w:val="xl110"/>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210">
    <w:name w:val="纯文本21"/>
    <w:basedOn w:val="a"/>
    <w:rPr>
      <w:rFonts w:ascii="宋体" w:hAnsi="Courier New"/>
      <w:sz w:val="28"/>
    </w:rPr>
  </w:style>
  <w:style w:type="paragraph" w:customStyle="1" w:styleId="xl97">
    <w:name w:val="xl9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TableParagraph">
    <w:name w:val="Table Paragraph"/>
    <w:basedOn w:val="a"/>
    <w:uiPriority w:val="1"/>
    <w:qFormat/>
    <w:rPr>
      <w:rFonts w:ascii="宋体" w:hAnsi="宋体" w:cs="宋体"/>
      <w:lang w:val="zh-CN" w:bidi="zh-CN"/>
    </w:rPr>
  </w:style>
  <w:style w:type="paragraph" w:customStyle="1" w:styleId="33">
    <w:name w:val="样式3"/>
    <w:basedOn w:val="3"/>
    <w:rPr>
      <w:rFonts w:eastAsia="Times New Roman"/>
    </w:rPr>
  </w:style>
  <w:style w:type="paragraph" w:customStyle="1" w:styleId="xl105">
    <w:name w:val="xl105"/>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2">
    <w:name w:val="xl82"/>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正文1"/>
    <w:basedOn w:val="a"/>
    <w:pPr>
      <w:spacing w:beforeLines="50" w:afterLines="50" w:line="0" w:lineRule="atLeast"/>
      <w:ind w:firstLineChars="200" w:firstLine="480"/>
    </w:pPr>
    <w:rPr>
      <w:sz w:val="24"/>
    </w:rPr>
  </w:style>
  <w:style w:type="paragraph" w:customStyle="1" w:styleId="xl109">
    <w:name w:val="xl10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1">
    <w:name w:val="xl111"/>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9">
    <w:name w:val="样式1"/>
    <w:basedOn w:val="3"/>
    <w:rPr>
      <w:rFonts w:eastAsia="Times New Roman"/>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150">
    <w:name w:val="标题 2 + 黑色 行距: 1.5 倍行距"/>
    <w:basedOn w:val="2"/>
    <w:pPr>
      <w:spacing w:line="360" w:lineRule="auto"/>
    </w:pPr>
    <w:rPr>
      <w:rFonts w:eastAsia="宋体" w:cs="宋体"/>
      <w:color w:val="000000"/>
      <w:szCs w:val="20"/>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2">
    <w:name w:val="xl112"/>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04">
    <w:name w:val="xl104"/>
    <w:basedOn w:val="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3">
    <w:name w:val="xl113"/>
    <w:basedOn w:val="a"/>
    <w:pPr>
      <w:widowControl/>
      <w:pBdr>
        <w:top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7">
    <w:name w:val="xl107"/>
    <w:basedOn w:val="a"/>
    <w:pPr>
      <w:widowControl/>
      <w:pBdr>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2CharChar">
    <w:name w:val="Char Char2 Char Char"/>
    <w:basedOn w:val="a5"/>
    <w:uiPriority w:val="99"/>
    <w:rPr>
      <w:rFonts w:ascii="Tahoma" w:hAnsi="Tahoma"/>
      <w:sz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98">
    <w:name w:val="xl98"/>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xl88">
    <w:name w:val="xl8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WPSPlain">
    <w:name w:val="WPS Plain"/>
  </w:style>
  <w:style w:type="paragraph" w:customStyle="1" w:styleId="xl108">
    <w:name w:val="xl108"/>
    <w:basedOn w:val="a"/>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378020">
    <w:name w:val="样式 标题 3 + (中文) 黑体 小四 非加粗 段前: 7.8 磅 段后: 0 磅 行距: 固定值 20 磅"/>
    <w:basedOn w:val="3"/>
    <w:pPr>
      <w:spacing w:before="0" w:after="0" w:line="400" w:lineRule="exact"/>
    </w:pPr>
    <w:rPr>
      <w:rFonts w:cs="宋体"/>
      <w:b/>
      <w:bCs/>
    </w:rPr>
  </w:style>
  <w:style w:type="paragraph" w:customStyle="1" w:styleId="24">
    <w:name w:val="样式2"/>
    <w:basedOn w:val="3"/>
  </w:style>
  <w:style w:type="paragraph" w:customStyle="1" w:styleId="xl84">
    <w:name w:val="xl8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c">
    <w:name w:val="List Paragraph"/>
    <w:basedOn w:val="a"/>
    <w:uiPriority w:val="34"/>
    <w:qFormat/>
    <w:pPr>
      <w:spacing w:before="161"/>
      <w:ind w:left="620" w:firstLine="479"/>
    </w:pPr>
    <w:rPr>
      <w:rFonts w:ascii="宋体" w:hAnsi="宋体" w:cs="宋体"/>
      <w:lang w:val="zh-CN" w:bidi="zh-CN"/>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4">
    <w:name w:val="xl114"/>
    <w:basedOn w:val="a"/>
    <w:pPr>
      <w:widowControl/>
      <w:pBdr>
        <w:top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efault">
    <w:name w:val="Default"/>
    <w:uiPriority w:val="99"/>
    <w:qFormat/>
    <w:pPr>
      <w:autoSpaceDE w:val="0"/>
      <w:autoSpaceDN w:val="0"/>
      <w:adjustRightInd w:val="0"/>
    </w:pPr>
    <w:rPr>
      <w:rFonts w:ascii="宋体"/>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54684344@qq.com&#8194;&#8194;&#8194;&#81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2425</Words>
  <Characters>13823</Characters>
  <Application>Microsoft Office Word</Application>
  <DocSecurity>0</DocSecurity>
  <Lines>115</Lines>
  <Paragraphs>32</Paragraphs>
  <ScaleCrop>false</ScaleCrop>
  <Company/>
  <LinksUpToDate>false</LinksUpToDate>
  <CharactersWithSpaces>16216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标谈  判  文  件</dc:title>
  <dc:creator>xuqiang</dc:creator>
  <cp:lastModifiedBy>PC</cp:lastModifiedBy>
  <cp:revision>7</cp:revision>
  <cp:lastPrinted>2021-10-15T09:22:00Z</cp:lastPrinted>
  <dcterms:created xsi:type="dcterms:W3CDTF">2021-10-20T07:14:00Z</dcterms:created>
  <dcterms:modified xsi:type="dcterms:W3CDTF">2021-11-03T04:09:00Z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48D4B796BB0A45F0996E02C87299A432</vt:lpwstr>
  </property>
</Properties>
</file>