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0D7" w:rsidRDefault="00611DED">
      <w:pPr>
        <w:spacing w:line="1540" w:lineRule="exact"/>
        <w:jc w:val="center"/>
        <w:rPr>
          <w:rFonts w:ascii="黑体" w:eastAsia="黑体"/>
          <w:b/>
          <w:bCs/>
          <w:color w:val="000000"/>
          <w:sz w:val="60"/>
          <w:szCs w:val="60"/>
        </w:rPr>
      </w:pPr>
      <w:r>
        <w:rPr>
          <w:rFonts w:ascii="黑体" w:eastAsia="黑体" w:hint="eastAsia"/>
          <w:b/>
          <w:bCs/>
          <w:color w:val="000000"/>
          <w:sz w:val="60"/>
          <w:szCs w:val="60"/>
        </w:rPr>
        <w:t xml:space="preserve">    </w:t>
      </w:r>
    </w:p>
    <w:p w:rsidR="00CE30D7" w:rsidRDefault="00974C33">
      <w:pPr>
        <w:spacing w:line="1540" w:lineRule="exact"/>
        <w:jc w:val="center"/>
        <w:rPr>
          <w:rFonts w:ascii="宋体" w:hAnsi="宋体"/>
          <w:b/>
          <w:bCs/>
          <w:color w:val="000000"/>
          <w:sz w:val="60"/>
          <w:szCs w:val="60"/>
        </w:rPr>
      </w:pPr>
      <w:r>
        <w:rPr>
          <w:rFonts w:ascii="宋体" w:hAnsi="宋体" w:hint="eastAsia"/>
          <w:b/>
          <w:bCs/>
          <w:sz w:val="44"/>
          <w:szCs w:val="44"/>
        </w:rPr>
        <w:t>香堤春晓</w:t>
      </w:r>
      <w:r w:rsidR="00611DED">
        <w:rPr>
          <w:rFonts w:ascii="宋体" w:hAnsi="宋体" w:hint="eastAsia"/>
          <w:b/>
          <w:bCs/>
          <w:sz w:val="44"/>
          <w:szCs w:val="44"/>
        </w:rPr>
        <w:t>消防设施维修保养项目</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jc w:val="center"/>
        <w:rPr>
          <w:rFonts w:ascii="宋体" w:hAnsi="宋体"/>
          <w:color w:val="000000"/>
          <w:sz w:val="32"/>
          <w:szCs w:val="32"/>
        </w:rPr>
      </w:pPr>
      <w:r>
        <w:rPr>
          <w:rFonts w:ascii="宋体" w:hAnsi="宋体" w:hint="eastAsia"/>
          <w:color w:val="000000"/>
          <w:sz w:val="32"/>
          <w:szCs w:val="32"/>
        </w:rPr>
        <w:t xml:space="preserve"> </w:t>
      </w:r>
    </w:p>
    <w:p w:rsidR="00CE30D7" w:rsidRDefault="00611DED">
      <w:pPr>
        <w:jc w:val="center"/>
        <w:rPr>
          <w:rFonts w:ascii="宋体" w:hAnsi="宋体"/>
          <w:color w:val="000000"/>
          <w:sz w:val="32"/>
          <w:szCs w:val="32"/>
        </w:rPr>
      </w:pPr>
      <w:r>
        <w:rPr>
          <w:rFonts w:ascii="宋体" w:hAnsi="宋体" w:hint="eastAsia"/>
          <w:color w:val="000000"/>
          <w:sz w:val="32"/>
          <w:szCs w:val="32"/>
        </w:rPr>
        <w:t xml:space="preserve"> </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招</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标</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文</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件</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rPr>
          <w:rFonts w:ascii="宋体" w:hAnsi="宋体"/>
          <w:b/>
          <w:bCs/>
          <w:color w:val="000000"/>
          <w:sz w:val="36"/>
          <w:szCs w:val="36"/>
        </w:rPr>
      </w:pPr>
      <w:r>
        <w:rPr>
          <w:rFonts w:ascii="宋体" w:hAnsi="宋体" w:hint="eastAsia"/>
          <w:b/>
          <w:bCs/>
          <w:color w:val="000000"/>
          <w:sz w:val="36"/>
          <w:szCs w:val="36"/>
        </w:rPr>
        <w:t xml:space="preserve"> </w:t>
      </w:r>
    </w:p>
    <w:p w:rsidR="00CE30D7" w:rsidRDefault="00611DED">
      <w:pPr>
        <w:jc w:val="center"/>
        <w:rPr>
          <w:rFonts w:ascii="宋体" w:hAnsi="宋体"/>
          <w:color w:val="000000"/>
          <w:sz w:val="32"/>
          <w:szCs w:val="32"/>
        </w:rPr>
      </w:pPr>
      <w:r>
        <w:rPr>
          <w:rFonts w:ascii="宋体" w:hAnsi="宋体" w:hint="eastAsia"/>
          <w:sz w:val="32"/>
          <w:szCs w:val="32"/>
        </w:rPr>
        <w:t xml:space="preserve"> </w:t>
      </w:r>
    </w:p>
    <w:p w:rsidR="00CE30D7" w:rsidRDefault="00611DED">
      <w:pPr>
        <w:jc w:val="center"/>
        <w:rPr>
          <w:rFonts w:ascii="宋体" w:hAnsi="宋体"/>
          <w:color w:val="000000"/>
          <w:sz w:val="32"/>
          <w:szCs w:val="32"/>
        </w:rPr>
      </w:pPr>
      <w:r>
        <w:rPr>
          <w:rFonts w:ascii="宋体" w:hAnsi="宋体" w:hint="eastAsia"/>
          <w:color w:val="000000"/>
          <w:sz w:val="32"/>
          <w:szCs w:val="32"/>
        </w:rPr>
        <w:t>二○</w:t>
      </w:r>
      <w:r w:rsidR="00572E13">
        <w:rPr>
          <w:rFonts w:ascii="宋体" w:hAnsi="宋体" w:hint="eastAsia"/>
          <w:color w:val="000000"/>
          <w:sz w:val="32"/>
          <w:szCs w:val="32"/>
        </w:rPr>
        <w:t>二一</w:t>
      </w:r>
      <w:r>
        <w:rPr>
          <w:rFonts w:ascii="宋体" w:hAnsi="宋体" w:hint="eastAsia"/>
          <w:color w:val="000000"/>
          <w:sz w:val="32"/>
          <w:szCs w:val="32"/>
        </w:rPr>
        <w:t>年</w:t>
      </w:r>
      <w:r w:rsidR="00507FC5">
        <w:rPr>
          <w:rFonts w:ascii="宋体" w:hAnsi="宋体" w:hint="eastAsia"/>
          <w:color w:val="000000"/>
          <w:sz w:val="32"/>
          <w:szCs w:val="32"/>
        </w:rPr>
        <w:t>六</w:t>
      </w:r>
      <w:r>
        <w:rPr>
          <w:rFonts w:ascii="宋体" w:hAnsi="宋体" w:hint="eastAsia"/>
          <w:color w:val="000000"/>
          <w:sz w:val="32"/>
          <w:szCs w:val="32"/>
        </w:rPr>
        <w:t>月</w:t>
      </w:r>
    </w:p>
    <w:p w:rsidR="00CE30D7" w:rsidRDefault="00611DED">
      <w:pPr>
        <w:jc w:val="center"/>
        <w:rPr>
          <w:rFonts w:ascii="宋体" w:hAnsi="宋体"/>
          <w:b/>
          <w:bCs/>
          <w:sz w:val="32"/>
          <w:szCs w:val="32"/>
        </w:rPr>
      </w:pPr>
      <w:r>
        <w:rPr>
          <w:rFonts w:ascii="宋体" w:hAnsi="宋体" w:hint="eastAsia"/>
          <w:b/>
          <w:bCs/>
          <w:sz w:val="32"/>
          <w:szCs w:val="32"/>
        </w:rPr>
        <w:t xml:space="preserve"> </w:t>
      </w:r>
    </w:p>
    <w:p w:rsidR="00CE30D7" w:rsidRDefault="00611DED">
      <w:pPr>
        <w:jc w:val="center"/>
        <w:rPr>
          <w:rFonts w:ascii="仿宋_GB2312" w:eastAsia="仿宋_GB2312"/>
          <w:b/>
          <w:bCs/>
          <w:sz w:val="32"/>
          <w:szCs w:val="32"/>
        </w:rPr>
      </w:pPr>
      <w:r>
        <w:rPr>
          <w:rFonts w:ascii="仿宋_GB2312" w:eastAsia="仿宋_GB2312" w:hint="eastAsia"/>
          <w:b/>
          <w:bCs/>
          <w:sz w:val="32"/>
          <w:szCs w:val="32"/>
        </w:rPr>
        <w:t xml:space="preserve"> </w:t>
      </w:r>
    </w:p>
    <w:p w:rsidR="00CE30D7" w:rsidRDefault="00CE30D7">
      <w:pPr>
        <w:spacing w:line="360" w:lineRule="auto"/>
        <w:jc w:val="center"/>
        <w:rPr>
          <w:rFonts w:ascii="宋体" w:hAnsi="宋体"/>
          <w:b/>
          <w:bCs/>
          <w:sz w:val="28"/>
          <w:szCs w:val="28"/>
        </w:rPr>
        <w:sectPr w:rsidR="00CE30D7">
          <w:headerReference w:type="default" r:id="rId9"/>
          <w:pgSz w:w="11906" w:h="16838"/>
          <w:pgMar w:top="1440" w:right="1800" w:bottom="1440" w:left="1800" w:header="851" w:footer="992" w:gutter="0"/>
          <w:cols w:space="720"/>
          <w:docGrid w:type="lines" w:linePitch="312"/>
        </w:sectPr>
      </w:pPr>
    </w:p>
    <w:p w:rsidR="00CE30D7" w:rsidRDefault="00611DED">
      <w:pPr>
        <w:spacing w:line="360" w:lineRule="auto"/>
        <w:jc w:val="center"/>
        <w:rPr>
          <w:rFonts w:ascii="宋体" w:hAnsi="宋体"/>
          <w:b/>
          <w:bCs/>
          <w:sz w:val="28"/>
          <w:szCs w:val="28"/>
        </w:rPr>
      </w:pPr>
      <w:r>
        <w:rPr>
          <w:rFonts w:ascii="宋体" w:hAnsi="宋体" w:hint="eastAsia"/>
          <w:b/>
          <w:bCs/>
          <w:sz w:val="28"/>
          <w:szCs w:val="28"/>
        </w:rPr>
        <w:lastRenderedPageBreak/>
        <w:t>第一部分：投标须知</w:t>
      </w:r>
    </w:p>
    <w:p w:rsidR="00CE30D7" w:rsidRDefault="00611DED">
      <w:pPr>
        <w:spacing w:line="360" w:lineRule="auto"/>
        <w:rPr>
          <w:rFonts w:ascii="宋体" w:hAnsi="宋体"/>
          <w:b/>
          <w:bCs/>
          <w:sz w:val="24"/>
        </w:rPr>
      </w:pPr>
      <w:r>
        <w:rPr>
          <w:rFonts w:ascii="宋体" w:hAnsi="宋体" w:hint="eastAsia"/>
          <w:b/>
          <w:bCs/>
          <w:sz w:val="24"/>
        </w:rPr>
        <w:t xml:space="preserve"> </w:t>
      </w:r>
    </w:p>
    <w:p w:rsidR="00CE30D7" w:rsidRDefault="00611DED" w:rsidP="00262868">
      <w:pPr>
        <w:spacing w:line="360" w:lineRule="auto"/>
        <w:ind w:firstLineChars="177" w:firstLine="425"/>
        <w:rPr>
          <w:rFonts w:ascii="宋体" w:hAnsi="宋体"/>
          <w:sz w:val="24"/>
        </w:rPr>
      </w:pPr>
      <w:r>
        <w:rPr>
          <w:rFonts w:ascii="宋体" w:hAnsi="宋体" w:hint="eastAsia"/>
          <w:sz w:val="24"/>
        </w:rPr>
        <w:t>扬州市城建物业服务有限责任公司（以下简称“招标人”）现对</w:t>
      </w:r>
      <w:r w:rsidR="00C94EE0" w:rsidRPr="00C94EE0">
        <w:rPr>
          <w:rFonts w:ascii="宋体" w:hAnsi="宋体" w:hint="eastAsia"/>
          <w:sz w:val="24"/>
          <w:highlight w:val="yellow"/>
        </w:rPr>
        <w:t>香堤春晓</w:t>
      </w:r>
      <w:r>
        <w:rPr>
          <w:rFonts w:ascii="宋体" w:hAnsi="宋体" w:hint="eastAsia"/>
          <w:sz w:val="24"/>
        </w:rPr>
        <w:t>消防系统（以下称消防系统）维修保养项目进行公开招标，招标文件及相关资料在扬州市城建国有资产控股（集团）有限责任公司网站公开发布（</w:t>
      </w:r>
      <w:r w:rsidR="00CC7497">
        <w:rPr>
          <w:rFonts w:ascii="微软雅黑" w:eastAsia="微软雅黑" w:hAnsi="微软雅黑" w:hint="eastAsia"/>
          <w:color w:val="333333"/>
          <w:szCs w:val="21"/>
        </w:rPr>
        <w:t>http://www.yzckjt.com/main.htm</w:t>
      </w:r>
      <w:r>
        <w:rPr>
          <w:rFonts w:ascii="宋体" w:hAnsi="宋体" w:hint="eastAsia"/>
          <w:sz w:val="24"/>
        </w:rPr>
        <w:t>），请意向投标单位自行下载。</w:t>
      </w:r>
    </w:p>
    <w:p w:rsidR="00CE30D7" w:rsidRDefault="00611DED" w:rsidP="00262868">
      <w:pPr>
        <w:spacing w:line="360" w:lineRule="auto"/>
        <w:ind w:firstLineChars="177" w:firstLine="425"/>
        <w:rPr>
          <w:rFonts w:ascii="宋体" w:hAnsi="宋体"/>
          <w:sz w:val="24"/>
        </w:rPr>
      </w:pPr>
      <w:r>
        <w:rPr>
          <w:rFonts w:ascii="宋体" w:hAnsi="宋体" w:hint="eastAsia"/>
          <w:sz w:val="24"/>
        </w:rPr>
        <w:t>现将投标各节点时间明示如下，逾期收到或不符合规定的标书恕不接受,投标方发生的一切费用自理。</w:t>
      </w:r>
    </w:p>
    <w:p w:rsidR="00CE30D7" w:rsidRDefault="00611DED">
      <w:pPr>
        <w:spacing w:line="360" w:lineRule="auto"/>
        <w:ind w:firstLineChars="200" w:firstLine="480"/>
        <w:rPr>
          <w:rFonts w:ascii="宋体" w:hAnsi="宋体"/>
          <w:sz w:val="24"/>
        </w:rPr>
      </w:pPr>
      <w:r>
        <w:rPr>
          <w:rFonts w:ascii="宋体" w:hAnsi="宋体" w:hint="eastAsia"/>
          <w:sz w:val="24"/>
        </w:rPr>
        <w:t>1、投标截止时间：20</w:t>
      </w:r>
      <w:r w:rsidR="00BC3833">
        <w:rPr>
          <w:rFonts w:ascii="宋体" w:hAnsi="宋体" w:hint="eastAsia"/>
          <w:sz w:val="24"/>
        </w:rPr>
        <w:t>21</w:t>
      </w:r>
      <w:r>
        <w:rPr>
          <w:rFonts w:ascii="宋体" w:hAnsi="宋体" w:hint="eastAsia"/>
          <w:sz w:val="24"/>
        </w:rPr>
        <w:t xml:space="preserve">年 </w:t>
      </w:r>
      <w:r w:rsidR="006E181C">
        <w:rPr>
          <w:rFonts w:ascii="宋体" w:hAnsi="宋体" w:hint="eastAsia"/>
          <w:sz w:val="24"/>
        </w:rPr>
        <w:t>6</w:t>
      </w:r>
      <w:r>
        <w:rPr>
          <w:rFonts w:ascii="宋体" w:hAnsi="宋体" w:hint="eastAsia"/>
          <w:sz w:val="24"/>
        </w:rPr>
        <w:t xml:space="preserve"> 月</w:t>
      </w:r>
      <w:r w:rsidR="00444174">
        <w:rPr>
          <w:rFonts w:ascii="宋体" w:hAnsi="宋体" w:hint="eastAsia"/>
          <w:sz w:val="24"/>
        </w:rPr>
        <w:t xml:space="preserve"> 2</w:t>
      </w:r>
      <w:r w:rsidR="0000733A">
        <w:rPr>
          <w:rFonts w:ascii="宋体" w:hAnsi="宋体" w:hint="eastAsia"/>
          <w:sz w:val="24"/>
        </w:rPr>
        <w:t>8</w:t>
      </w:r>
      <w:r>
        <w:rPr>
          <w:rFonts w:ascii="宋体" w:hAnsi="宋体" w:hint="eastAsia"/>
          <w:sz w:val="24"/>
        </w:rPr>
        <w:t>日下午16：00，逾时作废标处理。</w:t>
      </w:r>
    </w:p>
    <w:p w:rsidR="00CE30D7" w:rsidRDefault="00611DED">
      <w:pPr>
        <w:spacing w:line="360" w:lineRule="auto"/>
        <w:ind w:firstLineChars="200" w:firstLine="480"/>
        <w:rPr>
          <w:rFonts w:ascii="宋体" w:hAnsi="宋体"/>
          <w:sz w:val="24"/>
        </w:rPr>
      </w:pPr>
      <w:r>
        <w:rPr>
          <w:rFonts w:ascii="宋体" w:hAnsi="宋体" w:hint="eastAsia"/>
          <w:sz w:val="24"/>
        </w:rPr>
        <w:t>2、投标地点：扬州市城建物业服务有限责任公司(</w:t>
      </w:r>
      <w:r w:rsidR="00581637">
        <w:rPr>
          <w:rFonts w:ascii="宋体" w:hAnsi="宋体" w:hint="eastAsia"/>
          <w:sz w:val="24"/>
        </w:rPr>
        <w:t>扬州市文昌西路440号国泰大厦南裙楼三层</w:t>
      </w:r>
      <w:r>
        <w:rPr>
          <w:rFonts w:ascii="宋体" w:hAnsi="宋体" w:hint="eastAsia"/>
          <w:sz w:val="24"/>
        </w:rPr>
        <w:t>)</w:t>
      </w:r>
    </w:p>
    <w:p w:rsidR="00CE30D7" w:rsidRDefault="00BC3833">
      <w:pPr>
        <w:spacing w:line="360" w:lineRule="auto"/>
        <w:ind w:firstLineChars="200" w:firstLine="480"/>
        <w:rPr>
          <w:rFonts w:ascii="宋体" w:hAnsi="宋体"/>
          <w:sz w:val="24"/>
        </w:rPr>
      </w:pPr>
      <w:r>
        <w:rPr>
          <w:rFonts w:ascii="宋体" w:hAnsi="宋体" w:hint="eastAsia"/>
          <w:sz w:val="24"/>
        </w:rPr>
        <w:t>3</w:t>
      </w:r>
      <w:r w:rsidR="00611DED">
        <w:rPr>
          <w:rFonts w:ascii="宋体" w:hAnsi="宋体" w:hint="eastAsia"/>
          <w:sz w:val="24"/>
        </w:rPr>
        <w:t>、开标地点：扬州市城建资产经营管理有限责任公司</w:t>
      </w:r>
    </w:p>
    <w:p w:rsidR="00CE30D7" w:rsidRDefault="00611DED">
      <w:pPr>
        <w:spacing w:line="360" w:lineRule="auto"/>
        <w:ind w:firstLineChars="200" w:firstLine="480"/>
        <w:rPr>
          <w:rFonts w:ascii="宋体" w:hAnsi="宋体"/>
          <w:sz w:val="24"/>
        </w:rPr>
      </w:pPr>
      <w:r>
        <w:rPr>
          <w:rFonts w:ascii="宋体" w:hAnsi="宋体" w:hint="eastAsia"/>
          <w:sz w:val="24"/>
        </w:rPr>
        <w:t>联 系 人：</w:t>
      </w:r>
      <w:r w:rsidR="00885924">
        <w:rPr>
          <w:rFonts w:ascii="宋体" w:hAnsi="宋体" w:hint="eastAsia"/>
          <w:sz w:val="24"/>
        </w:rPr>
        <w:t>朱格林</w:t>
      </w:r>
    </w:p>
    <w:p w:rsidR="00CE30D7" w:rsidRDefault="00611DED">
      <w:pPr>
        <w:spacing w:line="360" w:lineRule="auto"/>
        <w:ind w:firstLineChars="200" w:firstLine="480"/>
        <w:rPr>
          <w:rFonts w:ascii="宋体" w:hAnsi="宋体"/>
          <w:sz w:val="24"/>
        </w:rPr>
      </w:pPr>
      <w:r>
        <w:rPr>
          <w:rFonts w:ascii="宋体" w:hAnsi="宋体" w:hint="eastAsia"/>
          <w:sz w:val="24"/>
        </w:rPr>
        <w:t>联系电话： 0514—</w:t>
      </w:r>
      <w:r w:rsidR="00885924">
        <w:rPr>
          <w:rFonts w:ascii="宋体" w:hAnsi="宋体" w:hint="eastAsia"/>
          <w:sz w:val="24"/>
        </w:rPr>
        <w:t>87370501</w:t>
      </w:r>
    </w:p>
    <w:p w:rsidR="00CE30D7" w:rsidRDefault="00CE30D7">
      <w:pPr>
        <w:autoSpaceDE w:val="0"/>
        <w:autoSpaceDN w:val="0"/>
        <w:adjustRightInd w:val="0"/>
        <w:spacing w:line="360" w:lineRule="auto"/>
        <w:ind w:firstLineChars="350" w:firstLine="840"/>
        <w:jc w:val="left"/>
        <w:rPr>
          <w:rFonts w:ascii="宋体" w:hAnsi="宋体"/>
          <w:sz w:val="24"/>
        </w:rPr>
      </w:pPr>
    </w:p>
    <w:p w:rsidR="00CE30D7" w:rsidRDefault="00611DED">
      <w:pPr>
        <w:spacing w:line="360" w:lineRule="auto"/>
        <w:ind w:firstLineChars="200" w:firstLine="480"/>
        <w:rPr>
          <w:rFonts w:ascii="宋体" w:hAnsi="宋体"/>
          <w:sz w:val="24"/>
        </w:rPr>
      </w:pPr>
      <w:r>
        <w:rPr>
          <w:rFonts w:ascii="宋体" w:hAnsi="宋体" w:hint="eastAsia"/>
          <w:sz w:val="24"/>
        </w:rPr>
        <w:t xml:space="preserve"> </w:t>
      </w:r>
    </w:p>
    <w:p w:rsidR="00CE30D7" w:rsidRDefault="00611DED">
      <w:pPr>
        <w:spacing w:line="360" w:lineRule="auto"/>
        <w:ind w:firstLineChars="200" w:firstLine="480"/>
        <w:rPr>
          <w:rFonts w:ascii="宋体" w:hAnsi="宋体"/>
          <w:sz w:val="24"/>
        </w:rPr>
      </w:pPr>
      <w:r>
        <w:rPr>
          <w:rFonts w:ascii="宋体" w:hAnsi="宋体" w:hint="eastAsia"/>
          <w:sz w:val="24"/>
        </w:rPr>
        <w:t xml:space="preserve"> </w:t>
      </w: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611DED">
      <w:pPr>
        <w:spacing w:line="360" w:lineRule="auto"/>
        <w:jc w:val="center"/>
        <w:rPr>
          <w:rFonts w:ascii="宋体" w:hAnsi="宋体"/>
          <w:b/>
          <w:bCs/>
          <w:sz w:val="24"/>
        </w:rPr>
      </w:pPr>
      <w:r>
        <w:rPr>
          <w:rFonts w:ascii="宋体" w:hAnsi="宋体" w:hint="eastAsia"/>
          <w:b/>
          <w:bCs/>
          <w:sz w:val="24"/>
        </w:rPr>
        <w:t xml:space="preserve"> </w:t>
      </w:r>
    </w:p>
    <w:p w:rsidR="00CE30D7" w:rsidRDefault="00611DED">
      <w:pPr>
        <w:spacing w:line="360" w:lineRule="auto"/>
        <w:jc w:val="center"/>
        <w:rPr>
          <w:rFonts w:ascii="宋体" w:hAnsi="宋体"/>
          <w:b/>
          <w:bCs/>
          <w:sz w:val="24"/>
        </w:rPr>
      </w:pPr>
      <w:r>
        <w:rPr>
          <w:rFonts w:ascii="宋体" w:hAnsi="宋体" w:hint="eastAsia"/>
          <w:b/>
          <w:bCs/>
          <w:sz w:val="24"/>
        </w:rPr>
        <w:t xml:space="preserve"> </w:t>
      </w:r>
    </w:p>
    <w:p w:rsidR="00CE30D7" w:rsidRDefault="00611DED">
      <w:pPr>
        <w:spacing w:line="360" w:lineRule="auto"/>
        <w:jc w:val="center"/>
        <w:rPr>
          <w:rFonts w:ascii="宋体" w:hAnsi="宋体"/>
          <w:b/>
          <w:bCs/>
          <w:sz w:val="28"/>
          <w:szCs w:val="28"/>
        </w:rPr>
      </w:pPr>
      <w:r>
        <w:rPr>
          <w:rFonts w:ascii="宋体" w:hAnsi="宋体"/>
          <w:b/>
          <w:bCs/>
          <w:sz w:val="24"/>
        </w:rPr>
        <w:br w:type="page"/>
      </w:r>
      <w:r>
        <w:rPr>
          <w:rFonts w:ascii="宋体" w:hAnsi="宋体" w:hint="eastAsia"/>
          <w:b/>
          <w:bCs/>
          <w:sz w:val="28"/>
          <w:szCs w:val="28"/>
        </w:rPr>
        <w:lastRenderedPageBreak/>
        <w:t xml:space="preserve"> 第二部分：招标内容及服务要求</w:t>
      </w:r>
    </w:p>
    <w:p w:rsidR="00CE30D7" w:rsidRDefault="00611DED">
      <w:pPr>
        <w:spacing w:line="360" w:lineRule="auto"/>
        <w:ind w:firstLineChars="196" w:firstLine="472"/>
        <w:rPr>
          <w:rFonts w:ascii="宋体" w:hAnsi="宋体"/>
          <w:b/>
          <w:bCs/>
          <w:sz w:val="24"/>
        </w:rPr>
      </w:pPr>
      <w:r>
        <w:rPr>
          <w:rFonts w:ascii="宋体" w:hAnsi="宋体" w:hint="eastAsia"/>
          <w:b/>
          <w:bCs/>
          <w:sz w:val="24"/>
        </w:rPr>
        <w:t xml:space="preserve"> </w:t>
      </w:r>
    </w:p>
    <w:p w:rsidR="00CE30D7" w:rsidRDefault="00611DED">
      <w:pPr>
        <w:spacing w:line="360" w:lineRule="auto"/>
        <w:rPr>
          <w:rFonts w:ascii="宋体" w:hAnsi="宋体"/>
          <w:b/>
          <w:bCs/>
          <w:sz w:val="24"/>
        </w:rPr>
      </w:pPr>
      <w:r>
        <w:rPr>
          <w:rFonts w:ascii="宋体" w:hAnsi="宋体" w:hint="eastAsia"/>
          <w:b/>
          <w:bCs/>
          <w:sz w:val="24"/>
        </w:rPr>
        <w:t>一、招标内容</w:t>
      </w:r>
    </w:p>
    <w:p w:rsidR="00333F09" w:rsidRDefault="00333F09" w:rsidP="00333F09">
      <w:pPr>
        <w:spacing w:line="360" w:lineRule="auto"/>
        <w:ind w:firstLineChars="236" w:firstLine="566"/>
        <w:rPr>
          <w:rFonts w:ascii="宋体" w:hAnsi="宋体"/>
          <w:bCs/>
          <w:color w:val="000000" w:themeColor="text1"/>
          <w:sz w:val="24"/>
        </w:rPr>
      </w:pPr>
      <w:r>
        <w:rPr>
          <w:rFonts w:ascii="宋体" w:hAnsi="宋体" w:hint="eastAsia"/>
          <w:bCs/>
          <w:sz w:val="24"/>
        </w:rPr>
        <w:t>项目简介：</w:t>
      </w:r>
      <w:r>
        <w:rPr>
          <w:rFonts w:ascii="宋体" w:hAnsi="宋体" w:hint="eastAsia"/>
          <w:bCs/>
          <w:color w:val="000000" w:themeColor="text1"/>
          <w:sz w:val="24"/>
        </w:rPr>
        <w:t>香堤春晓花园位于扬子江路与新甘泉大道交叉口西南角，东至：扬子江北路，南至：村道。西至：姚湾水库，北至：规划支路。分D区、C区，住宅楼24幢、商业楼4幢、物管及社区用房2幢。建筑面积：169338.67平方米，其中住宅面积 117735.53平方米，商业4163.4平方米。</w:t>
      </w:r>
    </w:p>
    <w:p w:rsidR="00333F09" w:rsidRDefault="00333F09" w:rsidP="00333F09">
      <w:pPr>
        <w:spacing w:line="360" w:lineRule="auto"/>
        <w:ind w:firstLineChars="236" w:firstLine="566"/>
        <w:rPr>
          <w:rFonts w:ascii="宋体" w:hAnsi="宋体" w:cs="Arial"/>
          <w:color w:val="000000"/>
          <w:kern w:val="0"/>
          <w:sz w:val="24"/>
        </w:rPr>
      </w:pPr>
      <w:r>
        <w:rPr>
          <w:rFonts w:ascii="宋体" w:hAnsi="宋体" w:cs="Arial" w:hint="eastAsia"/>
          <w:color w:val="000000"/>
          <w:kern w:val="0"/>
          <w:sz w:val="24"/>
        </w:rPr>
        <w:t>消防系统维护与保养项目主要包含：火灾自动报警及联动控制系统、自动喷水灭火系统、消火栓系统、防排烟系统、防火分隔设施、消防泵房供水系统巡检、加压控制柜及附属设备设施、应急照明及疏散指示系统、灭火器系统等。（详见相关消防施工图纸）。</w:t>
      </w:r>
    </w:p>
    <w:p w:rsidR="00333F09" w:rsidRDefault="00333F09" w:rsidP="00333F09">
      <w:pPr>
        <w:spacing w:line="360" w:lineRule="auto"/>
        <w:ind w:firstLineChars="236" w:firstLine="566"/>
        <w:rPr>
          <w:rFonts w:ascii="宋体" w:hAnsi="宋体"/>
          <w:sz w:val="24"/>
        </w:rPr>
      </w:pPr>
      <w:r>
        <w:rPr>
          <w:rFonts w:ascii="宋体" w:hAnsi="宋体" w:hint="eastAsia"/>
          <w:sz w:val="24"/>
        </w:rPr>
        <w:t>参与投标的维保单位应自行考察现场，做出合理的报价。</w:t>
      </w:r>
    </w:p>
    <w:p w:rsidR="00CE30D7" w:rsidRDefault="00611DED">
      <w:pPr>
        <w:spacing w:line="360" w:lineRule="auto"/>
        <w:ind w:firstLineChars="236" w:firstLine="566"/>
        <w:rPr>
          <w:rFonts w:ascii="宋体" w:hAnsi="宋体"/>
          <w:b/>
          <w:bCs/>
          <w:sz w:val="24"/>
        </w:rPr>
      </w:pPr>
      <w:r>
        <w:rPr>
          <w:rFonts w:ascii="宋体" w:hAnsi="宋体" w:hint="eastAsia"/>
          <w:sz w:val="24"/>
        </w:rPr>
        <w:t>现场联系人：</w:t>
      </w:r>
      <w:r w:rsidR="00AB751C">
        <w:rPr>
          <w:rFonts w:ascii="宋体" w:hAnsi="宋体" w:hint="eastAsia"/>
          <w:sz w:val="24"/>
        </w:rPr>
        <w:t>蒋有盛</w:t>
      </w:r>
      <w:r>
        <w:rPr>
          <w:rFonts w:ascii="宋体" w:hAnsi="宋体" w:hint="eastAsia"/>
          <w:sz w:val="24"/>
        </w:rPr>
        <w:t xml:space="preserve"> 联系电话： </w:t>
      </w:r>
      <w:r w:rsidR="00AB751C">
        <w:rPr>
          <w:rFonts w:ascii="宋体" w:hAnsi="宋体" w:hint="eastAsia"/>
          <w:sz w:val="24"/>
        </w:rPr>
        <w:t>18952595890</w:t>
      </w:r>
    </w:p>
    <w:p w:rsidR="00CE30D7" w:rsidRDefault="00611DED">
      <w:pPr>
        <w:spacing w:line="360" w:lineRule="auto"/>
        <w:rPr>
          <w:rFonts w:ascii="宋体" w:hAnsi="宋体"/>
          <w:b/>
          <w:bCs/>
          <w:sz w:val="24"/>
        </w:rPr>
      </w:pPr>
      <w:r>
        <w:rPr>
          <w:rFonts w:ascii="宋体" w:hAnsi="宋体" w:hint="eastAsia"/>
          <w:b/>
          <w:bCs/>
          <w:sz w:val="24"/>
        </w:rPr>
        <w:t>二、投标单位的要求</w:t>
      </w:r>
    </w:p>
    <w:p w:rsidR="00CE30D7" w:rsidRDefault="00611DED">
      <w:pPr>
        <w:spacing w:line="360" w:lineRule="auto"/>
        <w:rPr>
          <w:rFonts w:ascii="宋体" w:hAnsi="宋体"/>
          <w:b/>
          <w:bCs/>
          <w:sz w:val="24"/>
        </w:rPr>
      </w:pPr>
      <w:r>
        <w:rPr>
          <w:rFonts w:ascii="宋体" w:hAnsi="宋体" w:hint="eastAsia"/>
          <w:b/>
          <w:bCs/>
          <w:sz w:val="24"/>
        </w:rPr>
        <w:t>（一）综合说明：</w:t>
      </w:r>
    </w:p>
    <w:p w:rsidR="00CE30D7" w:rsidRDefault="00611DED">
      <w:pPr>
        <w:spacing w:line="360" w:lineRule="auto"/>
        <w:ind w:firstLineChars="236" w:firstLine="566"/>
        <w:rPr>
          <w:sz w:val="24"/>
        </w:rPr>
      </w:pPr>
      <w:r>
        <w:rPr>
          <w:rFonts w:ascii="宋体" w:cs="宋体" w:hint="eastAsia"/>
          <w:kern w:val="0"/>
          <w:sz w:val="24"/>
          <w:lang w:val="zh-CN"/>
        </w:rPr>
        <w:t>投标单位应具备独立的法人资格，具有江苏省公安厅消防局制发的江苏省消防技术服务机构资质证书, 同时应在扬州消防管理部门备案,</w:t>
      </w:r>
      <w:r>
        <w:rPr>
          <w:rFonts w:hint="eastAsia"/>
          <w:sz w:val="24"/>
        </w:rPr>
        <w:t>具有丰富的维修保养经验及良好的社会信誉，消防设施维修保养人员要持有消防维保执业证书</w:t>
      </w:r>
      <w:r w:rsidR="00B15858">
        <w:rPr>
          <w:rFonts w:hint="eastAsia"/>
          <w:sz w:val="24"/>
        </w:rPr>
        <w:t>。</w:t>
      </w:r>
    </w:p>
    <w:p w:rsidR="00CE30D7" w:rsidRDefault="00611DED">
      <w:pPr>
        <w:spacing w:line="360" w:lineRule="auto"/>
        <w:ind w:firstLineChars="236" w:firstLine="566"/>
        <w:rPr>
          <w:sz w:val="24"/>
        </w:rPr>
      </w:pPr>
      <w:r>
        <w:rPr>
          <w:rFonts w:ascii="宋体" w:hAnsi="宋体" w:hint="eastAsia"/>
          <w:sz w:val="24"/>
        </w:rPr>
        <w:t>投标单位依照法律法规、技术标准和执业准则，开展建筑消防设施维修保养技术服务活动，对维修保养质量负责，投标报价编制的内容和顺序须按照标附录格式进行。</w:t>
      </w:r>
    </w:p>
    <w:p w:rsidR="00CE30D7" w:rsidRDefault="00611DED">
      <w:pPr>
        <w:spacing w:line="360" w:lineRule="auto"/>
        <w:ind w:firstLineChars="236" w:firstLine="566"/>
        <w:rPr>
          <w:sz w:val="24"/>
        </w:rPr>
      </w:pPr>
      <w:r>
        <w:rPr>
          <w:rFonts w:hint="eastAsia"/>
          <w:sz w:val="24"/>
        </w:rPr>
        <w:t>投标单位应准备两份投标文件，一份正本和一份副本。在每份投标文件上要明确注明“正本”或“副本”字样，一旦正本和副本有差异，以正本为准。投标文件正本和副本由正式授权的投标人代表签字，并在投标文件封面上加盖投标单位公章。</w:t>
      </w:r>
    </w:p>
    <w:p w:rsidR="00CE30D7" w:rsidRDefault="00611DED">
      <w:pPr>
        <w:spacing w:line="360" w:lineRule="auto"/>
        <w:ind w:firstLineChars="236" w:firstLine="566"/>
        <w:rPr>
          <w:sz w:val="24"/>
        </w:rPr>
      </w:pPr>
      <w:r>
        <w:rPr>
          <w:rFonts w:hint="eastAsia"/>
          <w:sz w:val="24"/>
        </w:rPr>
        <w:t>并需提供投标书、报价清单、营业执照副本复印件（加盖红章）、法人授权委托书及身份证复印件、消防设施维修保养资质证书复印件（加盖红章）、消防设施维修保养人员资格证复印件（加盖红章）、近期维修保养主要业绩证明材料</w:t>
      </w:r>
      <w:r w:rsidR="00FB19C8">
        <w:rPr>
          <w:rFonts w:hint="eastAsia"/>
          <w:sz w:val="24"/>
        </w:rPr>
        <w:t>等</w:t>
      </w:r>
      <w:r w:rsidR="00847880">
        <w:rPr>
          <w:rFonts w:hint="eastAsia"/>
          <w:sz w:val="24"/>
        </w:rPr>
        <w:t>（上述材料包含但不限于）</w:t>
      </w:r>
      <w:r>
        <w:rPr>
          <w:rFonts w:hint="eastAsia"/>
          <w:sz w:val="24"/>
        </w:rPr>
        <w:t>。</w:t>
      </w:r>
    </w:p>
    <w:p w:rsidR="00CE30D7" w:rsidRDefault="00611DED">
      <w:pPr>
        <w:autoSpaceDE w:val="0"/>
        <w:autoSpaceDN w:val="0"/>
        <w:adjustRightInd w:val="0"/>
        <w:spacing w:line="360" w:lineRule="auto"/>
        <w:rPr>
          <w:rFonts w:ascii="宋体" w:cs="宋体"/>
          <w:b/>
          <w:bCs/>
          <w:kern w:val="0"/>
          <w:sz w:val="24"/>
          <w:lang w:val="zh-CN"/>
        </w:rPr>
      </w:pPr>
      <w:r>
        <w:rPr>
          <w:rFonts w:ascii="宋体" w:cs="宋体" w:hint="eastAsia"/>
          <w:b/>
          <w:bCs/>
          <w:kern w:val="0"/>
          <w:sz w:val="24"/>
          <w:lang w:val="zh-CN"/>
        </w:rPr>
        <w:lastRenderedPageBreak/>
        <w:t>（二）企业综合实力要求：</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1、投标单位资质：投标单位应具有江苏省公安厅消防局制发的江苏省消防技术服务机构资质证书,同时应在扬州消防管理部门备案（提供复印件并加盖红章）。</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2、业绩：近</w:t>
      </w:r>
      <w:r w:rsidR="00B459BA">
        <w:rPr>
          <w:rFonts w:ascii="宋体" w:cs="宋体" w:hint="eastAsia"/>
          <w:kern w:val="0"/>
          <w:sz w:val="24"/>
          <w:lang w:val="zh-CN"/>
        </w:rPr>
        <w:t>三</w:t>
      </w:r>
      <w:r>
        <w:rPr>
          <w:rFonts w:ascii="宋体" w:cs="宋体" w:hint="eastAsia"/>
          <w:kern w:val="0"/>
          <w:sz w:val="24"/>
          <w:lang w:val="zh-CN"/>
        </w:rPr>
        <w:t>年（</w:t>
      </w:r>
      <w:r w:rsidR="00B459BA">
        <w:rPr>
          <w:rFonts w:ascii="宋体" w:cs="宋体" w:hint="eastAsia"/>
          <w:kern w:val="0"/>
          <w:sz w:val="24"/>
          <w:lang w:val="zh-CN"/>
        </w:rPr>
        <w:t>2018、</w:t>
      </w:r>
      <w:r>
        <w:rPr>
          <w:rFonts w:ascii="宋体" w:cs="宋体"/>
          <w:kern w:val="0"/>
          <w:sz w:val="24"/>
          <w:lang w:val="zh-CN"/>
        </w:rPr>
        <w:t>20</w:t>
      </w:r>
      <w:r w:rsidR="0049777E">
        <w:rPr>
          <w:rFonts w:ascii="宋体" w:cs="宋体" w:hint="eastAsia"/>
          <w:kern w:val="0"/>
          <w:sz w:val="24"/>
          <w:lang w:val="zh-CN"/>
        </w:rPr>
        <w:t>19</w:t>
      </w:r>
      <w:r>
        <w:rPr>
          <w:rFonts w:ascii="宋体" w:cs="宋体" w:hint="eastAsia"/>
          <w:kern w:val="0"/>
          <w:sz w:val="24"/>
          <w:lang w:val="zh-CN"/>
        </w:rPr>
        <w:t>、</w:t>
      </w:r>
      <w:r>
        <w:rPr>
          <w:rFonts w:ascii="宋体" w:cs="宋体"/>
          <w:kern w:val="0"/>
          <w:sz w:val="24"/>
          <w:lang w:val="zh-CN"/>
        </w:rPr>
        <w:t>20</w:t>
      </w:r>
      <w:r w:rsidR="0049777E">
        <w:rPr>
          <w:rFonts w:ascii="宋体" w:cs="宋体" w:hint="eastAsia"/>
          <w:kern w:val="0"/>
          <w:sz w:val="24"/>
          <w:lang w:val="zh-CN"/>
        </w:rPr>
        <w:t>20</w:t>
      </w:r>
      <w:r>
        <w:rPr>
          <w:rFonts w:ascii="宋体" w:cs="宋体" w:hint="eastAsia"/>
          <w:kern w:val="0"/>
          <w:sz w:val="24"/>
          <w:lang w:val="zh-CN"/>
        </w:rPr>
        <w:t>年度）投标单位承接的消防维保项目中，单体面积</w:t>
      </w:r>
      <w:r>
        <w:rPr>
          <w:rFonts w:ascii="宋体" w:cs="宋体"/>
          <w:kern w:val="0"/>
          <w:sz w:val="24"/>
          <w:lang w:val="zh-CN"/>
        </w:rPr>
        <w:t>2</w:t>
      </w:r>
      <w:r>
        <w:rPr>
          <w:rFonts w:ascii="宋体" w:cs="宋体" w:hint="eastAsia"/>
          <w:kern w:val="0"/>
          <w:sz w:val="24"/>
          <w:lang w:val="zh-CN"/>
        </w:rPr>
        <w:t>万</w:t>
      </w:r>
      <w:r>
        <w:rPr>
          <w:rFonts w:ascii="宋体" w:cs="宋体"/>
          <w:kern w:val="0"/>
          <w:sz w:val="24"/>
          <w:lang w:val="zh-CN"/>
        </w:rPr>
        <w:t>M</w:t>
      </w:r>
      <w:r>
        <w:rPr>
          <w:rFonts w:ascii="宋体" w:cs="宋体"/>
          <w:kern w:val="0"/>
          <w:sz w:val="24"/>
          <w:vertAlign w:val="superscript"/>
          <w:lang w:val="zh-CN"/>
        </w:rPr>
        <w:t>2</w:t>
      </w:r>
      <w:r>
        <w:rPr>
          <w:rFonts w:ascii="宋体" w:cs="宋体" w:hint="eastAsia"/>
          <w:kern w:val="0"/>
          <w:sz w:val="24"/>
          <w:lang w:val="zh-CN"/>
        </w:rPr>
        <w:t>以上的商业、办公建筑或者</w:t>
      </w:r>
      <w:r>
        <w:rPr>
          <w:rFonts w:ascii="宋体" w:cs="宋体"/>
          <w:kern w:val="0"/>
          <w:sz w:val="24"/>
          <w:lang w:val="zh-CN"/>
        </w:rPr>
        <w:t>10</w:t>
      </w:r>
      <w:r>
        <w:rPr>
          <w:rFonts w:ascii="宋体" w:cs="宋体" w:hint="eastAsia"/>
          <w:kern w:val="0"/>
          <w:sz w:val="24"/>
          <w:lang w:val="zh-CN"/>
        </w:rPr>
        <w:t>万</w:t>
      </w:r>
      <w:r>
        <w:rPr>
          <w:rFonts w:ascii="宋体" w:cs="宋体"/>
          <w:kern w:val="0"/>
          <w:sz w:val="24"/>
          <w:lang w:val="zh-CN"/>
        </w:rPr>
        <w:t>M</w:t>
      </w:r>
      <w:r>
        <w:rPr>
          <w:rFonts w:ascii="宋体" w:cs="宋体"/>
          <w:kern w:val="0"/>
          <w:sz w:val="24"/>
          <w:vertAlign w:val="superscript"/>
          <w:lang w:val="zh-CN"/>
        </w:rPr>
        <w:t>2</w:t>
      </w:r>
      <w:r>
        <w:rPr>
          <w:rFonts w:ascii="宋体" w:cs="宋体" w:hint="eastAsia"/>
          <w:kern w:val="0"/>
          <w:sz w:val="24"/>
          <w:lang w:val="zh-CN"/>
        </w:rPr>
        <w:t>以上的住宅小区或者单项面积</w:t>
      </w:r>
      <w:r>
        <w:rPr>
          <w:rFonts w:ascii="宋体" w:cs="宋体"/>
          <w:kern w:val="0"/>
          <w:sz w:val="24"/>
          <w:lang w:val="zh-CN"/>
        </w:rPr>
        <w:t>1</w:t>
      </w:r>
      <w:r>
        <w:rPr>
          <w:rFonts w:ascii="宋体" w:cs="宋体" w:hint="eastAsia"/>
          <w:kern w:val="0"/>
          <w:sz w:val="24"/>
          <w:lang w:val="zh-CN"/>
        </w:rPr>
        <w:t>万</w:t>
      </w:r>
      <w:r>
        <w:rPr>
          <w:rFonts w:ascii="宋体" w:cs="宋体"/>
          <w:kern w:val="0"/>
          <w:sz w:val="24"/>
          <w:lang w:val="zh-CN"/>
        </w:rPr>
        <w:t>M</w:t>
      </w:r>
      <w:r>
        <w:rPr>
          <w:rFonts w:ascii="宋体" w:cs="宋体"/>
          <w:kern w:val="0"/>
          <w:sz w:val="24"/>
          <w:vertAlign w:val="superscript"/>
          <w:lang w:val="zh-CN"/>
        </w:rPr>
        <w:t>2</w:t>
      </w:r>
      <w:r w:rsidR="005A6E34">
        <w:rPr>
          <w:rFonts w:ascii="宋体" w:cs="宋体" w:hint="eastAsia"/>
          <w:kern w:val="0"/>
          <w:sz w:val="24"/>
          <w:lang w:val="zh-CN"/>
        </w:rPr>
        <w:t>以上的商业街区项目的合同复印件。</w:t>
      </w:r>
      <w:r>
        <w:rPr>
          <w:rFonts w:ascii="宋体" w:cs="宋体" w:hint="eastAsia"/>
          <w:kern w:val="0"/>
          <w:sz w:val="24"/>
          <w:lang w:val="zh-CN"/>
        </w:rPr>
        <w:t>（原件备查）</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3、维保检测工具：具备经法定计量检测机构检测合格证明的检测工具</w:t>
      </w:r>
      <w:r>
        <w:rPr>
          <w:rFonts w:ascii="宋体" w:cs="宋体"/>
          <w:kern w:val="0"/>
          <w:sz w:val="24"/>
          <w:lang w:val="zh-CN"/>
        </w:rPr>
        <w:t>10</w:t>
      </w:r>
      <w:r>
        <w:rPr>
          <w:rFonts w:ascii="宋体" w:cs="宋体" w:hint="eastAsia"/>
          <w:kern w:val="0"/>
          <w:sz w:val="24"/>
          <w:lang w:val="zh-CN"/>
        </w:rPr>
        <w:t>种以上，主要包括：水喷淋系统试水检测装置、消火栓系统试水检测装置、数字照度计、数字温湿度计、数字万用表、钳形万用表、按地电阻测量仪、绝缘电阻测量仪、泡沫称重电</w:t>
      </w:r>
      <w:r w:rsidR="005A6E34">
        <w:rPr>
          <w:rFonts w:ascii="宋体" w:cs="宋体" w:hint="eastAsia"/>
          <w:kern w:val="0"/>
          <w:sz w:val="24"/>
          <w:lang w:val="zh-CN"/>
        </w:rPr>
        <w:t>子秤、激光测距仪、磁性测厚仪、测厚仪、数字风速计、数字声级计等。</w:t>
      </w:r>
      <w:r>
        <w:rPr>
          <w:rFonts w:ascii="宋体" w:cs="宋体" w:hint="eastAsia"/>
          <w:kern w:val="0"/>
          <w:sz w:val="24"/>
          <w:lang w:val="zh-CN"/>
        </w:rPr>
        <w:t>（提供发票复印件，原件备查）</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4、从业人员需对现场消防产品熟悉并获得消防上岗证。</w:t>
      </w:r>
    </w:p>
    <w:p w:rsidR="00CE30D7" w:rsidRDefault="00611DED">
      <w:pPr>
        <w:spacing w:line="360" w:lineRule="auto"/>
        <w:ind w:firstLineChars="200" w:firstLine="480"/>
        <w:rPr>
          <w:sz w:val="24"/>
        </w:rPr>
      </w:pPr>
      <w:r>
        <w:rPr>
          <w:rFonts w:ascii="宋体" w:cs="宋体" w:hint="eastAsia"/>
          <w:kern w:val="0"/>
          <w:sz w:val="24"/>
          <w:lang w:val="zh-CN"/>
        </w:rPr>
        <w:t>上述所有项（含复印件）均需加盖单位红章，所有文件均应按规范的形式填写，字迹清楚，并加盖单位和法人印鉴。</w:t>
      </w:r>
    </w:p>
    <w:p w:rsidR="00CE30D7" w:rsidRDefault="00611DED">
      <w:pPr>
        <w:spacing w:line="360" w:lineRule="auto"/>
        <w:rPr>
          <w:rFonts w:ascii="宋体" w:hAnsi="宋体"/>
          <w:b/>
          <w:bCs/>
          <w:sz w:val="24"/>
        </w:rPr>
      </w:pPr>
      <w:r>
        <w:rPr>
          <w:rFonts w:ascii="宋体" w:hAnsi="宋体" w:hint="eastAsia"/>
          <w:b/>
          <w:bCs/>
          <w:sz w:val="24"/>
        </w:rPr>
        <w:t>三、维护保养要求</w:t>
      </w:r>
    </w:p>
    <w:p w:rsidR="00CE30D7" w:rsidRDefault="00611DED">
      <w:pPr>
        <w:widowControl/>
        <w:wordWrap w:val="0"/>
        <w:spacing w:line="360" w:lineRule="auto"/>
        <w:ind w:firstLineChars="200" w:firstLine="480"/>
        <w:jc w:val="left"/>
        <w:outlineLvl w:val="3"/>
        <w:rPr>
          <w:rFonts w:ascii="宋体" w:hAnsi="宋体" w:cs="Arial"/>
          <w:sz w:val="24"/>
        </w:rPr>
      </w:pPr>
      <w:r>
        <w:rPr>
          <w:rFonts w:ascii="宋体" w:hAnsi="宋体" w:hint="eastAsia"/>
          <w:sz w:val="24"/>
        </w:rPr>
        <w:t>1、按照</w:t>
      </w:r>
      <w:r>
        <w:rPr>
          <w:rFonts w:ascii="宋体" w:hAnsi="宋体" w:hint="eastAsia"/>
          <w:sz w:val="24"/>
          <w:u w:val="single"/>
        </w:rPr>
        <w:t>《江苏省消防条例》</w:t>
      </w:r>
      <w:r>
        <w:rPr>
          <w:rFonts w:ascii="宋体" w:hAnsi="宋体" w:hint="eastAsia"/>
          <w:sz w:val="24"/>
        </w:rPr>
        <w:t>、</w:t>
      </w:r>
      <w:hyperlink r:id="rId10" w:history="1">
        <w:r>
          <w:rPr>
            <w:rFonts w:ascii="宋体" w:hAnsi="宋体" w:cs="Arial" w:hint="eastAsia"/>
            <w:kern w:val="0"/>
            <w:sz w:val="24"/>
            <w:u w:val="single"/>
          </w:rPr>
          <w:t>《江苏省建筑消防设施使用维护管理规定》</w:t>
        </w:r>
      </w:hyperlink>
      <w:r>
        <w:rPr>
          <w:rFonts w:ascii="宋体" w:hAnsi="宋体" w:cs="Arial" w:hint="eastAsia"/>
          <w:sz w:val="24"/>
        </w:rPr>
        <w:t>等相关规定，每月进行一次认真细致的系统巡检保养，并出具真实详细的维修保养报告书。</w:t>
      </w:r>
    </w:p>
    <w:p w:rsidR="00CE30D7" w:rsidRDefault="00611DED">
      <w:pPr>
        <w:spacing w:line="360" w:lineRule="auto"/>
        <w:ind w:firstLineChars="200" w:firstLine="480"/>
        <w:rPr>
          <w:rFonts w:ascii="宋体" w:hAnsi="宋体"/>
          <w:sz w:val="24"/>
        </w:rPr>
      </w:pPr>
      <w:r>
        <w:rPr>
          <w:rFonts w:ascii="宋体" w:hAnsi="宋体" w:cs="Arial" w:hint="eastAsia"/>
          <w:sz w:val="24"/>
        </w:rPr>
        <w:t>2、</w:t>
      </w:r>
      <w:r>
        <w:rPr>
          <w:rFonts w:ascii="宋体" w:hAnsi="宋体" w:hint="eastAsia"/>
          <w:sz w:val="24"/>
        </w:rPr>
        <w:t>故障响应时间</w:t>
      </w:r>
    </w:p>
    <w:tbl>
      <w:tblPr>
        <w:tblW w:w="8505" w:type="dxa"/>
        <w:jc w:val="center"/>
        <w:tblLayout w:type="fixed"/>
        <w:tblLook w:val="04A0"/>
      </w:tblPr>
      <w:tblGrid>
        <w:gridCol w:w="2427"/>
        <w:gridCol w:w="2160"/>
        <w:gridCol w:w="2160"/>
        <w:gridCol w:w="1758"/>
      </w:tblGrid>
      <w:tr w:rsidR="00CE30D7">
        <w:trPr>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故障情况</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响应时间</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故障排除时间</w:t>
            </w:r>
          </w:p>
        </w:tc>
        <w:tc>
          <w:tcPr>
            <w:tcW w:w="1758"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备注</w:t>
            </w:r>
          </w:p>
        </w:tc>
      </w:tr>
      <w:tr w:rsidR="00CE30D7">
        <w:trPr>
          <w:trHeight w:val="490"/>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一般故障</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≤4小时</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≤12小时</w:t>
            </w:r>
          </w:p>
        </w:tc>
        <w:tc>
          <w:tcPr>
            <w:tcW w:w="1758" w:type="dxa"/>
            <w:tcBorders>
              <w:top w:val="single" w:sz="4" w:space="0" w:color="auto"/>
              <w:left w:val="nil"/>
              <w:bottom w:val="single" w:sz="4" w:space="0" w:color="auto"/>
              <w:right w:val="single" w:sz="4" w:space="0" w:color="auto"/>
            </w:tcBorders>
            <w:vAlign w:val="center"/>
          </w:tcPr>
          <w:p w:rsidR="00CE30D7" w:rsidRDefault="00CE30D7">
            <w:pPr>
              <w:spacing w:line="360" w:lineRule="auto"/>
              <w:jc w:val="center"/>
              <w:textAlignment w:val="baseline"/>
              <w:rPr>
                <w:rFonts w:ascii="宋体" w:hAnsi="宋体"/>
                <w:sz w:val="24"/>
              </w:rPr>
            </w:pPr>
          </w:p>
        </w:tc>
      </w:tr>
      <w:tr w:rsidR="00CE30D7">
        <w:trPr>
          <w:trHeight w:val="490"/>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严重故障</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≤2小时</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≤10小时</w:t>
            </w:r>
          </w:p>
        </w:tc>
        <w:tc>
          <w:tcPr>
            <w:tcW w:w="1758" w:type="dxa"/>
            <w:tcBorders>
              <w:top w:val="single" w:sz="4" w:space="0" w:color="auto"/>
              <w:left w:val="nil"/>
              <w:bottom w:val="single" w:sz="4" w:space="0" w:color="auto"/>
              <w:right w:val="single" w:sz="4" w:space="0" w:color="auto"/>
            </w:tcBorders>
            <w:vAlign w:val="center"/>
          </w:tcPr>
          <w:p w:rsidR="00CE30D7" w:rsidRDefault="00CE30D7">
            <w:pPr>
              <w:spacing w:line="360" w:lineRule="auto"/>
              <w:jc w:val="center"/>
              <w:textAlignment w:val="baseline"/>
              <w:rPr>
                <w:rFonts w:ascii="宋体" w:hAnsi="宋体"/>
                <w:sz w:val="24"/>
              </w:rPr>
            </w:pPr>
          </w:p>
        </w:tc>
      </w:tr>
      <w:tr w:rsidR="00CE30D7">
        <w:trPr>
          <w:trHeight w:val="490"/>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漏水等紧急故障</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≤1小时</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≤8小时</w:t>
            </w:r>
          </w:p>
        </w:tc>
        <w:tc>
          <w:tcPr>
            <w:tcW w:w="1758" w:type="dxa"/>
            <w:tcBorders>
              <w:top w:val="single" w:sz="4" w:space="0" w:color="auto"/>
              <w:left w:val="nil"/>
              <w:bottom w:val="single" w:sz="4" w:space="0" w:color="auto"/>
              <w:right w:val="single" w:sz="4" w:space="0" w:color="auto"/>
            </w:tcBorders>
            <w:vAlign w:val="center"/>
          </w:tcPr>
          <w:p w:rsidR="00CE30D7" w:rsidRDefault="00CE30D7">
            <w:pPr>
              <w:spacing w:line="360" w:lineRule="auto"/>
              <w:jc w:val="center"/>
              <w:textAlignment w:val="baseline"/>
              <w:rPr>
                <w:rFonts w:ascii="宋体" w:hAnsi="宋体"/>
                <w:sz w:val="24"/>
              </w:rPr>
            </w:pPr>
          </w:p>
        </w:tc>
      </w:tr>
    </w:tbl>
    <w:p w:rsidR="00CE30D7" w:rsidRDefault="00611DED">
      <w:pPr>
        <w:widowControl/>
        <w:wordWrap w:val="0"/>
        <w:spacing w:line="360" w:lineRule="auto"/>
        <w:ind w:firstLineChars="200" w:firstLine="480"/>
        <w:outlineLvl w:val="2"/>
        <w:rPr>
          <w:rFonts w:ascii="宋体" w:hAnsi="宋体" w:cs="Arial"/>
          <w:kern w:val="0"/>
          <w:sz w:val="24"/>
        </w:rPr>
      </w:pPr>
      <w:r>
        <w:rPr>
          <w:rFonts w:ascii="宋体" w:hAnsi="宋体" w:cs="Arial" w:hint="eastAsia"/>
          <w:color w:val="000000"/>
          <w:kern w:val="0"/>
          <w:sz w:val="24"/>
        </w:rPr>
        <w:t>3、维护保养要做到每月定期系统维护保养，每年做一次第三方消防检测并提供监测报告。</w:t>
      </w:r>
    </w:p>
    <w:p w:rsidR="00CE30D7" w:rsidRDefault="00611DED">
      <w:pPr>
        <w:widowControl/>
        <w:wordWrap w:val="0"/>
        <w:spacing w:line="360" w:lineRule="auto"/>
        <w:ind w:firstLineChars="200" w:firstLine="480"/>
        <w:outlineLvl w:val="2"/>
        <w:rPr>
          <w:rFonts w:ascii="宋体" w:hAnsi="宋体" w:cs="Arial"/>
          <w:color w:val="000000"/>
          <w:kern w:val="0"/>
          <w:sz w:val="24"/>
        </w:rPr>
      </w:pPr>
      <w:r>
        <w:rPr>
          <w:rFonts w:ascii="宋体" w:hAnsi="宋体" w:cs="Arial" w:hint="eastAsia"/>
          <w:color w:val="000000"/>
          <w:kern w:val="0"/>
          <w:sz w:val="24"/>
        </w:rPr>
        <w:t>4、维保单位要在监控中心建立维修保养档案，及时对维保维修记录进行整理归档。</w:t>
      </w:r>
    </w:p>
    <w:p w:rsidR="00CE30D7" w:rsidRDefault="00611DED">
      <w:pPr>
        <w:spacing w:line="360" w:lineRule="auto"/>
        <w:ind w:firstLineChars="200" w:firstLine="480"/>
        <w:rPr>
          <w:rFonts w:ascii="宋体" w:hAnsi="宋体" w:cs="Arial"/>
          <w:kern w:val="0"/>
          <w:sz w:val="24"/>
        </w:rPr>
      </w:pPr>
      <w:r>
        <w:rPr>
          <w:rFonts w:ascii="宋体" w:hAnsi="宋体" w:cs="Arial" w:hint="eastAsia"/>
          <w:kern w:val="0"/>
          <w:sz w:val="24"/>
        </w:rPr>
        <w:t>5.对故障零部件提供充足的临时备件，保障消防设施能够在紧急状态下发挥</w:t>
      </w:r>
      <w:r>
        <w:rPr>
          <w:rFonts w:ascii="宋体" w:hAnsi="宋体" w:cs="Arial" w:hint="eastAsia"/>
          <w:kern w:val="0"/>
          <w:sz w:val="24"/>
        </w:rPr>
        <w:lastRenderedPageBreak/>
        <w:t>作用；对故障零部件确需更换的，向招标方提出建议和报价，并出示更换部件报废证明。</w:t>
      </w:r>
    </w:p>
    <w:p w:rsidR="00CE30D7" w:rsidRDefault="00611DED">
      <w:pPr>
        <w:widowControl/>
        <w:wordWrap w:val="0"/>
        <w:spacing w:line="360" w:lineRule="auto"/>
        <w:ind w:firstLineChars="200" w:firstLine="480"/>
        <w:outlineLvl w:val="2"/>
        <w:rPr>
          <w:rFonts w:ascii="宋体" w:hAnsi="宋体" w:cs="Arial"/>
          <w:color w:val="000000"/>
          <w:kern w:val="0"/>
          <w:sz w:val="24"/>
        </w:rPr>
      </w:pPr>
      <w:r>
        <w:rPr>
          <w:rFonts w:ascii="宋体" w:hAnsi="宋体" w:cs="Arial" w:hint="eastAsia"/>
          <w:color w:val="000000"/>
          <w:kern w:val="0"/>
          <w:sz w:val="24"/>
        </w:rPr>
        <w:t>6、协助招标方建立健全相关规章制度和制定消防应急与预案，免费对招标方人员进行消防专业培训，同时配合招标方进行消防演习。</w:t>
      </w:r>
    </w:p>
    <w:p w:rsidR="00CE30D7" w:rsidRDefault="00611DED">
      <w:pPr>
        <w:widowControl/>
        <w:wordWrap w:val="0"/>
        <w:spacing w:line="360" w:lineRule="auto"/>
        <w:ind w:firstLineChars="200" w:firstLine="480"/>
        <w:outlineLvl w:val="2"/>
        <w:rPr>
          <w:rFonts w:ascii="宋体" w:hAnsi="宋体" w:cs="Arial"/>
          <w:b/>
          <w:bCs/>
          <w:color w:val="000000"/>
          <w:kern w:val="0"/>
          <w:sz w:val="24"/>
        </w:rPr>
      </w:pPr>
      <w:r>
        <w:rPr>
          <w:rFonts w:ascii="宋体" w:hAnsi="宋体" w:cs="Arial" w:hint="eastAsia"/>
          <w:color w:val="000000"/>
          <w:kern w:val="0"/>
          <w:sz w:val="24"/>
        </w:rPr>
        <w:t>7、</w:t>
      </w:r>
      <w:r>
        <w:rPr>
          <w:rFonts w:ascii="宋体" w:hAnsi="宋体" w:hint="eastAsia"/>
          <w:color w:val="000000"/>
          <w:sz w:val="24"/>
        </w:rPr>
        <w:t>维护保养内容及标准要求详见</w:t>
      </w:r>
      <w:r>
        <w:rPr>
          <w:rFonts w:ascii="宋体" w:hAnsi="宋体" w:hint="eastAsia"/>
          <w:b/>
          <w:bCs/>
          <w:sz w:val="24"/>
        </w:rPr>
        <w:t>附件8</w:t>
      </w:r>
      <w:r>
        <w:rPr>
          <w:rFonts w:ascii="宋体" w:hAnsi="宋体" w:hint="eastAsia"/>
          <w:b/>
          <w:bCs/>
          <w:color w:val="000000"/>
          <w:sz w:val="24"/>
        </w:rPr>
        <w:t>。</w:t>
      </w:r>
    </w:p>
    <w:p w:rsidR="00CE30D7" w:rsidRDefault="00611DED">
      <w:pPr>
        <w:spacing w:line="360" w:lineRule="auto"/>
        <w:rPr>
          <w:rFonts w:ascii="宋体" w:hAnsi="宋体"/>
          <w:b/>
          <w:bCs/>
          <w:sz w:val="24"/>
        </w:rPr>
      </w:pPr>
      <w:r>
        <w:rPr>
          <w:rFonts w:ascii="宋体" w:hAnsi="宋体" w:hint="eastAsia"/>
          <w:b/>
          <w:bCs/>
          <w:sz w:val="24"/>
        </w:rPr>
        <w:t>四、报价要求</w:t>
      </w:r>
    </w:p>
    <w:p w:rsidR="00CE30D7" w:rsidRDefault="00611DED">
      <w:pPr>
        <w:spacing w:line="360" w:lineRule="auto"/>
        <w:ind w:firstLineChars="200" w:firstLine="480"/>
        <w:rPr>
          <w:rFonts w:ascii="宋体" w:hAnsi="宋体"/>
          <w:sz w:val="24"/>
        </w:rPr>
      </w:pPr>
      <w:r>
        <w:rPr>
          <w:rFonts w:ascii="宋体" w:hAnsi="宋体" w:hint="eastAsia"/>
          <w:sz w:val="24"/>
        </w:rPr>
        <w:t>1、参与报价的投标方在投标过程中，无论结果如何，将自行承担与本次投标有关的所有费用。</w:t>
      </w:r>
    </w:p>
    <w:p w:rsidR="00CE30D7" w:rsidRDefault="00611DED">
      <w:pPr>
        <w:spacing w:line="360" w:lineRule="auto"/>
        <w:ind w:firstLineChars="200" w:firstLine="480"/>
        <w:rPr>
          <w:rFonts w:ascii="宋体" w:hAnsi="宋体"/>
          <w:sz w:val="24"/>
        </w:rPr>
      </w:pPr>
      <w:bookmarkStart w:id="0" w:name="OLE_LINK1"/>
      <w:bookmarkEnd w:id="0"/>
      <w:r>
        <w:rPr>
          <w:rFonts w:ascii="宋体" w:hAnsi="宋体" w:hint="eastAsia"/>
          <w:sz w:val="24"/>
        </w:rPr>
        <w:t>2、报价文件中参与报价的单位应写全称，同时加盖印章；报价文件必须由法定代表人或授权代理人签署。</w:t>
      </w:r>
    </w:p>
    <w:p w:rsidR="00CE30D7" w:rsidRDefault="00611DED">
      <w:pPr>
        <w:spacing w:line="360" w:lineRule="auto"/>
        <w:ind w:firstLineChars="200" w:firstLine="480"/>
        <w:rPr>
          <w:rFonts w:ascii="宋体" w:hAnsi="宋体"/>
          <w:sz w:val="24"/>
        </w:rPr>
      </w:pPr>
      <w:r>
        <w:rPr>
          <w:rFonts w:ascii="宋体" w:hAnsi="宋体" w:hint="eastAsia"/>
          <w:sz w:val="24"/>
        </w:rPr>
        <w:t>3、报价文件不得涂改和增删，报价书应使用A4纸打印制成，封面采用软皮纸，每份报价文件上要注明“正本”或“副本”字样，一旦“正本”和“副本”有差异，以正本为准。报价文件正本和副本由单位法人代表或其授权人签字并在文件封面上加盖单位公章。因报价文件表述不清所引起的后果自负。</w:t>
      </w:r>
    </w:p>
    <w:p w:rsidR="00CE30D7" w:rsidRDefault="00611DED">
      <w:pPr>
        <w:spacing w:line="360" w:lineRule="auto"/>
        <w:ind w:firstLineChars="200" w:firstLine="480"/>
        <w:rPr>
          <w:rFonts w:ascii="宋体" w:hAnsi="宋体"/>
          <w:sz w:val="24"/>
        </w:rPr>
      </w:pPr>
      <w:r>
        <w:rPr>
          <w:rFonts w:ascii="宋体" w:hAnsi="宋体" w:hint="eastAsia"/>
          <w:sz w:val="24"/>
        </w:rPr>
        <w:t>4、文件的递交：报价文件应启用密封袋密封，封口处加盖投标单位公章，封皮上注明项目名称、报价方名称、地址、邮政编码及联系人、联系电话、传真电话、网址等。</w:t>
      </w:r>
    </w:p>
    <w:p w:rsidR="00CE30D7" w:rsidRDefault="00611DED">
      <w:pPr>
        <w:spacing w:line="360" w:lineRule="auto"/>
        <w:rPr>
          <w:rFonts w:ascii="宋体" w:hAnsi="宋体"/>
          <w:b/>
          <w:bCs/>
          <w:sz w:val="24"/>
        </w:rPr>
      </w:pPr>
      <w:r>
        <w:rPr>
          <w:rFonts w:ascii="宋体" w:hAnsi="宋体" w:hint="eastAsia"/>
          <w:b/>
          <w:bCs/>
          <w:sz w:val="24"/>
        </w:rPr>
        <w:t>五、招标规定</w:t>
      </w:r>
    </w:p>
    <w:p w:rsidR="00CE30D7" w:rsidRDefault="00611DED">
      <w:pPr>
        <w:spacing w:line="360" w:lineRule="auto"/>
        <w:ind w:firstLineChars="200" w:firstLine="480"/>
        <w:rPr>
          <w:rFonts w:ascii="宋体" w:hAnsi="宋体"/>
          <w:sz w:val="24"/>
        </w:rPr>
      </w:pPr>
      <w:r w:rsidRPr="00901DB0">
        <w:rPr>
          <w:rFonts w:ascii="宋体" w:hAnsi="宋体" w:hint="eastAsia"/>
          <w:sz w:val="24"/>
          <w:highlight w:val="yellow"/>
        </w:rPr>
        <w:t>1、本次招标设定最高限价为￥</w:t>
      </w:r>
      <w:r w:rsidR="00DD061F">
        <w:rPr>
          <w:rFonts w:ascii="宋体" w:hAnsi="宋体" w:hint="eastAsia"/>
          <w:sz w:val="24"/>
          <w:highlight w:val="yellow"/>
        </w:rPr>
        <w:t>58000</w:t>
      </w:r>
      <w:r w:rsidRPr="00901DB0">
        <w:rPr>
          <w:rFonts w:ascii="宋体" w:hAnsi="宋体" w:hint="eastAsia"/>
          <w:sz w:val="24"/>
          <w:highlight w:val="yellow"/>
        </w:rPr>
        <w:t>元</w:t>
      </w:r>
      <w:r w:rsidR="00407826" w:rsidRPr="00901DB0">
        <w:rPr>
          <w:rFonts w:ascii="宋体" w:hAnsi="宋体" w:hint="eastAsia"/>
          <w:sz w:val="24"/>
          <w:highlight w:val="yellow"/>
        </w:rPr>
        <w:t>/年</w:t>
      </w:r>
      <w:r w:rsidRPr="00901DB0">
        <w:rPr>
          <w:rFonts w:ascii="宋体" w:hAnsi="宋体" w:hint="eastAsia"/>
          <w:sz w:val="24"/>
          <w:highlight w:val="yellow"/>
        </w:rPr>
        <w:t>（大写：</w:t>
      </w:r>
      <w:r w:rsidR="00DD061F">
        <w:rPr>
          <w:rFonts w:ascii="宋体" w:hAnsi="宋体" w:hint="eastAsia"/>
          <w:sz w:val="24"/>
          <w:highlight w:val="yellow"/>
        </w:rPr>
        <w:t>伍万捌仟元</w:t>
      </w:r>
      <w:r w:rsidRPr="00901DB0">
        <w:rPr>
          <w:rFonts w:ascii="宋体" w:hAnsi="宋体" w:hint="eastAsia"/>
          <w:sz w:val="24"/>
          <w:highlight w:val="yellow"/>
        </w:rPr>
        <w:t>整</w:t>
      </w:r>
      <w:r w:rsidR="00407826" w:rsidRPr="00901DB0">
        <w:rPr>
          <w:rFonts w:ascii="宋体" w:hAnsi="宋体" w:hint="eastAsia"/>
          <w:sz w:val="24"/>
          <w:highlight w:val="yellow"/>
        </w:rPr>
        <w:t>/年</w:t>
      </w:r>
      <w:r w:rsidRPr="00901DB0">
        <w:rPr>
          <w:rFonts w:ascii="宋体" w:hAnsi="宋体" w:hint="eastAsia"/>
          <w:sz w:val="24"/>
          <w:highlight w:val="yellow"/>
        </w:rPr>
        <w:t>）。</w:t>
      </w:r>
    </w:p>
    <w:p w:rsidR="00CE30D7" w:rsidRDefault="00611DED">
      <w:pPr>
        <w:spacing w:line="360" w:lineRule="auto"/>
        <w:ind w:firstLineChars="200" w:firstLine="480"/>
        <w:rPr>
          <w:rFonts w:ascii="宋体" w:hAnsi="宋体"/>
          <w:sz w:val="24"/>
        </w:rPr>
      </w:pPr>
      <w:r>
        <w:rPr>
          <w:rFonts w:ascii="宋体" w:hAnsi="宋体" w:hint="eastAsia"/>
          <w:sz w:val="24"/>
        </w:rPr>
        <w:t>2、招标方将对被定为实质响应的投标进行评标；</w:t>
      </w:r>
    </w:p>
    <w:p w:rsidR="00CE30D7" w:rsidRDefault="00611DED">
      <w:pPr>
        <w:spacing w:line="360" w:lineRule="auto"/>
        <w:ind w:firstLineChars="200" w:firstLine="480"/>
        <w:rPr>
          <w:rFonts w:ascii="宋体" w:hAnsi="宋体"/>
          <w:sz w:val="24"/>
        </w:rPr>
      </w:pPr>
      <w:r>
        <w:rPr>
          <w:rFonts w:ascii="宋体" w:hAnsi="宋体" w:hint="eastAsia"/>
          <w:sz w:val="24"/>
        </w:rPr>
        <w:t>3</w:t>
      </w:r>
      <w:r w:rsidR="00252187">
        <w:rPr>
          <w:rFonts w:ascii="宋体" w:hAnsi="宋体" w:hint="eastAsia"/>
          <w:sz w:val="24"/>
        </w:rPr>
        <w:t>、本次投标为</w:t>
      </w:r>
      <w:r>
        <w:rPr>
          <w:rFonts w:ascii="宋体" w:hAnsi="宋体" w:hint="eastAsia"/>
          <w:sz w:val="24"/>
        </w:rPr>
        <w:t>公开招标，对实质响应的投标采取综合评分法，评标得分高的单位中标，且投标价不高于设定的最高限价；</w:t>
      </w:r>
    </w:p>
    <w:p w:rsidR="00CE30D7" w:rsidRDefault="00611DED">
      <w:pPr>
        <w:spacing w:line="360" w:lineRule="auto"/>
        <w:ind w:firstLineChars="200" w:firstLine="480"/>
        <w:rPr>
          <w:sz w:val="24"/>
        </w:rPr>
      </w:pPr>
      <w:r>
        <w:rPr>
          <w:rFonts w:hint="eastAsia"/>
          <w:sz w:val="24"/>
        </w:rPr>
        <w:t>4</w:t>
      </w:r>
      <w:r>
        <w:rPr>
          <w:rFonts w:hint="eastAsia"/>
          <w:sz w:val="24"/>
        </w:rPr>
        <w:t>、</w:t>
      </w:r>
      <w:r>
        <w:rPr>
          <w:rFonts w:hint="eastAsia"/>
          <w:sz w:val="24"/>
        </w:rPr>
        <w:t xml:space="preserve"> </w:t>
      </w:r>
      <w:r>
        <w:rPr>
          <w:rFonts w:hint="eastAsia"/>
          <w:sz w:val="24"/>
        </w:rPr>
        <w:t>对于未中标的单位，招标方只通知其未中标的结果而无解释落标原因的义务；</w:t>
      </w:r>
    </w:p>
    <w:p w:rsidR="00CE30D7" w:rsidRDefault="00611DED">
      <w:pPr>
        <w:spacing w:line="360" w:lineRule="auto"/>
        <w:ind w:firstLineChars="200" w:firstLine="480"/>
        <w:rPr>
          <w:sz w:val="24"/>
        </w:rPr>
      </w:pPr>
      <w:r>
        <w:rPr>
          <w:rFonts w:hint="eastAsia"/>
          <w:sz w:val="24"/>
        </w:rPr>
        <w:t>5</w:t>
      </w:r>
      <w:r>
        <w:rPr>
          <w:rFonts w:hint="eastAsia"/>
          <w:sz w:val="24"/>
        </w:rPr>
        <w:t>、中标方必须自行完成消防维修保养合同项目，</w:t>
      </w:r>
      <w:r>
        <w:rPr>
          <w:rFonts w:hint="eastAsia"/>
          <w:b/>
          <w:sz w:val="24"/>
        </w:rPr>
        <w:t>不得转包、变相转包、任意拆分维保项目，不得变更经招标方确定的消防维修保养公司</w:t>
      </w:r>
      <w:r>
        <w:rPr>
          <w:rFonts w:hint="eastAsia"/>
          <w:sz w:val="24"/>
        </w:rPr>
        <w:t>。如发生上述情况，除非先获得招标方认可，否则招标方有权终止合同，并要求消防维保方立刻退场，由此而造成招标方的损失由中标方承担；</w:t>
      </w:r>
    </w:p>
    <w:p w:rsidR="00CE30D7" w:rsidRDefault="00611DED">
      <w:pPr>
        <w:spacing w:line="360" w:lineRule="auto"/>
        <w:ind w:firstLineChars="200" w:firstLine="480"/>
        <w:rPr>
          <w:sz w:val="24"/>
        </w:rPr>
      </w:pPr>
      <w:r>
        <w:rPr>
          <w:rFonts w:hint="eastAsia"/>
          <w:sz w:val="24"/>
        </w:rPr>
        <w:t>6</w:t>
      </w:r>
      <w:r>
        <w:rPr>
          <w:rFonts w:hint="eastAsia"/>
          <w:sz w:val="24"/>
        </w:rPr>
        <w:t>、本次投标所产生的一切费用由投标单位自行负责；</w:t>
      </w:r>
    </w:p>
    <w:p w:rsidR="00CE30D7" w:rsidRDefault="00611DED">
      <w:pPr>
        <w:spacing w:line="360" w:lineRule="auto"/>
        <w:ind w:firstLineChars="200" w:firstLine="480"/>
        <w:rPr>
          <w:sz w:val="24"/>
        </w:rPr>
      </w:pPr>
      <w:r>
        <w:rPr>
          <w:rFonts w:hint="eastAsia"/>
          <w:sz w:val="24"/>
        </w:rPr>
        <w:lastRenderedPageBreak/>
        <w:t>7</w:t>
      </w:r>
      <w:r>
        <w:rPr>
          <w:rFonts w:hint="eastAsia"/>
          <w:sz w:val="24"/>
        </w:rPr>
        <w:t>、投标书应各自保密报价，加盖单位密封章，投标报价有效期为</w:t>
      </w:r>
      <w:r>
        <w:rPr>
          <w:rFonts w:hint="eastAsia"/>
          <w:sz w:val="24"/>
        </w:rPr>
        <w:t>30</w:t>
      </w:r>
      <w:r>
        <w:rPr>
          <w:rFonts w:hint="eastAsia"/>
          <w:sz w:val="24"/>
        </w:rPr>
        <w:t>个日历天；</w:t>
      </w:r>
    </w:p>
    <w:p w:rsidR="00CE30D7" w:rsidRDefault="00611DED">
      <w:pPr>
        <w:spacing w:line="360" w:lineRule="auto"/>
        <w:ind w:firstLineChars="200" w:firstLine="480"/>
        <w:rPr>
          <w:sz w:val="24"/>
        </w:rPr>
      </w:pPr>
      <w:r>
        <w:rPr>
          <w:rFonts w:hint="eastAsia"/>
          <w:sz w:val="24"/>
        </w:rPr>
        <w:t>8</w:t>
      </w:r>
      <w:r>
        <w:rPr>
          <w:rFonts w:hint="eastAsia"/>
          <w:sz w:val="24"/>
        </w:rPr>
        <w:t>、投标单位需认真阅读了解招标文件，并在投标时承诺对招标文件内容已完全知晓。</w:t>
      </w:r>
    </w:p>
    <w:p w:rsidR="008C1607" w:rsidRPr="00A5197E" w:rsidRDefault="008C1607" w:rsidP="00A5197E">
      <w:pPr>
        <w:spacing w:line="360" w:lineRule="auto"/>
        <w:ind w:firstLineChars="200" w:firstLine="480"/>
        <w:rPr>
          <w:sz w:val="24"/>
        </w:rPr>
      </w:pPr>
      <w:r w:rsidRPr="00A5197E">
        <w:rPr>
          <w:rFonts w:hint="eastAsia"/>
          <w:sz w:val="24"/>
        </w:rPr>
        <w:t>9</w:t>
      </w:r>
      <w:r w:rsidRPr="00A5197E">
        <w:rPr>
          <w:rFonts w:hint="eastAsia"/>
          <w:sz w:val="24"/>
        </w:rPr>
        <w:t>、投标文件</w:t>
      </w:r>
    </w:p>
    <w:p w:rsidR="008C1607" w:rsidRPr="00A5197E" w:rsidRDefault="008C1607" w:rsidP="00A5197E">
      <w:pPr>
        <w:spacing w:line="360" w:lineRule="auto"/>
        <w:ind w:firstLineChars="200" w:firstLine="480"/>
        <w:rPr>
          <w:sz w:val="24"/>
        </w:rPr>
      </w:pPr>
      <w:r w:rsidRPr="00A5197E">
        <w:rPr>
          <w:rFonts w:hint="eastAsia"/>
          <w:sz w:val="24"/>
        </w:rPr>
        <w:t>（</w:t>
      </w:r>
      <w:r w:rsidRPr="00A5197E">
        <w:rPr>
          <w:rFonts w:hint="eastAsia"/>
          <w:sz w:val="24"/>
        </w:rPr>
        <w:t>1</w:t>
      </w:r>
      <w:r w:rsidRPr="00A5197E">
        <w:rPr>
          <w:rFonts w:hint="eastAsia"/>
          <w:sz w:val="24"/>
        </w:rPr>
        <w:t>）投标书的份数和签署</w:t>
      </w:r>
    </w:p>
    <w:p w:rsidR="008C1607" w:rsidRPr="00A5197E" w:rsidRDefault="008C1607" w:rsidP="00A5197E">
      <w:pPr>
        <w:spacing w:line="360" w:lineRule="auto"/>
        <w:ind w:firstLineChars="200" w:firstLine="480"/>
        <w:rPr>
          <w:sz w:val="24"/>
        </w:rPr>
      </w:pPr>
      <w:r w:rsidRPr="00A5197E">
        <w:rPr>
          <w:rFonts w:hint="eastAsia"/>
          <w:sz w:val="24"/>
        </w:rPr>
        <w:t>编制标书共</w:t>
      </w:r>
      <w:r w:rsidRPr="00A5197E">
        <w:rPr>
          <w:rFonts w:hint="eastAsia"/>
          <w:sz w:val="24"/>
        </w:rPr>
        <w:t>2</w:t>
      </w:r>
      <w:r w:rsidRPr="00A5197E">
        <w:rPr>
          <w:rFonts w:hint="eastAsia"/>
          <w:sz w:val="24"/>
        </w:rPr>
        <w:t>套，正本</w:t>
      </w:r>
      <w:r w:rsidRPr="00A5197E">
        <w:rPr>
          <w:rFonts w:hint="eastAsia"/>
          <w:sz w:val="24"/>
        </w:rPr>
        <w:t>1</w:t>
      </w:r>
      <w:r w:rsidRPr="00A5197E">
        <w:rPr>
          <w:rFonts w:hint="eastAsia"/>
          <w:sz w:val="24"/>
        </w:rPr>
        <w:t>份，副本</w:t>
      </w:r>
      <w:r w:rsidRPr="00A5197E">
        <w:rPr>
          <w:rFonts w:hint="eastAsia"/>
          <w:sz w:val="24"/>
        </w:rPr>
        <w:t>1</w:t>
      </w:r>
      <w:r w:rsidRPr="00A5197E">
        <w:rPr>
          <w:rFonts w:hint="eastAsia"/>
          <w:sz w:val="24"/>
        </w:rPr>
        <w:t>份。须在封面明确注明“正本”或“副本”字样，一旦正本和副本有差异，以正本为准。投标书须打印并由投标方法定代表人签署和加盖公章。电报、电话、传真形式的投标概不接受。</w:t>
      </w:r>
    </w:p>
    <w:p w:rsidR="008C1607" w:rsidRPr="00A5197E" w:rsidRDefault="008C1607" w:rsidP="00A5197E">
      <w:pPr>
        <w:spacing w:line="360" w:lineRule="auto"/>
        <w:ind w:firstLineChars="200" w:firstLine="480"/>
        <w:rPr>
          <w:sz w:val="24"/>
        </w:rPr>
      </w:pPr>
      <w:r w:rsidRPr="00A5197E">
        <w:rPr>
          <w:rFonts w:hint="eastAsia"/>
          <w:sz w:val="24"/>
        </w:rPr>
        <w:t>（</w:t>
      </w:r>
      <w:r w:rsidRPr="00A5197E">
        <w:rPr>
          <w:rFonts w:hint="eastAsia"/>
          <w:sz w:val="24"/>
        </w:rPr>
        <w:t>2</w:t>
      </w:r>
      <w:r w:rsidRPr="00A5197E">
        <w:rPr>
          <w:rFonts w:hint="eastAsia"/>
          <w:sz w:val="24"/>
        </w:rPr>
        <w:t>）投标文件应按以下方法装袋密封：</w:t>
      </w:r>
    </w:p>
    <w:p w:rsidR="008C1607" w:rsidRPr="00A5197E" w:rsidRDefault="008C1607" w:rsidP="00A5197E">
      <w:pPr>
        <w:spacing w:line="360" w:lineRule="auto"/>
        <w:ind w:firstLineChars="200" w:firstLine="480"/>
        <w:rPr>
          <w:sz w:val="24"/>
        </w:rPr>
      </w:pPr>
      <w:r w:rsidRPr="00A5197E">
        <w:rPr>
          <w:rFonts w:hint="eastAsia"/>
          <w:sz w:val="24"/>
        </w:rPr>
        <w:t>投标书正本应单独密封，副本另行密封袋密封。封口处应同时“骑缝”加盖有法人代表的签章与投标单位公章。封皮上写明：</w:t>
      </w:r>
    </w:p>
    <w:p w:rsidR="008C1607" w:rsidRPr="00A5197E" w:rsidRDefault="008C1607" w:rsidP="00A5197E">
      <w:pPr>
        <w:spacing w:line="360" w:lineRule="auto"/>
        <w:ind w:firstLineChars="200" w:firstLine="480"/>
        <w:rPr>
          <w:sz w:val="24"/>
        </w:rPr>
      </w:pPr>
      <w:r w:rsidRPr="00A5197E">
        <w:rPr>
          <w:rFonts w:hint="eastAsia"/>
          <w:sz w:val="24"/>
        </w:rPr>
        <w:t>A</w:t>
      </w:r>
      <w:r w:rsidRPr="00A5197E">
        <w:rPr>
          <w:rFonts w:hint="eastAsia"/>
          <w:sz w:val="24"/>
        </w:rPr>
        <w:t>、项目名称、投标方名称、投标日期</w:t>
      </w:r>
    </w:p>
    <w:p w:rsidR="008C1607" w:rsidRPr="00A5197E" w:rsidRDefault="008C1607" w:rsidP="00A5197E">
      <w:pPr>
        <w:spacing w:line="360" w:lineRule="auto"/>
        <w:ind w:firstLineChars="200" w:firstLine="480"/>
        <w:rPr>
          <w:sz w:val="24"/>
        </w:rPr>
      </w:pPr>
      <w:r w:rsidRPr="00A5197E">
        <w:rPr>
          <w:rFonts w:hint="eastAsia"/>
          <w:sz w:val="24"/>
        </w:rPr>
        <w:t>B</w:t>
      </w:r>
      <w:r w:rsidRPr="00A5197E">
        <w:rPr>
          <w:rFonts w:hint="eastAsia"/>
          <w:sz w:val="24"/>
        </w:rPr>
        <w:t>、相应正副本密封袋外注明，投标书正本、投标书副本。</w:t>
      </w:r>
    </w:p>
    <w:p w:rsidR="008C1607" w:rsidRPr="00A5197E" w:rsidRDefault="008C1607" w:rsidP="00A5197E">
      <w:pPr>
        <w:spacing w:line="360" w:lineRule="auto"/>
        <w:ind w:firstLineChars="200" w:firstLine="480"/>
        <w:rPr>
          <w:sz w:val="24"/>
        </w:rPr>
      </w:pPr>
      <w:r w:rsidRPr="00A5197E">
        <w:rPr>
          <w:rFonts w:hint="eastAsia"/>
          <w:sz w:val="24"/>
        </w:rPr>
        <w:t>注：如果投标方未按上述要求密封，则作废标处理。</w:t>
      </w:r>
    </w:p>
    <w:p w:rsidR="008C1607" w:rsidRPr="00A5197E" w:rsidRDefault="008C1607" w:rsidP="00A5197E">
      <w:pPr>
        <w:spacing w:line="360" w:lineRule="auto"/>
        <w:ind w:firstLineChars="200" w:firstLine="480"/>
        <w:rPr>
          <w:sz w:val="24"/>
        </w:rPr>
      </w:pPr>
      <w:r w:rsidRPr="00A5197E">
        <w:rPr>
          <w:rFonts w:hint="eastAsia"/>
          <w:sz w:val="24"/>
        </w:rPr>
        <w:t>（</w:t>
      </w:r>
      <w:r w:rsidRPr="00A5197E">
        <w:rPr>
          <w:rFonts w:hint="eastAsia"/>
          <w:sz w:val="24"/>
        </w:rPr>
        <w:t>3</w:t>
      </w:r>
      <w:r w:rsidRPr="00A5197E">
        <w:rPr>
          <w:rFonts w:hint="eastAsia"/>
          <w:sz w:val="24"/>
        </w:rPr>
        <w:t>）无效投标书的认定：投标书有下列情况之一的，应当视为废标：</w:t>
      </w:r>
    </w:p>
    <w:p w:rsidR="008C1607" w:rsidRPr="00A5197E" w:rsidRDefault="008C1607" w:rsidP="00A5197E">
      <w:pPr>
        <w:spacing w:line="360" w:lineRule="auto"/>
        <w:ind w:firstLineChars="200" w:firstLine="480"/>
        <w:rPr>
          <w:sz w:val="24"/>
        </w:rPr>
      </w:pPr>
      <w:r w:rsidRPr="00A5197E">
        <w:rPr>
          <w:rFonts w:hint="eastAsia"/>
          <w:sz w:val="24"/>
        </w:rPr>
        <w:t>A</w:t>
      </w:r>
      <w:r w:rsidRPr="00A5197E">
        <w:rPr>
          <w:rFonts w:hint="eastAsia"/>
          <w:sz w:val="24"/>
        </w:rPr>
        <w:t>、投标书未按要求密封；</w:t>
      </w:r>
    </w:p>
    <w:p w:rsidR="008C1607" w:rsidRPr="00A5197E" w:rsidRDefault="008C1607" w:rsidP="00A5197E">
      <w:pPr>
        <w:spacing w:line="360" w:lineRule="auto"/>
        <w:ind w:firstLineChars="200" w:firstLine="480"/>
        <w:rPr>
          <w:sz w:val="24"/>
        </w:rPr>
      </w:pPr>
      <w:r w:rsidRPr="00A5197E">
        <w:rPr>
          <w:rFonts w:hint="eastAsia"/>
          <w:sz w:val="24"/>
        </w:rPr>
        <w:t>B</w:t>
      </w:r>
      <w:r w:rsidRPr="00A5197E">
        <w:rPr>
          <w:rFonts w:hint="eastAsia"/>
          <w:sz w:val="24"/>
        </w:rPr>
        <w:t>、投标书未同时加盖单位公章和法人代表或法定代表人委托人印鉴；</w:t>
      </w:r>
    </w:p>
    <w:p w:rsidR="008C1607" w:rsidRPr="00A5197E" w:rsidRDefault="008C1607" w:rsidP="00A5197E">
      <w:pPr>
        <w:spacing w:line="360" w:lineRule="auto"/>
        <w:ind w:firstLineChars="200" w:firstLine="480"/>
        <w:rPr>
          <w:sz w:val="24"/>
        </w:rPr>
      </w:pPr>
      <w:r w:rsidRPr="00A5197E">
        <w:rPr>
          <w:rFonts w:hint="eastAsia"/>
          <w:sz w:val="24"/>
        </w:rPr>
        <w:t>C</w:t>
      </w:r>
      <w:r w:rsidRPr="00A5197E">
        <w:rPr>
          <w:rFonts w:hint="eastAsia"/>
          <w:sz w:val="24"/>
        </w:rPr>
        <w:t>、投标书没有响应招标文件。</w:t>
      </w:r>
    </w:p>
    <w:p w:rsidR="008C1607" w:rsidRPr="00A5197E" w:rsidRDefault="008C1607" w:rsidP="00A5197E">
      <w:pPr>
        <w:spacing w:line="360" w:lineRule="auto"/>
        <w:ind w:firstLineChars="200" w:firstLine="480"/>
        <w:rPr>
          <w:sz w:val="24"/>
        </w:rPr>
      </w:pPr>
      <w:r w:rsidRPr="00A5197E">
        <w:rPr>
          <w:rFonts w:hint="eastAsia"/>
          <w:sz w:val="24"/>
        </w:rPr>
        <w:t>D</w:t>
      </w:r>
      <w:r w:rsidRPr="00A5197E">
        <w:rPr>
          <w:rFonts w:hint="eastAsia"/>
          <w:sz w:val="24"/>
        </w:rPr>
        <w:t>、投标书逾期送达；</w:t>
      </w:r>
    </w:p>
    <w:p w:rsidR="008C1607" w:rsidRPr="00A5197E" w:rsidRDefault="008C1607" w:rsidP="00A5197E">
      <w:pPr>
        <w:spacing w:line="360" w:lineRule="auto"/>
        <w:ind w:firstLineChars="200" w:firstLine="480"/>
        <w:rPr>
          <w:sz w:val="24"/>
        </w:rPr>
      </w:pPr>
      <w:r w:rsidRPr="00A5197E">
        <w:rPr>
          <w:rFonts w:hint="eastAsia"/>
          <w:sz w:val="24"/>
        </w:rPr>
        <w:t>E</w:t>
      </w:r>
      <w:r w:rsidRPr="00A5197E">
        <w:rPr>
          <w:rFonts w:hint="eastAsia"/>
          <w:sz w:val="24"/>
        </w:rPr>
        <w:t>、经评委组一致认定保洁服务费用报价明显低于成本的；</w:t>
      </w:r>
    </w:p>
    <w:p w:rsidR="008C1607" w:rsidRPr="00A5197E" w:rsidRDefault="008C1607" w:rsidP="00A5197E">
      <w:pPr>
        <w:spacing w:line="360" w:lineRule="auto"/>
        <w:ind w:firstLineChars="200" w:firstLine="480"/>
        <w:rPr>
          <w:sz w:val="24"/>
        </w:rPr>
      </w:pPr>
      <w:r w:rsidRPr="00A5197E">
        <w:rPr>
          <w:rFonts w:hint="eastAsia"/>
          <w:sz w:val="24"/>
        </w:rPr>
        <w:t>F</w:t>
      </w:r>
      <w:r w:rsidRPr="00A5197E">
        <w:rPr>
          <w:rFonts w:hint="eastAsia"/>
          <w:sz w:val="24"/>
        </w:rPr>
        <w:t>、隐瞒真实情况，弄虚作假的。</w:t>
      </w:r>
    </w:p>
    <w:p w:rsidR="00CE30D7" w:rsidRDefault="00611DED">
      <w:pPr>
        <w:spacing w:line="360" w:lineRule="auto"/>
        <w:rPr>
          <w:rFonts w:ascii="宋体" w:hAnsi="宋体"/>
          <w:b/>
          <w:bCs/>
          <w:sz w:val="24"/>
        </w:rPr>
      </w:pPr>
      <w:r>
        <w:rPr>
          <w:rFonts w:ascii="宋体" w:hAnsi="宋体" w:hint="eastAsia"/>
          <w:b/>
          <w:bCs/>
          <w:sz w:val="24"/>
        </w:rPr>
        <w:t>六、投标其他要求</w:t>
      </w:r>
    </w:p>
    <w:p w:rsidR="00CE30D7" w:rsidRDefault="00611DED">
      <w:pPr>
        <w:spacing w:line="360" w:lineRule="auto"/>
        <w:ind w:firstLineChars="200" w:firstLine="480"/>
        <w:rPr>
          <w:sz w:val="24"/>
        </w:rPr>
      </w:pPr>
      <w:r>
        <w:rPr>
          <w:rFonts w:hint="eastAsia"/>
          <w:sz w:val="24"/>
        </w:rPr>
        <w:t>1</w:t>
      </w:r>
      <w:r>
        <w:rPr>
          <w:rFonts w:hint="eastAsia"/>
          <w:sz w:val="24"/>
        </w:rPr>
        <w:t>、投标方负责向当地有关部门申报行业的相关文件资料；</w:t>
      </w:r>
    </w:p>
    <w:p w:rsidR="00CE30D7" w:rsidRDefault="00611DED">
      <w:pPr>
        <w:spacing w:line="360" w:lineRule="auto"/>
        <w:ind w:firstLineChars="200" w:firstLine="480"/>
        <w:rPr>
          <w:sz w:val="24"/>
        </w:rPr>
      </w:pPr>
      <w:r>
        <w:rPr>
          <w:rFonts w:hint="eastAsia"/>
          <w:sz w:val="24"/>
        </w:rPr>
        <w:t>2</w:t>
      </w:r>
      <w:r>
        <w:rPr>
          <w:rFonts w:hint="eastAsia"/>
          <w:sz w:val="24"/>
        </w:rPr>
        <w:t>、在合同约定内消防维保质量、运行安全等问题及维保过程中若发生的一切质量、安全事故，均由投标方承担所有经济和法律责任，并且必须承诺处理好与合作单位及职能部门的关系，按消防维保内容要求组织维修、保养，分工明确，各负其责。</w:t>
      </w:r>
    </w:p>
    <w:p w:rsidR="00CE30D7" w:rsidRDefault="00611DED">
      <w:pPr>
        <w:spacing w:line="360" w:lineRule="auto"/>
        <w:ind w:firstLineChars="200" w:firstLine="480"/>
        <w:rPr>
          <w:sz w:val="24"/>
        </w:rPr>
      </w:pPr>
      <w:r>
        <w:rPr>
          <w:rFonts w:hint="eastAsia"/>
          <w:sz w:val="24"/>
        </w:rPr>
        <w:t>3</w:t>
      </w:r>
      <w:r>
        <w:rPr>
          <w:rFonts w:hint="eastAsia"/>
          <w:sz w:val="24"/>
        </w:rPr>
        <w:t>、中标方需按照中标的价格与招标方签订保养合同，履行招标文件中所有</w:t>
      </w:r>
      <w:r>
        <w:rPr>
          <w:rFonts w:hint="eastAsia"/>
          <w:sz w:val="24"/>
        </w:rPr>
        <w:lastRenderedPageBreak/>
        <w:t>的规定；</w:t>
      </w:r>
    </w:p>
    <w:p w:rsidR="00CE30D7" w:rsidRDefault="00611DED">
      <w:pPr>
        <w:spacing w:line="360" w:lineRule="auto"/>
        <w:ind w:firstLineChars="200" w:firstLine="480"/>
        <w:rPr>
          <w:sz w:val="24"/>
        </w:rPr>
      </w:pPr>
      <w:r>
        <w:rPr>
          <w:rFonts w:hint="eastAsia"/>
          <w:sz w:val="24"/>
        </w:rPr>
        <w:t>4</w:t>
      </w:r>
      <w:r>
        <w:rPr>
          <w:rFonts w:hint="eastAsia"/>
          <w:sz w:val="24"/>
        </w:rPr>
        <w:t>、投标方需固定</w:t>
      </w:r>
      <w:r>
        <w:rPr>
          <w:rFonts w:hint="eastAsia"/>
          <w:sz w:val="24"/>
        </w:rPr>
        <w:t>2-3</w:t>
      </w:r>
      <w:r>
        <w:rPr>
          <w:rFonts w:hint="eastAsia"/>
          <w:sz w:val="24"/>
        </w:rPr>
        <w:t>名熟悉招标方消防系统的工作人员，负责</w:t>
      </w:r>
      <w:r w:rsidR="00CD7246" w:rsidRPr="00CD7246">
        <w:rPr>
          <w:rFonts w:hint="eastAsia"/>
          <w:sz w:val="24"/>
          <w:highlight w:val="yellow"/>
        </w:rPr>
        <w:t>香堤春晓</w:t>
      </w:r>
      <w:r>
        <w:rPr>
          <w:rFonts w:hint="eastAsia"/>
          <w:sz w:val="24"/>
        </w:rPr>
        <w:t>消防设施的维保；</w:t>
      </w:r>
    </w:p>
    <w:p w:rsidR="00CE30D7" w:rsidRDefault="00611DED">
      <w:pPr>
        <w:spacing w:line="360" w:lineRule="auto"/>
        <w:ind w:firstLineChars="200" w:firstLine="480"/>
        <w:rPr>
          <w:sz w:val="24"/>
        </w:rPr>
      </w:pPr>
      <w:r>
        <w:rPr>
          <w:rFonts w:hint="eastAsia"/>
          <w:sz w:val="24"/>
        </w:rPr>
        <w:t>5</w:t>
      </w:r>
      <w:r>
        <w:rPr>
          <w:rFonts w:hint="eastAsia"/>
          <w:sz w:val="24"/>
        </w:rPr>
        <w:t>、投标方需为其员工购买职业责任险及团体意外伤害险，保证其在维保过程中正确使用各种操作工具，确保维保人员人身和财产的安全，若发生任何人身伤害事故，均与招标方无关，由投标方自行处理；</w:t>
      </w:r>
    </w:p>
    <w:p w:rsidR="00CE30D7" w:rsidRDefault="00611DED">
      <w:pPr>
        <w:spacing w:line="360" w:lineRule="auto"/>
        <w:ind w:firstLineChars="200" w:firstLine="480"/>
        <w:rPr>
          <w:sz w:val="24"/>
        </w:rPr>
      </w:pPr>
      <w:r>
        <w:rPr>
          <w:rFonts w:hint="eastAsia"/>
          <w:sz w:val="24"/>
        </w:rPr>
        <w:t>6</w:t>
      </w:r>
      <w:r>
        <w:rPr>
          <w:rFonts w:hint="eastAsia"/>
          <w:sz w:val="24"/>
        </w:rPr>
        <w:t>、投标方需做好消防设施资料建档工作，及时更新老消防报警点位图；</w:t>
      </w:r>
    </w:p>
    <w:p w:rsidR="00CE30D7" w:rsidRDefault="00611DED">
      <w:pPr>
        <w:spacing w:line="360" w:lineRule="auto"/>
        <w:ind w:firstLineChars="200" w:firstLine="480"/>
        <w:rPr>
          <w:sz w:val="24"/>
        </w:rPr>
      </w:pPr>
      <w:r>
        <w:rPr>
          <w:rFonts w:hint="eastAsia"/>
          <w:sz w:val="24"/>
        </w:rPr>
        <w:t>7</w:t>
      </w:r>
      <w:r>
        <w:rPr>
          <w:rFonts w:hint="eastAsia"/>
          <w:sz w:val="24"/>
        </w:rPr>
        <w:t>、投标方有责任和义务免费配合招标方及上级主管部门组织的消防检查、培训、宣传及其它消防相关工作，如因投标方原因维护保养不当违反消防相关规范，遭到消防部门的查处引起的一切责任及后果由投标方承担；</w:t>
      </w:r>
    </w:p>
    <w:p w:rsidR="00CE30D7" w:rsidRDefault="00611DED">
      <w:pPr>
        <w:spacing w:line="360" w:lineRule="auto"/>
        <w:ind w:firstLineChars="200" w:firstLine="480"/>
        <w:rPr>
          <w:sz w:val="24"/>
        </w:rPr>
      </w:pPr>
      <w:r>
        <w:rPr>
          <w:rFonts w:hint="eastAsia"/>
          <w:sz w:val="24"/>
        </w:rPr>
        <w:t>8</w:t>
      </w:r>
      <w:r>
        <w:rPr>
          <w:rFonts w:hint="eastAsia"/>
          <w:sz w:val="24"/>
        </w:rPr>
        <w:t>、投标方全面认真执行国家的有关规定，并承担相应的责任。随时接受扬州市公安消防管理部门的技术指导；</w:t>
      </w:r>
    </w:p>
    <w:p w:rsidR="00CE30D7" w:rsidRDefault="00611DED">
      <w:pPr>
        <w:spacing w:line="360" w:lineRule="auto"/>
        <w:ind w:firstLineChars="200" w:firstLine="480"/>
        <w:rPr>
          <w:sz w:val="24"/>
        </w:rPr>
      </w:pPr>
      <w:r>
        <w:rPr>
          <w:rFonts w:hint="eastAsia"/>
          <w:sz w:val="24"/>
        </w:rPr>
        <w:t>9</w:t>
      </w:r>
      <w:r>
        <w:rPr>
          <w:rFonts w:hint="eastAsia"/>
          <w:sz w:val="24"/>
        </w:rPr>
        <w:t>、消防系统和设备发生故障，投标方应配合招标方做好设备暂停使用或给予恰当的保护；</w:t>
      </w:r>
    </w:p>
    <w:p w:rsidR="00CE30D7" w:rsidRDefault="00611DED">
      <w:pPr>
        <w:spacing w:line="360" w:lineRule="auto"/>
        <w:ind w:firstLineChars="200" w:firstLine="480"/>
        <w:rPr>
          <w:sz w:val="24"/>
        </w:rPr>
      </w:pPr>
      <w:r>
        <w:rPr>
          <w:rFonts w:hint="eastAsia"/>
          <w:sz w:val="24"/>
        </w:rPr>
        <w:t>10</w:t>
      </w:r>
      <w:r>
        <w:rPr>
          <w:rFonts w:hint="eastAsia"/>
          <w:sz w:val="24"/>
        </w:rPr>
        <w:t>、投标方每次保养后须有</w:t>
      </w:r>
      <w:r w:rsidR="00597A74" w:rsidRPr="00597A74">
        <w:rPr>
          <w:rFonts w:hint="eastAsia"/>
          <w:sz w:val="24"/>
          <w:highlight w:val="yellow"/>
        </w:rPr>
        <w:t>香堤春晓</w:t>
      </w:r>
      <w:r>
        <w:rPr>
          <w:rFonts w:hint="eastAsia"/>
          <w:sz w:val="24"/>
        </w:rPr>
        <w:t>安保部门签字确认，每月提供消防维保报告，每半年需提供消防联动检测报告；</w:t>
      </w:r>
    </w:p>
    <w:p w:rsidR="00CE30D7" w:rsidRDefault="00611DED">
      <w:pPr>
        <w:spacing w:line="360" w:lineRule="auto"/>
        <w:ind w:firstLineChars="200" w:firstLine="480"/>
        <w:rPr>
          <w:sz w:val="24"/>
        </w:rPr>
      </w:pPr>
      <w:r>
        <w:rPr>
          <w:rFonts w:hint="eastAsia"/>
          <w:sz w:val="24"/>
        </w:rPr>
        <w:t>11</w:t>
      </w:r>
      <w:r>
        <w:rPr>
          <w:rFonts w:hint="eastAsia"/>
          <w:sz w:val="24"/>
        </w:rPr>
        <w:t>、消防设备及配套设施的维护保养必须达到原设计使用的效果。并参照《消防设备使用及维护说明书》作为今后的维修、保养及设备管理服务的参照标准之一；</w:t>
      </w:r>
    </w:p>
    <w:p w:rsidR="00CE30D7" w:rsidRDefault="00611DED">
      <w:pPr>
        <w:spacing w:line="360" w:lineRule="auto"/>
        <w:ind w:firstLineChars="200" w:firstLine="480"/>
        <w:rPr>
          <w:sz w:val="24"/>
        </w:rPr>
      </w:pPr>
      <w:r>
        <w:rPr>
          <w:rFonts w:hint="eastAsia"/>
          <w:sz w:val="24"/>
        </w:rPr>
        <w:t>12</w:t>
      </w:r>
      <w:r>
        <w:rPr>
          <w:rFonts w:hint="eastAsia"/>
          <w:sz w:val="24"/>
        </w:rPr>
        <w:t>、维保质量标准参照国家和江苏省扬州市现行相关行业的施工验收规范和评定标准，质量等级达到合格，满足相关政府部门行业及质量管理所需的检验要求；</w:t>
      </w:r>
    </w:p>
    <w:p w:rsidR="00CE30D7" w:rsidRDefault="00611DED">
      <w:pPr>
        <w:spacing w:line="360" w:lineRule="auto"/>
        <w:ind w:firstLineChars="200" w:firstLine="480"/>
        <w:rPr>
          <w:sz w:val="24"/>
        </w:rPr>
      </w:pPr>
      <w:r>
        <w:rPr>
          <w:rFonts w:hint="eastAsia"/>
          <w:sz w:val="24"/>
        </w:rPr>
        <w:t>13</w:t>
      </w:r>
      <w:r>
        <w:rPr>
          <w:rFonts w:hint="eastAsia"/>
          <w:sz w:val="24"/>
        </w:rPr>
        <w:t>、投标方需依据项目维保特点及要求，配备满足维保工程项目要求的项目管理班子、技术人员及足够的设备；</w:t>
      </w:r>
    </w:p>
    <w:p w:rsidR="00CE30D7" w:rsidRDefault="00611DED">
      <w:pPr>
        <w:spacing w:line="360" w:lineRule="auto"/>
        <w:ind w:firstLineChars="200" w:firstLine="480"/>
        <w:rPr>
          <w:sz w:val="24"/>
        </w:rPr>
      </w:pPr>
      <w:r>
        <w:rPr>
          <w:rFonts w:hint="eastAsia"/>
          <w:sz w:val="24"/>
        </w:rPr>
        <w:t>14</w:t>
      </w:r>
      <w:r>
        <w:rPr>
          <w:rFonts w:hint="eastAsia"/>
          <w:sz w:val="24"/>
        </w:rPr>
        <w:t>、投标方参与维保施工人员必须具有作业人员上岗证书，设专人进行现场监管。拆卸、搬迁和安装过程中，不得损坏其它公共设施，文明施工，工完场清。</w:t>
      </w:r>
    </w:p>
    <w:p w:rsidR="00CE30D7" w:rsidRDefault="00611DED">
      <w:pPr>
        <w:spacing w:line="360" w:lineRule="auto"/>
        <w:jc w:val="left"/>
        <w:rPr>
          <w:rFonts w:ascii="宋体" w:hAnsi="宋体"/>
          <w:b/>
          <w:bCs/>
          <w:sz w:val="24"/>
        </w:rPr>
      </w:pPr>
      <w:r>
        <w:rPr>
          <w:rFonts w:ascii="宋体" w:hAnsi="宋体" w:hint="eastAsia"/>
          <w:b/>
          <w:bCs/>
          <w:sz w:val="24"/>
        </w:rPr>
        <w:t>七、开标与评标</w:t>
      </w:r>
    </w:p>
    <w:p w:rsidR="00CE30D7" w:rsidRDefault="00611DED">
      <w:pPr>
        <w:autoSpaceDE w:val="0"/>
        <w:autoSpaceDN w:val="0"/>
        <w:adjustRightInd w:val="0"/>
        <w:spacing w:line="360" w:lineRule="auto"/>
        <w:ind w:firstLineChars="200" w:firstLine="482"/>
        <w:jc w:val="left"/>
        <w:rPr>
          <w:rFonts w:ascii="宋体" w:hAnsi="宋体" w:cs="宋体"/>
          <w:b/>
          <w:color w:val="0000FF"/>
          <w:sz w:val="24"/>
        </w:rPr>
      </w:pPr>
      <w:r>
        <w:rPr>
          <w:rFonts w:ascii="宋体" w:hAnsi="宋体" w:cs="宋体" w:hint="eastAsia"/>
          <w:b/>
          <w:color w:val="0000FF"/>
          <w:sz w:val="24"/>
        </w:rPr>
        <w:t>（一）开标</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开标由扬州市城建资产经营管理有限责任公司招标小组人员参加开</w:t>
      </w:r>
      <w:r>
        <w:rPr>
          <w:rFonts w:ascii="宋体" w:hAnsi="宋体" w:cs="宋体" w:hint="eastAsia"/>
          <w:color w:val="0000FF"/>
          <w:spacing w:val="12"/>
          <w:kern w:val="0"/>
          <w:sz w:val="24"/>
        </w:rPr>
        <w:lastRenderedPageBreak/>
        <w:t>标。</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开标时由监标组相关人员查验投标文件密封情况，确认无误后拆封。</w:t>
      </w:r>
    </w:p>
    <w:p w:rsidR="00CE30D7" w:rsidRDefault="00611DED">
      <w:pPr>
        <w:autoSpaceDE w:val="0"/>
        <w:autoSpaceDN w:val="0"/>
        <w:adjustRightInd w:val="0"/>
        <w:spacing w:line="360" w:lineRule="auto"/>
        <w:ind w:firstLineChars="200" w:firstLine="482"/>
        <w:jc w:val="left"/>
        <w:rPr>
          <w:rFonts w:ascii="宋体" w:hAnsi="宋体" w:cs="宋体"/>
          <w:b/>
          <w:color w:val="0000FF"/>
          <w:sz w:val="24"/>
        </w:rPr>
      </w:pPr>
      <w:r>
        <w:rPr>
          <w:rFonts w:ascii="宋体" w:hAnsi="宋体" w:cs="宋体" w:hint="eastAsia"/>
          <w:b/>
          <w:color w:val="0000FF"/>
          <w:sz w:val="24"/>
        </w:rPr>
        <w:t>（二）投标的澄清</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评标委员会有权就投标文件中含混之处向投标方提出询问或澄清要求。投标方必须按照评标组的要求进行答疑和澄清。</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必要时评标组可要求投标方就澄清的问题作书面回答，该书面回答应有投标方全权代表的签章，并将作为投标文件的一部分。</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投标方对投标文件的澄清不得改变投标价格及实质内容。</w:t>
      </w:r>
    </w:p>
    <w:p w:rsidR="00CE30D7" w:rsidRDefault="00611DED">
      <w:pPr>
        <w:autoSpaceDE w:val="0"/>
        <w:autoSpaceDN w:val="0"/>
        <w:adjustRightInd w:val="0"/>
        <w:spacing w:line="360" w:lineRule="auto"/>
        <w:ind w:firstLineChars="200" w:firstLine="482"/>
        <w:jc w:val="left"/>
        <w:rPr>
          <w:rFonts w:ascii="宋体" w:hAnsi="宋体" w:cs="宋体"/>
          <w:b/>
          <w:color w:val="0000FF"/>
          <w:sz w:val="24"/>
        </w:rPr>
      </w:pPr>
      <w:r>
        <w:rPr>
          <w:rFonts w:ascii="宋体" w:hAnsi="宋体" w:cs="宋体" w:hint="eastAsia"/>
          <w:b/>
          <w:color w:val="0000FF"/>
          <w:sz w:val="24"/>
        </w:rPr>
        <w:t>（三）评标</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1、评标委员会由扬州市城建资产经营管理有限责任公司招标小组人员组成，只对具备实质性响应的投标文件进行评估，评标委员会独立开展评审工作。</w:t>
      </w:r>
    </w:p>
    <w:p w:rsidR="00CE30D7" w:rsidRDefault="00611DED">
      <w:pPr>
        <w:spacing w:line="360" w:lineRule="auto"/>
        <w:ind w:firstLineChars="200" w:firstLine="480"/>
        <w:jc w:val="left"/>
        <w:rPr>
          <w:rFonts w:ascii="宋体" w:hAnsi="宋体" w:cs="宋体"/>
          <w:bCs/>
          <w:color w:val="0000FF"/>
          <w:sz w:val="24"/>
        </w:rPr>
      </w:pPr>
      <w:r>
        <w:rPr>
          <w:rFonts w:ascii="宋体" w:hAnsi="宋体" w:cs="宋体" w:hint="eastAsia"/>
          <w:color w:val="0000FF"/>
          <w:kern w:val="0"/>
          <w:sz w:val="24"/>
        </w:rPr>
        <w:t>2、本次评标采用综合评分法，</w:t>
      </w:r>
      <w:r>
        <w:rPr>
          <w:rFonts w:ascii="宋体" w:hAnsi="宋体" w:cs="宋体" w:hint="eastAsia"/>
          <w:bCs/>
          <w:color w:val="0000FF"/>
          <w:sz w:val="24"/>
        </w:rPr>
        <w:t>综合评分分值及标准如下：</w:t>
      </w:r>
    </w:p>
    <w:p w:rsidR="00CE30D7" w:rsidRDefault="00611DED">
      <w:pPr>
        <w:spacing w:line="360" w:lineRule="auto"/>
        <w:ind w:firstLineChars="200" w:firstLine="480"/>
        <w:rPr>
          <w:rFonts w:ascii="宋体" w:hAnsi="宋体" w:cs="宋体"/>
          <w:bCs/>
          <w:sz w:val="24"/>
        </w:rPr>
      </w:pPr>
      <w:r>
        <w:rPr>
          <w:rFonts w:ascii="宋体" w:hAnsi="宋体" w:cs="宋体" w:hint="eastAsia"/>
          <w:bCs/>
          <w:sz w:val="24"/>
        </w:rPr>
        <w:t>商务报价得分                               30分</w:t>
      </w:r>
    </w:p>
    <w:p w:rsidR="00CE30D7" w:rsidRDefault="00611DED">
      <w:pPr>
        <w:spacing w:line="360" w:lineRule="auto"/>
        <w:ind w:firstLineChars="200" w:firstLine="480"/>
        <w:rPr>
          <w:rFonts w:ascii="宋体" w:hAnsi="宋体" w:cs="宋体"/>
          <w:bCs/>
          <w:sz w:val="24"/>
        </w:rPr>
      </w:pPr>
      <w:r>
        <w:rPr>
          <w:rFonts w:ascii="宋体" w:hAnsi="宋体" w:cs="宋体" w:hint="eastAsia"/>
          <w:bCs/>
          <w:sz w:val="24"/>
        </w:rPr>
        <w:t>技术实力得分                               70分</w:t>
      </w:r>
    </w:p>
    <w:p w:rsidR="00CE30D7" w:rsidRDefault="00611DED">
      <w:pPr>
        <w:spacing w:line="360" w:lineRule="auto"/>
        <w:ind w:firstLineChars="200" w:firstLine="480"/>
        <w:rPr>
          <w:rFonts w:ascii="宋体" w:hAnsi="宋体" w:cs="宋体"/>
          <w:bCs/>
          <w:sz w:val="24"/>
        </w:rPr>
      </w:pPr>
      <w:r>
        <w:rPr>
          <w:rFonts w:ascii="宋体" w:hAnsi="宋体" w:cs="宋体" w:hint="eastAsia"/>
          <w:bCs/>
          <w:sz w:val="24"/>
        </w:rPr>
        <w:t>评标总得分                                100分</w:t>
      </w:r>
    </w:p>
    <w:p w:rsidR="00CE30D7" w:rsidRDefault="008C1607">
      <w:pPr>
        <w:spacing w:line="360" w:lineRule="auto"/>
        <w:ind w:firstLineChars="200" w:firstLine="482"/>
        <w:rPr>
          <w:rFonts w:ascii="宋体" w:hAnsi="宋体" w:cs="宋体"/>
          <w:b/>
          <w:bCs/>
          <w:sz w:val="24"/>
        </w:rPr>
      </w:pPr>
      <w:r>
        <w:rPr>
          <w:rFonts w:ascii="宋体" w:hAnsi="宋体" w:cs="宋体" w:hint="eastAsia"/>
          <w:b/>
          <w:bCs/>
          <w:sz w:val="24"/>
        </w:rPr>
        <w:t>3</w:t>
      </w:r>
      <w:r w:rsidR="00611DED">
        <w:rPr>
          <w:rFonts w:ascii="宋体" w:hAnsi="宋体" w:cs="宋体" w:hint="eastAsia"/>
          <w:b/>
          <w:bCs/>
          <w:sz w:val="24"/>
        </w:rPr>
        <w:t>、</w:t>
      </w:r>
      <w:bookmarkStart w:id="1" w:name="_GoBack"/>
      <w:bookmarkEnd w:id="1"/>
      <w:r w:rsidR="00611DED">
        <w:rPr>
          <w:rFonts w:ascii="宋体" w:hAnsi="宋体" w:cs="宋体" w:hint="eastAsia"/>
          <w:b/>
          <w:bCs/>
          <w:sz w:val="24"/>
        </w:rPr>
        <w:t>商务报价得分（满分30分）</w:t>
      </w:r>
    </w:p>
    <w:p w:rsidR="00CE30D7" w:rsidRDefault="00611DED">
      <w:pPr>
        <w:spacing w:line="360" w:lineRule="auto"/>
        <w:ind w:firstLine="420"/>
        <w:rPr>
          <w:rFonts w:ascii="宋体" w:hAnsi="宋体" w:cs="宋体"/>
          <w:kern w:val="0"/>
          <w:sz w:val="24"/>
          <w:lang w:val="zh-CN"/>
        </w:rPr>
      </w:pPr>
      <w:r>
        <w:rPr>
          <w:rFonts w:ascii="宋体" w:hAnsi="宋体" w:cs="宋体" w:hint="eastAsia"/>
          <w:bCs/>
          <w:sz w:val="24"/>
        </w:rPr>
        <w:t>报价（30分）：</w:t>
      </w:r>
      <w:r w:rsidRPr="00383F3F">
        <w:rPr>
          <w:rFonts w:ascii="宋体" w:hAnsi="宋体" w:cs="宋体" w:hint="eastAsia"/>
          <w:bCs/>
          <w:sz w:val="24"/>
          <w:highlight w:val="yellow"/>
        </w:rPr>
        <w:t>本项目</w:t>
      </w:r>
      <w:r w:rsidRPr="00383F3F">
        <w:rPr>
          <w:rFonts w:ascii="宋体" w:hAnsi="宋体" w:cs="宋体" w:hint="eastAsia"/>
          <w:sz w:val="24"/>
          <w:highlight w:val="yellow"/>
        </w:rPr>
        <w:t>投标控制价为：</w:t>
      </w:r>
      <w:r w:rsidRPr="00383F3F">
        <w:rPr>
          <w:rFonts w:ascii="宋体" w:hAnsi="宋体" w:hint="eastAsia"/>
          <w:sz w:val="24"/>
          <w:highlight w:val="yellow"/>
        </w:rPr>
        <w:t>￥</w:t>
      </w:r>
      <w:r w:rsidR="003046D7">
        <w:rPr>
          <w:rFonts w:ascii="宋体" w:hAnsi="宋体" w:hint="eastAsia"/>
          <w:sz w:val="24"/>
          <w:highlight w:val="yellow"/>
        </w:rPr>
        <w:t>58</w:t>
      </w:r>
      <w:r w:rsidR="00D16876" w:rsidRPr="00383F3F">
        <w:rPr>
          <w:rFonts w:ascii="宋体" w:hAnsi="宋体" w:hint="eastAsia"/>
          <w:sz w:val="24"/>
          <w:highlight w:val="yellow"/>
        </w:rPr>
        <w:t>000</w:t>
      </w:r>
      <w:r w:rsidRPr="00383F3F">
        <w:rPr>
          <w:rFonts w:ascii="宋体" w:hAnsi="宋体" w:cs="宋体" w:hint="eastAsia"/>
          <w:sz w:val="24"/>
          <w:highlight w:val="yellow"/>
        </w:rPr>
        <w:t>元</w:t>
      </w:r>
      <w:r w:rsidR="00AE0CB6" w:rsidRPr="00383F3F">
        <w:rPr>
          <w:rFonts w:ascii="宋体" w:hAnsi="宋体" w:cs="宋体" w:hint="eastAsia"/>
          <w:sz w:val="24"/>
          <w:highlight w:val="yellow"/>
        </w:rPr>
        <w:t>/年</w:t>
      </w:r>
      <w:r w:rsidRPr="00383F3F">
        <w:rPr>
          <w:rFonts w:ascii="宋体" w:hAnsi="宋体" w:cs="宋体" w:hint="eastAsia"/>
          <w:sz w:val="24"/>
          <w:highlight w:val="yellow"/>
        </w:rPr>
        <w:t>，</w:t>
      </w:r>
      <w:r>
        <w:rPr>
          <w:rFonts w:ascii="宋体" w:hAnsi="宋体" w:cs="宋体" w:hint="eastAsia"/>
          <w:sz w:val="24"/>
        </w:rPr>
        <w:t>超过投标控制价为废标；</w:t>
      </w:r>
      <w:r>
        <w:rPr>
          <w:rFonts w:ascii="宋体" w:hAnsi="宋体" w:cs="宋体" w:hint="eastAsia"/>
          <w:kern w:val="0"/>
          <w:sz w:val="24"/>
          <w:lang w:val="zh-CN"/>
        </w:rPr>
        <w:t>以满足招标文件要求的所有投标方的报价进行平均，以平均值为评标基准价，得满分30分；投标报价与评标基准价的差值，每高1%扣1分，每低1%扣0.5分。最多扣5分，</w:t>
      </w:r>
      <w:r w:rsidR="0099492D">
        <w:rPr>
          <w:rFonts w:ascii="宋体" w:hAnsi="宋体" w:cs="宋体" w:hint="eastAsia"/>
          <w:sz w:val="24"/>
          <w:lang w:val="zh-CN"/>
        </w:rPr>
        <w:t>不足1%按插入法计算</w:t>
      </w:r>
      <w:r w:rsidR="0099492D">
        <w:rPr>
          <w:rFonts w:ascii="宋体" w:hAnsi="宋体" w:cs="宋体" w:hint="eastAsia"/>
          <w:kern w:val="0"/>
          <w:sz w:val="24"/>
          <w:lang w:val="zh-CN"/>
        </w:rPr>
        <w:t>。</w:t>
      </w:r>
      <w:r>
        <w:rPr>
          <w:rFonts w:ascii="宋体" w:hAnsi="宋体" w:cs="宋体" w:hint="eastAsia"/>
          <w:kern w:val="0"/>
          <w:sz w:val="24"/>
          <w:lang w:val="zh-CN"/>
        </w:rPr>
        <w:t xml:space="preserve"> </w:t>
      </w:r>
    </w:p>
    <w:p w:rsidR="00CE30D7" w:rsidRDefault="008C1607">
      <w:pPr>
        <w:spacing w:line="360" w:lineRule="auto"/>
        <w:ind w:firstLineChars="200" w:firstLine="482"/>
        <w:rPr>
          <w:rFonts w:ascii="宋体" w:hAnsi="宋体" w:cs="宋体"/>
          <w:b/>
          <w:sz w:val="24"/>
        </w:rPr>
      </w:pPr>
      <w:bookmarkStart w:id="2" w:name="_Toc77757135"/>
      <w:bookmarkStart w:id="3" w:name="_Toc346202436"/>
      <w:r>
        <w:rPr>
          <w:rFonts w:ascii="宋体" w:hAnsi="宋体" w:cs="宋体" w:hint="eastAsia"/>
          <w:b/>
          <w:bCs/>
          <w:sz w:val="24"/>
        </w:rPr>
        <w:t>4</w:t>
      </w:r>
      <w:r w:rsidR="00611DED">
        <w:rPr>
          <w:rFonts w:ascii="宋体" w:hAnsi="宋体" w:cs="宋体" w:hint="eastAsia"/>
          <w:b/>
          <w:bCs/>
          <w:sz w:val="24"/>
        </w:rPr>
        <w:t>、技术实力得分（满分70分）</w:t>
      </w:r>
    </w:p>
    <w:p w:rsidR="00CE30D7" w:rsidRDefault="00611DED">
      <w:pPr>
        <w:numPr>
          <w:ilvl w:val="0"/>
          <w:numId w:val="1"/>
        </w:numPr>
        <w:spacing w:line="360" w:lineRule="auto"/>
        <w:ind w:firstLineChars="200" w:firstLine="480"/>
        <w:rPr>
          <w:rFonts w:ascii="宋体" w:hAnsi="宋体" w:cs="宋体"/>
          <w:bCs/>
          <w:sz w:val="24"/>
        </w:rPr>
      </w:pPr>
      <w:r>
        <w:rPr>
          <w:rFonts w:ascii="宋体" w:hAnsi="宋体" w:cs="宋体" w:hint="eastAsia"/>
          <w:bCs/>
          <w:sz w:val="24"/>
        </w:rPr>
        <w:t>投标企业综合实力（5分），投标单位资产、财务等状况：企业无不良记录、注册资本金最高，近三年利润增长率最快得5分；其他单位与最优者比较，一项不符合扣一分，扣完为止，有不良记录得0分。</w:t>
      </w:r>
    </w:p>
    <w:p w:rsidR="00CE30D7" w:rsidRDefault="00611DED">
      <w:pPr>
        <w:numPr>
          <w:ilvl w:val="0"/>
          <w:numId w:val="1"/>
        </w:numPr>
        <w:spacing w:line="360" w:lineRule="auto"/>
        <w:ind w:firstLineChars="200" w:firstLine="480"/>
        <w:rPr>
          <w:rFonts w:ascii="宋体" w:hAnsi="宋体" w:cs="宋体"/>
          <w:sz w:val="24"/>
        </w:rPr>
      </w:pPr>
      <w:r>
        <w:rPr>
          <w:rFonts w:ascii="宋体" w:hAnsi="宋体" w:cs="宋体" w:hint="eastAsia"/>
          <w:sz w:val="24"/>
        </w:rPr>
        <w:t>从业人员维保资格（15分）：有维保资质维保人员10人以下得5分；11-15人得8分；15人以上得15分，并提供从业人员的近三个月的社保证明（具体以从业人员资质证书复印件为准）。</w:t>
      </w:r>
    </w:p>
    <w:p w:rsidR="00CE30D7" w:rsidRDefault="00611DED">
      <w:pPr>
        <w:numPr>
          <w:ilvl w:val="0"/>
          <w:numId w:val="1"/>
        </w:numPr>
        <w:spacing w:line="360" w:lineRule="auto"/>
        <w:ind w:firstLineChars="200" w:firstLine="480"/>
        <w:rPr>
          <w:rFonts w:ascii="宋体" w:hAnsi="宋体" w:cs="宋体"/>
          <w:color w:val="FF0000"/>
          <w:sz w:val="24"/>
        </w:rPr>
      </w:pPr>
      <w:r w:rsidRPr="001D7EF6">
        <w:rPr>
          <w:rFonts w:ascii="宋体" w:hAnsi="宋体" w:cs="宋体" w:hint="eastAsia"/>
          <w:color w:val="FF0000"/>
          <w:sz w:val="24"/>
        </w:rPr>
        <w:t>业绩（</w:t>
      </w:r>
      <w:r w:rsidR="00F93A98" w:rsidRPr="001D7EF6">
        <w:rPr>
          <w:rFonts w:ascii="宋体" w:hAnsi="宋体" w:cs="宋体" w:hint="eastAsia"/>
          <w:color w:val="FF0000"/>
          <w:sz w:val="24"/>
        </w:rPr>
        <w:t>1</w:t>
      </w:r>
      <w:r w:rsidRPr="001D7EF6">
        <w:rPr>
          <w:rFonts w:ascii="宋体" w:hAnsi="宋体" w:cs="宋体" w:hint="eastAsia"/>
          <w:color w:val="FF0000"/>
          <w:sz w:val="24"/>
        </w:rPr>
        <w:t>0分）：近</w:t>
      </w:r>
      <w:r w:rsidR="00CB089F">
        <w:rPr>
          <w:rFonts w:ascii="宋体" w:hAnsi="宋体" w:cs="宋体" w:hint="eastAsia"/>
          <w:color w:val="FF0000"/>
          <w:sz w:val="24"/>
        </w:rPr>
        <w:t>三</w:t>
      </w:r>
      <w:r w:rsidRPr="001D7EF6">
        <w:rPr>
          <w:rFonts w:ascii="宋体" w:hAnsi="宋体" w:cs="宋体" w:hint="eastAsia"/>
          <w:color w:val="FF0000"/>
          <w:sz w:val="24"/>
        </w:rPr>
        <w:t>年（</w:t>
      </w:r>
      <w:r w:rsidR="00CB089F">
        <w:rPr>
          <w:rFonts w:ascii="宋体" w:hAnsi="宋体" w:cs="宋体" w:hint="eastAsia"/>
          <w:color w:val="FF0000"/>
          <w:sz w:val="24"/>
        </w:rPr>
        <w:t>2018、</w:t>
      </w:r>
      <w:r w:rsidRPr="001D7EF6">
        <w:rPr>
          <w:rFonts w:ascii="宋体" w:hAnsi="宋体" w:cs="宋体" w:hint="eastAsia"/>
          <w:color w:val="FF0000"/>
          <w:sz w:val="24"/>
        </w:rPr>
        <w:t>20</w:t>
      </w:r>
      <w:r w:rsidR="00246968" w:rsidRPr="001D7EF6">
        <w:rPr>
          <w:rFonts w:ascii="宋体" w:hAnsi="宋体" w:cs="宋体" w:hint="eastAsia"/>
          <w:color w:val="FF0000"/>
          <w:sz w:val="24"/>
        </w:rPr>
        <w:t>19</w:t>
      </w:r>
      <w:r w:rsidRPr="001D7EF6">
        <w:rPr>
          <w:rFonts w:ascii="宋体" w:hAnsi="宋体" w:cs="宋体" w:hint="eastAsia"/>
          <w:color w:val="FF0000"/>
          <w:sz w:val="24"/>
        </w:rPr>
        <w:t>、20</w:t>
      </w:r>
      <w:r w:rsidR="00246968" w:rsidRPr="001D7EF6">
        <w:rPr>
          <w:rFonts w:ascii="宋体" w:hAnsi="宋体" w:cs="宋体" w:hint="eastAsia"/>
          <w:color w:val="FF0000"/>
          <w:sz w:val="24"/>
        </w:rPr>
        <w:t>20</w:t>
      </w:r>
      <w:r w:rsidRPr="001D7EF6">
        <w:rPr>
          <w:rFonts w:ascii="宋体" w:hAnsi="宋体" w:cs="宋体" w:hint="eastAsia"/>
          <w:color w:val="FF0000"/>
          <w:sz w:val="24"/>
        </w:rPr>
        <w:t>年度）投标单位承接的消</w:t>
      </w:r>
      <w:r w:rsidRPr="001D7EF6">
        <w:rPr>
          <w:rFonts w:ascii="宋体" w:hAnsi="宋体" w:cs="宋体" w:hint="eastAsia"/>
          <w:color w:val="FF0000"/>
          <w:sz w:val="24"/>
        </w:rPr>
        <w:lastRenderedPageBreak/>
        <w:t>防维保项目中，单体面积2万M</w:t>
      </w:r>
      <w:r w:rsidRPr="001D7EF6">
        <w:rPr>
          <w:rFonts w:ascii="宋体" w:hAnsi="宋体" w:cs="宋体" w:hint="eastAsia"/>
          <w:color w:val="FF0000"/>
          <w:sz w:val="24"/>
          <w:vertAlign w:val="superscript"/>
        </w:rPr>
        <w:t>2</w:t>
      </w:r>
      <w:r w:rsidRPr="001D7EF6">
        <w:rPr>
          <w:rFonts w:ascii="宋体" w:hAnsi="宋体" w:cs="宋体" w:hint="eastAsia"/>
          <w:color w:val="FF0000"/>
          <w:sz w:val="24"/>
        </w:rPr>
        <w:t>以上的商业、办公建筑或者10万M</w:t>
      </w:r>
      <w:r w:rsidRPr="001D7EF6">
        <w:rPr>
          <w:rFonts w:ascii="宋体" w:hAnsi="宋体" w:cs="宋体" w:hint="eastAsia"/>
          <w:color w:val="FF0000"/>
          <w:sz w:val="24"/>
          <w:vertAlign w:val="superscript"/>
        </w:rPr>
        <w:t>2</w:t>
      </w:r>
      <w:r w:rsidRPr="001D7EF6">
        <w:rPr>
          <w:rFonts w:ascii="宋体" w:hAnsi="宋体" w:cs="宋体" w:hint="eastAsia"/>
          <w:color w:val="FF0000"/>
          <w:sz w:val="24"/>
        </w:rPr>
        <w:t>以上的住宅小区或者单项面积1万M</w:t>
      </w:r>
      <w:r w:rsidRPr="001D7EF6">
        <w:rPr>
          <w:rFonts w:ascii="宋体" w:hAnsi="宋体" w:cs="宋体" w:hint="eastAsia"/>
          <w:color w:val="FF0000"/>
          <w:sz w:val="24"/>
          <w:vertAlign w:val="superscript"/>
        </w:rPr>
        <w:t>2</w:t>
      </w:r>
      <w:r w:rsidRPr="001D7EF6">
        <w:rPr>
          <w:rFonts w:ascii="宋体" w:hAnsi="宋体" w:cs="宋体" w:hint="eastAsia"/>
          <w:color w:val="FF0000"/>
          <w:sz w:val="24"/>
        </w:rPr>
        <w:t>以上的商业街区，以上有一个项目加2分，加满</w:t>
      </w:r>
      <w:r w:rsidR="00F93A98" w:rsidRPr="001D7EF6">
        <w:rPr>
          <w:rFonts w:ascii="宋体" w:hAnsi="宋体" w:cs="宋体" w:hint="eastAsia"/>
          <w:color w:val="FF0000"/>
          <w:sz w:val="24"/>
        </w:rPr>
        <w:t>1</w:t>
      </w:r>
      <w:r w:rsidRPr="001D7EF6">
        <w:rPr>
          <w:rFonts w:ascii="宋体" w:hAnsi="宋体" w:cs="宋体" w:hint="eastAsia"/>
          <w:color w:val="FF0000"/>
          <w:sz w:val="24"/>
        </w:rPr>
        <w:t>0分为止（提供合同复印件为准，原件备查）。</w:t>
      </w:r>
    </w:p>
    <w:p w:rsidR="001D7EF6" w:rsidRPr="001D7EF6" w:rsidRDefault="001D7EF6" w:rsidP="001D7EF6">
      <w:pPr>
        <w:numPr>
          <w:ilvl w:val="0"/>
          <w:numId w:val="1"/>
        </w:numPr>
        <w:spacing w:line="360" w:lineRule="auto"/>
        <w:ind w:firstLineChars="200" w:firstLine="480"/>
        <w:rPr>
          <w:rFonts w:ascii="宋体" w:hAnsi="宋体" w:cs="宋体"/>
          <w:color w:val="FF0000"/>
          <w:sz w:val="24"/>
        </w:rPr>
      </w:pPr>
      <w:r w:rsidRPr="001D7EF6">
        <w:rPr>
          <w:rFonts w:ascii="宋体" w:hAnsi="宋体" w:cs="宋体" w:hint="eastAsia"/>
          <w:color w:val="FF0000"/>
          <w:sz w:val="24"/>
        </w:rPr>
        <w:t>服务方案（1</w:t>
      </w:r>
      <w:r w:rsidR="005200D1">
        <w:rPr>
          <w:rFonts w:ascii="宋体" w:hAnsi="宋体" w:cs="宋体" w:hint="eastAsia"/>
          <w:color w:val="FF0000"/>
          <w:sz w:val="24"/>
        </w:rPr>
        <w:t>5</w:t>
      </w:r>
      <w:r w:rsidRPr="001D7EF6">
        <w:rPr>
          <w:rFonts w:ascii="宋体" w:hAnsi="宋体" w:cs="宋体" w:hint="eastAsia"/>
          <w:color w:val="FF0000"/>
          <w:sz w:val="24"/>
        </w:rPr>
        <w:t>分）：消防维保服务实施方案</w:t>
      </w:r>
      <w:r w:rsidR="006223C1">
        <w:rPr>
          <w:rFonts w:ascii="宋体" w:hAnsi="宋体" w:cs="宋体" w:hint="eastAsia"/>
          <w:color w:val="FF0000"/>
          <w:sz w:val="24"/>
        </w:rPr>
        <w:t>。</w:t>
      </w:r>
      <w:r w:rsidRPr="006223C1">
        <w:rPr>
          <w:rFonts w:ascii="宋体" w:hAnsi="宋体" w:cs="宋体" w:hint="eastAsia"/>
          <w:color w:val="FF0000"/>
          <w:sz w:val="24"/>
        </w:rPr>
        <w:t>投标人横向对比，优良得</w:t>
      </w:r>
      <w:r w:rsidR="005200D1">
        <w:rPr>
          <w:rFonts w:ascii="宋体" w:hAnsi="宋体" w:cs="宋体" w:hint="eastAsia"/>
          <w:color w:val="FF0000"/>
          <w:sz w:val="24"/>
        </w:rPr>
        <w:t>4</w:t>
      </w:r>
      <w:r w:rsidRPr="006223C1">
        <w:rPr>
          <w:rFonts w:ascii="宋体" w:hAnsi="宋体" w:cs="宋体" w:hint="eastAsia"/>
          <w:color w:val="FF0000"/>
          <w:sz w:val="24"/>
        </w:rPr>
        <w:t>分，一般得</w:t>
      </w:r>
      <w:r w:rsidR="005200D1">
        <w:rPr>
          <w:rFonts w:ascii="宋体" w:hAnsi="宋体" w:cs="宋体" w:hint="eastAsia"/>
          <w:color w:val="FF0000"/>
          <w:sz w:val="24"/>
        </w:rPr>
        <w:t>2</w:t>
      </w:r>
      <w:r w:rsidRPr="006223C1">
        <w:rPr>
          <w:rFonts w:ascii="宋体" w:hAnsi="宋体" w:cs="宋体" w:hint="eastAsia"/>
          <w:color w:val="FF0000"/>
          <w:sz w:val="24"/>
        </w:rPr>
        <w:t>分；消防设施维护保养计划</w:t>
      </w:r>
      <w:r w:rsidR="006223C1">
        <w:rPr>
          <w:rFonts w:ascii="宋体" w:hAnsi="宋体" w:cs="宋体" w:hint="eastAsia"/>
          <w:color w:val="FF0000"/>
          <w:sz w:val="24"/>
        </w:rPr>
        <w:t>。</w:t>
      </w:r>
      <w:r w:rsidR="006223C1" w:rsidRPr="006223C1">
        <w:rPr>
          <w:rFonts w:ascii="宋体" w:hAnsi="宋体" w:cs="宋体" w:hint="eastAsia"/>
          <w:color w:val="FF0000"/>
          <w:sz w:val="24"/>
        </w:rPr>
        <w:t>优良得</w:t>
      </w:r>
      <w:r w:rsidR="005200D1">
        <w:rPr>
          <w:rFonts w:ascii="宋体" w:hAnsi="宋体" w:cs="宋体" w:hint="eastAsia"/>
          <w:color w:val="FF0000"/>
          <w:sz w:val="24"/>
        </w:rPr>
        <w:t>4</w:t>
      </w:r>
      <w:r w:rsidR="006223C1" w:rsidRPr="006223C1">
        <w:rPr>
          <w:rFonts w:ascii="宋体" w:hAnsi="宋体" w:cs="宋体" w:hint="eastAsia"/>
          <w:color w:val="FF0000"/>
          <w:sz w:val="24"/>
        </w:rPr>
        <w:t>分，一般得</w:t>
      </w:r>
      <w:r w:rsidR="005200D1">
        <w:rPr>
          <w:rFonts w:ascii="宋体" w:hAnsi="宋体" w:cs="宋体" w:hint="eastAsia"/>
          <w:color w:val="FF0000"/>
          <w:sz w:val="24"/>
        </w:rPr>
        <w:t>2</w:t>
      </w:r>
      <w:r w:rsidR="006223C1" w:rsidRPr="006223C1">
        <w:rPr>
          <w:rFonts w:ascii="宋体" w:hAnsi="宋体" w:cs="宋体" w:hint="eastAsia"/>
          <w:color w:val="FF0000"/>
          <w:sz w:val="24"/>
        </w:rPr>
        <w:t>分，没有此项不得分；处理突发事件应急预案</w:t>
      </w:r>
      <w:r w:rsidR="006223C1">
        <w:rPr>
          <w:rFonts w:ascii="宋体" w:hAnsi="宋体" w:cs="宋体" w:hint="eastAsia"/>
          <w:color w:val="FF0000"/>
          <w:sz w:val="24"/>
        </w:rPr>
        <w:t>。</w:t>
      </w:r>
      <w:r w:rsidR="006223C1" w:rsidRPr="006223C1">
        <w:rPr>
          <w:rFonts w:ascii="宋体" w:hAnsi="宋体" w:cs="宋体" w:hint="eastAsia"/>
          <w:color w:val="FF0000"/>
          <w:sz w:val="24"/>
        </w:rPr>
        <w:t>优良得</w:t>
      </w:r>
      <w:r w:rsidR="005200D1">
        <w:rPr>
          <w:rFonts w:ascii="宋体" w:hAnsi="宋体" w:cs="宋体" w:hint="eastAsia"/>
          <w:color w:val="FF0000"/>
          <w:sz w:val="24"/>
        </w:rPr>
        <w:t>4</w:t>
      </w:r>
      <w:r w:rsidR="006223C1" w:rsidRPr="006223C1">
        <w:rPr>
          <w:rFonts w:ascii="宋体" w:hAnsi="宋体" w:cs="宋体" w:hint="eastAsia"/>
          <w:color w:val="FF0000"/>
          <w:sz w:val="24"/>
        </w:rPr>
        <w:t>分，一般得</w:t>
      </w:r>
      <w:r w:rsidR="005200D1">
        <w:rPr>
          <w:rFonts w:ascii="宋体" w:hAnsi="宋体" w:cs="宋体" w:hint="eastAsia"/>
          <w:color w:val="FF0000"/>
          <w:sz w:val="24"/>
        </w:rPr>
        <w:t>2</w:t>
      </w:r>
      <w:r w:rsidR="006223C1" w:rsidRPr="006223C1">
        <w:rPr>
          <w:rFonts w:ascii="宋体" w:hAnsi="宋体" w:cs="宋体" w:hint="eastAsia"/>
          <w:color w:val="FF0000"/>
          <w:sz w:val="24"/>
        </w:rPr>
        <w:t>分，没有此项不得分；</w:t>
      </w:r>
      <w:r w:rsidR="006223C1">
        <w:rPr>
          <w:rFonts w:ascii="宋体" w:hAnsi="宋体" w:cs="宋体" w:hint="eastAsia"/>
          <w:color w:val="FF0000"/>
          <w:sz w:val="24"/>
        </w:rPr>
        <w:t>服务承诺。</w:t>
      </w:r>
      <w:r w:rsidR="006223C1" w:rsidRPr="006223C1">
        <w:rPr>
          <w:rFonts w:ascii="宋体" w:hAnsi="宋体" w:cs="宋体" w:hint="eastAsia"/>
          <w:color w:val="FF0000"/>
          <w:sz w:val="24"/>
        </w:rPr>
        <w:t>24小时响应、故障2小时服务人员到达现场得</w:t>
      </w:r>
      <w:r w:rsidR="005200D1">
        <w:rPr>
          <w:rFonts w:ascii="宋体" w:hAnsi="宋体" w:cs="宋体" w:hint="eastAsia"/>
          <w:color w:val="FF0000"/>
          <w:sz w:val="24"/>
        </w:rPr>
        <w:t>2</w:t>
      </w:r>
      <w:r w:rsidR="006223C1" w:rsidRPr="006223C1">
        <w:rPr>
          <w:rFonts w:ascii="宋体" w:hAnsi="宋体" w:cs="宋体" w:hint="eastAsia"/>
          <w:color w:val="FF0000"/>
          <w:sz w:val="24"/>
        </w:rPr>
        <w:t>分；质量保证措施。针对本项目消防报警设备生产商的技术支持和主要消防易耗品配件供货证明函，拥有得</w:t>
      </w:r>
      <w:r w:rsidR="00BC230D">
        <w:rPr>
          <w:rFonts w:ascii="宋体" w:hAnsi="宋体" w:cs="宋体" w:hint="eastAsia"/>
          <w:color w:val="FF0000"/>
          <w:sz w:val="24"/>
        </w:rPr>
        <w:t>1</w:t>
      </w:r>
      <w:r w:rsidR="006223C1" w:rsidRPr="006223C1">
        <w:rPr>
          <w:rFonts w:ascii="宋体" w:hAnsi="宋体" w:cs="宋体" w:hint="eastAsia"/>
          <w:color w:val="FF0000"/>
          <w:sz w:val="24"/>
        </w:rPr>
        <w:t>分，没有</w:t>
      </w:r>
      <w:r w:rsidR="00723364">
        <w:rPr>
          <w:rFonts w:ascii="宋体" w:hAnsi="宋体" w:cs="宋体" w:hint="eastAsia"/>
          <w:color w:val="FF0000"/>
          <w:sz w:val="24"/>
        </w:rPr>
        <w:t>此项</w:t>
      </w:r>
      <w:r w:rsidR="006223C1" w:rsidRPr="006223C1">
        <w:rPr>
          <w:rFonts w:ascii="宋体" w:hAnsi="宋体" w:cs="宋体" w:hint="eastAsia"/>
          <w:color w:val="FF0000"/>
          <w:sz w:val="24"/>
        </w:rPr>
        <w:t>不得分</w:t>
      </w:r>
      <w:r w:rsidR="0077560F">
        <w:rPr>
          <w:rFonts w:ascii="宋体" w:hAnsi="宋体" w:cs="宋体" w:hint="eastAsia"/>
          <w:color w:val="FF0000"/>
          <w:sz w:val="24"/>
        </w:rPr>
        <w:t>。</w:t>
      </w:r>
    </w:p>
    <w:p w:rsidR="00CE30D7" w:rsidRPr="00F5671E" w:rsidRDefault="00611DED">
      <w:pPr>
        <w:numPr>
          <w:ilvl w:val="0"/>
          <w:numId w:val="1"/>
        </w:numPr>
        <w:spacing w:line="360" w:lineRule="auto"/>
        <w:ind w:firstLineChars="200" w:firstLine="480"/>
        <w:rPr>
          <w:rFonts w:ascii="宋体" w:hAnsi="宋体" w:cs="宋体"/>
          <w:color w:val="FF0000"/>
          <w:sz w:val="24"/>
        </w:rPr>
      </w:pPr>
      <w:r w:rsidRPr="00F5671E">
        <w:rPr>
          <w:rFonts w:ascii="宋体" w:hAnsi="宋体" w:cs="宋体" w:hint="eastAsia"/>
          <w:color w:val="FF0000"/>
          <w:sz w:val="24"/>
        </w:rPr>
        <w:t>维保检测工具（</w:t>
      </w:r>
      <w:r w:rsidR="00F5671E" w:rsidRPr="00F5671E">
        <w:rPr>
          <w:rFonts w:ascii="宋体" w:hAnsi="宋体" w:cs="宋体" w:hint="eastAsia"/>
          <w:color w:val="FF0000"/>
          <w:sz w:val="24"/>
        </w:rPr>
        <w:t>5</w:t>
      </w:r>
      <w:r w:rsidRPr="00F5671E">
        <w:rPr>
          <w:rFonts w:ascii="宋体" w:hAnsi="宋体" w:cs="宋体" w:hint="eastAsia"/>
          <w:color w:val="FF0000"/>
          <w:sz w:val="24"/>
        </w:rPr>
        <w:t>分）：具备经法定计量检测机构检测合格证明的检测工具，主要包括：水喷淋系统试水检测装置、消火栓系统试水检测装置、数字照度计、数字温湿度计、数字万用表、钳形万用表、按地电阻测量仪、绝缘电阻测量仪、泡沫称重电子秤、激光测距仪、磁性测厚仪、测厚仪、数字风速计、数字声级计等，其中</w:t>
      </w:r>
      <w:r w:rsidR="009A49A2">
        <w:rPr>
          <w:rFonts w:ascii="宋体" w:hAnsi="宋体" w:cs="宋体" w:hint="eastAsia"/>
          <w:color w:val="FF0000"/>
          <w:sz w:val="24"/>
        </w:rPr>
        <w:t>配备10种工具,</w:t>
      </w:r>
      <w:r w:rsidRPr="00F5671E">
        <w:rPr>
          <w:rFonts w:ascii="宋体" w:hAnsi="宋体" w:cs="宋体" w:hint="eastAsia"/>
          <w:color w:val="FF0000"/>
          <w:sz w:val="24"/>
        </w:rPr>
        <w:t>加</w:t>
      </w:r>
      <w:r w:rsidR="009A49A2">
        <w:rPr>
          <w:rFonts w:ascii="宋体" w:hAnsi="宋体" w:cs="宋体" w:hint="eastAsia"/>
          <w:color w:val="FF0000"/>
          <w:sz w:val="24"/>
        </w:rPr>
        <w:t>3分；配备10种以上工具，加5分，满分5分</w:t>
      </w:r>
      <w:r w:rsidRPr="00F5671E">
        <w:rPr>
          <w:rFonts w:ascii="宋体" w:hAnsi="宋体" w:cs="宋体" w:hint="eastAsia"/>
          <w:color w:val="FF0000"/>
          <w:sz w:val="24"/>
        </w:rPr>
        <w:t>（以提供的维保检测工具有效期限内检测合格证明附件为准）。</w:t>
      </w:r>
    </w:p>
    <w:p w:rsidR="00CE30D7" w:rsidRDefault="00611DED">
      <w:pPr>
        <w:numPr>
          <w:ilvl w:val="0"/>
          <w:numId w:val="1"/>
        </w:numPr>
        <w:spacing w:line="360" w:lineRule="auto"/>
        <w:ind w:firstLineChars="200" w:firstLine="480"/>
        <w:rPr>
          <w:rFonts w:ascii="宋体" w:hAnsi="宋体" w:cs="宋体"/>
          <w:sz w:val="24"/>
        </w:rPr>
      </w:pPr>
      <w:r>
        <w:rPr>
          <w:rFonts w:ascii="宋体" w:hAnsi="宋体" w:cs="宋体" w:hint="eastAsia"/>
          <w:sz w:val="24"/>
        </w:rPr>
        <w:t>本地化服务（6分）：消防维保公司总部位于扬州市区内，得6分；公司总部江苏省内，分公司设在扬州或在扬州设有办事处，得4分；公司总部江苏省内，在扬州无分公司或办事处，得2分；其它0分。（以营业执照信息为准）</w:t>
      </w:r>
    </w:p>
    <w:p w:rsidR="00CE30D7" w:rsidRDefault="00611DED">
      <w:pPr>
        <w:numPr>
          <w:ilvl w:val="0"/>
          <w:numId w:val="1"/>
        </w:numPr>
        <w:spacing w:line="360" w:lineRule="auto"/>
        <w:ind w:firstLineChars="200" w:firstLine="480"/>
        <w:rPr>
          <w:rFonts w:ascii="宋体" w:hAnsi="宋体" w:cs="宋体"/>
          <w:bCs/>
          <w:sz w:val="24"/>
        </w:rPr>
      </w:pPr>
      <w:r>
        <w:rPr>
          <w:rFonts w:ascii="宋体" w:hAnsi="宋体" w:cs="宋体" w:hint="eastAsia"/>
          <w:bCs/>
          <w:sz w:val="24"/>
        </w:rPr>
        <w:t>备品配件质量保障措施及服务（12分）：</w:t>
      </w:r>
      <w:r>
        <w:rPr>
          <w:rFonts w:ascii="宋体" w:hAnsi="宋体" w:cs="宋体" w:hint="eastAsia"/>
          <w:sz w:val="24"/>
        </w:rPr>
        <w:t>设有固定服务电话、24小时应急响应电话的评4分；只设有移动服务电话的2分，没有0分；人员配备评4分，为项目配备固定维保人员不少于4人的评4分，少1人扣1分；确保项目配件供货时间及品质4分：保证配件与火灾报警主机等设备同品牌，且有有效的配件供货及时性措施，得4分，少一项扣2分。</w:t>
      </w:r>
    </w:p>
    <w:p w:rsidR="00CE30D7" w:rsidRDefault="00611DED">
      <w:pPr>
        <w:numPr>
          <w:ilvl w:val="0"/>
          <w:numId w:val="1"/>
        </w:numPr>
        <w:spacing w:line="360" w:lineRule="auto"/>
        <w:ind w:firstLineChars="200" w:firstLine="480"/>
        <w:rPr>
          <w:rFonts w:ascii="宋体" w:hAnsi="宋体" w:cs="宋体"/>
          <w:sz w:val="24"/>
        </w:rPr>
      </w:pPr>
      <w:r>
        <w:rPr>
          <w:rFonts w:ascii="宋体" w:hAnsi="宋体" w:cs="宋体" w:hint="eastAsia"/>
          <w:sz w:val="24"/>
        </w:rPr>
        <w:t>投标文件质量（2分）：目录内容对应易查找，真实、完整、对应地填写响应招标要求情况评2分，真实、完整、对应地填写响应招标要求情况评1分，达不到以上要求的评0分。</w:t>
      </w:r>
    </w:p>
    <w:p w:rsidR="00CE30D7" w:rsidRDefault="00611DED">
      <w:pPr>
        <w:spacing w:line="360" w:lineRule="auto"/>
        <w:ind w:firstLine="420"/>
        <w:rPr>
          <w:rFonts w:ascii="宋体" w:hAnsi="宋体" w:cs="宋体"/>
          <w:sz w:val="24"/>
        </w:rPr>
      </w:pPr>
      <w:r>
        <w:rPr>
          <w:rFonts w:ascii="宋体" w:hAnsi="宋体" w:cs="宋体" w:hint="eastAsia"/>
          <w:sz w:val="24"/>
        </w:rPr>
        <w:t xml:space="preserve"> 上述所有项（含复印件）均需加盖单位红章，所有文件均应按规范的形式填写，字迹清楚，并加盖单位和法人印鉴。</w:t>
      </w:r>
    </w:p>
    <w:p w:rsidR="00CE30D7" w:rsidRDefault="00611DED">
      <w:pPr>
        <w:spacing w:line="360" w:lineRule="auto"/>
        <w:ind w:firstLine="420"/>
        <w:rPr>
          <w:rFonts w:ascii="宋体" w:hAnsi="宋体" w:cs="宋体"/>
          <w:b/>
          <w:bCs/>
          <w:sz w:val="24"/>
        </w:rPr>
      </w:pPr>
      <w:r>
        <w:rPr>
          <w:rFonts w:ascii="宋体" w:hAnsi="宋体" w:cs="宋体" w:hint="eastAsia"/>
          <w:b/>
          <w:bCs/>
          <w:sz w:val="24"/>
        </w:rPr>
        <w:t>（</w:t>
      </w:r>
      <w:r w:rsidR="008C1607">
        <w:rPr>
          <w:rFonts w:ascii="宋体" w:hAnsi="宋体" w:cs="宋体" w:hint="eastAsia"/>
          <w:b/>
          <w:bCs/>
          <w:sz w:val="24"/>
        </w:rPr>
        <w:t>四</w:t>
      </w:r>
      <w:r>
        <w:rPr>
          <w:rFonts w:ascii="宋体" w:hAnsi="宋体" w:cs="宋体" w:hint="eastAsia"/>
          <w:b/>
          <w:bCs/>
          <w:sz w:val="24"/>
        </w:rPr>
        <w:t>）评标依据</w:t>
      </w:r>
    </w:p>
    <w:p w:rsidR="00CE30D7" w:rsidRDefault="00611DED">
      <w:pPr>
        <w:spacing w:line="360" w:lineRule="auto"/>
        <w:ind w:firstLine="420"/>
        <w:rPr>
          <w:rFonts w:ascii="宋体" w:hAnsi="宋体" w:cs="宋体"/>
          <w:sz w:val="24"/>
        </w:rPr>
      </w:pPr>
      <w:r>
        <w:rPr>
          <w:rFonts w:ascii="宋体" w:hAnsi="宋体" w:cs="宋体" w:hint="eastAsia"/>
          <w:sz w:val="24"/>
        </w:rPr>
        <w:lastRenderedPageBreak/>
        <w:t>评标委员会严格按照招标文件的要求进行评标。</w:t>
      </w:r>
    </w:p>
    <w:p w:rsidR="00CE30D7" w:rsidRDefault="00611DED">
      <w:pPr>
        <w:spacing w:line="360" w:lineRule="auto"/>
        <w:ind w:firstLine="420"/>
        <w:rPr>
          <w:rFonts w:ascii="宋体" w:hAnsi="宋体" w:cs="宋体"/>
          <w:sz w:val="24"/>
        </w:rPr>
      </w:pPr>
      <w:r>
        <w:rPr>
          <w:rFonts w:ascii="宋体" w:hAnsi="宋体" w:cs="宋体" w:hint="eastAsia"/>
          <w:sz w:val="24"/>
        </w:rPr>
        <w:t>评标委员会根据上述原则综合评出中标优选方案，并依据确定的定标程序选出中标方。</w:t>
      </w:r>
      <w:bookmarkStart w:id="4" w:name="_Toc77757131"/>
    </w:p>
    <w:p w:rsidR="00CE30D7" w:rsidRDefault="00611DED">
      <w:pPr>
        <w:spacing w:line="360" w:lineRule="auto"/>
        <w:ind w:firstLine="420"/>
        <w:rPr>
          <w:rFonts w:ascii="宋体" w:hAnsi="宋体" w:cs="宋体"/>
          <w:b/>
          <w:bCs/>
          <w:sz w:val="24"/>
        </w:rPr>
      </w:pPr>
      <w:r>
        <w:rPr>
          <w:rFonts w:ascii="宋体" w:hAnsi="宋体" w:cs="宋体" w:hint="eastAsia"/>
          <w:b/>
          <w:bCs/>
          <w:sz w:val="24"/>
        </w:rPr>
        <w:t>（</w:t>
      </w:r>
      <w:r w:rsidR="008C1607">
        <w:rPr>
          <w:rFonts w:ascii="宋体" w:hAnsi="宋体" w:cs="宋体" w:hint="eastAsia"/>
          <w:b/>
          <w:bCs/>
          <w:sz w:val="24"/>
        </w:rPr>
        <w:t>五</w:t>
      </w:r>
      <w:r>
        <w:rPr>
          <w:rFonts w:ascii="宋体" w:hAnsi="宋体" w:cs="宋体" w:hint="eastAsia"/>
          <w:b/>
          <w:bCs/>
          <w:sz w:val="24"/>
        </w:rPr>
        <w:t>）评标过程保密</w:t>
      </w:r>
      <w:bookmarkEnd w:id="4"/>
    </w:p>
    <w:p w:rsidR="00CE30D7" w:rsidRDefault="00611DED">
      <w:pPr>
        <w:spacing w:line="360" w:lineRule="auto"/>
        <w:ind w:firstLine="420"/>
        <w:rPr>
          <w:rFonts w:ascii="宋体" w:hAnsi="宋体" w:cs="宋体"/>
          <w:sz w:val="24"/>
        </w:rPr>
      </w:pPr>
      <w:r>
        <w:rPr>
          <w:rFonts w:ascii="宋体" w:hAnsi="宋体" w:cs="宋体" w:hint="eastAsia"/>
          <w:sz w:val="24"/>
        </w:rPr>
        <w:t>1、开标之后，直到授予投标方合同为止，凡是属于审查、澄清、评价和比较投标的有关资料以及授标意向等，均不得向投标方或其他无关的人员透露。</w:t>
      </w:r>
    </w:p>
    <w:p w:rsidR="00CE30D7" w:rsidRDefault="00611DED">
      <w:pPr>
        <w:spacing w:line="360" w:lineRule="auto"/>
        <w:ind w:firstLine="420"/>
        <w:rPr>
          <w:rFonts w:ascii="宋体" w:hAnsi="宋体" w:cs="宋体"/>
          <w:sz w:val="24"/>
        </w:rPr>
      </w:pPr>
      <w:r>
        <w:rPr>
          <w:rFonts w:ascii="宋体" w:hAnsi="宋体" w:cs="宋体" w:hint="eastAsia"/>
          <w:sz w:val="24"/>
        </w:rPr>
        <w:t>2、在评标期间，投标方企图影响招标方的任何活动，将导致投标被拒绝，并承担相应的法律责任。</w:t>
      </w:r>
    </w:p>
    <w:p w:rsidR="00CE30D7" w:rsidRDefault="00611DED">
      <w:pPr>
        <w:spacing w:line="360" w:lineRule="auto"/>
        <w:jc w:val="left"/>
        <w:outlineLvl w:val="1"/>
        <w:rPr>
          <w:rFonts w:ascii="宋体" w:hAnsi="宋体" w:cs="宋体"/>
          <w:b/>
          <w:sz w:val="24"/>
        </w:rPr>
      </w:pPr>
      <w:bookmarkStart w:id="5" w:name="_Toc346202434"/>
      <w:r>
        <w:rPr>
          <w:rFonts w:ascii="宋体" w:hAnsi="宋体" w:cs="宋体" w:hint="eastAsia"/>
          <w:b/>
          <w:sz w:val="24"/>
        </w:rPr>
        <w:t>八、定标办法</w:t>
      </w:r>
      <w:bookmarkEnd w:id="5"/>
    </w:p>
    <w:p w:rsidR="00CE30D7" w:rsidRDefault="00611DED">
      <w:pPr>
        <w:spacing w:line="360" w:lineRule="auto"/>
        <w:ind w:firstLine="420"/>
        <w:rPr>
          <w:rFonts w:ascii="宋体" w:hAnsi="宋体" w:cs="宋体"/>
          <w:sz w:val="24"/>
        </w:rPr>
      </w:pPr>
      <w:r>
        <w:rPr>
          <w:rFonts w:ascii="宋体" w:hAnsi="宋体" w:cs="宋体" w:hint="eastAsia"/>
          <w:sz w:val="24"/>
        </w:rPr>
        <w:t>1、评标委员会按照综合得分顺序推荐得分最高单位为意向中标单位。</w:t>
      </w:r>
    </w:p>
    <w:p w:rsidR="00CE30D7" w:rsidRDefault="00611DED">
      <w:pPr>
        <w:spacing w:line="360" w:lineRule="auto"/>
        <w:ind w:firstLine="420"/>
        <w:rPr>
          <w:rFonts w:ascii="宋体" w:hAnsi="宋体" w:cs="宋体"/>
          <w:sz w:val="24"/>
        </w:rPr>
      </w:pPr>
      <w:r>
        <w:rPr>
          <w:rFonts w:ascii="宋体" w:hAnsi="宋体" w:cs="宋体" w:hint="eastAsia"/>
          <w:sz w:val="24"/>
        </w:rPr>
        <w:t>2、当确定的意向中标单位因不可抗力提出不能履行合同，招标单位可以依照评标得分顺序确定得分第二名投标单位为意向中标单位，依此类推。</w:t>
      </w:r>
    </w:p>
    <w:p w:rsidR="00CE30D7" w:rsidRDefault="00611DED">
      <w:pPr>
        <w:spacing w:line="360" w:lineRule="auto"/>
        <w:ind w:firstLine="420"/>
        <w:rPr>
          <w:rFonts w:ascii="宋体" w:hAnsi="宋体" w:cs="宋体"/>
          <w:sz w:val="24"/>
        </w:rPr>
      </w:pPr>
      <w:r>
        <w:rPr>
          <w:rFonts w:ascii="宋体" w:hAnsi="宋体" w:cs="宋体" w:hint="eastAsia"/>
          <w:sz w:val="24"/>
        </w:rPr>
        <w:t>3、若多家总得分相同而影响到评定结果时，则由评委组对得分相同的投标单位再进行评定后确定。</w:t>
      </w:r>
    </w:p>
    <w:p w:rsidR="00CE30D7" w:rsidRDefault="00611DED">
      <w:pPr>
        <w:spacing w:line="360" w:lineRule="auto"/>
        <w:jc w:val="left"/>
        <w:outlineLvl w:val="1"/>
        <w:rPr>
          <w:rFonts w:ascii="宋体" w:hAnsi="宋体" w:cs="宋体"/>
          <w:b/>
          <w:sz w:val="24"/>
        </w:rPr>
      </w:pPr>
      <w:bookmarkStart w:id="6" w:name="_Toc346202435"/>
      <w:r>
        <w:rPr>
          <w:rFonts w:ascii="宋体" w:hAnsi="宋体" w:cs="宋体" w:hint="eastAsia"/>
          <w:b/>
          <w:sz w:val="24"/>
        </w:rPr>
        <w:t>九、中标通知</w:t>
      </w:r>
      <w:bookmarkEnd w:id="6"/>
    </w:p>
    <w:p w:rsidR="00CE30D7" w:rsidRDefault="00611DED">
      <w:pPr>
        <w:spacing w:line="360" w:lineRule="auto"/>
        <w:ind w:firstLine="420"/>
        <w:rPr>
          <w:rFonts w:ascii="宋体" w:hAnsi="宋体" w:cs="宋体"/>
          <w:sz w:val="24"/>
        </w:rPr>
      </w:pPr>
      <w:r>
        <w:rPr>
          <w:rFonts w:ascii="宋体" w:hAnsi="宋体" w:cs="宋体" w:hint="eastAsia"/>
          <w:sz w:val="24"/>
        </w:rPr>
        <w:t>1、在定标后，招标方通知中标单位，发放中标通知书。</w:t>
      </w:r>
    </w:p>
    <w:p w:rsidR="00CE30D7" w:rsidRDefault="00611DED">
      <w:pPr>
        <w:spacing w:line="360" w:lineRule="auto"/>
        <w:ind w:firstLine="420"/>
        <w:rPr>
          <w:rFonts w:ascii="宋体" w:hAnsi="宋体" w:cs="宋体"/>
          <w:sz w:val="24"/>
        </w:rPr>
      </w:pPr>
      <w:r>
        <w:rPr>
          <w:rFonts w:ascii="宋体" w:hAnsi="宋体" w:cs="宋体" w:hint="eastAsia"/>
          <w:sz w:val="24"/>
        </w:rPr>
        <w:t>2、中标通知书将是合同的一个组成部分。</w:t>
      </w:r>
    </w:p>
    <w:p w:rsidR="00CE30D7" w:rsidRDefault="00611DED">
      <w:pPr>
        <w:spacing w:line="360" w:lineRule="auto"/>
        <w:ind w:firstLine="420"/>
        <w:rPr>
          <w:rFonts w:ascii="宋体" w:hAnsi="宋体" w:cs="宋体"/>
          <w:sz w:val="24"/>
        </w:rPr>
      </w:pPr>
      <w:r>
        <w:rPr>
          <w:rFonts w:ascii="宋体" w:hAnsi="宋体" w:cs="宋体" w:hint="eastAsia"/>
          <w:sz w:val="24"/>
        </w:rPr>
        <w:t>3、招标方对落标的投标方不作落标原因的解释。</w:t>
      </w:r>
    </w:p>
    <w:p w:rsidR="00CE30D7" w:rsidRDefault="00611DED">
      <w:pPr>
        <w:spacing w:line="360" w:lineRule="auto"/>
        <w:jc w:val="left"/>
        <w:outlineLvl w:val="1"/>
        <w:rPr>
          <w:rFonts w:ascii="宋体" w:hAnsi="宋体" w:cs="宋体"/>
          <w:b/>
          <w:sz w:val="24"/>
        </w:rPr>
      </w:pPr>
      <w:r>
        <w:rPr>
          <w:rFonts w:ascii="宋体" w:hAnsi="宋体" w:cs="宋体" w:hint="eastAsia"/>
          <w:b/>
          <w:sz w:val="24"/>
        </w:rPr>
        <w:t>十、签定合同</w:t>
      </w:r>
      <w:bookmarkEnd w:id="2"/>
      <w:bookmarkEnd w:id="3"/>
    </w:p>
    <w:p w:rsidR="00CE30D7" w:rsidRDefault="00611DED">
      <w:pPr>
        <w:spacing w:line="360" w:lineRule="auto"/>
        <w:ind w:firstLine="420"/>
        <w:rPr>
          <w:rFonts w:ascii="宋体" w:hAnsi="宋体" w:cs="宋体"/>
          <w:sz w:val="24"/>
        </w:rPr>
      </w:pPr>
      <w:r>
        <w:rPr>
          <w:rFonts w:ascii="宋体" w:hAnsi="宋体" w:cs="宋体" w:hint="eastAsia"/>
          <w:sz w:val="24"/>
        </w:rPr>
        <w:t>1、</w:t>
      </w:r>
      <w:r>
        <w:rPr>
          <w:rFonts w:ascii="宋体" w:hAnsi="宋体" w:cs="宋体" w:hint="eastAsia"/>
          <w:sz w:val="24"/>
          <w:lang w:val="zh-CN"/>
        </w:rPr>
        <w:t>中标方与招标方签订服务合同并进行结算，接受其日常管理。</w:t>
      </w:r>
    </w:p>
    <w:p w:rsidR="00CE30D7" w:rsidRDefault="00611DED">
      <w:pPr>
        <w:spacing w:line="360" w:lineRule="auto"/>
        <w:ind w:firstLine="420"/>
        <w:rPr>
          <w:rFonts w:ascii="宋体" w:hAnsi="宋体" w:cs="宋体"/>
          <w:sz w:val="24"/>
        </w:rPr>
      </w:pPr>
      <w:r>
        <w:rPr>
          <w:rFonts w:ascii="宋体" w:hAnsi="宋体" w:cs="宋体" w:hint="eastAsia"/>
          <w:sz w:val="24"/>
        </w:rPr>
        <w:t>2、招投标双方应按中标通知书中规定的时间、地点签订合同，否则按开标后撤回投标处理。</w:t>
      </w:r>
    </w:p>
    <w:p w:rsidR="00CE30D7" w:rsidRDefault="00611DED">
      <w:pPr>
        <w:spacing w:line="360" w:lineRule="auto"/>
        <w:ind w:firstLine="420"/>
        <w:rPr>
          <w:rFonts w:ascii="宋体" w:hAnsi="宋体" w:cs="宋体"/>
          <w:sz w:val="24"/>
        </w:rPr>
      </w:pPr>
      <w:r>
        <w:rPr>
          <w:rFonts w:ascii="宋体" w:hAnsi="宋体" w:cs="宋体" w:hint="eastAsia"/>
          <w:sz w:val="24"/>
        </w:rPr>
        <w:t>3、合同是本次中标方必须签定的文件。</w:t>
      </w:r>
      <w:bookmarkStart w:id="7" w:name="_Toc77757136"/>
    </w:p>
    <w:p w:rsidR="00CE30D7" w:rsidRPr="00FC02DF" w:rsidRDefault="00611DED" w:rsidP="00FC02DF">
      <w:pPr>
        <w:spacing w:line="360" w:lineRule="auto"/>
        <w:ind w:firstLine="420"/>
        <w:rPr>
          <w:rFonts w:ascii="宋体" w:hAnsi="宋体" w:cs="宋体"/>
          <w:sz w:val="24"/>
          <w:lang w:val="zh-CN"/>
        </w:rPr>
      </w:pPr>
      <w:r w:rsidRPr="00FC02DF">
        <w:rPr>
          <w:rFonts w:ascii="宋体" w:hAnsi="宋体" w:cs="宋体" w:hint="eastAsia"/>
          <w:sz w:val="24"/>
          <w:lang w:val="zh-CN"/>
        </w:rPr>
        <w:t>4、合同期限为：</w:t>
      </w:r>
      <w:r w:rsidR="008C1607" w:rsidRPr="00FC02DF">
        <w:rPr>
          <w:rFonts w:ascii="宋体" w:hAnsi="宋体" w:cs="宋体" w:hint="eastAsia"/>
          <w:sz w:val="24"/>
          <w:lang w:val="zh-CN"/>
        </w:rPr>
        <w:t>暂定2年。中标方履行合同期满时，经招标方组织评审，对中标方服务情况满意的，经双方商定同意，可续签1年合同。</w:t>
      </w:r>
    </w:p>
    <w:bookmarkEnd w:id="7"/>
    <w:p w:rsidR="00C06FDE" w:rsidRPr="00C06FDE" w:rsidRDefault="00C06FDE" w:rsidP="00C06FDE">
      <w:pPr>
        <w:rPr>
          <w:rFonts w:ascii="宋体" w:hAnsi="宋体" w:cs="宋体"/>
          <w:b/>
          <w:sz w:val="24"/>
        </w:rPr>
      </w:pPr>
      <w:r>
        <w:rPr>
          <w:rFonts w:ascii="宋体" w:hAnsi="宋体" w:cs="宋体" w:hint="eastAsia"/>
          <w:b/>
          <w:sz w:val="24"/>
        </w:rPr>
        <w:t>十一、主要合同条款</w:t>
      </w:r>
    </w:p>
    <w:p w:rsidR="00CE30D7" w:rsidRDefault="00C06FDE" w:rsidP="00C06FDE">
      <w:pPr>
        <w:spacing w:line="360" w:lineRule="auto"/>
        <w:ind w:firstLine="420"/>
        <w:rPr>
          <w:rFonts w:ascii="宋体" w:hAnsi="宋体" w:cs="宋体"/>
          <w:sz w:val="24"/>
        </w:rPr>
      </w:pPr>
      <w:r w:rsidRPr="00C06FDE">
        <w:rPr>
          <w:rFonts w:ascii="宋体" w:hAnsi="宋体" w:cs="宋体" w:hint="eastAsia"/>
          <w:sz w:val="24"/>
        </w:rPr>
        <w:t>1、</w:t>
      </w:r>
      <w:r w:rsidRPr="00280A0F">
        <w:rPr>
          <w:rFonts w:ascii="宋体" w:hAnsi="宋体" w:cs="宋体" w:hint="eastAsia"/>
          <w:color w:val="FF0000"/>
          <w:sz w:val="24"/>
        </w:rPr>
        <w:t>付款方式：消防维保费用按季度付款，每个季度维护保养结束后的次月内支付前一个季度的维保费用，合同到期</w:t>
      </w:r>
      <w:r w:rsidR="00CE071D" w:rsidRPr="00280A0F">
        <w:rPr>
          <w:rFonts w:ascii="宋体" w:hAnsi="宋体" w:cs="宋体" w:hint="eastAsia"/>
          <w:color w:val="FF0000"/>
          <w:sz w:val="24"/>
        </w:rPr>
        <w:t>后的</w:t>
      </w:r>
      <w:r w:rsidRPr="00280A0F">
        <w:rPr>
          <w:rFonts w:ascii="宋体" w:hAnsi="宋体" w:cs="宋体" w:hint="eastAsia"/>
          <w:color w:val="FF0000"/>
          <w:sz w:val="24"/>
        </w:rPr>
        <w:t>一个月内付清最后一个季度的费用。乙方在提供</w:t>
      </w:r>
      <w:r w:rsidR="00830E98" w:rsidRPr="00280A0F">
        <w:rPr>
          <w:rFonts w:ascii="宋体" w:hAnsi="宋体" w:cs="宋体" w:hint="eastAsia"/>
          <w:color w:val="FF0000"/>
          <w:sz w:val="24"/>
        </w:rPr>
        <w:t>税率为</w:t>
      </w:r>
      <w:r w:rsidR="00D035BB">
        <w:rPr>
          <w:rFonts w:ascii="宋体" w:hAnsi="宋体" w:cs="宋体" w:hint="eastAsia"/>
          <w:color w:val="FF0000"/>
          <w:sz w:val="24"/>
        </w:rPr>
        <w:t>6</w:t>
      </w:r>
      <w:r w:rsidR="00830E98" w:rsidRPr="00280A0F">
        <w:rPr>
          <w:rFonts w:ascii="宋体" w:hAnsi="宋体" w:cs="宋体" w:hint="eastAsia"/>
          <w:color w:val="FF0000"/>
          <w:sz w:val="24"/>
        </w:rPr>
        <w:t>%的增值税专用发票</w:t>
      </w:r>
      <w:r w:rsidRPr="00280A0F">
        <w:rPr>
          <w:rFonts w:ascii="宋体" w:hAnsi="宋体" w:cs="宋体" w:hint="eastAsia"/>
          <w:color w:val="FF0000"/>
          <w:sz w:val="24"/>
        </w:rPr>
        <w:t>支付甲方后，甲方方可付款。</w:t>
      </w:r>
      <w:r w:rsidR="000F5B4C" w:rsidRPr="00280A0F">
        <w:rPr>
          <w:rFonts w:ascii="宋体" w:hAnsi="宋体" w:cs="宋体" w:hint="eastAsia"/>
          <w:color w:val="FF0000"/>
          <w:sz w:val="24"/>
        </w:rPr>
        <w:t>(所付款按照京杭融园消防维保月考核表进行结算)</w:t>
      </w:r>
    </w:p>
    <w:p w:rsidR="00C06FDE" w:rsidRDefault="00C06FDE" w:rsidP="00C06FDE">
      <w:pPr>
        <w:pStyle w:val="a0"/>
      </w:pPr>
      <w:r>
        <w:rPr>
          <w:rFonts w:hint="eastAsia"/>
        </w:rPr>
        <w:lastRenderedPageBreak/>
        <w:t>2、权利义务：</w:t>
      </w:r>
    </w:p>
    <w:p w:rsidR="00C06FDE" w:rsidRDefault="00C06FDE" w:rsidP="00C06FDE">
      <w:pPr>
        <w:pStyle w:val="a0"/>
      </w:pPr>
      <w:r>
        <w:rPr>
          <w:rFonts w:hint="eastAsia"/>
        </w:rPr>
        <w:t>A、甲方有权核查乙方维保机构资质证书和现场维保人员执业资格证书。</w:t>
      </w:r>
    </w:p>
    <w:p w:rsidR="00C06FDE" w:rsidRDefault="00C06FDE" w:rsidP="00C06FDE">
      <w:pPr>
        <w:pStyle w:val="a0"/>
      </w:pPr>
      <w:r>
        <w:rPr>
          <w:rFonts w:hint="eastAsia"/>
        </w:rPr>
        <w:t>B、维保期限届满前三十日内，甲方应该明确是否继续与乙方签订维保合同，如无异议，双方续签合同，否则，合同到期自动终止。</w:t>
      </w:r>
    </w:p>
    <w:p w:rsidR="00C06FDE" w:rsidRDefault="00C06FDE" w:rsidP="00C06FDE">
      <w:pPr>
        <w:pStyle w:val="a0"/>
      </w:pPr>
      <w:r>
        <w:rPr>
          <w:rFonts w:hint="eastAsia"/>
        </w:rPr>
        <w:t>C、</w:t>
      </w:r>
      <w:r w:rsidR="00EF2F9C">
        <w:rPr>
          <w:rFonts w:hint="eastAsia"/>
        </w:rPr>
        <w:t>乙方及其工作人员须具备消防设施维保的相应资格、资质，依照法律法规，技术标准和执业准则，开展建筑消防设施维保技术服务活动，对维保质量负责。</w:t>
      </w:r>
    </w:p>
    <w:p w:rsidR="00EF2F9C" w:rsidRDefault="00EF2F9C" w:rsidP="00C06FDE">
      <w:pPr>
        <w:pStyle w:val="a0"/>
      </w:pPr>
      <w:r>
        <w:rPr>
          <w:rFonts w:hint="eastAsia"/>
        </w:rPr>
        <w:t>D、在巡查、巡检中发现建筑消防设施存在问题、故障，或接到甲方故障检修通知的，应迅速检查故障所在，并向甲方作出书面问题故障报告，如能够当场修复的应当立即修复；没有条件立即修复解决的，在得到甲方维修答复24小时内组织维修，尽快排除故障。</w:t>
      </w:r>
    </w:p>
    <w:p w:rsidR="005C0570" w:rsidRPr="00136A62" w:rsidRDefault="005C0570" w:rsidP="00C06FDE">
      <w:pPr>
        <w:pStyle w:val="a0"/>
        <w:rPr>
          <w:color w:val="000000" w:themeColor="text1"/>
        </w:rPr>
      </w:pPr>
      <w:r w:rsidRPr="00136A62">
        <w:rPr>
          <w:rFonts w:hint="eastAsia"/>
          <w:color w:val="000000" w:themeColor="text1"/>
        </w:rPr>
        <w:t>3、</w:t>
      </w:r>
      <w:r w:rsidRPr="00136A62">
        <w:rPr>
          <w:rFonts w:cs="宋体" w:hint="eastAsia"/>
          <w:color w:val="000000" w:themeColor="text1"/>
          <w:lang w:val="zh-CN"/>
        </w:rPr>
        <w:t>合同期限为：暂定2年。中标方履行合同期满时，经招标方组织评审，对中标方服务情况满意的，经双方商定同意，可续签1年合同。</w:t>
      </w:r>
    </w:p>
    <w:p w:rsidR="0020190C" w:rsidRPr="00C06FDE" w:rsidRDefault="005C0570" w:rsidP="00C06FDE">
      <w:pPr>
        <w:pStyle w:val="a0"/>
      </w:pPr>
      <w:r>
        <w:rPr>
          <w:rFonts w:hint="eastAsia"/>
        </w:rPr>
        <w:t>4</w:t>
      </w:r>
      <w:r w:rsidR="0020190C">
        <w:rPr>
          <w:rFonts w:hint="eastAsia"/>
        </w:rPr>
        <w:t>、其他事项：合同签订后，乙方免费为甲方提供一次全面的消防设施的检查测试。甲方应确保委托给乙方进行维保的消防设施处于完好有效状态。如检测出问题，甲方有义务对其进行功能修复。如委托乙方进行恢复，则恢复所需费用不包含在此项目维保费用中，甲乙双方应另行签订补充协议。</w:t>
      </w:r>
    </w:p>
    <w:p w:rsidR="00CE30D7" w:rsidRDefault="00611DED">
      <w:pPr>
        <w:spacing w:line="360" w:lineRule="auto"/>
        <w:ind w:firstLineChars="200" w:firstLine="560"/>
        <w:outlineLvl w:val="1"/>
        <w:rPr>
          <w:rFonts w:ascii="宋体" w:hAnsi="宋体"/>
          <w:b/>
          <w:bCs/>
          <w:color w:val="000000"/>
          <w:sz w:val="24"/>
        </w:rPr>
      </w:pPr>
      <w:r>
        <w:rPr>
          <w:rFonts w:ascii="宋体" w:hAnsi="宋体"/>
          <w:sz w:val="28"/>
          <w:szCs w:val="28"/>
        </w:rPr>
        <w:br w:type="page"/>
      </w:r>
      <w:r>
        <w:rPr>
          <w:rFonts w:ascii="宋体" w:hAnsi="宋体" w:hint="eastAsia"/>
          <w:b/>
          <w:bCs/>
          <w:color w:val="000000"/>
          <w:sz w:val="24"/>
        </w:rPr>
        <w:lastRenderedPageBreak/>
        <w:t>附件：</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1、投标函；</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2、投标报价总表</w:t>
      </w:r>
    </w:p>
    <w:p w:rsidR="00CE30D7" w:rsidRDefault="00611DED">
      <w:pPr>
        <w:tabs>
          <w:tab w:val="left" w:pos="1080"/>
        </w:tabs>
        <w:autoSpaceDE w:val="0"/>
        <w:autoSpaceDN w:val="0"/>
        <w:spacing w:line="360" w:lineRule="auto"/>
        <w:ind w:firstLineChars="200" w:firstLine="482"/>
        <w:rPr>
          <w:rFonts w:ascii="宋体" w:hAnsi="宋体"/>
          <w:b/>
          <w:bCs/>
          <w:color w:val="000000"/>
          <w:sz w:val="24"/>
          <w:lang w:val="zh-CN"/>
        </w:rPr>
      </w:pPr>
      <w:r>
        <w:rPr>
          <w:rFonts w:ascii="宋体" w:hAnsi="宋体" w:hint="eastAsia"/>
          <w:b/>
          <w:bCs/>
          <w:color w:val="000000"/>
          <w:sz w:val="24"/>
        </w:rPr>
        <w:t>3、</w:t>
      </w:r>
      <w:r w:rsidR="00FD5F27">
        <w:rPr>
          <w:rFonts w:ascii="宋体" w:hAnsi="宋体" w:hint="eastAsia"/>
          <w:b/>
          <w:bCs/>
          <w:color w:val="000000"/>
          <w:sz w:val="24"/>
        </w:rPr>
        <w:t>三</w:t>
      </w:r>
      <w:r w:rsidR="00A013BE">
        <w:rPr>
          <w:rFonts w:ascii="宋体" w:hAnsi="宋体" w:hint="eastAsia"/>
          <w:b/>
          <w:bCs/>
          <w:color w:val="000000"/>
          <w:sz w:val="24"/>
          <w:lang w:val="zh-CN"/>
        </w:rPr>
        <w:t>年消防系统专业维保服务项目情况表</w:t>
      </w:r>
    </w:p>
    <w:p w:rsidR="00CE30D7" w:rsidRDefault="00611DED">
      <w:pPr>
        <w:tabs>
          <w:tab w:val="left" w:pos="1080"/>
        </w:tabs>
        <w:autoSpaceDE w:val="0"/>
        <w:autoSpaceDN w:val="0"/>
        <w:spacing w:line="360" w:lineRule="auto"/>
        <w:ind w:firstLineChars="200" w:firstLine="482"/>
        <w:rPr>
          <w:rFonts w:ascii="宋体" w:hAnsi="宋体"/>
          <w:b/>
          <w:bCs/>
          <w:color w:val="000000"/>
          <w:sz w:val="24"/>
          <w:lang w:val="zh-CN"/>
        </w:rPr>
      </w:pPr>
      <w:r>
        <w:rPr>
          <w:rFonts w:ascii="宋体" w:hAnsi="宋体" w:hint="eastAsia"/>
          <w:b/>
          <w:bCs/>
          <w:color w:val="000000"/>
          <w:sz w:val="24"/>
        </w:rPr>
        <w:t>4、</w:t>
      </w:r>
      <w:r>
        <w:rPr>
          <w:rFonts w:ascii="宋体" w:hAnsi="宋体" w:hint="eastAsia"/>
          <w:b/>
          <w:bCs/>
          <w:color w:val="000000"/>
          <w:sz w:val="24"/>
          <w:lang w:val="zh-CN"/>
        </w:rPr>
        <w:t>消防系统零配件报价表</w:t>
      </w:r>
    </w:p>
    <w:p w:rsidR="00CE30D7" w:rsidRDefault="00611DED">
      <w:pPr>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5、法人代表资格证明书</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6、法定代表人授权委托书</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7</w:t>
      </w:r>
      <w:r w:rsidR="00A013BE">
        <w:rPr>
          <w:rFonts w:ascii="宋体" w:hAnsi="宋体" w:hint="eastAsia"/>
          <w:b/>
          <w:bCs/>
          <w:color w:val="000000"/>
          <w:sz w:val="24"/>
        </w:rPr>
        <w:t>、</w:t>
      </w:r>
      <w:r w:rsidR="002106C7">
        <w:rPr>
          <w:rFonts w:ascii="宋体" w:hAnsi="宋体" w:hint="eastAsia"/>
          <w:b/>
          <w:bCs/>
          <w:color w:val="000000"/>
          <w:sz w:val="24"/>
        </w:rPr>
        <w:t>维保</w:t>
      </w:r>
      <w:r w:rsidR="00A013BE">
        <w:rPr>
          <w:rFonts w:ascii="宋体" w:hAnsi="宋体" w:hint="eastAsia"/>
          <w:b/>
          <w:bCs/>
          <w:color w:val="000000"/>
          <w:sz w:val="24"/>
        </w:rPr>
        <w:t>安全承诺书</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8、维护保养内容及标准要求</w:t>
      </w:r>
    </w:p>
    <w:p w:rsidR="00A013BE" w:rsidRPr="00A013BE" w:rsidRDefault="00A013BE" w:rsidP="00A013BE">
      <w:pPr>
        <w:tabs>
          <w:tab w:val="left" w:pos="1080"/>
        </w:tabs>
        <w:autoSpaceDE w:val="0"/>
        <w:autoSpaceDN w:val="0"/>
        <w:spacing w:line="360" w:lineRule="auto"/>
        <w:ind w:firstLineChars="200" w:firstLine="482"/>
        <w:rPr>
          <w:rFonts w:ascii="宋体" w:hAnsi="宋体"/>
          <w:b/>
          <w:bCs/>
          <w:color w:val="000000"/>
          <w:sz w:val="24"/>
        </w:rPr>
      </w:pPr>
      <w:r w:rsidRPr="00A013BE">
        <w:rPr>
          <w:rFonts w:ascii="宋体" w:hAnsi="宋体" w:hint="eastAsia"/>
          <w:b/>
          <w:bCs/>
          <w:color w:val="000000"/>
          <w:sz w:val="24"/>
        </w:rPr>
        <w:t>9、供应商近3年在经营活动中没有重大违法记录的书面声明</w:t>
      </w:r>
    </w:p>
    <w:p w:rsidR="00CE30D7" w:rsidRDefault="00A013BE">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10、供应商信用承诺书</w:t>
      </w:r>
    </w:p>
    <w:p w:rsidR="00CE30D7" w:rsidRPr="00A013BE" w:rsidRDefault="00A013BE" w:rsidP="00A013BE">
      <w:pPr>
        <w:tabs>
          <w:tab w:val="left" w:pos="1080"/>
        </w:tabs>
        <w:autoSpaceDE w:val="0"/>
        <w:autoSpaceDN w:val="0"/>
        <w:spacing w:line="360" w:lineRule="auto"/>
        <w:ind w:firstLineChars="200" w:firstLine="482"/>
        <w:rPr>
          <w:rFonts w:ascii="宋体" w:hAnsi="宋体"/>
          <w:b/>
          <w:bCs/>
          <w:color w:val="000000"/>
          <w:sz w:val="24"/>
        </w:rPr>
      </w:pPr>
      <w:r w:rsidRPr="00A013BE">
        <w:rPr>
          <w:rFonts w:ascii="宋体" w:hAnsi="宋体" w:hint="eastAsia"/>
          <w:b/>
          <w:bCs/>
          <w:color w:val="000000"/>
          <w:sz w:val="24"/>
        </w:rPr>
        <w:t>11、其他格式</w:t>
      </w:r>
    </w:p>
    <w:p w:rsidR="00CE30D7" w:rsidRDefault="00CE30D7">
      <w:pPr>
        <w:tabs>
          <w:tab w:val="left" w:pos="1080"/>
        </w:tabs>
        <w:autoSpaceDE w:val="0"/>
        <w:autoSpaceDN w:val="0"/>
        <w:adjustRightInd w:val="0"/>
        <w:spacing w:line="360" w:lineRule="auto"/>
        <w:ind w:firstLineChars="300" w:firstLine="720"/>
        <w:rPr>
          <w:rFonts w:ascii="宋体" w:hAnsi="宋体"/>
          <w:color w:val="000000"/>
          <w:sz w:val="24"/>
        </w:rPr>
      </w:pPr>
    </w:p>
    <w:p w:rsidR="00CE30D7" w:rsidRDefault="00CE30D7">
      <w:pPr>
        <w:tabs>
          <w:tab w:val="left" w:pos="1080"/>
        </w:tabs>
        <w:autoSpaceDE w:val="0"/>
        <w:autoSpaceDN w:val="0"/>
        <w:adjustRightInd w:val="0"/>
        <w:spacing w:line="360" w:lineRule="auto"/>
        <w:ind w:firstLineChars="300" w:firstLine="720"/>
        <w:jc w:val="center"/>
        <w:rPr>
          <w:rFonts w:ascii="宋体" w:hAnsi="宋体"/>
          <w:color w:val="000000"/>
          <w:sz w:val="24"/>
        </w:rPr>
      </w:pPr>
    </w:p>
    <w:p w:rsidR="00CE30D7" w:rsidRDefault="00611DED">
      <w:pPr>
        <w:ind w:firstLineChars="200" w:firstLine="482"/>
        <w:jc w:val="right"/>
        <w:rPr>
          <w:rFonts w:ascii="宋体" w:hAnsi="宋体"/>
          <w:b/>
          <w:bCs/>
          <w:color w:val="000000"/>
          <w:sz w:val="24"/>
        </w:rPr>
      </w:pPr>
      <w:r>
        <w:rPr>
          <w:rFonts w:ascii="宋体" w:hAnsi="宋体" w:hint="eastAsia"/>
          <w:b/>
          <w:bCs/>
          <w:color w:val="000000"/>
          <w:sz w:val="24"/>
        </w:rPr>
        <w:t>扬州市城建物业服务有限责任公司</w:t>
      </w:r>
    </w:p>
    <w:p w:rsidR="00CE30D7" w:rsidRDefault="00CE30D7">
      <w:pPr>
        <w:ind w:firstLineChars="200" w:firstLine="482"/>
        <w:jc w:val="right"/>
        <w:rPr>
          <w:b/>
          <w:bCs/>
          <w:sz w:val="24"/>
        </w:rPr>
      </w:pPr>
    </w:p>
    <w:p w:rsidR="00CE30D7" w:rsidRDefault="00611DED">
      <w:pPr>
        <w:ind w:firstLineChars="200" w:firstLine="482"/>
        <w:jc w:val="center"/>
        <w:rPr>
          <w:b/>
          <w:bCs/>
          <w:sz w:val="24"/>
        </w:rPr>
      </w:pPr>
      <w:r>
        <w:rPr>
          <w:rFonts w:hint="eastAsia"/>
          <w:b/>
          <w:bCs/>
          <w:sz w:val="24"/>
        </w:rPr>
        <w:t xml:space="preserve">                                 20</w:t>
      </w:r>
      <w:r w:rsidR="00F5260D">
        <w:rPr>
          <w:rFonts w:hint="eastAsia"/>
          <w:b/>
          <w:bCs/>
          <w:sz w:val="24"/>
        </w:rPr>
        <w:t>21</w:t>
      </w:r>
      <w:r>
        <w:rPr>
          <w:rFonts w:hint="eastAsia"/>
          <w:b/>
          <w:bCs/>
          <w:sz w:val="24"/>
        </w:rPr>
        <w:t>年</w:t>
      </w:r>
      <w:r w:rsidR="009E7E62">
        <w:rPr>
          <w:rFonts w:hint="eastAsia"/>
          <w:b/>
          <w:bCs/>
          <w:sz w:val="24"/>
        </w:rPr>
        <w:t>6</w:t>
      </w:r>
      <w:r>
        <w:rPr>
          <w:rFonts w:hint="eastAsia"/>
          <w:b/>
          <w:bCs/>
          <w:sz w:val="24"/>
        </w:rPr>
        <w:t>月</w:t>
      </w:r>
      <w:r>
        <w:rPr>
          <w:rFonts w:hint="eastAsia"/>
          <w:b/>
          <w:bCs/>
          <w:sz w:val="24"/>
        </w:rPr>
        <w:t>1</w:t>
      </w:r>
      <w:r w:rsidR="009E7E62">
        <w:rPr>
          <w:rFonts w:hint="eastAsia"/>
          <w:b/>
          <w:bCs/>
          <w:sz w:val="24"/>
        </w:rPr>
        <w:t>5</w:t>
      </w:r>
      <w:r>
        <w:rPr>
          <w:rFonts w:hint="eastAsia"/>
          <w:b/>
          <w:bCs/>
          <w:sz w:val="24"/>
        </w:rPr>
        <w:t>日</w:t>
      </w: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spacing w:line="360" w:lineRule="auto"/>
        <w:rPr>
          <w:rFonts w:ascii="宋体" w:hAnsi="宋体" w:cs="宋体"/>
          <w:b/>
          <w:sz w:val="32"/>
          <w:szCs w:val="32"/>
          <w:u w:val="single"/>
        </w:rPr>
      </w:pPr>
    </w:p>
    <w:p w:rsidR="00CE30D7" w:rsidRDefault="00611DED">
      <w:pPr>
        <w:spacing w:line="360" w:lineRule="auto"/>
        <w:ind w:right="480"/>
        <w:jc w:val="left"/>
        <w:rPr>
          <w:b/>
          <w:bCs/>
          <w:sz w:val="28"/>
          <w:szCs w:val="28"/>
        </w:rPr>
      </w:pPr>
      <w:r>
        <w:rPr>
          <w:rFonts w:ascii="宋体" w:hAnsi="宋体" w:hint="eastAsia"/>
          <w:b/>
          <w:bCs/>
          <w:sz w:val="28"/>
          <w:szCs w:val="28"/>
        </w:rPr>
        <w:lastRenderedPageBreak/>
        <w:t>附件1：</w:t>
      </w:r>
    </w:p>
    <w:p w:rsidR="00CE30D7" w:rsidRDefault="00611DED">
      <w:pPr>
        <w:spacing w:line="480" w:lineRule="exact"/>
        <w:jc w:val="center"/>
        <w:rPr>
          <w:rFonts w:ascii="宋体" w:hAnsi="宋体"/>
          <w:b/>
          <w:sz w:val="36"/>
          <w:szCs w:val="36"/>
        </w:rPr>
      </w:pPr>
      <w:r>
        <w:rPr>
          <w:rFonts w:ascii="宋体" w:hAnsi="宋体" w:hint="eastAsia"/>
          <w:b/>
          <w:sz w:val="36"/>
          <w:szCs w:val="36"/>
        </w:rPr>
        <w:t>投  标  函</w:t>
      </w:r>
    </w:p>
    <w:p w:rsidR="00CE30D7" w:rsidRDefault="00CE30D7">
      <w:pPr>
        <w:spacing w:line="480" w:lineRule="exact"/>
        <w:ind w:firstLineChars="200" w:firstLine="560"/>
        <w:rPr>
          <w:rFonts w:ascii="宋体" w:hAnsi="宋体"/>
          <w:sz w:val="28"/>
          <w:szCs w:val="28"/>
        </w:rPr>
      </w:pPr>
    </w:p>
    <w:p w:rsidR="00CE30D7" w:rsidRDefault="00611DED">
      <w:pPr>
        <w:rPr>
          <w:rFonts w:hAnsi="宋体"/>
          <w:color w:val="000000"/>
          <w:sz w:val="24"/>
        </w:rPr>
      </w:pPr>
      <w:r>
        <w:rPr>
          <w:rFonts w:hAnsi="宋体" w:hint="eastAsia"/>
          <w:color w:val="000000"/>
          <w:sz w:val="24"/>
        </w:rPr>
        <w:t>致：</w:t>
      </w:r>
      <w:r>
        <w:rPr>
          <w:rFonts w:ascii="宋体" w:hAnsi="宋体" w:hint="eastAsia"/>
          <w:b/>
          <w:bCs/>
          <w:color w:val="000000"/>
          <w:sz w:val="24"/>
        </w:rPr>
        <w:t>扬州市城建物业服务有限责任公司</w:t>
      </w:r>
      <w:r>
        <w:rPr>
          <w:rFonts w:hAnsi="宋体" w:hint="eastAsia"/>
          <w:color w:val="000000"/>
          <w:sz w:val="24"/>
        </w:rPr>
        <w:t>：</w:t>
      </w:r>
    </w:p>
    <w:p w:rsidR="00CE30D7" w:rsidRDefault="00CE30D7">
      <w:pPr>
        <w:snapToGrid w:val="0"/>
        <w:spacing w:line="360" w:lineRule="auto"/>
        <w:ind w:firstLineChars="200" w:firstLine="480"/>
        <w:rPr>
          <w:rFonts w:hAnsi="宋体"/>
          <w:color w:val="000000"/>
          <w:sz w:val="24"/>
        </w:rPr>
      </w:pPr>
    </w:p>
    <w:p w:rsidR="00CE30D7" w:rsidRDefault="00611DED">
      <w:pPr>
        <w:snapToGrid w:val="0"/>
        <w:spacing w:line="360" w:lineRule="auto"/>
        <w:ind w:firstLineChars="200" w:firstLine="480"/>
        <w:rPr>
          <w:color w:val="000000"/>
          <w:sz w:val="24"/>
        </w:rPr>
      </w:pPr>
      <w:r>
        <w:rPr>
          <w:rFonts w:hAnsi="宋体"/>
          <w:color w:val="000000"/>
          <w:sz w:val="24"/>
        </w:rPr>
        <w:t>我方已全面阅读和研究了</w:t>
      </w:r>
      <w:r w:rsidR="000A194E" w:rsidRPr="000A194E">
        <w:rPr>
          <w:rFonts w:hint="eastAsia"/>
          <w:color w:val="000000"/>
          <w:kern w:val="0"/>
          <w:sz w:val="24"/>
          <w:highlight w:val="yellow"/>
          <w:u w:val="single"/>
        </w:rPr>
        <w:t>香堤春晓</w:t>
      </w:r>
      <w:r>
        <w:rPr>
          <w:rFonts w:hint="eastAsia"/>
          <w:color w:val="000000"/>
          <w:kern w:val="0"/>
          <w:sz w:val="24"/>
          <w:u w:val="single"/>
        </w:rPr>
        <w:t>消防设施维修保养项目</w:t>
      </w:r>
      <w:r>
        <w:rPr>
          <w:rFonts w:hAnsi="宋体"/>
          <w:color w:val="000000"/>
          <w:sz w:val="24"/>
        </w:rPr>
        <w:t>招标文件，并经过澄清疑问，已充分理解并掌握了本次招标的全部有关情况。同意接受招标文件的全部内容和条件，并按此确定</w:t>
      </w:r>
      <w:r>
        <w:rPr>
          <w:rFonts w:hAnsi="宋体" w:hint="eastAsia"/>
          <w:color w:val="000000"/>
          <w:sz w:val="24"/>
        </w:rPr>
        <w:t>消防保养</w:t>
      </w:r>
      <w:r>
        <w:rPr>
          <w:rFonts w:hAnsi="宋体"/>
          <w:color w:val="000000"/>
          <w:sz w:val="24"/>
        </w:rPr>
        <w:t>内容，以投标书向你方发包</w:t>
      </w:r>
      <w:r w:rsidR="000A194E" w:rsidRPr="000A194E">
        <w:rPr>
          <w:rFonts w:hAnsi="宋体" w:hint="eastAsia"/>
          <w:color w:val="000000"/>
          <w:sz w:val="24"/>
          <w:highlight w:val="yellow"/>
        </w:rPr>
        <w:t>香堤春晓</w:t>
      </w:r>
      <w:r>
        <w:rPr>
          <w:rFonts w:hAnsi="宋体" w:hint="eastAsia"/>
          <w:color w:val="000000"/>
          <w:sz w:val="24"/>
        </w:rPr>
        <w:t>消防维保</w:t>
      </w:r>
      <w:r>
        <w:rPr>
          <w:rFonts w:hAnsi="宋体"/>
          <w:color w:val="000000"/>
          <w:sz w:val="24"/>
        </w:rPr>
        <w:t>全部内容进行投标。最终报价为人民币（大写）</w:t>
      </w:r>
      <w:r>
        <w:rPr>
          <w:color w:val="000000"/>
          <w:sz w:val="24"/>
        </w:rPr>
        <w:t>__________</w:t>
      </w:r>
      <w:r>
        <w:rPr>
          <w:rFonts w:hAnsi="宋体"/>
          <w:color w:val="000000"/>
          <w:sz w:val="24"/>
        </w:rPr>
        <w:t>（</w:t>
      </w:r>
      <w:r>
        <w:rPr>
          <w:color w:val="000000"/>
          <w:sz w:val="24"/>
        </w:rPr>
        <w:t>_________</w:t>
      </w:r>
      <w:r>
        <w:rPr>
          <w:rFonts w:hAnsi="宋体"/>
          <w:color w:val="000000"/>
          <w:sz w:val="24"/>
        </w:rPr>
        <w:t>元</w:t>
      </w:r>
      <w:r>
        <w:rPr>
          <w:rFonts w:hAnsi="宋体"/>
          <w:color w:val="000000"/>
          <w:sz w:val="24"/>
        </w:rPr>
        <w:t>/</w:t>
      </w:r>
      <w:r>
        <w:rPr>
          <w:rFonts w:hAnsi="宋体"/>
          <w:color w:val="000000"/>
          <w:sz w:val="24"/>
        </w:rPr>
        <w:t>年），</w:t>
      </w:r>
      <w:r>
        <w:rPr>
          <w:rFonts w:hAnsi="宋体" w:hint="eastAsia"/>
          <w:color w:val="000000"/>
          <w:sz w:val="24"/>
        </w:rPr>
        <w:t>合同期</w:t>
      </w:r>
      <w:r w:rsidR="000E5484">
        <w:rPr>
          <w:rFonts w:hAnsi="宋体" w:hint="eastAsia"/>
          <w:color w:val="000000"/>
          <w:sz w:val="24"/>
        </w:rPr>
        <w:t>2</w:t>
      </w:r>
      <w:r w:rsidR="000E5484">
        <w:rPr>
          <w:rFonts w:hAnsi="宋体" w:hint="eastAsia"/>
          <w:color w:val="000000"/>
          <w:sz w:val="24"/>
        </w:rPr>
        <w:t>年</w:t>
      </w:r>
      <w:r>
        <w:rPr>
          <w:rFonts w:hAnsi="宋体"/>
          <w:color w:val="000000"/>
          <w:sz w:val="24"/>
        </w:rPr>
        <w:t>。</w:t>
      </w:r>
    </w:p>
    <w:p w:rsidR="00CE30D7" w:rsidRDefault="00611DED">
      <w:pPr>
        <w:snapToGrid w:val="0"/>
        <w:spacing w:line="360" w:lineRule="auto"/>
        <w:ind w:firstLineChars="200" w:firstLine="480"/>
        <w:rPr>
          <w:color w:val="000000"/>
          <w:sz w:val="24"/>
        </w:rPr>
      </w:pPr>
      <w:r>
        <w:rPr>
          <w:rFonts w:hAnsi="宋体"/>
          <w:color w:val="000000"/>
          <w:sz w:val="24"/>
        </w:rPr>
        <w:t>我方将严格按照有关招标投标法规及招标文件的规定参加投标，并</w:t>
      </w:r>
      <w:r>
        <w:rPr>
          <w:rFonts w:hAnsi="宋体" w:hint="eastAsia"/>
          <w:color w:val="000000"/>
          <w:sz w:val="24"/>
        </w:rPr>
        <w:t>知晓你方</w:t>
      </w:r>
      <w:r>
        <w:rPr>
          <w:rFonts w:hAnsi="宋体"/>
          <w:color w:val="000000"/>
          <w:sz w:val="24"/>
        </w:rPr>
        <w:t>对决标结果没有解释的义务。如我方中标，在接到你方发出的中标通知书起七天内，按中标通知书、招标文件和本投标书的约定与你方签订</w:t>
      </w:r>
      <w:r>
        <w:rPr>
          <w:rFonts w:hAnsi="宋体" w:hint="eastAsia"/>
          <w:color w:val="000000"/>
          <w:sz w:val="24"/>
        </w:rPr>
        <w:t>消防设施维修保养</w:t>
      </w:r>
      <w:r>
        <w:rPr>
          <w:rFonts w:hAnsi="宋体"/>
          <w:color w:val="000000"/>
          <w:sz w:val="24"/>
        </w:rPr>
        <w:t>合同，并履行合同</w:t>
      </w:r>
      <w:r>
        <w:rPr>
          <w:rFonts w:hAnsi="宋体" w:hint="eastAsia"/>
          <w:color w:val="000000"/>
          <w:sz w:val="24"/>
        </w:rPr>
        <w:t>约</w:t>
      </w:r>
      <w:r>
        <w:rPr>
          <w:rFonts w:hAnsi="宋体"/>
          <w:color w:val="000000"/>
          <w:sz w:val="24"/>
        </w:rPr>
        <w:t>定的一切责任和义务。</w:t>
      </w:r>
    </w:p>
    <w:p w:rsidR="00CE30D7" w:rsidRDefault="00611DED">
      <w:pPr>
        <w:snapToGrid w:val="0"/>
        <w:spacing w:line="360" w:lineRule="auto"/>
        <w:ind w:firstLineChars="200" w:firstLine="480"/>
        <w:rPr>
          <w:rFonts w:hAnsi="宋体"/>
          <w:color w:val="000000"/>
          <w:sz w:val="24"/>
        </w:rPr>
      </w:pPr>
      <w:r>
        <w:rPr>
          <w:rFonts w:hAnsi="宋体" w:hint="eastAsia"/>
          <w:color w:val="000000"/>
          <w:sz w:val="24"/>
        </w:rPr>
        <w:t>我方保证按招标方的要求对</w:t>
      </w:r>
      <w:r w:rsidR="00BA3834" w:rsidRPr="00BA3834">
        <w:rPr>
          <w:rFonts w:hAnsi="宋体" w:hint="eastAsia"/>
          <w:color w:val="000000"/>
          <w:sz w:val="24"/>
          <w:highlight w:val="yellow"/>
        </w:rPr>
        <w:t>香堤春晓</w:t>
      </w:r>
      <w:r>
        <w:rPr>
          <w:rFonts w:hAnsi="宋体" w:hint="eastAsia"/>
          <w:color w:val="000000"/>
          <w:sz w:val="24"/>
        </w:rPr>
        <w:t>消防设备设施进行保养，并保证完成</w:t>
      </w:r>
      <w:r w:rsidR="002F4E73" w:rsidRPr="002F4E73">
        <w:rPr>
          <w:rFonts w:hAnsi="宋体" w:hint="eastAsia"/>
          <w:color w:val="000000"/>
          <w:sz w:val="24"/>
          <w:highlight w:val="yellow"/>
        </w:rPr>
        <w:t>香堤春晓</w:t>
      </w:r>
      <w:r>
        <w:rPr>
          <w:rFonts w:hAnsi="宋体" w:hint="eastAsia"/>
          <w:color w:val="000000"/>
          <w:sz w:val="24"/>
        </w:rPr>
        <w:t>消防设备、设施保养工作。</w:t>
      </w:r>
    </w:p>
    <w:p w:rsidR="00CE30D7" w:rsidRDefault="00CE30D7">
      <w:pPr>
        <w:snapToGrid w:val="0"/>
        <w:spacing w:line="360" w:lineRule="auto"/>
        <w:ind w:firstLineChars="200" w:firstLine="480"/>
        <w:rPr>
          <w:rFonts w:hAnsi="宋体"/>
          <w:color w:val="000000"/>
          <w:sz w:val="24"/>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611DED">
      <w:pPr>
        <w:snapToGrid w:val="0"/>
        <w:spacing w:line="360" w:lineRule="auto"/>
        <w:ind w:firstLineChars="200" w:firstLine="560"/>
        <w:rPr>
          <w:rFonts w:hAnsi="宋体"/>
          <w:color w:val="000000"/>
          <w:sz w:val="24"/>
        </w:rPr>
      </w:pPr>
      <w:r>
        <w:rPr>
          <w:rFonts w:ascii="宋体" w:hAnsi="宋体" w:hint="eastAsia"/>
          <w:sz w:val="28"/>
          <w:szCs w:val="28"/>
        </w:rPr>
        <w:t xml:space="preserve">                                </w:t>
      </w:r>
      <w:r>
        <w:rPr>
          <w:rFonts w:hAnsi="宋体" w:hint="eastAsia"/>
          <w:color w:val="000000"/>
          <w:sz w:val="24"/>
        </w:rPr>
        <w:t>参加单位（盖章）：</w:t>
      </w:r>
      <w:r>
        <w:rPr>
          <w:rFonts w:hAnsi="宋体" w:hint="eastAsia"/>
          <w:color w:val="000000"/>
          <w:sz w:val="24"/>
        </w:rPr>
        <w:t xml:space="preserve">             </w:t>
      </w:r>
    </w:p>
    <w:p w:rsidR="00CE30D7" w:rsidRDefault="00611DED">
      <w:pPr>
        <w:snapToGrid w:val="0"/>
        <w:spacing w:line="360" w:lineRule="auto"/>
        <w:ind w:firstLineChars="200" w:firstLine="480"/>
        <w:rPr>
          <w:rFonts w:hAnsi="宋体"/>
          <w:color w:val="000000"/>
          <w:sz w:val="24"/>
        </w:rPr>
      </w:pPr>
      <w:r>
        <w:rPr>
          <w:rFonts w:hAnsi="宋体" w:hint="eastAsia"/>
          <w:color w:val="000000"/>
          <w:sz w:val="24"/>
        </w:rPr>
        <w:t xml:space="preserve">                                      </w:t>
      </w:r>
      <w:r>
        <w:rPr>
          <w:rFonts w:hAnsi="宋体" w:hint="eastAsia"/>
          <w:color w:val="000000"/>
          <w:sz w:val="24"/>
        </w:rPr>
        <w:t>法定代表人（签章）：</w:t>
      </w:r>
    </w:p>
    <w:p w:rsidR="00CE30D7" w:rsidRDefault="00611DED">
      <w:pPr>
        <w:snapToGrid w:val="0"/>
        <w:spacing w:line="360" w:lineRule="auto"/>
        <w:ind w:firstLineChars="2100" w:firstLine="5040"/>
        <w:rPr>
          <w:rFonts w:hAnsi="宋体"/>
          <w:color w:val="000000"/>
          <w:sz w:val="24"/>
        </w:rPr>
      </w:pPr>
      <w:r>
        <w:rPr>
          <w:rFonts w:hAnsi="宋体" w:hint="eastAsia"/>
          <w:color w:val="000000"/>
          <w:sz w:val="24"/>
        </w:rPr>
        <w:t>日期：</w:t>
      </w:r>
      <w:r>
        <w:rPr>
          <w:rFonts w:hAnsi="宋体" w:hint="eastAsia"/>
          <w:color w:val="000000"/>
          <w:sz w:val="24"/>
        </w:rPr>
        <w:t xml:space="preserve">    </w:t>
      </w:r>
      <w:r>
        <w:rPr>
          <w:rFonts w:hAnsi="宋体" w:hint="eastAsia"/>
          <w:color w:val="000000"/>
          <w:sz w:val="24"/>
        </w:rPr>
        <w:t>年</w:t>
      </w:r>
      <w:r>
        <w:rPr>
          <w:rFonts w:hAnsi="宋体" w:hint="eastAsia"/>
          <w:color w:val="000000"/>
          <w:sz w:val="24"/>
        </w:rPr>
        <w:t xml:space="preserve">   </w:t>
      </w:r>
      <w:r>
        <w:rPr>
          <w:rFonts w:hAnsi="宋体" w:hint="eastAsia"/>
          <w:color w:val="000000"/>
          <w:sz w:val="24"/>
        </w:rPr>
        <w:t>月</w:t>
      </w:r>
      <w:r>
        <w:rPr>
          <w:rFonts w:hAnsi="宋体" w:hint="eastAsia"/>
          <w:color w:val="000000"/>
          <w:sz w:val="24"/>
        </w:rPr>
        <w:t xml:space="preserve">   </w:t>
      </w:r>
      <w:r>
        <w:rPr>
          <w:rFonts w:hAnsi="宋体" w:hint="eastAsia"/>
          <w:color w:val="000000"/>
          <w:sz w:val="24"/>
        </w:rPr>
        <w:t>日</w:t>
      </w:r>
    </w:p>
    <w:p w:rsidR="00CE30D7" w:rsidRDefault="00611DED">
      <w:pPr>
        <w:snapToGrid w:val="0"/>
        <w:spacing w:line="360" w:lineRule="auto"/>
        <w:ind w:firstLineChars="200" w:firstLine="480"/>
        <w:rPr>
          <w:rFonts w:hAnsi="宋体"/>
          <w:color w:val="000000"/>
          <w:sz w:val="24"/>
        </w:rPr>
      </w:pPr>
      <w:r>
        <w:rPr>
          <w:rFonts w:hAnsi="宋体" w:hint="eastAsia"/>
          <w:color w:val="000000"/>
          <w:sz w:val="24"/>
        </w:rPr>
        <w:br w:type="page"/>
      </w:r>
    </w:p>
    <w:p w:rsidR="00CE30D7" w:rsidRDefault="00611DED">
      <w:pPr>
        <w:spacing w:line="480" w:lineRule="exact"/>
        <w:rPr>
          <w:rFonts w:ascii="宋体" w:hAnsi="宋体"/>
          <w:sz w:val="28"/>
          <w:szCs w:val="28"/>
        </w:rPr>
      </w:pPr>
      <w:r>
        <w:rPr>
          <w:rFonts w:ascii="宋体" w:hAnsi="宋体" w:hint="eastAsia"/>
          <w:b/>
          <w:bCs/>
          <w:sz w:val="28"/>
          <w:szCs w:val="28"/>
        </w:rPr>
        <w:lastRenderedPageBreak/>
        <w:t>附件2</w:t>
      </w:r>
      <w:r>
        <w:rPr>
          <w:rFonts w:ascii="宋体" w:hAnsi="宋体" w:hint="eastAsia"/>
          <w:sz w:val="28"/>
          <w:szCs w:val="28"/>
        </w:rPr>
        <w:t>：</w:t>
      </w:r>
    </w:p>
    <w:p w:rsidR="00CE30D7" w:rsidRDefault="00611DED">
      <w:pPr>
        <w:spacing w:line="480" w:lineRule="exact"/>
        <w:jc w:val="center"/>
        <w:rPr>
          <w:rFonts w:ascii="宋体" w:hAnsi="宋体"/>
          <w:b/>
          <w:bCs/>
          <w:sz w:val="36"/>
          <w:szCs w:val="36"/>
        </w:rPr>
      </w:pPr>
      <w:r>
        <w:rPr>
          <w:rFonts w:ascii="宋体" w:hAnsi="宋体" w:hint="eastAsia"/>
          <w:b/>
          <w:bCs/>
          <w:sz w:val="36"/>
          <w:szCs w:val="36"/>
        </w:rPr>
        <w:t>投标报价总表</w:t>
      </w:r>
    </w:p>
    <w:p w:rsidR="00CE30D7" w:rsidRDefault="00CE30D7">
      <w:pPr>
        <w:spacing w:line="480" w:lineRule="exact"/>
        <w:rPr>
          <w:rFonts w:ascii="宋体" w:hAnsi="宋体"/>
          <w:sz w:val="28"/>
          <w:szCs w:val="28"/>
        </w:rPr>
      </w:pPr>
    </w:p>
    <w:tbl>
      <w:tblPr>
        <w:tblW w:w="9446"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28"/>
        <w:gridCol w:w="1625"/>
        <w:gridCol w:w="1490"/>
        <w:gridCol w:w="2003"/>
        <w:gridCol w:w="1545"/>
        <w:gridCol w:w="1355"/>
      </w:tblGrid>
      <w:tr w:rsidR="00CE30D7">
        <w:trPr>
          <w:jc w:val="center"/>
        </w:trPr>
        <w:tc>
          <w:tcPr>
            <w:tcW w:w="1428"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项目</w:t>
            </w:r>
          </w:p>
        </w:tc>
        <w:tc>
          <w:tcPr>
            <w:tcW w:w="162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项目</w:t>
            </w:r>
          </w:p>
        </w:tc>
        <w:tc>
          <w:tcPr>
            <w:tcW w:w="1490"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月费用（元）</w:t>
            </w:r>
          </w:p>
        </w:tc>
        <w:tc>
          <w:tcPr>
            <w:tcW w:w="2003"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配备维保人员数</w:t>
            </w:r>
          </w:p>
        </w:tc>
        <w:tc>
          <w:tcPr>
            <w:tcW w:w="154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报价（元）</w:t>
            </w:r>
          </w:p>
        </w:tc>
        <w:tc>
          <w:tcPr>
            <w:tcW w:w="135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备注</w:t>
            </w:r>
          </w:p>
        </w:tc>
      </w:tr>
      <w:tr w:rsidR="00CE30D7">
        <w:trPr>
          <w:jc w:val="center"/>
        </w:trPr>
        <w:tc>
          <w:tcPr>
            <w:tcW w:w="1428" w:type="dxa"/>
            <w:tcBorders>
              <w:top w:val="single" w:sz="4" w:space="0" w:color="auto"/>
              <w:left w:val="single" w:sz="4" w:space="0" w:color="auto"/>
              <w:bottom w:val="single" w:sz="4" w:space="0" w:color="auto"/>
              <w:right w:val="single" w:sz="4" w:space="0" w:color="auto"/>
            </w:tcBorders>
            <w:vAlign w:val="center"/>
          </w:tcPr>
          <w:p w:rsidR="00CE30D7" w:rsidRDefault="00917E24">
            <w:pPr>
              <w:spacing w:before="100" w:beforeAutospacing="1" w:after="100" w:afterAutospacing="1" w:line="480" w:lineRule="auto"/>
              <w:jc w:val="center"/>
              <w:rPr>
                <w:rFonts w:ascii="宋体" w:hAnsi="宋体"/>
                <w:kern w:val="0"/>
                <w:sz w:val="24"/>
              </w:rPr>
            </w:pPr>
            <w:r>
              <w:rPr>
                <w:rFonts w:ascii="宋体" w:hAnsi="宋体" w:hint="eastAsia"/>
                <w:kern w:val="0"/>
                <w:sz w:val="24"/>
              </w:rPr>
              <w:t>香堤春晓</w:t>
            </w:r>
          </w:p>
        </w:tc>
        <w:tc>
          <w:tcPr>
            <w:tcW w:w="162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消防系统专业维保服务</w:t>
            </w:r>
          </w:p>
        </w:tc>
        <w:tc>
          <w:tcPr>
            <w:tcW w:w="1490"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2003"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r>
      <w:tr w:rsidR="00CE30D7">
        <w:trPr>
          <w:jc w:val="center"/>
        </w:trPr>
        <w:tc>
          <w:tcPr>
            <w:tcW w:w="3053" w:type="dxa"/>
            <w:gridSpan w:val="2"/>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总计（按１年服务年限报，报价表中各项单价在１年的服务时限内有效）</w:t>
            </w:r>
          </w:p>
        </w:tc>
        <w:tc>
          <w:tcPr>
            <w:tcW w:w="1490"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2003"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r>
    </w:tbl>
    <w:p w:rsidR="00CE30D7" w:rsidRDefault="00CE30D7">
      <w:pPr>
        <w:spacing w:line="480" w:lineRule="exact"/>
        <w:rPr>
          <w:rFonts w:ascii="宋体" w:hAnsi="宋体"/>
          <w:sz w:val="24"/>
        </w:rPr>
      </w:pPr>
    </w:p>
    <w:p w:rsidR="00CE30D7" w:rsidRDefault="00CE30D7">
      <w:pPr>
        <w:spacing w:line="480" w:lineRule="exact"/>
        <w:rPr>
          <w:rFonts w:ascii="宋体" w:hAnsi="宋体"/>
          <w:sz w:val="24"/>
        </w:rPr>
      </w:pPr>
    </w:p>
    <w:p w:rsidR="00CE30D7" w:rsidRDefault="00611DED">
      <w:pPr>
        <w:spacing w:line="480" w:lineRule="exact"/>
        <w:rPr>
          <w:rFonts w:ascii="宋体" w:hAnsi="宋体"/>
          <w:sz w:val="24"/>
        </w:rPr>
      </w:pPr>
      <w:r>
        <w:rPr>
          <w:rFonts w:ascii="宋体" w:hAnsi="宋体" w:hint="eastAsia"/>
          <w:sz w:val="24"/>
        </w:rPr>
        <w:t>法定代表人或法人授权人签名：</w:t>
      </w:r>
    </w:p>
    <w:p w:rsidR="00CE30D7" w:rsidRDefault="00CE30D7">
      <w:pPr>
        <w:spacing w:line="480" w:lineRule="exact"/>
        <w:rPr>
          <w:rFonts w:ascii="宋体" w:hAnsi="宋体"/>
          <w:sz w:val="24"/>
        </w:rPr>
      </w:pPr>
    </w:p>
    <w:p w:rsidR="00CE30D7" w:rsidRDefault="00611DED">
      <w:pPr>
        <w:spacing w:line="480" w:lineRule="exact"/>
        <w:rPr>
          <w:rFonts w:ascii="宋体" w:hAnsi="宋体"/>
          <w:sz w:val="24"/>
        </w:rPr>
      </w:pPr>
      <w:r>
        <w:rPr>
          <w:rFonts w:ascii="宋体" w:hAnsi="宋体" w:hint="eastAsia"/>
          <w:sz w:val="24"/>
        </w:rPr>
        <w:t>投标人名称(单位盖章)</w:t>
      </w:r>
    </w:p>
    <w:p w:rsidR="00CE30D7" w:rsidRDefault="00CE30D7">
      <w:pPr>
        <w:spacing w:line="480" w:lineRule="exact"/>
        <w:rPr>
          <w:rFonts w:ascii="宋体" w:hAnsi="宋体"/>
          <w:sz w:val="24"/>
        </w:rPr>
      </w:pPr>
    </w:p>
    <w:p w:rsidR="00CE30D7" w:rsidRDefault="00CE30D7">
      <w:pPr>
        <w:spacing w:line="480" w:lineRule="exact"/>
        <w:rPr>
          <w:rFonts w:ascii="宋体" w:hAnsi="宋体"/>
          <w:sz w:val="24"/>
        </w:rPr>
      </w:pPr>
    </w:p>
    <w:p w:rsidR="00CE30D7" w:rsidRDefault="00CE30D7">
      <w:pPr>
        <w:spacing w:line="480" w:lineRule="exact"/>
        <w:rPr>
          <w:rFonts w:ascii="宋体" w:hAnsi="宋体"/>
          <w:sz w:val="24"/>
        </w:rPr>
      </w:pPr>
    </w:p>
    <w:p w:rsidR="00CE30D7" w:rsidRDefault="00611DED" w:rsidP="00262868">
      <w:pPr>
        <w:spacing w:line="480" w:lineRule="exact"/>
        <w:ind w:leftChars="-200" w:left="-60" w:hangingChars="150" w:hanging="360"/>
        <w:rPr>
          <w:rFonts w:ascii="宋体" w:hAnsi="宋体"/>
          <w:sz w:val="24"/>
        </w:rPr>
      </w:pPr>
      <w:r>
        <w:rPr>
          <w:rFonts w:ascii="宋体" w:hAnsi="宋体" w:hint="eastAsia"/>
          <w:sz w:val="24"/>
        </w:rPr>
        <w:t>注：1、投标申请人必须统一填写投标报价总表。</w:t>
      </w:r>
    </w:p>
    <w:p w:rsidR="00CE30D7" w:rsidRDefault="00611DED">
      <w:pPr>
        <w:spacing w:line="480" w:lineRule="exact"/>
        <w:rPr>
          <w:rFonts w:ascii="宋体" w:hAnsi="宋体"/>
          <w:sz w:val="24"/>
        </w:rPr>
      </w:pPr>
      <w:r>
        <w:rPr>
          <w:rFonts w:ascii="宋体" w:hAnsi="宋体" w:hint="eastAsia"/>
          <w:sz w:val="24"/>
        </w:rPr>
        <w:t xml:space="preserve"> 2、投标人如果需要对报价或其它内容加以说明，可在备注栏填写。</w:t>
      </w:r>
    </w:p>
    <w:p w:rsidR="00CE30D7" w:rsidRDefault="00611DED">
      <w:pPr>
        <w:spacing w:line="480" w:lineRule="exact"/>
        <w:rPr>
          <w:rFonts w:ascii="宋体" w:hAnsi="宋体"/>
          <w:sz w:val="24"/>
        </w:rPr>
      </w:pPr>
      <w:r>
        <w:rPr>
          <w:rFonts w:ascii="宋体" w:hAnsi="宋体" w:hint="eastAsia"/>
          <w:sz w:val="24"/>
        </w:rPr>
        <w:t xml:space="preserve"> 3、需投标人签字并加盖公章。</w:t>
      </w:r>
    </w:p>
    <w:p w:rsidR="00CE30D7" w:rsidRDefault="00611DED">
      <w:pPr>
        <w:spacing w:line="480" w:lineRule="exact"/>
        <w:rPr>
          <w:rFonts w:ascii="宋体" w:hAnsi="宋体"/>
          <w:sz w:val="24"/>
        </w:rPr>
      </w:pPr>
      <w:r>
        <w:rPr>
          <w:rFonts w:ascii="宋体" w:hAnsi="宋体" w:hint="eastAsia"/>
          <w:sz w:val="24"/>
        </w:rPr>
        <w:t xml:space="preserve"> 4、待签订合同时，投标方应提供为员工购买社会保险的证明和员工工资不低于扬州市最低工资标准的证明。</w:t>
      </w:r>
    </w:p>
    <w:p w:rsidR="00CE30D7" w:rsidRDefault="00611DED">
      <w:pPr>
        <w:spacing w:line="480" w:lineRule="exact"/>
        <w:rPr>
          <w:rFonts w:ascii="宋体" w:hAnsi="宋体"/>
          <w:sz w:val="28"/>
          <w:szCs w:val="28"/>
          <w:u w:val="single"/>
        </w:rPr>
      </w:pPr>
      <w:r>
        <w:rPr>
          <w:rFonts w:ascii="宋体" w:hAnsi="宋体" w:hint="eastAsia"/>
          <w:sz w:val="24"/>
        </w:rPr>
        <w:t xml:space="preserve"> 5、本表中各项数据应与其他附件中的数据一致，总数应与《附件1：投标函》报价一致，如有不同，以《投标函》报价为准。</w:t>
      </w:r>
      <w:r>
        <w:rPr>
          <w:rFonts w:ascii="宋体" w:hAnsi="宋体"/>
        </w:rPr>
        <w:br w:type="page"/>
      </w:r>
      <w:r>
        <w:rPr>
          <w:rFonts w:ascii="宋体" w:hAnsi="宋体" w:hint="eastAsia"/>
          <w:b/>
          <w:bCs/>
          <w:sz w:val="28"/>
          <w:szCs w:val="28"/>
        </w:rPr>
        <w:lastRenderedPageBreak/>
        <w:t>附件3：</w:t>
      </w:r>
    </w:p>
    <w:p w:rsidR="00CE30D7" w:rsidRDefault="00611DED">
      <w:pPr>
        <w:autoSpaceDE w:val="0"/>
        <w:autoSpaceDN w:val="0"/>
        <w:adjustRightInd w:val="0"/>
        <w:spacing w:before="100" w:beforeAutospacing="1" w:after="100" w:afterAutospacing="1"/>
        <w:jc w:val="center"/>
        <w:rPr>
          <w:rFonts w:ascii="宋体" w:hAnsi="宋体"/>
          <w:b/>
          <w:bCs/>
          <w:sz w:val="30"/>
          <w:szCs w:val="30"/>
          <w:lang w:val="zh-CN"/>
        </w:rPr>
      </w:pPr>
      <w:r>
        <w:rPr>
          <w:rFonts w:ascii="宋体" w:hAnsi="宋体" w:hint="eastAsia"/>
          <w:b/>
          <w:bCs/>
          <w:sz w:val="30"/>
          <w:szCs w:val="30"/>
          <w:lang w:val="zh-CN"/>
        </w:rPr>
        <w:t>近</w:t>
      </w:r>
      <w:r w:rsidR="00DC5F93">
        <w:rPr>
          <w:rFonts w:ascii="宋体" w:hAnsi="宋体" w:hint="eastAsia"/>
          <w:b/>
          <w:bCs/>
          <w:sz w:val="30"/>
          <w:szCs w:val="30"/>
          <w:lang w:val="zh-CN"/>
        </w:rPr>
        <w:t>三</w:t>
      </w:r>
      <w:r>
        <w:rPr>
          <w:rFonts w:ascii="宋体" w:hAnsi="宋体" w:hint="eastAsia"/>
          <w:b/>
          <w:bCs/>
          <w:sz w:val="30"/>
          <w:szCs w:val="30"/>
          <w:lang w:val="zh-CN"/>
        </w:rPr>
        <w:t>年消防系统专业维保服务项目情况表</w:t>
      </w:r>
    </w:p>
    <w:tbl>
      <w:tblPr>
        <w:tblW w:w="9315"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446"/>
        <w:gridCol w:w="1717"/>
        <w:gridCol w:w="1700"/>
        <w:gridCol w:w="1546"/>
        <w:gridCol w:w="1683"/>
        <w:gridCol w:w="1223"/>
      </w:tblGrid>
      <w:tr w:rsidR="00CE30D7">
        <w:trPr>
          <w:jc w:val="center"/>
        </w:trPr>
        <w:tc>
          <w:tcPr>
            <w:tcW w:w="1446" w:type="dxa"/>
            <w:tcBorders>
              <w:top w:val="single" w:sz="12" w:space="0" w:color="auto"/>
              <w:left w:val="single" w:sz="12"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项目名称及服务地点</w:t>
            </w:r>
          </w:p>
        </w:tc>
        <w:tc>
          <w:tcPr>
            <w:tcW w:w="1717"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单位名称、联系人及联系电话</w:t>
            </w:r>
          </w:p>
        </w:tc>
        <w:tc>
          <w:tcPr>
            <w:tcW w:w="1700"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层高及服务规模</w:t>
            </w:r>
          </w:p>
        </w:tc>
        <w:tc>
          <w:tcPr>
            <w:tcW w:w="1546"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签订合同日期</w:t>
            </w:r>
          </w:p>
        </w:tc>
        <w:tc>
          <w:tcPr>
            <w:tcW w:w="1683"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合同价格</w:t>
            </w:r>
          </w:p>
        </w:tc>
        <w:tc>
          <w:tcPr>
            <w:tcW w:w="1223" w:type="dxa"/>
            <w:tcBorders>
              <w:top w:val="single" w:sz="12" w:space="0" w:color="auto"/>
              <w:left w:val="single" w:sz="6" w:space="0" w:color="auto"/>
              <w:bottom w:val="single" w:sz="6" w:space="0" w:color="auto"/>
              <w:right w:val="single" w:sz="12"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质量达到标准</w:t>
            </w: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12"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bl>
    <w:p w:rsidR="00CE30D7" w:rsidRDefault="00CE30D7">
      <w:pPr>
        <w:spacing w:line="480" w:lineRule="exact"/>
        <w:rPr>
          <w:rFonts w:ascii="宋体" w:hAnsi="宋体"/>
          <w:sz w:val="28"/>
          <w:szCs w:val="28"/>
        </w:rPr>
      </w:pPr>
    </w:p>
    <w:p w:rsidR="00CE30D7" w:rsidRDefault="00CE30D7">
      <w:pPr>
        <w:spacing w:line="480" w:lineRule="exact"/>
        <w:rPr>
          <w:rFonts w:ascii="宋体" w:hAnsi="宋体"/>
          <w:sz w:val="28"/>
          <w:szCs w:val="28"/>
        </w:rPr>
      </w:pPr>
    </w:p>
    <w:p w:rsidR="00CE30D7" w:rsidRDefault="00CE30D7">
      <w:pPr>
        <w:spacing w:line="480" w:lineRule="exact"/>
        <w:rPr>
          <w:rFonts w:ascii="宋体" w:hAnsi="宋体"/>
          <w:sz w:val="28"/>
          <w:szCs w:val="28"/>
        </w:rPr>
      </w:pP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u w:val="single"/>
        </w:rPr>
      </w:pPr>
      <w:r>
        <w:rPr>
          <w:rFonts w:ascii="宋体" w:hAnsi="宋体" w:hint="eastAsia"/>
          <w:sz w:val="28"/>
          <w:szCs w:val="28"/>
        </w:rPr>
        <w:t>投标人代表签字</w:t>
      </w:r>
      <w:r>
        <w:rPr>
          <w:rFonts w:ascii="宋体" w:hAnsi="宋体"/>
          <w:sz w:val="28"/>
          <w:szCs w:val="28"/>
        </w:rPr>
        <w:t>:</w:t>
      </w:r>
      <w:r>
        <w:rPr>
          <w:rFonts w:ascii="宋体" w:hAnsi="宋体"/>
          <w:sz w:val="28"/>
          <w:szCs w:val="28"/>
          <w:u w:val="single"/>
        </w:rPr>
        <w:t xml:space="preserve">                   </w:t>
      </w: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rPr>
      </w:pPr>
      <w:r>
        <w:rPr>
          <w:rFonts w:ascii="宋体" w:hAnsi="宋体" w:hint="eastAsia"/>
          <w:sz w:val="28"/>
          <w:szCs w:val="28"/>
        </w:rPr>
        <w:t>单位盖章：</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rPr>
        <w:br w:type="page"/>
      </w:r>
      <w:r>
        <w:rPr>
          <w:rFonts w:ascii="宋体" w:hAnsi="宋体" w:hint="eastAsia"/>
          <w:b/>
          <w:bCs/>
          <w:sz w:val="28"/>
          <w:szCs w:val="28"/>
        </w:rPr>
        <w:lastRenderedPageBreak/>
        <w:t>附件4：</w:t>
      </w:r>
    </w:p>
    <w:p w:rsidR="00CE30D7" w:rsidRDefault="00611DED">
      <w:pPr>
        <w:autoSpaceDE w:val="0"/>
        <w:autoSpaceDN w:val="0"/>
        <w:adjustRightInd w:val="0"/>
        <w:ind w:firstLineChars="250" w:firstLine="904"/>
        <w:jc w:val="center"/>
        <w:rPr>
          <w:rFonts w:ascii="宋体" w:hAnsi="宋体" w:cs="宋体"/>
          <w:b/>
          <w:kern w:val="0"/>
          <w:sz w:val="36"/>
          <w:szCs w:val="36"/>
        </w:rPr>
      </w:pPr>
      <w:r>
        <w:rPr>
          <w:rFonts w:ascii="宋体" w:hAnsi="宋体" w:cs="宋体" w:hint="eastAsia"/>
          <w:b/>
          <w:kern w:val="0"/>
          <w:sz w:val="36"/>
          <w:szCs w:val="36"/>
        </w:rPr>
        <w:t>消防系统零配件报价表</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4"/>
        <w:gridCol w:w="2236"/>
        <w:gridCol w:w="1934"/>
        <w:gridCol w:w="650"/>
        <w:gridCol w:w="966"/>
        <w:gridCol w:w="1000"/>
        <w:gridCol w:w="884"/>
        <w:gridCol w:w="849"/>
      </w:tblGrid>
      <w:tr w:rsidR="00CE30D7">
        <w:trPr>
          <w:trHeight w:val="922"/>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序号</w:t>
            </w:r>
          </w:p>
        </w:tc>
        <w:tc>
          <w:tcPr>
            <w:tcW w:w="2236"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物品名称</w:t>
            </w:r>
          </w:p>
        </w:tc>
        <w:tc>
          <w:tcPr>
            <w:tcW w:w="193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规格/型号</w:t>
            </w: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单位</w:t>
            </w:r>
          </w:p>
        </w:tc>
        <w:tc>
          <w:tcPr>
            <w:tcW w:w="966"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单价</w:t>
            </w:r>
          </w:p>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（元）</w:t>
            </w:r>
          </w:p>
        </w:tc>
        <w:tc>
          <w:tcPr>
            <w:tcW w:w="100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优惠价（元）</w:t>
            </w:r>
          </w:p>
        </w:tc>
        <w:tc>
          <w:tcPr>
            <w:tcW w:w="8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质保期</w:t>
            </w:r>
          </w:p>
        </w:tc>
        <w:tc>
          <w:tcPr>
            <w:tcW w:w="849"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备注</w:t>
            </w:r>
          </w:p>
        </w:tc>
      </w:tr>
      <w:tr w:rsidR="00CE30D7">
        <w:trPr>
          <w:trHeight w:val="45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温感探测器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CE30D7">
            <w:pPr>
              <w:autoSpaceDE w:val="0"/>
              <w:autoSpaceDN w:val="0"/>
              <w:adjustRightInd w:val="0"/>
              <w:jc w:val="center"/>
              <w:rPr>
                <w:rFonts w:ascii="宋体" w:hAnsi="宋体" w:cs="宋体"/>
                <w:kern w:val="0"/>
                <w:sz w:val="24"/>
              </w:rPr>
            </w:pP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0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烟感探测器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0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3</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通用底座</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CE30D7">
            <w:pPr>
              <w:autoSpaceDE w:val="0"/>
              <w:autoSpaceDN w:val="0"/>
              <w:adjustRightInd w:val="0"/>
              <w:jc w:val="center"/>
              <w:rPr>
                <w:rFonts w:ascii="宋体" w:hAnsi="宋体" w:cs="宋体"/>
                <w:kern w:val="0"/>
                <w:sz w:val="24"/>
              </w:rPr>
            </w:pP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4</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单输入模块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5</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输入/输出模块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5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6</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多线模块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5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7</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短路隔离模块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8</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声光报警器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9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9</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楼层显示器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5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10</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干粉灭火器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次</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0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11</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喷淋头</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12</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消防压力开关</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7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13</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防火卷帘控制按钮</w:t>
            </w:r>
          </w:p>
        </w:tc>
        <w:tc>
          <w:tcPr>
            <w:tcW w:w="1934" w:type="dxa"/>
            <w:vAlign w:val="center"/>
          </w:tcPr>
          <w:p w:rsidR="00CE30D7" w:rsidRDefault="00CE30D7">
            <w:pPr>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42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14</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防火卷帘控制电机</w:t>
            </w:r>
          </w:p>
        </w:tc>
        <w:tc>
          <w:tcPr>
            <w:tcW w:w="1934" w:type="dxa"/>
            <w:vAlign w:val="center"/>
          </w:tcPr>
          <w:p w:rsidR="00CE30D7" w:rsidRDefault="00CE30D7">
            <w:pPr>
              <w:autoSpaceDE w:val="0"/>
              <w:autoSpaceDN w:val="0"/>
              <w:adjustRightInd w:val="0"/>
              <w:spacing w:line="240" w:lineRule="atLeast"/>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台</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5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15</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警铃</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16</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信号蝶阀</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17</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水流指示器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0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18</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吸顶式扬声器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0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19</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消火栓及启动按钮</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20</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手报（带电话插孔）</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21</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电话分机</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部</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22</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智能回路卡</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块</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bl>
    <w:p w:rsidR="00CE30D7" w:rsidRDefault="00CE30D7">
      <w:pPr>
        <w:autoSpaceDE w:val="0"/>
        <w:autoSpaceDN w:val="0"/>
        <w:adjustRightInd w:val="0"/>
        <w:spacing w:line="360" w:lineRule="auto"/>
        <w:ind w:firstLineChars="250" w:firstLine="600"/>
        <w:jc w:val="left"/>
        <w:rPr>
          <w:rFonts w:ascii="宋体" w:hAnsi="宋体" w:cs="宋体"/>
          <w:kern w:val="0"/>
          <w:sz w:val="24"/>
        </w:rPr>
      </w:pPr>
    </w:p>
    <w:p w:rsidR="00CE30D7" w:rsidRDefault="00611DED">
      <w:pPr>
        <w:autoSpaceDE w:val="0"/>
        <w:autoSpaceDN w:val="0"/>
        <w:adjustRightInd w:val="0"/>
        <w:spacing w:line="360" w:lineRule="auto"/>
        <w:ind w:firstLineChars="250" w:firstLine="600"/>
        <w:jc w:val="left"/>
        <w:rPr>
          <w:rFonts w:ascii="宋体" w:hAnsi="宋体" w:cs="宋体"/>
          <w:kern w:val="0"/>
          <w:sz w:val="24"/>
        </w:rPr>
      </w:pPr>
      <w:r>
        <w:rPr>
          <w:rFonts w:ascii="宋体" w:hAnsi="宋体" w:cs="宋体" w:hint="eastAsia"/>
          <w:kern w:val="0"/>
          <w:sz w:val="24"/>
        </w:rPr>
        <w:t>说明：此报价表不计入投标总价，但作为合同期内维保承包供应商零配件的价格约定及界定维保零配件费用承担方的依据，我司保留从维保承包商以外的第三方购买全部维保所需零配件的权利。</w:t>
      </w: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u w:val="single"/>
        </w:rPr>
      </w:pPr>
      <w:r>
        <w:rPr>
          <w:rFonts w:ascii="宋体" w:hAnsi="宋体" w:hint="eastAsia"/>
          <w:sz w:val="28"/>
          <w:szCs w:val="28"/>
        </w:rPr>
        <w:t>投标人代表签字</w:t>
      </w:r>
      <w:r>
        <w:rPr>
          <w:rFonts w:ascii="宋体" w:hAnsi="宋体"/>
          <w:sz w:val="28"/>
          <w:szCs w:val="28"/>
        </w:rPr>
        <w:t>:</w:t>
      </w:r>
      <w:r>
        <w:rPr>
          <w:rFonts w:ascii="宋体" w:hAnsi="宋体"/>
          <w:sz w:val="28"/>
          <w:szCs w:val="28"/>
          <w:u w:val="single"/>
        </w:rPr>
        <w:t xml:space="preserve">                   </w:t>
      </w: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rPr>
      </w:pPr>
      <w:r>
        <w:rPr>
          <w:rFonts w:ascii="宋体" w:hAnsi="宋体" w:hint="eastAsia"/>
          <w:sz w:val="28"/>
          <w:szCs w:val="28"/>
        </w:rPr>
        <w:t>单位盖章：</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rPr>
        <w:br w:type="page"/>
      </w:r>
      <w:r>
        <w:rPr>
          <w:rFonts w:ascii="宋体" w:hAnsi="宋体" w:hint="eastAsia"/>
          <w:b/>
          <w:bCs/>
          <w:sz w:val="28"/>
          <w:szCs w:val="28"/>
        </w:rPr>
        <w:lastRenderedPageBreak/>
        <w:t>附件5：</w:t>
      </w:r>
    </w:p>
    <w:p w:rsidR="00CE30D7" w:rsidRDefault="00CE30D7">
      <w:pPr>
        <w:spacing w:line="480" w:lineRule="exact"/>
        <w:jc w:val="center"/>
        <w:rPr>
          <w:b/>
          <w:sz w:val="24"/>
        </w:rPr>
      </w:pPr>
    </w:p>
    <w:p w:rsidR="00CE30D7" w:rsidRDefault="00611DED">
      <w:pPr>
        <w:spacing w:line="480" w:lineRule="exact"/>
        <w:jc w:val="center"/>
        <w:rPr>
          <w:rFonts w:ascii="宋体" w:hAnsi="宋体"/>
          <w:b/>
          <w:sz w:val="36"/>
          <w:szCs w:val="36"/>
        </w:rPr>
      </w:pPr>
      <w:r>
        <w:rPr>
          <w:rFonts w:ascii="宋体" w:hAnsi="宋体" w:hint="eastAsia"/>
          <w:b/>
          <w:sz w:val="36"/>
          <w:szCs w:val="36"/>
        </w:rPr>
        <w:t>法定代表人资格证明书</w:t>
      </w:r>
    </w:p>
    <w:p w:rsidR="00CE30D7" w:rsidRDefault="00CE30D7">
      <w:pPr>
        <w:spacing w:line="360" w:lineRule="auto"/>
        <w:rPr>
          <w:rFonts w:ascii="宋体" w:hAnsi="宋体"/>
        </w:rPr>
      </w:pPr>
    </w:p>
    <w:p w:rsidR="00CE30D7" w:rsidRDefault="00611DED">
      <w:pPr>
        <w:spacing w:line="360" w:lineRule="auto"/>
        <w:rPr>
          <w:sz w:val="28"/>
          <w:szCs w:val="28"/>
        </w:rPr>
      </w:pPr>
      <w:r>
        <w:rPr>
          <w:rFonts w:hint="eastAsia"/>
          <w:sz w:val="28"/>
          <w:szCs w:val="28"/>
        </w:rPr>
        <w:t>投标单位名称：</w:t>
      </w:r>
      <w:r>
        <w:rPr>
          <w:rFonts w:hint="eastAsia"/>
          <w:sz w:val="28"/>
          <w:szCs w:val="28"/>
          <w:u w:val="single"/>
        </w:rPr>
        <w:t xml:space="preserve">                                        </w:t>
      </w:r>
    </w:p>
    <w:p w:rsidR="00CE30D7" w:rsidRDefault="00611DED">
      <w:pPr>
        <w:spacing w:line="360" w:lineRule="auto"/>
        <w:rPr>
          <w:sz w:val="28"/>
          <w:szCs w:val="28"/>
          <w:u w:val="single"/>
        </w:rPr>
      </w:pPr>
      <w:r>
        <w:rPr>
          <w:rFonts w:hint="eastAsia"/>
          <w:sz w:val="28"/>
          <w:szCs w:val="28"/>
        </w:rPr>
        <w:t>单位性质：</w:t>
      </w:r>
      <w:r>
        <w:rPr>
          <w:rFonts w:hint="eastAsia"/>
          <w:sz w:val="28"/>
          <w:szCs w:val="28"/>
          <w:u w:val="single"/>
        </w:rPr>
        <w:t xml:space="preserve">                                          </w:t>
      </w:r>
    </w:p>
    <w:p w:rsidR="00CE30D7" w:rsidRDefault="00611DED">
      <w:pPr>
        <w:spacing w:line="360" w:lineRule="auto"/>
        <w:rPr>
          <w:sz w:val="28"/>
          <w:szCs w:val="28"/>
          <w:u w:val="single"/>
        </w:rPr>
      </w:pPr>
      <w:r>
        <w:rPr>
          <w:rFonts w:hint="eastAsia"/>
          <w:sz w:val="28"/>
          <w:szCs w:val="28"/>
        </w:rPr>
        <w:t>地址：</w:t>
      </w:r>
      <w:r>
        <w:rPr>
          <w:rFonts w:hint="eastAsia"/>
          <w:sz w:val="28"/>
          <w:szCs w:val="28"/>
          <w:u w:val="single"/>
        </w:rPr>
        <w:t xml:space="preserve">                                              </w:t>
      </w:r>
    </w:p>
    <w:p w:rsidR="00CE30D7" w:rsidRDefault="00611DED">
      <w:pPr>
        <w:spacing w:line="360" w:lineRule="auto"/>
        <w:rPr>
          <w:sz w:val="28"/>
          <w:szCs w:val="28"/>
        </w:rPr>
      </w:pPr>
      <w:r>
        <w:rPr>
          <w:rFonts w:hint="eastAsia"/>
          <w:sz w:val="28"/>
          <w:szCs w:val="28"/>
        </w:rPr>
        <w:t>成立时间：</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CE30D7" w:rsidRDefault="00611DED">
      <w:pPr>
        <w:spacing w:line="360" w:lineRule="auto"/>
        <w:rPr>
          <w:sz w:val="28"/>
          <w:szCs w:val="28"/>
        </w:rPr>
      </w:pPr>
      <w:r>
        <w:rPr>
          <w:rFonts w:hint="eastAsia"/>
          <w:sz w:val="28"/>
          <w:szCs w:val="28"/>
        </w:rPr>
        <w:t>经营期限：</w:t>
      </w:r>
      <w:r>
        <w:rPr>
          <w:rFonts w:hint="eastAsia"/>
          <w:sz w:val="28"/>
          <w:szCs w:val="28"/>
          <w:u w:val="single"/>
        </w:rPr>
        <w:t xml:space="preserve">                  </w:t>
      </w:r>
    </w:p>
    <w:p w:rsidR="00CE30D7" w:rsidRDefault="00611DED">
      <w:pPr>
        <w:spacing w:line="360" w:lineRule="auto"/>
        <w:rPr>
          <w:sz w:val="28"/>
          <w:szCs w:val="28"/>
          <w:u w:val="single"/>
        </w:rPr>
      </w:pPr>
      <w:r>
        <w:rPr>
          <w:rFonts w:hint="eastAsia"/>
          <w:sz w:val="28"/>
          <w:szCs w:val="28"/>
        </w:rPr>
        <w:t>姓名：</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r>
        <w:rPr>
          <w:rFonts w:hint="eastAsia"/>
          <w:sz w:val="28"/>
          <w:szCs w:val="28"/>
        </w:rPr>
        <w:t>身份证号：</w:t>
      </w:r>
      <w:r>
        <w:rPr>
          <w:rFonts w:hint="eastAsia"/>
          <w:sz w:val="28"/>
          <w:szCs w:val="28"/>
          <w:u w:val="single"/>
        </w:rPr>
        <w:t xml:space="preserve">             </w:t>
      </w:r>
    </w:p>
    <w:p w:rsidR="00CE30D7" w:rsidRDefault="00611DED">
      <w:pPr>
        <w:spacing w:line="360" w:lineRule="auto"/>
        <w:rPr>
          <w:sz w:val="28"/>
          <w:szCs w:val="28"/>
        </w:rPr>
      </w:pPr>
      <w:r>
        <w:rPr>
          <w:rFonts w:hint="eastAsia"/>
          <w:sz w:val="28"/>
          <w:szCs w:val="28"/>
        </w:rPr>
        <w:t>职务：</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w:t>
      </w:r>
    </w:p>
    <w:p w:rsidR="00CE30D7" w:rsidRDefault="00611DED">
      <w:pPr>
        <w:spacing w:line="360" w:lineRule="auto"/>
        <w:ind w:firstLine="480"/>
        <w:rPr>
          <w:sz w:val="28"/>
          <w:szCs w:val="28"/>
        </w:rPr>
      </w:pPr>
      <w:r>
        <w:rPr>
          <w:rFonts w:hint="eastAsia"/>
          <w:sz w:val="28"/>
          <w:szCs w:val="28"/>
        </w:rPr>
        <w:t>特此证明。</w:t>
      </w:r>
    </w:p>
    <w:p w:rsidR="00CE30D7" w:rsidRDefault="00CE30D7">
      <w:pPr>
        <w:spacing w:line="360" w:lineRule="auto"/>
        <w:rPr>
          <w:sz w:val="28"/>
          <w:szCs w:val="28"/>
        </w:rPr>
      </w:pPr>
    </w:p>
    <w:p w:rsidR="00CE30D7" w:rsidRDefault="00611DED">
      <w:pPr>
        <w:spacing w:line="360" w:lineRule="auto"/>
        <w:rPr>
          <w:sz w:val="28"/>
          <w:szCs w:val="28"/>
        </w:rPr>
      </w:pPr>
      <w:r>
        <w:rPr>
          <w:rFonts w:hint="eastAsia"/>
          <w:sz w:val="28"/>
          <w:szCs w:val="28"/>
        </w:rPr>
        <w:t>附：法定代表人居民身份证复印件</w:t>
      </w:r>
    </w:p>
    <w:p w:rsidR="00CE30D7" w:rsidRDefault="00CE30D7">
      <w:pPr>
        <w:spacing w:line="360" w:lineRule="auto"/>
        <w:rPr>
          <w:sz w:val="28"/>
          <w:szCs w:val="28"/>
        </w:rPr>
      </w:pPr>
    </w:p>
    <w:p w:rsidR="00CE30D7" w:rsidRDefault="00CE30D7">
      <w:pPr>
        <w:spacing w:line="360" w:lineRule="auto"/>
        <w:rPr>
          <w:sz w:val="28"/>
          <w:szCs w:val="28"/>
        </w:rPr>
      </w:pPr>
    </w:p>
    <w:p w:rsidR="00CE30D7" w:rsidRDefault="00611DED">
      <w:pPr>
        <w:spacing w:line="360" w:lineRule="auto"/>
        <w:rPr>
          <w:sz w:val="28"/>
          <w:szCs w:val="28"/>
        </w:rPr>
      </w:pPr>
      <w:r>
        <w:rPr>
          <w:rFonts w:hint="eastAsia"/>
          <w:sz w:val="28"/>
          <w:szCs w:val="28"/>
        </w:rPr>
        <w:t xml:space="preserve">                                  </w:t>
      </w:r>
      <w:r>
        <w:rPr>
          <w:rFonts w:hint="eastAsia"/>
          <w:sz w:val="28"/>
          <w:szCs w:val="28"/>
        </w:rPr>
        <w:t>投标单位：（盖单位章）</w:t>
      </w:r>
    </w:p>
    <w:p w:rsidR="00CE30D7" w:rsidRDefault="00611DED">
      <w:pPr>
        <w:spacing w:line="360" w:lineRule="auto"/>
        <w:jc w:val="right"/>
        <w:rPr>
          <w:sz w:val="28"/>
          <w:szCs w:val="28"/>
        </w:rPr>
      </w:pPr>
      <w:r>
        <w:rPr>
          <w:rFonts w:hint="eastAsia"/>
          <w:sz w:val="28"/>
          <w:szCs w:val="28"/>
        </w:rPr>
        <w:t>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CE30D7" w:rsidRDefault="00611DED">
      <w:pPr>
        <w:spacing w:line="480" w:lineRule="exact"/>
        <w:rPr>
          <w:rFonts w:ascii="宋体" w:hAnsi="宋体"/>
          <w:sz w:val="28"/>
          <w:szCs w:val="28"/>
        </w:rPr>
      </w:pPr>
      <w:r>
        <w:rPr>
          <w:rFonts w:ascii="宋体" w:hAnsi="宋体"/>
        </w:rPr>
        <w:br w:type="page"/>
      </w:r>
      <w:r>
        <w:rPr>
          <w:rFonts w:ascii="宋体" w:hAnsi="宋体" w:hint="eastAsia"/>
          <w:b/>
          <w:bCs/>
          <w:sz w:val="28"/>
          <w:szCs w:val="28"/>
        </w:rPr>
        <w:lastRenderedPageBreak/>
        <w:t>附件6：</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jc w:val="center"/>
        <w:rPr>
          <w:rFonts w:ascii="宋体" w:hAnsi="宋体"/>
          <w:b/>
          <w:sz w:val="36"/>
          <w:szCs w:val="36"/>
        </w:rPr>
      </w:pPr>
      <w:r>
        <w:rPr>
          <w:rFonts w:ascii="宋体" w:hAnsi="宋体" w:hint="eastAsia"/>
          <w:b/>
          <w:sz w:val="36"/>
          <w:szCs w:val="36"/>
        </w:rPr>
        <w:t>法定代表人授权书</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u w:val="single"/>
        </w:rPr>
        <w:t xml:space="preserve">       </w:t>
      </w:r>
      <w:r>
        <w:rPr>
          <w:rFonts w:ascii="宋体" w:hAnsi="宋体" w:hint="eastAsia"/>
          <w:sz w:val="28"/>
          <w:szCs w:val="28"/>
        </w:rPr>
        <w:t>公司的法定代表人</w:t>
      </w:r>
      <w:r>
        <w:rPr>
          <w:rFonts w:ascii="宋体" w:hAnsi="宋体" w:hint="eastAsia"/>
          <w:sz w:val="28"/>
          <w:szCs w:val="28"/>
          <w:u w:val="single"/>
        </w:rPr>
        <w:t xml:space="preserve">    </w:t>
      </w:r>
      <w:r>
        <w:rPr>
          <w:rFonts w:ascii="宋体" w:hAnsi="宋体" w:hint="eastAsia"/>
          <w:sz w:val="28"/>
          <w:szCs w:val="28"/>
        </w:rPr>
        <w:t>（姓名）代表本公司授权</w:t>
      </w:r>
      <w:r>
        <w:rPr>
          <w:rFonts w:ascii="宋体" w:hAnsi="宋体" w:hint="eastAsia"/>
          <w:sz w:val="28"/>
          <w:szCs w:val="28"/>
          <w:u w:val="single"/>
        </w:rPr>
        <w:t xml:space="preserve">                   </w:t>
      </w:r>
      <w:r>
        <w:rPr>
          <w:rFonts w:ascii="宋体" w:hAnsi="宋体" w:hint="eastAsia"/>
          <w:sz w:val="28"/>
          <w:szCs w:val="28"/>
        </w:rPr>
        <w:t>（姓名、职务、身份证号码）为本公司的全权代理人，就</w:t>
      </w:r>
      <w:r>
        <w:rPr>
          <w:rFonts w:ascii="宋体" w:hAnsi="宋体" w:hint="eastAsia"/>
          <w:sz w:val="28"/>
          <w:szCs w:val="28"/>
          <w:u w:val="single"/>
        </w:rPr>
        <w:t xml:space="preserve">           </w:t>
      </w:r>
      <w:r>
        <w:rPr>
          <w:rFonts w:ascii="宋体" w:hAnsi="宋体" w:hint="eastAsia"/>
          <w:sz w:val="28"/>
          <w:szCs w:val="28"/>
        </w:rPr>
        <w:t>（招标项目）的投标以及签约、履约，以及本公司名义处理一切与之有关的事务。</w:t>
      </w: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被授权人（签名）：</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被授权人身份证号码：</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被授权人联系电话：</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授权人（签名）：</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投标方（盖章）：</w:t>
      </w: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日期：    年   月   日</w:t>
      </w:r>
    </w:p>
    <w:p w:rsidR="00CE30D7" w:rsidRDefault="00611DED">
      <w:pPr>
        <w:spacing w:line="360" w:lineRule="auto"/>
        <w:rPr>
          <w:rFonts w:ascii="宋体" w:hAnsi="宋体"/>
          <w:sz w:val="24"/>
          <w:u w:val="single"/>
        </w:rPr>
      </w:pPr>
      <w:r>
        <w:rPr>
          <w:rFonts w:ascii="宋体" w:hAnsi="宋体"/>
        </w:rPr>
        <w:br w:type="page"/>
      </w:r>
      <w:r>
        <w:rPr>
          <w:rFonts w:hint="eastAsia"/>
          <w:b/>
          <w:bCs/>
          <w:sz w:val="24"/>
        </w:rPr>
        <w:lastRenderedPageBreak/>
        <w:t>附件</w:t>
      </w:r>
      <w:r>
        <w:rPr>
          <w:rFonts w:hint="eastAsia"/>
          <w:b/>
          <w:bCs/>
          <w:sz w:val="24"/>
        </w:rPr>
        <w:t>7</w:t>
      </w:r>
      <w:r>
        <w:rPr>
          <w:rFonts w:hint="eastAsia"/>
          <w:b/>
          <w:bCs/>
          <w:sz w:val="24"/>
        </w:rPr>
        <w:t>：</w:t>
      </w:r>
    </w:p>
    <w:p w:rsidR="00CE30D7" w:rsidRDefault="00611DED">
      <w:pPr>
        <w:autoSpaceDE w:val="0"/>
        <w:autoSpaceDN w:val="0"/>
        <w:adjustRightInd w:val="0"/>
        <w:spacing w:line="360" w:lineRule="auto"/>
        <w:jc w:val="center"/>
        <w:rPr>
          <w:b/>
          <w:color w:val="000000"/>
          <w:kern w:val="0"/>
          <w:sz w:val="36"/>
          <w:szCs w:val="36"/>
        </w:rPr>
      </w:pPr>
      <w:r>
        <w:rPr>
          <w:rFonts w:hint="eastAsia"/>
          <w:b/>
          <w:color w:val="000000"/>
          <w:kern w:val="0"/>
          <w:sz w:val="36"/>
          <w:szCs w:val="36"/>
        </w:rPr>
        <w:t>维保</w:t>
      </w:r>
      <w:r>
        <w:rPr>
          <w:b/>
          <w:color w:val="000000"/>
          <w:kern w:val="0"/>
          <w:sz w:val="36"/>
          <w:szCs w:val="36"/>
        </w:rPr>
        <w:t>安全责任承诺书</w:t>
      </w:r>
    </w:p>
    <w:p w:rsidR="00CE30D7" w:rsidRDefault="00CE30D7">
      <w:pPr>
        <w:autoSpaceDE w:val="0"/>
        <w:autoSpaceDN w:val="0"/>
        <w:adjustRightInd w:val="0"/>
        <w:spacing w:line="480" w:lineRule="auto"/>
        <w:rPr>
          <w:b/>
          <w:color w:val="000000"/>
          <w:kern w:val="0"/>
          <w:sz w:val="24"/>
        </w:rPr>
      </w:pPr>
    </w:p>
    <w:p w:rsidR="00CE30D7" w:rsidRDefault="00611DED">
      <w:pPr>
        <w:jc w:val="left"/>
        <w:rPr>
          <w:b/>
          <w:color w:val="000000"/>
          <w:kern w:val="0"/>
          <w:sz w:val="24"/>
        </w:rPr>
      </w:pPr>
      <w:r>
        <w:rPr>
          <w:b/>
          <w:sz w:val="24"/>
        </w:rPr>
        <w:t>致：</w:t>
      </w:r>
      <w:r>
        <w:rPr>
          <w:rFonts w:ascii="宋体" w:hAnsi="宋体" w:hint="eastAsia"/>
          <w:b/>
          <w:bCs/>
          <w:color w:val="000000"/>
          <w:sz w:val="24"/>
        </w:rPr>
        <w:t>扬州市城建物业服务有限责任公司</w:t>
      </w:r>
      <w:r>
        <w:rPr>
          <w:b/>
          <w:color w:val="000000"/>
          <w:kern w:val="0"/>
          <w:sz w:val="24"/>
        </w:rPr>
        <w:t>：</w:t>
      </w:r>
      <w:r>
        <w:rPr>
          <w:b/>
          <w:color w:val="000000"/>
          <w:kern w:val="0"/>
          <w:sz w:val="24"/>
        </w:rPr>
        <w:t xml:space="preserve"> </w:t>
      </w:r>
    </w:p>
    <w:p w:rsidR="00CE30D7" w:rsidRDefault="00CE30D7">
      <w:pPr>
        <w:spacing w:line="360" w:lineRule="auto"/>
        <w:rPr>
          <w:b/>
          <w:sz w:val="24"/>
        </w:rPr>
      </w:pPr>
    </w:p>
    <w:p w:rsidR="00CE30D7" w:rsidRDefault="00611DED" w:rsidP="00262868">
      <w:pPr>
        <w:autoSpaceDE w:val="0"/>
        <w:autoSpaceDN w:val="0"/>
        <w:adjustRightInd w:val="0"/>
        <w:snapToGrid w:val="0"/>
        <w:spacing w:line="480" w:lineRule="auto"/>
        <w:ind w:firstLineChars="177" w:firstLine="425"/>
        <w:rPr>
          <w:color w:val="000000"/>
          <w:kern w:val="0"/>
          <w:sz w:val="24"/>
        </w:rPr>
      </w:pPr>
      <w:r>
        <w:rPr>
          <w:color w:val="000000"/>
          <w:kern w:val="0"/>
          <w:sz w:val="24"/>
        </w:rPr>
        <w:t>我公司承诺</w:t>
      </w:r>
      <w:r>
        <w:rPr>
          <w:rFonts w:hint="eastAsia"/>
          <w:color w:val="000000"/>
          <w:kern w:val="0"/>
          <w:sz w:val="24"/>
        </w:rPr>
        <w:t>，贵司招标的</w:t>
      </w:r>
      <w:r w:rsidR="00C307A3" w:rsidRPr="00C307A3">
        <w:rPr>
          <w:rFonts w:hAnsi="宋体" w:hint="eastAsia"/>
          <w:color w:val="000000"/>
          <w:sz w:val="24"/>
          <w:highlight w:val="yellow"/>
          <w:u w:val="single"/>
        </w:rPr>
        <w:t>香堤春晓</w:t>
      </w:r>
      <w:r>
        <w:rPr>
          <w:rFonts w:hAnsi="宋体" w:hint="eastAsia"/>
          <w:color w:val="000000"/>
          <w:sz w:val="24"/>
          <w:u w:val="single"/>
        </w:rPr>
        <w:t>消防设施</w:t>
      </w:r>
      <w:r>
        <w:rPr>
          <w:rFonts w:hint="eastAsia"/>
          <w:sz w:val="24"/>
          <w:u w:val="single"/>
        </w:rPr>
        <w:t>维修保养项目</w:t>
      </w:r>
      <w:r>
        <w:rPr>
          <w:rFonts w:hint="eastAsia"/>
          <w:color w:val="000000"/>
          <w:kern w:val="0"/>
          <w:sz w:val="24"/>
        </w:rPr>
        <w:t>，</w:t>
      </w:r>
      <w:r>
        <w:rPr>
          <w:color w:val="000000"/>
          <w:kern w:val="0"/>
          <w:sz w:val="24"/>
        </w:rPr>
        <w:t>若</w:t>
      </w:r>
      <w:r>
        <w:rPr>
          <w:rFonts w:hint="eastAsia"/>
          <w:color w:val="000000"/>
          <w:kern w:val="0"/>
          <w:sz w:val="24"/>
        </w:rPr>
        <w:t>我公司</w:t>
      </w:r>
      <w:r>
        <w:rPr>
          <w:color w:val="000000"/>
          <w:kern w:val="0"/>
          <w:sz w:val="24"/>
        </w:rPr>
        <w:t>中标，</w:t>
      </w:r>
      <w:r>
        <w:rPr>
          <w:rFonts w:hint="eastAsia"/>
          <w:color w:val="000000"/>
          <w:kern w:val="0"/>
          <w:sz w:val="24"/>
        </w:rPr>
        <w:t>在维修保养安全方面，我公司保证按国家安全生产要求，确保安全维保</w:t>
      </w:r>
      <w:r>
        <w:rPr>
          <w:color w:val="000000"/>
          <w:kern w:val="0"/>
          <w:sz w:val="24"/>
        </w:rPr>
        <w:t>，若在此项目过程中发生一切安全</w:t>
      </w:r>
      <w:r>
        <w:rPr>
          <w:rFonts w:hint="eastAsia"/>
          <w:color w:val="000000"/>
          <w:kern w:val="0"/>
          <w:sz w:val="24"/>
        </w:rPr>
        <w:t>责任</w:t>
      </w:r>
      <w:r>
        <w:rPr>
          <w:color w:val="000000"/>
          <w:kern w:val="0"/>
          <w:sz w:val="24"/>
        </w:rPr>
        <w:t>事故，</w:t>
      </w:r>
      <w:r>
        <w:rPr>
          <w:rFonts w:hint="eastAsia"/>
          <w:color w:val="000000"/>
          <w:kern w:val="0"/>
          <w:sz w:val="24"/>
        </w:rPr>
        <w:t>由此而造成的经济和法律责任</w:t>
      </w:r>
      <w:r>
        <w:rPr>
          <w:color w:val="000000"/>
          <w:kern w:val="0"/>
          <w:sz w:val="24"/>
        </w:rPr>
        <w:t>均由我公司承担。</w:t>
      </w:r>
      <w:r>
        <w:rPr>
          <w:color w:val="000000"/>
          <w:kern w:val="0"/>
          <w:sz w:val="24"/>
        </w:rPr>
        <w:t xml:space="preserve"> </w:t>
      </w:r>
    </w:p>
    <w:p w:rsidR="00CE30D7" w:rsidRDefault="00CE30D7">
      <w:pPr>
        <w:widowControl/>
        <w:spacing w:line="360" w:lineRule="auto"/>
        <w:ind w:firstLineChars="1666" w:firstLine="4014"/>
        <w:jc w:val="left"/>
        <w:rPr>
          <w:b/>
          <w:kern w:val="0"/>
          <w:sz w:val="24"/>
        </w:rPr>
      </w:pPr>
    </w:p>
    <w:p w:rsidR="00CE30D7" w:rsidRDefault="00CE30D7">
      <w:pPr>
        <w:widowControl/>
        <w:spacing w:line="360" w:lineRule="auto"/>
        <w:ind w:firstLineChars="1666" w:firstLine="4014"/>
        <w:jc w:val="left"/>
        <w:rPr>
          <w:b/>
          <w:kern w:val="0"/>
          <w:sz w:val="24"/>
        </w:rPr>
      </w:pPr>
    </w:p>
    <w:p w:rsidR="00CE30D7" w:rsidRDefault="00611DED">
      <w:pPr>
        <w:widowControl/>
        <w:spacing w:line="360" w:lineRule="auto"/>
        <w:ind w:firstLineChars="1666" w:firstLine="4014"/>
        <w:jc w:val="left"/>
        <w:rPr>
          <w:b/>
          <w:kern w:val="0"/>
          <w:sz w:val="24"/>
        </w:rPr>
      </w:pPr>
      <w:r>
        <w:rPr>
          <w:b/>
          <w:kern w:val="0"/>
          <w:sz w:val="24"/>
        </w:rPr>
        <w:t>承诺单位</w:t>
      </w:r>
      <w:r>
        <w:rPr>
          <w:rFonts w:hint="eastAsia"/>
          <w:b/>
          <w:kern w:val="0"/>
          <w:sz w:val="24"/>
        </w:rPr>
        <w:t>（</w:t>
      </w:r>
      <w:r>
        <w:rPr>
          <w:b/>
          <w:kern w:val="0"/>
          <w:sz w:val="24"/>
        </w:rPr>
        <w:t>盖章）：</w:t>
      </w:r>
      <w:r>
        <w:rPr>
          <w:b/>
          <w:kern w:val="0"/>
          <w:sz w:val="24"/>
        </w:rPr>
        <w:t xml:space="preserve">   </w:t>
      </w:r>
    </w:p>
    <w:p w:rsidR="00CE30D7" w:rsidRDefault="00611DED">
      <w:pPr>
        <w:widowControl/>
        <w:spacing w:line="360" w:lineRule="auto"/>
        <w:ind w:firstLineChars="1676" w:firstLine="4038"/>
        <w:jc w:val="left"/>
        <w:rPr>
          <w:b/>
          <w:kern w:val="0"/>
          <w:sz w:val="24"/>
        </w:rPr>
      </w:pPr>
      <w:r>
        <w:rPr>
          <w:b/>
          <w:kern w:val="0"/>
          <w:sz w:val="24"/>
        </w:rPr>
        <w:t>地</w:t>
      </w:r>
      <w:r>
        <w:rPr>
          <w:b/>
          <w:kern w:val="0"/>
          <w:sz w:val="24"/>
        </w:rPr>
        <w:t xml:space="preserve">    </w:t>
      </w:r>
      <w:r>
        <w:rPr>
          <w:b/>
          <w:kern w:val="0"/>
          <w:sz w:val="24"/>
        </w:rPr>
        <w:t>址：</w:t>
      </w:r>
    </w:p>
    <w:p w:rsidR="00CE30D7" w:rsidRDefault="00611DED">
      <w:pPr>
        <w:widowControl/>
        <w:spacing w:line="360" w:lineRule="auto"/>
        <w:ind w:firstLineChars="1676" w:firstLine="4038"/>
        <w:jc w:val="left"/>
        <w:rPr>
          <w:b/>
          <w:kern w:val="0"/>
          <w:sz w:val="24"/>
        </w:rPr>
      </w:pPr>
      <w:r>
        <w:rPr>
          <w:b/>
          <w:kern w:val="0"/>
          <w:sz w:val="24"/>
        </w:rPr>
        <w:t>法定代表人或其委托代理人（盖章）：</w:t>
      </w:r>
      <w:r>
        <w:rPr>
          <w:b/>
          <w:kern w:val="0"/>
          <w:sz w:val="24"/>
        </w:rPr>
        <w:t xml:space="preserve">   </w:t>
      </w:r>
    </w:p>
    <w:p w:rsidR="00CE30D7" w:rsidRDefault="00611DED">
      <w:pPr>
        <w:widowControl/>
        <w:spacing w:line="360" w:lineRule="auto"/>
        <w:ind w:firstLineChars="1676" w:firstLine="4038"/>
        <w:jc w:val="left"/>
        <w:rPr>
          <w:b/>
          <w:kern w:val="0"/>
          <w:sz w:val="24"/>
        </w:rPr>
      </w:pPr>
      <w:r>
        <w:rPr>
          <w:b/>
          <w:kern w:val="0"/>
          <w:sz w:val="24"/>
        </w:rPr>
        <w:t>日</w:t>
      </w:r>
      <w:r>
        <w:rPr>
          <w:b/>
          <w:kern w:val="0"/>
          <w:sz w:val="24"/>
        </w:rPr>
        <w:t xml:space="preserve">  </w:t>
      </w:r>
      <w:r>
        <w:rPr>
          <w:b/>
          <w:kern w:val="0"/>
          <w:sz w:val="24"/>
        </w:rPr>
        <w:t>期：</w:t>
      </w:r>
      <w:r>
        <w:rPr>
          <w:b/>
          <w:kern w:val="0"/>
          <w:sz w:val="24"/>
        </w:rPr>
        <w:t xml:space="preserve"> </w:t>
      </w:r>
    </w:p>
    <w:p w:rsidR="00CE30D7" w:rsidRDefault="00CE30D7">
      <w:pPr>
        <w:spacing w:line="500" w:lineRule="exact"/>
        <w:rPr>
          <w:b/>
          <w:color w:val="000000"/>
          <w:kern w:val="0"/>
          <w:sz w:val="24"/>
        </w:rPr>
      </w:pPr>
    </w:p>
    <w:p w:rsidR="00CE30D7" w:rsidRDefault="00CE30D7">
      <w:pPr>
        <w:spacing w:line="500" w:lineRule="exact"/>
        <w:rPr>
          <w:color w:val="000000"/>
          <w:kern w:val="0"/>
          <w:sz w:val="24"/>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rPr>
          <w:rFonts w:ascii="宋体" w:hAnsi="宋体"/>
          <w:sz w:val="28"/>
          <w:szCs w:val="28"/>
        </w:rPr>
      </w:pPr>
    </w:p>
    <w:p w:rsidR="00CE30D7" w:rsidRDefault="00611DED">
      <w:pPr>
        <w:spacing w:line="360" w:lineRule="auto"/>
        <w:rPr>
          <w:b/>
          <w:sz w:val="24"/>
        </w:rPr>
      </w:pPr>
      <w:r>
        <w:rPr>
          <w:rFonts w:ascii="宋体" w:hAnsi="宋体" w:hint="eastAsia"/>
          <w:b/>
          <w:sz w:val="28"/>
          <w:szCs w:val="28"/>
        </w:rPr>
        <w:lastRenderedPageBreak/>
        <w:t>附件8：维护保养内容及标准要求</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1、每周进行一次日常检查：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1.1、每周派员到</w:t>
      </w:r>
      <w:r w:rsidR="00575DDD" w:rsidRPr="00575DDD">
        <w:rPr>
          <w:rFonts w:asciiTheme="minorEastAsia" w:eastAsiaTheme="minorEastAsia" w:hAnsiTheme="minorEastAsia" w:hint="eastAsia"/>
          <w:sz w:val="24"/>
          <w:highlight w:val="yellow"/>
        </w:rPr>
        <w:t>香堤春晓</w:t>
      </w:r>
      <w:r>
        <w:rPr>
          <w:rFonts w:asciiTheme="minorEastAsia" w:eastAsiaTheme="minorEastAsia" w:hAnsiTheme="minorEastAsia" w:hint="eastAsia"/>
          <w:sz w:val="24"/>
        </w:rPr>
        <w:t>对火灾自动报警系统日常误报警清查，报警系统运行检查，系统日常保养。确保报警系统的正常、灵敏、精确。</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1.2、确保消防水泵、稳压泵、增压泵及所有相关设备运作正常，各水箱水位正常。</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1.3、对消防水系统进行末端试水，室外消防栓抽查检查。确保室内外消防栓的完好、好用，消防水出水状况符合消防规定。</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1.4、非设备损坏形成的故障，在24小时内排除修复。重大隐患应立即告知招标方相关管理机构并采取应急措施。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1.5、对消防设施设备的实运性及有效期进行清查。</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2、每月进行一次常规检查：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2.1、在每周检查的基础上每月对有烟感探测报警点、温感探测报警点的场所进行一次抽查吹烟测试灵敏度，抽查率达到80%以上。</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2.2对手动报警按扭、消防栓报警按扭进行报警模拟测试，抽查率达到80%以上（手动报警按钮343，消火栓按钮663）。  </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2.3、每月对报警系统的联动进行一次测试：首先报警主机调至自动档，在任意层次用烟雾或按两到三个手报报警，三、四秒后报警主机启动本层及上下层的消防广播，切断本层及上下层的非消防电源；把电梯迫降至首层；启动防火分隔区的防火卷帘门。</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3、每月一次对消防水系统的联动检查测试：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3.1、将报警主机及喷淋泵、消防栓泵的控制柜调至自动档后任意按一个消防栓按扭报警，三十秒后启动消防栓泵。</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3.2、测试顶层消防栓出水是否正常。</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3.3、泡沫灭火系统：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3.3.1、检查泡沫产生器、泡沫喷头、泡沫比例混合器，泡沫液储罐进行外观检查，观察各部件是否完好；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3.3.2、检查阀门能否自由开启与关闭，不能有锈蚀；</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3.3.3、检查压力表、管道过滤器、金属软管、管道及管件不能有损伤。</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3.4、气体灭火系统：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3.4.1、检查灭火剂储存容器、选择阀等系统全部组成部件外观无损伤；</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3.4.2、检查储存容器内的压力不得小于设计压力的90%。</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3.5、灭火器检查：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3.5.1检查灭火器的种类、数量、设置位置及标志等是否符合规范要求；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3.5.2、检查每个灭火器指针位置以验证压力表指针显示性能的正确性；</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3.5.3、逐个检查铅封及操作手柄,达到紧固良好、不卡阻现象；</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3.5.4、逐个抹去除尘,贴上检验合格标签；</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3.5.5、检查灭火器的压力、重量、有效期是否合格，必要时进行喷射试验。</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4、在有招标方相关工作人员参与的情况下，每季度进行一次各系统的部分功能测试、保养：</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4.1、在日常测试、维护、保养的基础上每季度需对手动报警器、喷淋泵、消火栓泵及管道系统的阀门轴心上润滑油，对正压风口、防火阀、风机除锈及上润滑油。</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4.2、测试各系统功能是否符合规定。特别是重点部位的手动报警系统，烟感、温感报警器报警精确度达99%。出水水量充裕，水压正常，水质良好。</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5、每半年进行一次各系统的全面检测及试验，并就测试情况出具测试报告。全面检测及试验内容包括：</w:t>
      </w:r>
    </w:p>
    <w:p w:rsidR="00CE30D7" w:rsidRDefault="004413D0">
      <w:pPr>
        <w:spacing w:line="360" w:lineRule="auto"/>
        <w:rPr>
          <w:rFonts w:asciiTheme="minorEastAsia" w:eastAsiaTheme="minorEastAsia" w:hAnsiTheme="minorEastAsia"/>
          <w:sz w:val="24"/>
        </w:rPr>
      </w:pPr>
      <w:r>
        <w:rPr>
          <w:rFonts w:asciiTheme="minorEastAsia" w:eastAsiaTheme="minorEastAsia" w:hAnsiTheme="minorEastAsia" w:hint="eastAsia"/>
          <w:sz w:val="24"/>
        </w:rPr>
        <w:t>5</w:t>
      </w:r>
      <w:r w:rsidR="00611DED">
        <w:rPr>
          <w:rFonts w:asciiTheme="minorEastAsia" w:eastAsiaTheme="minorEastAsia" w:hAnsiTheme="minorEastAsia" w:hint="eastAsia"/>
          <w:sz w:val="24"/>
        </w:rPr>
        <w:t>.1火灾自动报警系统。包括火灾自动报警主机的声、光显示和所有外设警示设备功能；火灾探测器和手动报警按钮的动作及确认灯显示：</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5.1.1、进行火灾系统控制器的各种测试；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5.1.2、检查指示灯能否正常发光，灯丝是否断开、手动报警按钮是否破损、开关是否正常，按下报警按钮时，应能报警；</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5.1.3、报警装置：当发生火灾或按下手动报警按钮时，应能启动报警装置，发出报警信号为正常；</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5.1.4、水流指示器、压力开关等输入信号设备的输入信号检查；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5.1.5、对备用电源供电系统进行三次主电源和备用电源自动切换试验；</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5.1.6、对室内消火栓系统联动功能测试；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5.1.7、对防火卷帘系统联动功能测试；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5.1.8、事故广播系统联动功能测试。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5.2消火栓灭火系统：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5.2.1、对消防水箱、消火栓、水泵组、压力控制器、水泵接合器等消防设施进行外观检查是否处于完好状态；</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5.2.2、检查消防水池水位水质 、各阀门的启闭状态是否符合要求；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5.2.3、运行工作泵和备用泵（含补压泵），检查控制功能、电机转动和水泵加压情况及信号是否正常； </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5.2.4、用消防按钮检查能否启动消防水泵；</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5.2.5、进行一系列的调试，包括消防水泵的性能调试，室内外消火栓和屋顶消火栓功能调试，系统联动调试，消火栓按钮启动水泵调试，水源调试验证用水量各充实水柱是否符合设计要求。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5.3、消防广播、消防对讲系统：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5.3.1、对楼层进行送话广播：检查音源、功放、分区选择器。抽检分区播音测试，监听现场广播音量是否符合要求；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5.3.2、 楼层与控制中心对讲：检查用电话手柄现场试打消防电话，各处通话应清楚、无噪音。检查电话主机及分区选择器，选择通话应正常；检查功放、音源、区域选择器的工作温度，散热情况；检查、坚固广播、电话分接线端子；</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5.3.3、对消防广播、消防电话联络柜、主机进行清洁、除尘；</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5.3.4、全部开启广播，检测功放负载能力；</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5.3.5、模拟火灾状态下进行紧急广播；</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5.3.6全面检查所有消防电话（包括机房、水泵房与控制中心对讲），其通话质量应符合要求。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5.4、应急照明和疏散指示系统：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5.4.1、 电源切换试验；</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5.4.2、 外观完整；</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5.5、喷淋系统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5.5.1、巡检</w:t>
      </w:r>
      <w:r w:rsidR="00EC5373" w:rsidRPr="00EC5373">
        <w:rPr>
          <w:rFonts w:asciiTheme="minorEastAsia" w:eastAsiaTheme="minorEastAsia" w:hAnsiTheme="minorEastAsia" w:hint="eastAsia"/>
          <w:sz w:val="24"/>
          <w:highlight w:val="yellow"/>
        </w:rPr>
        <w:t>香堤春晓</w:t>
      </w:r>
      <w:r>
        <w:rPr>
          <w:rFonts w:asciiTheme="minorEastAsia" w:eastAsiaTheme="minorEastAsia" w:hAnsiTheme="minorEastAsia" w:hint="eastAsia"/>
          <w:sz w:val="24"/>
        </w:rPr>
        <w:t>内所有供水总控制阀、湿式报警控制阀组、压力控制器、补压泵、水流指示器、信号阀及其它阀门管道是否正常（包括设备外观、功能）以确保系统处于无故障状态；防止跑、冒、滴、漏发生；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5.5.2、检查水池水位，同时应采取措施保证消防水池不作他用并应对该措施进行检查，若发现故障应及时处理；</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5.5.3、进行放水试验、检查湿式报警阀组、水流指示器是否符合条件，系统压力变化是否符合要求，并记录压力开关、水流指示器反馈至报警控制器的报警信号；</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5.5.4、喷啉水泵每月启动运行一次，当水泵为自动控制启动时，每月自动控制的条件下启动运转一次；</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5.5.5、检查水流指示器、压力开关等信号装置是否符合要求。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5.6、防火卷帘门系统：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5.6.1、巡查各卷帘门状态，手动开关是否破损；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5.6.2、检查卷帘门驱动电机及链条传动机构状况，定时加注润滑油；</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5.6.3、检查卷帘门动作后，消防控制中心是否有反应；</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5.6.4、对所有卷帘门进行全面检查，包括手动开关、电动机构、导轨清理；</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5.6.5、火灾报警试验，全面检验卷帘门系统联动功能和状态。</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5.7、防排烟系统 －包括检测防排烟设备及防火阀的功能：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5.7.1、启动设备使其运转5分钟，观察有无异常现象；</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5.7.2、检查排烟口的的开启状况及操作功能；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5.7.3、检查排烟、加压风机的联动控制及控制信号返回情况；</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5.7.4、防排烟各防火阀的检查，检查阀门，叶片的位置是否正确，有无变形及能否动作；</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5.7.5、和新风机、通风机防火阀保护功能是否正确；</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5.7.6、对风机的相关部件进行检查，更换轴承及添加润滑油；</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5.7.7、检测轴心是否偏移，叶片是否变形；</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5.7.8、启动防排烟系统使之工作30分钟，观察电机是否正常，测量其送风口风量。</w:t>
      </w:r>
    </w:p>
    <w:p w:rsidR="00FC02DF"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6、对上述全面检查测试中发现的问题故障及时组织维修更换，排除故障。若设备出现损坏，先由投标方查明损坏部件原因，更换200元以上配件必须得到招标方的确认后费用由招标方承担，并于损坏部位修复完毕后30日内向招标方结算。</w:t>
      </w:r>
    </w:p>
    <w:p w:rsidR="00FC02DF" w:rsidRDefault="00FC02DF" w:rsidP="00FC02DF">
      <w:pPr>
        <w:pStyle w:val="a0"/>
      </w:pPr>
      <w:r>
        <w:br w:type="page"/>
      </w:r>
    </w:p>
    <w:p w:rsidR="00FC02DF" w:rsidRDefault="00FC02DF" w:rsidP="00FC02DF">
      <w:pPr>
        <w:pStyle w:val="a0"/>
        <w:ind w:firstLine="0"/>
        <w:rPr>
          <w:rFonts w:asciiTheme="minorEastAsia" w:eastAsiaTheme="minorEastAsia" w:hAnsiTheme="minorEastAsia"/>
        </w:rPr>
      </w:pPr>
      <w:r>
        <w:rPr>
          <w:rFonts w:hint="eastAsia"/>
          <w:b/>
          <w:sz w:val="28"/>
          <w:szCs w:val="28"/>
        </w:rPr>
        <w:lastRenderedPageBreak/>
        <w:t>附件9：</w:t>
      </w:r>
    </w:p>
    <w:p w:rsidR="00FC02DF" w:rsidRPr="002650E0" w:rsidRDefault="00FC02DF" w:rsidP="002650E0">
      <w:pPr>
        <w:pStyle w:val="a0"/>
        <w:ind w:firstLine="0"/>
        <w:jc w:val="center"/>
        <w:rPr>
          <w:b/>
          <w:sz w:val="28"/>
          <w:szCs w:val="28"/>
        </w:rPr>
      </w:pPr>
      <w:r w:rsidRPr="002650E0">
        <w:rPr>
          <w:rFonts w:hint="eastAsia"/>
          <w:b/>
          <w:sz w:val="28"/>
          <w:szCs w:val="28"/>
        </w:rPr>
        <w:t>供应商近3年在经营活动中没有重大违法记录的书面声明</w:t>
      </w: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jc w:val="center"/>
        <w:rPr>
          <w:rFonts w:asciiTheme="minorEastAsia" w:eastAsiaTheme="minorEastAsia" w:hAnsiTheme="minorEastAsia"/>
          <w:sz w:val="24"/>
        </w:rPr>
      </w:pPr>
      <w:r w:rsidRPr="002650E0">
        <w:rPr>
          <w:rFonts w:asciiTheme="minorEastAsia" w:eastAsiaTheme="minorEastAsia" w:hAnsiTheme="minorEastAsia" w:hint="eastAsia"/>
          <w:sz w:val="24"/>
        </w:rPr>
        <w:t>声  明</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    我公司郑重声明：参加本次采购活动近三年内，我公司在经营活动中没有因违法经营受到刑事处罚或者责令停产停业、吊销许可证或者执照、较大数额罚款等行政处罚。</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                                      </w:t>
      </w: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投标人名称（公章）：              </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法定代表人或授权代表签字：______</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日期：2021年 </w:t>
      </w:r>
      <w:r w:rsidR="00B540C8" w:rsidRPr="002650E0">
        <w:rPr>
          <w:rFonts w:asciiTheme="minorEastAsia" w:eastAsiaTheme="minorEastAsia" w:hAnsiTheme="minorEastAsia" w:hint="eastAsia"/>
          <w:sz w:val="24"/>
        </w:rPr>
        <w:t xml:space="preserve">  </w:t>
      </w:r>
      <w:r w:rsidRPr="002650E0">
        <w:rPr>
          <w:rFonts w:asciiTheme="minorEastAsia" w:eastAsiaTheme="minorEastAsia" w:hAnsiTheme="minorEastAsia" w:hint="eastAsia"/>
          <w:sz w:val="24"/>
        </w:rPr>
        <w:t>月</w:t>
      </w:r>
      <w:r w:rsidR="00B540C8" w:rsidRPr="002650E0">
        <w:rPr>
          <w:rFonts w:asciiTheme="minorEastAsia" w:eastAsiaTheme="minorEastAsia" w:hAnsiTheme="minorEastAsia" w:hint="eastAsia"/>
          <w:sz w:val="24"/>
        </w:rPr>
        <w:t xml:space="preserve">  </w:t>
      </w:r>
      <w:r w:rsidRPr="002650E0">
        <w:rPr>
          <w:rFonts w:asciiTheme="minorEastAsia" w:eastAsiaTheme="minorEastAsia" w:hAnsiTheme="minorEastAsia" w:hint="eastAsia"/>
          <w:sz w:val="24"/>
        </w:rPr>
        <w:t>日</w:t>
      </w:r>
    </w:p>
    <w:p w:rsidR="00DE4632" w:rsidRPr="002650E0" w:rsidRDefault="00DE4632" w:rsidP="002650E0">
      <w:pPr>
        <w:spacing w:line="360" w:lineRule="auto"/>
        <w:rPr>
          <w:rFonts w:asciiTheme="minorEastAsia" w:eastAsiaTheme="minorEastAsia" w:hAnsiTheme="minorEastAsia"/>
          <w:sz w:val="24"/>
        </w:rPr>
      </w:pPr>
      <w:r w:rsidRPr="002650E0">
        <w:rPr>
          <w:rFonts w:asciiTheme="minorEastAsia" w:eastAsiaTheme="minorEastAsia" w:hAnsiTheme="minorEastAsia"/>
          <w:sz w:val="24"/>
        </w:rPr>
        <w:br w:type="page"/>
      </w:r>
    </w:p>
    <w:p w:rsidR="00FC02DF" w:rsidRDefault="00DE4632" w:rsidP="00FC02DF">
      <w:pPr>
        <w:pStyle w:val="a0"/>
        <w:ind w:firstLine="0"/>
        <w:rPr>
          <w:b/>
          <w:sz w:val="28"/>
          <w:szCs w:val="28"/>
        </w:rPr>
      </w:pPr>
      <w:r>
        <w:rPr>
          <w:rFonts w:hint="eastAsia"/>
          <w:b/>
          <w:sz w:val="28"/>
          <w:szCs w:val="28"/>
        </w:rPr>
        <w:lastRenderedPageBreak/>
        <w:t>附件10：</w:t>
      </w:r>
    </w:p>
    <w:p w:rsidR="002650E0" w:rsidRDefault="002650E0" w:rsidP="002650E0">
      <w:pPr>
        <w:spacing w:line="360" w:lineRule="auto"/>
        <w:jc w:val="center"/>
        <w:rPr>
          <w:rFonts w:ascii="方正仿宋_GBK"/>
          <w:szCs w:val="32"/>
        </w:rPr>
      </w:pPr>
      <w:r>
        <w:rPr>
          <w:rFonts w:ascii="宋体" w:hAnsi="宋体" w:cs="宋体" w:hint="eastAsia"/>
          <w:b/>
          <w:szCs w:val="21"/>
        </w:rPr>
        <w:t>供应商信用承诺书</w:t>
      </w:r>
    </w:p>
    <w:p w:rsidR="002650E0" w:rsidRDefault="002650E0" w:rsidP="002650E0">
      <w:pPr>
        <w:adjustRightInd w:val="0"/>
        <w:snapToGrid w:val="0"/>
        <w:spacing w:line="360" w:lineRule="auto"/>
        <w:rPr>
          <w:rFonts w:ascii="宋体" w:hAnsi="宋体" w:cs="宋体"/>
          <w:szCs w:val="32"/>
        </w:rPr>
      </w:pPr>
      <w:r>
        <w:rPr>
          <w:rFonts w:ascii="宋体" w:hAnsi="宋体" w:cs="宋体" w:hint="eastAsia"/>
          <w:szCs w:val="32"/>
        </w:rPr>
        <w:t>承诺主体名称：</w:t>
      </w:r>
    </w:p>
    <w:p w:rsidR="002650E0" w:rsidRDefault="002650E0" w:rsidP="002650E0">
      <w:pPr>
        <w:adjustRightInd w:val="0"/>
        <w:snapToGrid w:val="0"/>
        <w:spacing w:line="360" w:lineRule="auto"/>
      </w:pPr>
      <w:r>
        <w:rPr>
          <w:rFonts w:ascii="宋体" w:hAnsi="宋体" w:cs="宋体" w:hint="eastAsia"/>
          <w:szCs w:val="32"/>
        </w:rPr>
        <w:t>统一社会信用代码：</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为维护公平竞争、规范有序的市场秩序，营造诚实守信的信用环境，共同推进社会信用体系建设完善，树立企业诚信守法形象，本企业对________________________项目政府采购活动郑重承诺如下:</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一、对提供给注册登记部门、行业管理部门、司法部门、行业组织以及在政府采购活动中提交的所有资料的合法性、真实性、准确性和有效性负责；</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二、严格按照国家法律、法规和规章开展采购活动，全面履行应尽的责任和义务，全面做到履约守信，具备《中华人民共和国政府采购法》第二十二条第一款规定的条件;</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三、严格依法开展生产经营活动，主动接受行业监管，自愿接受依法开展的日常检查；违法失信经营后将自愿接受约束和惩戒，并依法承担相应责任；</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四、自觉接受行政管理部门、行业组织、社会公众、新闻舆论的监督；</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五、自觉做到自我约束、自我管理，不制假售假、商标侵权、虚假宣传、违约毁约、恶意逃债、偷税漏税、垄断和不正当竞争，维护经营者、消费者的合法权益；</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六、提出政府采购质疑和投诉坚持依法依规、诚实信用原则，在全国范围12个月内没有三次以上查无实据的政府采购投诉；</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七、严格遵守信用信息公示相关规定，向社会公示信用信息；</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八、在“信用中国”和“中国政府采购网”网站中无违法违规、较重或严重失信记录；</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九、如违反承诺，自愿接受管理部门依法给予的行政处罚，同意将违反承诺的行为作为不良记录记入信用档案，依法依规进行信息公示，并承担所产生的一切法律责任和经济损失。</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十、本承诺书自签订之日起生效。</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 （注：法定代表人或负责人、主体名称发生变更的应当重新做出承诺。）</w:t>
      </w:r>
    </w:p>
    <w:p w:rsidR="002650E0" w:rsidRDefault="002650E0" w:rsidP="002650E0">
      <w:pPr>
        <w:adjustRightInd w:val="0"/>
        <w:snapToGrid w:val="0"/>
        <w:spacing w:line="360" w:lineRule="auto"/>
        <w:jc w:val="center"/>
        <w:rPr>
          <w:rFonts w:ascii="宋体" w:hAnsi="宋体" w:cs="宋体"/>
          <w:szCs w:val="32"/>
        </w:rPr>
      </w:pPr>
      <w:r>
        <w:rPr>
          <w:rFonts w:ascii="宋体" w:hAnsi="宋体" w:cs="宋体" w:hint="eastAsia"/>
          <w:szCs w:val="32"/>
        </w:rPr>
        <w:t xml:space="preserve">　　　　　　　　　　        承诺单位（签章）：           </w:t>
      </w:r>
    </w:p>
    <w:p w:rsidR="002650E0" w:rsidRDefault="002650E0" w:rsidP="002650E0">
      <w:pPr>
        <w:adjustRightInd w:val="0"/>
        <w:snapToGrid w:val="0"/>
        <w:spacing w:line="360" w:lineRule="auto"/>
        <w:jc w:val="center"/>
        <w:rPr>
          <w:rFonts w:ascii="宋体" w:hAnsi="宋体" w:cs="宋体"/>
          <w:szCs w:val="32"/>
        </w:rPr>
      </w:pPr>
      <w:r>
        <w:rPr>
          <w:rFonts w:ascii="宋体" w:hAnsi="宋体" w:cs="宋体" w:hint="eastAsia"/>
          <w:szCs w:val="32"/>
        </w:rPr>
        <w:t xml:space="preserve">　　　　　　　　　   　  法定代表人（负责人）：</w:t>
      </w:r>
    </w:p>
    <w:p w:rsidR="002650E0" w:rsidRDefault="002650E0" w:rsidP="002650E0">
      <w:pPr>
        <w:adjustRightInd w:val="0"/>
        <w:snapToGrid w:val="0"/>
        <w:spacing w:line="360" w:lineRule="auto"/>
        <w:jc w:val="center"/>
        <w:rPr>
          <w:rFonts w:ascii="宋体" w:hAnsi="宋体" w:cs="宋体"/>
          <w:szCs w:val="32"/>
        </w:rPr>
      </w:pPr>
      <w:r>
        <w:rPr>
          <w:rFonts w:ascii="宋体" w:hAnsi="宋体" w:cs="宋体" w:hint="eastAsia"/>
          <w:szCs w:val="32"/>
        </w:rPr>
        <w:t xml:space="preserve">　　　　　　　　　      　年    月    日</w:t>
      </w:r>
    </w:p>
    <w:p w:rsidR="002650E0" w:rsidRDefault="002650E0">
      <w:pPr>
        <w:widowControl/>
        <w:jc w:val="left"/>
        <w:rPr>
          <w:rFonts w:ascii="宋体" w:hAnsi="宋体"/>
          <w:sz w:val="24"/>
        </w:rPr>
      </w:pPr>
      <w:r>
        <w:br w:type="page"/>
      </w:r>
    </w:p>
    <w:p w:rsidR="002650E0" w:rsidRDefault="002650E0" w:rsidP="002650E0">
      <w:pPr>
        <w:pStyle w:val="a0"/>
        <w:ind w:firstLine="0"/>
        <w:rPr>
          <w:b/>
          <w:sz w:val="28"/>
          <w:szCs w:val="28"/>
        </w:rPr>
      </w:pPr>
      <w:r>
        <w:rPr>
          <w:rFonts w:hint="eastAsia"/>
          <w:b/>
          <w:sz w:val="28"/>
          <w:szCs w:val="28"/>
        </w:rPr>
        <w:lastRenderedPageBreak/>
        <w:t>附件11：</w:t>
      </w:r>
    </w:p>
    <w:p w:rsidR="002650E0" w:rsidRPr="00FC02DF" w:rsidRDefault="002650E0" w:rsidP="002650E0">
      <w:pPr>
        <w:pStyle w:val="a0"/>
        <w:ind w:firstLineChars="200"/>
      </w:pPr>
      <w:r>
        <w:rPr>
          <w:rFonts w:hint="eastAsia"/>
        </w:rPr>
        <w:t>其他格式自拟。</w:t>
      </w:r>
    </w:p>
    <w:sectPr w:rsidR="002650E0" w:rsidRPr="00FC02DF" w:rsidSect="00CE30D7">
      <w:footerReference w:type="default" r:id="rId11"/>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92F" w:rsidRDefault="0009392F" w:rsidP="00CE30D7">
      <w:r>
        <w:separator/>
      </w:r>
    </w:p>
  </w:endnote>
  <w:endnote w:type="continuationSeparator" w:id="0">
    <w:p w:rsidR="0009392F" w:rsidRDefault="0009392F" w:rsidP="00CE3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607" w:rsidRDefault="00B43B2A">
    <w:pPr>
      <w:pStyle w:val="a7"/>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8C1607" w:rsidRDefault="00B43B2A">
                <w:pPr>
                  <w:pStyle w:val="a7"/>
                </w:pPr>
                <w:fldSimple w:instr=" PAGE  \* MERGEFORMAT ">
                  <w:r w:rsidR="0000733A">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92F" w:rsidRDefault="0009392F" w:rsidP="00CE30D7">
      <w:r>
        <w:separator/>
      </w:r>
    </w:p>
  </w:footnote>
  <w:footnote w:type="continuationSeparator" w:id="0">
    <w:p w:rsidR="0009392F" w:rsidRDefault="0009392F" w:rsidP="00CE30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607" w:rsidRDefault="008C1607">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AFDC83"/>
    <w:multiLevelType w:val="singleLevel"/>
    <w:tmpl w:val="A1AFDC83"/>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45058"/>
    <o:shapelayout v:ext="edit">
      <o:idmap v:ext="edit" data="3,4"/>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4F4E08"/>
    <w:rsid w:val="0000733A"/>
    <w:rsid w:val="000561A3"/>
    <w:rsid w:val="00064D13"/>
    <w:rsid w:val="0009314E"/>
    <w:rsid w:val="0009392F"/>
    <w:rsid w:val="000A17E8"/>
    <w:rsid w:val="000A194E"/>
    <w:rsid w:val="000A5F37"/>
    <w:rsid w:val="000D308B"/>
    <w:rsid w:val="000D73DB"/>
    <w:rsid w:val="000E5484"/>
    <w:rsid w:val="000E69E7"/>
    <w:rsid w:val="000F2DFE"/>
    <w:rsid w:val="000F5B4C"/>
    <w:rsid w:val="00112A17"/>
    <w:rsid w:val="0011629F"/>
    <w:rsid w:val="00136A62"/>
    <w:rsid w:val="001570E3"/>
    <w:rsid w:val="001627AB"/>
    <w:rsid w:val="00162F36"/>
    <w:rsid w:val="00163DE8"/>
    <w:rsid w:val="00164D46"/>
    <w:rsid w:val="001900D8"/>
    <w:rsid w:val="0019229D"/>
    <w:rsid w:val="0019538A"/>
    <w:rsid w:val="00197106"/>
    <w:rsid w:val="001B0292"/>
    <w:rsid w:val="001B0846"/>
    <w:rsid w:val="001C3C27"/>
    <w:rsid w:val="001D1524"/>
    <w:rsid w:val="001D7EF6"/>
    <w:rsid w:val="001E4A87"/>
    <w:rsid w:val="001F04B1"/>
    <w:rsid w:val="001F6897"/>
    <w:rsid w:val="001F75EC"/>
    <w:rsid w:val="0020190C"/>
    <w:rsid w:val="002106C7"/>
    <w:rsid w:val="00211F7D"/>
    <w:rsid w:val="002330C6"/>
    <w:rsid w:val="00240508"/>
    <w:rsid w:val="00242921"/>
    <w:rsid w:val="00244B6F"/>
    <w:rsid w:val="00246968"/>
    <w:rsid w:val="00252187"/>
    <w:rsid w:val="00262868"/>
    <w:rsid w:val="002650E0"/>
    <w:rsid w:val="002679B6"/>
    <w:rsid w:val="00280A0F"/>
    <w:rsid w:val="00284442"/>
    <w:rsid w:val="002A1DF4"/>
    <w:rsid w:val="002A5D5A"/>
    <w:rsid w:val="002E1517"/>
    <w:rsid w:val="002F4E73"/>
    <w:rsid w:val="003001CA"/>
    <w:rsid w:val="00303F05"/>
    <w:rsid w:val="003046D7"/>
    <w:rsid w:val="00307BE6"/>
    <w:rsid w:val="00321F47"/>
    <w:rsid w:val="00333F09"/>
    <w:rsid w:val="003536C2"/>
    <w:rsid w:val="0036585C"/>
    <w:rsid w:val="00383F3F"/>
    <w:rsid w:val="00384DF9"/>
    <w:rsid w:val="003854B7"/>
    <w:rsid w:val="003922A5"/>
    <w:rsid w:val="00395428"/>
    <w:rsid w:val="003B2CC2"/>
    <w:rsid w:val="003B4422"/>
    <w:rsid w:val="003B6C58"/>
    <w:rsid w:val="003F17B7"/>
    <w:rsid w:val="00407826"/>
    <w:rsid w:val="0040788D"/>
    <w:rsid w:val="004413D0"/>
    <w:rsid w:val="00444174"/>
    <w:rsid w:val="00450EF0"/>
    <w:rsid w:val="004656C1"/>
    <w:rsid w:val="00481D3C"/>
    <w:rsid w:val="0049496D"/>
    <w:rsid w:val="0049777E"/>
    <w:rsid w:val="004C0E26"/>
    <w:rsid w:val="004D0AAF"/>
    <w:rsid w:val="004E7509"/>
    <w:rsid w:val="004F4E08"/>
    <w:rsid w:val="004F59CC"/>
    <w:rsid w:val="00501886"/>
    <w:rsid w:val="00507FC5"/>
    <w:rsid w:val="005116C4"/>
    <w:rsid w:val="00513702"/>
    <w:rsid w:val="005200D1"/>
    <w:rsid w:val="005201A5"/>
    <w:rsid w:val="00532729"/>
    <w:rsid w:val="00537035"/>
    <w:rsid w:val="00540632"/>
    <w:rsid w:val="005435BC"/>
    <w:rsid w:val="0054568D"/>
    <w:rsid w:val="00572E13"/>
    <w:rsid w:val="00574537"/>
    <w:rsid w:val="00575DDD"/>
    <w:rsid w:val="00581637"/>
    <w:rsid w:val="00583DD8"/>
    <w:rsid w:val="00596B88"/>
    <w:rsid w:val="00597A74"/>
    <w:rsid w:val="005A6E34"/>
    <w:rsid w:val="005A7359"/>
    <w:rsid w:val="005B1785"/>
    <w:rsid w:val="005B4B81"/>
    <w:rsid w:val="005C0570"/>
    <w:rsid w:val="005E555D"/>
    <w:rsid w:val="005E641A"/>
    <w:rsid w:val="005F537B"/>
    <w:rsid w:val="00611CB8"/>
    <w:rsid w:val="00611DED"/>
    <w:rsid w:val="006223C1"/>
    <w:rsid w:val="00643D0F"/>
    <w:rsid w:val="00647867"/>
    <w:rsid w:val="00654A01"/>
    <w:rsid w:val="006573EE"/>
    <w:rsid w:val="00660009"/>
    <w:rsid w:val="00661379"/>
    <w:rsid w:val="006817D1"/>
    <w:rsid w:val="00693AF4"/>
    <w:rsid w:val="00695553"/>
    <w:rsid w:val="00695CED"/>
    <w:rsid w:val="006A5980"/>
    <w:rsid w:val="006B59E5"/>
    <w:rsid w:val="006B7EE8"/>
    <w:rsid w:val="006C7417"/>
    <w:rsid w:val="006E181C"/>
    <w:rsid w:val="006E1C7E"/>
    <w:rsid w:val="006E731A"/>
    <w:rsid w:val="00715EF0"/>
    <w:rsid w:val="00716720"/>
    <w:rsid w:val="0071757E"/>
    <w:rsid w:val="00720DFB"/>
    <w:rsid w:val="00723364"/>
    <w:rsid w:val="007253F5"/>
    <w:rsid w:val="007257B1"/>
    <w:rsid w:val="00734FE6"/>
    <w:rsid w:val="00744F5C"/>
    <w:rsid w:val="00771512"/>
    <w:rsid w:val="0077560F"/>
    <w:rsid w:val="007817C2"/>
    <w:rsid w:val="0078209D"/>
    <w:rsid w:val="007A2E86"/>
    <w:rsid w:val="007A7A5F"/>
    <w:rsid w:val="007B2BCD"/>
    <w:rsid w:val="007B6010"/>
    <w:rsid w:val="007C1C91"/>
    <w:rsid w:val="007C6477"/>
    <w:rsid w:val="007F5603"/>
    <w:rsid w:val="0081410F"/>
    <w:rsid w:val="00821C39"/>
    <w:rsid w:val="00822ACC"/>
    <w:rsid w:val="00830E98"/>
    <w:rsid w:val="00847880"/>
    <w:rsid w:val="00853826"/>
    <w:rsid w:val="00856210"/>
    <w:rsid w:val="00874C13"/>
    <w:rsid w:val="00885924"/>
    <w:rsid w:val="00886C92"/>
    <w:rsid w:val="008916BB"/>
    <w:rsid w:val="00894556"/>
    <w:rsid w:val="008A4A87"/>
    <w:rsid w:val="008A4B27"/>
    <w:rsid w:val="008B4968"/>
    <w:rsid w:val="008B75EF"/>
    <w:rsid w:val="008C1607"/>
    <w:rsid w:val="008D0400"/>
    <w:rsid w:val="008E26E2"/>
    <w:rsid w:val="008E499E"/>
    <w:rsid w:val="008F3F22"/>
    <w:rsid w:val="00901DB0"/>
    <w:rsid w:val="009042C2"/>
    <w:rsid w:val="00905C3A"/>
    <w:rsid w:val="0091265B"/>
    <w:rsid w:val="00916A2F"/>
    <w:rsid w:val="00917E24"/>
    <w:rsid w:val="00932705"/>
    <w:rsid w:val="0093665B"/>
    <w:rsid w:val="00940518"/>
    <w:rsid w:val="0094175E"/>
    <w:rsid w:val="009473D2"/>
    <w:rsid w:val="00950599"/>
    <w:rsid w:val="00953858"/>
    <w:rsid w:val="00974C33"/>
    <w:rsid w:val="0097539F"/>
    <w:rsid w:val="00986F15"/>
    <w:rsid w:val="00990B18"/>
    <w:rsid w:val="0099427E"/>
    <w:rsid w:val="0099492D"/>
    <w:rsid w:val="009A49A2"/>
    <w:rsid w:val="009B1CC1"/>
    <w:rsid w:val="009B329A"/>
    <w:rsid w:val="009C06B9"/>
    <w:rsid w:val="009C2681"/>
    <w:rsid w:val="009D0165"/>
    <w:rsid w:val="009E7E62"/>
    <w:rsid w:val="009F1CD7"/>
    <w:rsid w:val="009F55CE"/>
    <w:rsid w:val="00A013BE"/>
    <w:rsid w:val="00A2154A"/>
    <w:rsid w:val="00A31FA7"/>
    <w:rsid w:val="00A3670E"/>
    <w:rsid w:val="00A3743B"/>
    <w:rsid w:val="00A5197E"/>
    <w:rsid w:val="00A55BA0"/>
    <w:rsid w:val="00A6626E"/>
    <w:rsid w:val="00A766AD"/>
    <w:rsid w:val="00A908C7"/>
    <w:rsid w:val="00AA0EC4"/>
    <w:rsid w:val="00AB751C"/>
    <w:rsid w:val="00AC237D"/>
    <w:rsid w:val="00AC4792"/>
    <w:rsid w:val="00AC540D"/>
    <w:rsid w:val="00AD4C37"/>
    <w:rsid w:val="00AE0CB6"/>
    <w:rsid w:val="00AF2EA5"/>
    <w:rsid w:val="00B01A06"/>
    <w:rsid w:val="00B0367C"/>
    <w:rsid w:val="00B064D3"/>
    <w:rsid w:val="00B11128"/>
    <w:rsid w:val="00B15858"/>
    <w:rsid w:val="00B237E9"/>
    <w:rsid w:val="00B27291"/>
    <w:rsid w:val="00B27B2F"/>
    <w:rsid w:val="00B43B2A"/>
    <w:rsid w:val="00B459BA"/>
    <w:rsid w:val="00B45CD1"/>
    <w:rsid w:val="00B540C8"/>
    <w:rsid w:val="00B70A08"/>
    <w:rsid w:val="00BA3834"/>
    <w:rsid w:val="00BC230D"/>
    <w:rsid w:val="00BC3833"/>
    <w:rsid w:val="00BE07F3"/>
    <w:rsid w:val="00BF627F"/>
    <w:rsid w:val="00C045A9"/>
    <w:rsid w:val="00C06FD4"/>
    <w:rsid w:val="00C06FDE"/>
    <w:rsid w:val="00C1224C"/>
    <w:rsid w:val="00C307A3"/>
    <w:rsid w:val="00C35995"/>
    <w:rsid w:val="00C6050D"/>
    <w:rsid w:val="00C61DDE"/>
    <w:rsid w:val="00C6344B"/>
    <w:rsid w:val="00C66479"/>
    <w:rsid w:val="00C735B5"/>
    <w:rsid w:val="00C778F8"/>
    <w:rsid w:val="00C805F7"/>
    <w:rsid w:val="00C8360E"/>
    <w:rsid w:val="00C85941"/>
    <w:rsid w:val="00C860BD"/>
    <w:rsid w:val="00C86A0B"/>
    <w:rsid w:val="00C927DB"/>
    <w:rsid w:val="00C94EE0"/>
    <w:rsid w:val="00CA14B6"/>
    <w:rsid w:val="00CA5B9F"/>
    <w:rsid w:val="00CB089F"/>
    <w:rsid w:val="00CB5339"/>
    <w:rsid w:val="00CC7497"/>
    <w:rsid w:val="00CD0794"/>
    <w:rsid w:val="00CD7246"/>
    <w:rsid w:val="00CE071D"/>
    <w:rsid w:val="00CE0E51"/>
    <w:rsid w:val="00CE30D7"/>
    <w:rsid w:val="00CE58BB"/>
    <w:rsid w:val="00D035BB"/>
    <w:rsid w:val="00D16876"/>
    <w:rsid w:val="00D25693"/>
    <w:rsid w:val="00D41771"/>
    <w:rsid w:val="00D62BB3"/>
    <w:rsid w:val="00D65C1A"/>
    <w:rsid w:val="00D92E59"/>
    <w:rsid w:val="00D944CA"/>
    <w:rsid w:val="00DA21E8"/>
    <w:rsid w:val="00DB70AB"/>
    <w:rsid w:val="00DC5EAA"/>
    <w:rsid w:val="00DC5F93"/>
    <w:rsid w:val="00DD061F"/>
    <w:rsid w:val="00DD4837"/>
    <w:rsid w:val="00DE1258"/>
    <w:rsid w:val="00DE4632"/>
    <w:rsid w:val="00DE51AD"/>
    <w:rsid w:val="00DF5E3A"/>
    <w:rsid w:val="00E05436"/>
    <w:rsid w:val="00E403B3"/>
    <w:rsid w:val="00E55464"/>
    <w:rsid w:val="00E95DFE"/>
    <w:rsid w:val="00EA7434"/>
    <w:rsid w:val="00EC5373"/>
    <w:rsid w:val="00ED529E"/>
    <w:rsid w:val="00EF2F9C"/>
    <w:rsid w:val="00EF3DA8"/>
    <w:rsid w:val="00F144F3"/>
    <w:rsid w:val="00F152A5"/>
    <w:rsid w:val="00F22140"/>
    <w:rsid w:val="00F2712B"/>
    <w:rsid w:val="00F272EF"/>
    <w:rsid w:val="00F32F86"/>
    <w:rsid w:val="00F336AF"/>
    <w:rsid w:val="00F46370"/>
    <w:rsid w:val="00F50C3F"/>
    <w:rsid w:val="00F5260D"/>
    <w:rsid w:val="00F5671E"/>
    <w:rsid w:val="00F56BEE"/>
    <w:rsid w:val="00F65619"/>
    <w:rsid w:val="00F7643C"/>
    <w:rsid w:val="00F77F32"/>
    <w:rsid w:val="00F800AB"/>
    <w:rsid w:val="00F83FD0"/>
    <w:rsid w:val="00F84BB6"/>
    <w:rsid w:val="00F93A98"/>
    <w:rsid w:val="00FA1FDE"/>
    <w:rsid w:val="00FA22B5"/>
    <w:rsid w:val="00FB19C8"/>
    <w:rsid w:val="00FC02DF"/>
    <w:rsid w:val="00FC62DE"/>
    <w:rsid w:val="00FD1CBE"/>
    <w:rsid w:val="00FD5F27"/>
    <w:rsid w:val="00FE21F3"/>
    <w:rsid w:val="00FE6555"/>
    <w:rsid w:val="00FF65B0"/>
    <w:rsid w:val="059653C0"/>
    <w:rsid w:val="0E2B2CC8"/>
    <w:rsid w:val="13EA0216"/>
    <w:rsid w:val="1C757381"/>
    <w:rsid w:val="30F1339D"/>
    <w:rsid w:val="34D93EFC"/>
    <w:rsid w:val="3A0E2784"/>
    <w:rsid w:val="4F002763"/>
    <w:rsid w:val="4F645A07"/>
    <w:rsid w:val="61965AFD"/>
    <w:rsid w:val="684853F6"/>
    <w:rsid w:val="6CDE52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E30D7"/>
    <w:pPr>
      <w:widowControl w:val="0"/>
      <w:jc w:val="both"/>
    </w:pPr>
    <w:rPr>
      <w:kern w:val="2"/>
      <w:sz w:val="21"/>
      <w:szCs w:val="24"/>
    </w:rPr>
  </w:style>
  <w:style w:type="paragraph" w:styleId="3">
    <w:name w:val="heading 3"/>
    <w:basedOn w:val="a"/>
    <w:next w:val="a"/>
    <w:qFormat/>
    <w:rsid w:val="00CE30D7"/>
    <w:pPr>
      <w:widowControl/>
      <w:jc w:val="left"/>
      <w:outlineLvl w:val="2"/>
    </w:pPr>
    <w:rPr>
      <w:rFonts w:ascii="宋体" w:hAnsi="宋体" w:cs="宋体"/>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uiPriority w:val="99"/>
    <w:qFormat/>
    <w:rsid w:val="00CE30D7"/>
    <w:pPr>
      <w:spacing w:line="360" w:lineRule="auto"/>
      <w:ind w:firstLine="480"/>
      <w:jc w:val="left"/>
    </w:pPr>
    <w:rPr>
      <w:rFonts w:ascii="宋体" w:hAnsi="宋体"/>
      <w:sz w:val="24"/>
    </w:rPr>
  </w:style>
  <w:style w:type="paragraph" w:styleId="a4">
    <w:name w:val="annotation text"/>
    <w:basedOn w:val="a"/>
    <w:rsid w:val="00CE30D7"/>
    <w:pPr>
      <w:jc w:val="left"/>
    </w:pPr>
  </w:style>
  <w:style w:type="paragraph" w:styleId="a5">
    <w:name w:val="Body Text Indent"/>
    <w:basedOn w:val="a"/>
    <w:rsid w:val="00CE30D7"/>
    <w:pPr>
      <w:tabs>
        <w:tab w:val="left" w:pos="1701"/>
        <w:tab w:val="left" w:pos="2127"/>
        <w:tab w:val="left" w:pos="4111"/>
      </w:tabs>
      <w:spacing w:line="560" w:lineRule="exact"/>
      <w:ind w:firstLineChars="200" w:firstLine="560"/>
    </w:pPr>
    <w:rPr>
      <w:sz w:val="28"/>
    </w:rPr>
  </w:style>
  <w:style w:type="paragraph" w:styleId="a6">
    <w:name w:val="Balloon Text"/>
    <w:basedOn w:val="a"/>
    <w:link w:val="Char"/>
    <w:qFormat/>
    <w:rsid w:val="00CE30D7"/>
    <w:rPr>
      <w:sz w:val="18"/>
      <w:szCs w:val="18"/>
    </w:rPr>
  </w:style>
  <w:style w:type="paragraph" w:styleId="a7">
    <w:name w:val="footer"/>
    <w:basedOn w:val="a"/>
    <w:link w:val="Char0"/>
    <w:uiPriority w:val="99"/>
    <w:qFormat/>
    <w:rsid w:val="00CE30D7"/>
    <w:pPr>
      <w:tabs>
        <w:tab w:val="center" w:pos="4153"/>
        <w:tab w:val="right" w:pos="8306"/>
      </w:tabs>
      <w:snapToGrid w:val="0"/>
      <w:jc w:val="left"/>
    </w:pPr>
    <w:rPr>
      <w:sz w:val="18"/>
      <w:szCs w:val="18"/>
    </w:rPr>
  </w:style>
  <w:style w:type="paragraph" w:styleId="a8">
    <w:name w:val="header"/>
    <w:basedOn w:val="a"/>
    <w:link w:val="Char1"/>
    <w:uiPriority w:val="99"/>
    <w:rsid w:val="00CE30D7"/>
    <w:pPr>
      <w:pBdr>
        <w:bottom w:val="single" w:sz="6" w:space="1" w:color="auto"/>
      </w:pBdr>
      <w:tabs>
        <w:tab w:val="center" w:pos="4153"/>
        <w:tab w:val="right" w:pos="8306"/>
      </w:tabs>
      <w:snapToGrid w:val="0"/>
      <w:jc w:val="center"/>
    </w:pPr>
    <w:rPr>
      <w:sz w:val="18"/>
      <w:szCs w:val="18"/>
    </w:rPr>
  </w:style>
  <w:style w:type="table" w:styleId="a9">
    <w:name w:val="Table Grid"/>
    <w:basedOn w:val="a2"/>
    <w:qFormat/>
    <w:rsid w:val="00CE30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8"/>
    <w:uiPriority w:val="99"/>
    <w:qFormat/>
    <w:rsid w:val="00CE30D7"/>
    <w:rPr>
      <w:kern w:val="2"/>
      <w:sz w:val="18"/>
      <w:szCs w:val="18"/>
    </w:rPr>
  </w:style>
  <w:style w:type="character" w:customStyle="1" w:styleId="15">
    <w:name w:val="15"/>
    <w:basedOn w:val="a1"/>
    <w:rsid w:val="00CE30D7"/>
    <w:rPr>
      <w:rFonts w:ascii="Times New Roman" w:hAnsi="Times New Roman" w:cs="Times New Roman" w:hint="default"/>
      <w:color w:val="0000FF"/>
      <w:u w:val="single"/>
    </w:rPr>
  </w:style>
  <w:style w:type="character" w:customStyle="1" w:styleId="Char0">
    <w:name w:val="页脚 Char"/>
    <w:basedOn w:val="a1"/>
    <w:link w:val="a7"/>
    <w:uiPriority w:val="99"/>
    <w:qFormat/>
    <w:rsid w:val="00CE30D7"/>
    <w:rPr>
      <w:kern w:val="2"/>
      <w:sz w:val="18"/>
      <w:szCs w:val="18"/>
    </w:rPr>
  </w:style>
  <w:style w:type="paragraph" w:styleId="aa">
    <w:name w:val="List Paragraph"/>
    <w:basedOn w:val="a"/>
    <w:uiPriority w:val="34"/>
    <w:qFormat/>
    <w:rsid w:val="00CE30D7"/>
    <w:pPr>
      <w:ind w:firstLineChars="200" w:firstLine="420"/>
    </w:pPr>
  </w:style>
  <w:style w:type="character" w:customStyle="1" w:styleId="Char">
    <w:name w:val="批注框文本 Char"/>
    <w:basedOn w:val="a1"/>
    <w:link w:val="a6"/>
    <w:qFormat/>
    <w:rsid w:val="00CE30D7"/>
    <w:rPr>
      <w:kern w:val="2"/>
      <w:sz w:val="18"/>
      <w:szCs w:val="18"/>
    </w:rPr>
  </w:style>
  <w:style w:type="paragraph" w:styleId="ab">
    <w:name w:val="Normal (Web)"/>
    <w:basedOn w:val="a"/>
    <w:uiPriority w:val="99"/>
    <w:unhideWhenUsed/>
    <w:rsid w:val="003854B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aosou.com/link?url=http%3A%2F%2Fwww.szxc.gov.cn%2Fszxc%2Fzwgkinfo%2Fshowinfo.aspx%3FcategoryNum%3D002003004%26infoid%3Dc17b0a27-ce22-444a-aa4c-a372fe14e2ae&amp;q=%E6%B1%9F%E8%8B%8F%E7%9C%81%E5%BB%BA%E7%AD%91%E6%B6%88%E9%98%B2%E8%AE%BE%E6%96%BD%E4%BD%BF%E7%94%A8%E7%BB%B4%E4%BF%AE%E4%BF%9D%E5%85%BB%E7%AE%A1%E7%90%86%E5%8A%9E%E6%B3%95&amp;ts=1446200629&amp;t=919df2f8ee8f7bab6519e2b11ca76ca&amp;src=haosou" TargetMode="Externa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A662C2-90F4-4988-B20E-5D5E229B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26</Pages>
  <Words>2085</Words>
  <Characters>11890</Characters>
  <Application>Microsoft Office Word</Application>
  <DocSecurity>0</DocSecurity>
  <Lines>99</Lines>
  <Paragraphs>27</Paragraphs>
  <ScaleCrop>false</ScaleCrop>
  <Company>微软中国</Company>
  <LinksUpToDate>false</LinksUpToDate>
  <CharactersWithSpaces>13948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118</cp:revision>
  <cp:lastPrinted>2021-06-15T08:38:00Z</cp:lastPrinted>
  <dcterms:created xsi:type="dcterms:W3CDTF">2021-05-06T08:16:00Z</dcterms:created>
  <dcterms:modified xsi:type="dcterms:W3CDTF">2021-06-22T01:15:00Z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