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974C33">
      <w:pPr>
        <w:spacing w:line="1540" w:lineRule="exact"/>
        <w:jc w:val="center"/>
        <w:rPr>
          <w:rFonts w:ascii="宋体" w:hAnsi="宋体"/>
          <w:b/>
          <w:bCs/>
          <w:color w:val="000000"/>
          <w:sz w:val="60"/>
          <w:szCs w:val="60"/>
        </w:rPr>
      </w:pPr>
      <w:r>
        <w:rPr>
          <w:rFonts w:ascii="宋体" w:hAnsi="宋体" w:hint="eastAsia"/>
          <w:b/>
          <w:bCs/>
          <w:sz w:val="44"/>
          <w:szCs w:val="44"/>
        </w:rPr>
        <w:t>香堤春晓</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507FC5">
        <w:rPr>
          <w:rFonts w:ascii="宋体" w:hAnsi="宋体" w:hint="eastAsia"/>
          <w:color w:val="000000"/>
          <w:sz w:val="32"/>
          <w:szCs w:val="32"/>
        </w:rPr>
        <w:t>六</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262868">
      <w:pPr>
        <w:spacing w:line="360" w:lineRule="auto"/>
        <w:ind w:firstLineChars="177" w:firstLine="425"/>
        <w:rPr>
          <w:rFonts w:ascii="宋体" w:hAnsi="宋体"/>
          <w:sz w:val="24"/>
        </w:rPr>
      </w:pPr>
      <w:r>
        <w:rPr>
          <w:rFonts w:ascii="宋体" w:hAnsi="宋体" w:hint="eastAsia"/>
          <w:sz w:val="24"/>
        </w:rPr>
        <w:t>扬州市城建物业服务有限责任公司（以下简称“招标人”）现对</w:t>
      </w:r>
      <w:r w:rsidR="00C94EE0" w:rsidRPr="00C94EE0">
        <w:rPr>
          <w:rFonts w:ascii="宋体" w:hAnsi="宋体" w:hint="eastAsia"/>
          <w:sz w:val="24"/>
          <w:highlight w:val="yellow"/>
        </w:rPr>
        <w:t>香堤春晓</w:t>
      </w:r>
      <w:r>
        <w:rPr>
          <w:rFonts w:ascii="宋体" w:hAnsi="宋体" w:hint="eastAsia"/>
          <w:sz w:val="24"/>
        </w:rPr>
        <w:t>消防系统（以下称消防系统）维修保养项目进行公开招标，招标文件及相关资料在扬州市城建国有资产控股（集团）有限责任公司网站公开发布（</w:t>
      </w:r>
      <w:r w:rsidR="00CC7497">
        <w:rPr>
          <w:rFonts w:ascii="微软雅黑" w:eastAsia="微软雅黑" w:hAnsi="微软雅黑" w:hint="eastAsia"/>
          <w:color w:val="333333"/>
          <w:szCs w:val="21"/>
        </w:rPr>
        <w:t>http://www.yzckjt.com/main.htm</w:t>
      </w:r>
      <w:r>
        <w:rPr>
          <w:rFonts w:ascii="宋体" w:hAnsi="宋体"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 xml:space="preserve">年 </w:t>
      </w:r>
      <w:r w:rsidR="006E181C">
        <w:rPr>
          <w:rFonts w:ascii="宋体" w:hAnsi="宋体" w:hint="eastAsia"/>
          <w:sz w:val="24"/>
        </w:rPr>
        <w:t>6</w:t>
      </w:r>
      <w:r>
        <w:rPr>
          <w:rFonts w:ascii="宋体" w:hAnsi="宋体" w:hint="eastAsia"/>
          <w:sz w:val="24"/>
        </w:rPr>
        <w:t xml:space="preserve"> 月</w:t>
      </w:r>
      <w:r w:rsidR="00444174">
        <w:rPr>
          <w:rFonts w:ascii="宋体" w:hAnsi="宋体" w:hint="eastAsia"/>
          <w:sz w:val="24"/>
        </w:rPr>
        <w:t xml:space="preserve"> 2</w:t>
      </w:r>
      <w:r w:rsidR="009042C2">
        <w:rPr>
          <w:rFonts w:ascii="宋体" w:hAnsi="宋体" w:hint="eastAsia"/>
          <w:sz w:val="24"/>
        </w:rPr>
        <w:t>7</w:t>
      </w:r>
      <w:r>
        <w:rPr>
          <w:rFonts w:ascii="宋体" w:hAnsi="宋体" w:hint="eastAsia"/>
          <w:sz w:val="24"/>
        </w:rPr>
        <w:t>日下午16：00，逾时作废标处理。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2、投标地点：扬州市城建物业服务有限责任公司(</w:t>
      </w:r>
      <w:r w:rsidR="00581637">
        <w:rPr>
          <w:rFonts w:ascii="宋体" w:hAnsi="宋体" w:hint="eastAsia"/>
          <w:sz w:val="24"/>
        </w:rPr>
        <w:t>扬州市文昌西路440号国泰大厦南裙楼三层</w:t>
      </w:r>
      <w:r>
        <w:rPr>
          <w:rFonts w:ascii="宋体" w:hAnsi="宋体" w:hint="eastAsia"/>
          <w:sz w:val="24"/>
        </w:rPr>
        <w:t>)</w:t>
      </w:r>
    </w:p>
    <w:p w:rsidR="00CE30D7" w:rsidRDefault="00BC3833">
      <w:pPr>
        <w:spacing w:line="360" w:lineRule="auto"/>
        <w:ind w:firstLineChars="200" w:firstLine="480"/>
        <w:rPr>
          <w:rFonts w:ascii="宋体" w:hAnsi="宋体"/>
          <w:sz w:val="24"/>
        </w:rPr>
      </w:pPr>
      <w:r>
        <w:rPr>
          <w:rFonts w:ascii="宋体" w:hAnsi="宋体" w:hint="eastAsia"/>
          <w:sz w:val="24"/>
        </w:rPr>
        <w:t>3</w:t>
      </w:r>
      <w:r w:rsidR="00611DED">
        <w:rPr>
          <w:rFonts w:ascii="宋体" w:hAnsi="宋体" w:hint="eastAsia"/>
          <w:sz w:val="24"/>
        </w:rPr>
        <w:t>、开标地点：扬州市城建资产经营管理有限责任公司</w:t>
      </w:r>
    </w:p>
    <w:p w:rsidR="00CE30D7" w:rsidRDefault="00611DED">
      <w:pPr>
        <w:spacing w:line="360" w:lineRule="auto"/>
        <w:ind w:firstLineChars="200" w:firstLine="480"/>
        <w:rPr>
          <w:rFonts w:ascii="宋体" w:hAnsi="宋体"/>
          <w:sz w:val="24"/>
        </w:rPr>
      </w:pPr>
      <w:r>
        <w:rPr>
          <w:rFonts w:ascii="宋体" w:hAnsi="宋体" w:hint="eastAsia"/>
          <w:sz w:val="24"/>
        </w:rPr>
        <w:t>联 系 人：</w:t>
      </w:r>
      <w:r w:rsidR="00885924">
        <w:rPr>
          <w:rFonts w:ascii="宋体" w:hAnsi="宋体" w:hint="eastAsia"/>
          <w:sz w:val="24"/>
        </w:rPr>
        <w:t>朱格林</w:t>
      </w:r>
    </w:p>
    <w:p w:rsidR="00CE30D7" w:rsidRDefault="00611DED">
      <w:pPr>
        <w:spacing w:line="360" w:lineRule="auto"/>
        <w:ind w:firstLineChars="200" w:firstLine="480"/>
        <w:rPr>
          <w:rFonts w:ascii="宋体" w:hAnsi="宋体"/>
          <w:sz w:val="24"/>
        </w:rPr>
      </w:pPr>
      <w:r>
        <w:rPr>
          <w:rFonts w:ascii="宋体" w:hAnsi="宋体" w:hint="eastAsia"/>
          <w:sz w:val="24"/>
        </w:rPr>
        <w:t>联系电话： 0514—</w:t>
      </w:r>
      <w:r w:rsidR="00885924">
        <w:rPr>
          <w:rFonts w:ascii="宋体" w:hAnsi="宋体" w:hint="eastAsia"/>
          <w:sz w:val="24"/>
        </w:rPr>
        <w:t>87370501</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333F09" w:rsidRDefault="00333F09" w:rsidP="00333F09">
      <w:pPr>
        <w:spacing w:line="360" w:lineRule="auto"/>
        <w:ind w:firstLineChars="236" w:firstLine="566"/>
        <w:rPr>
          <w:rFonts w:ascii="宋体" w:hAnsi="宋体"/>
          <w:bCs/>
          <w:color w:val="000000" w:themeColor="text1"/>
          <w:sz w:val="24"/>
        </w:rPr>
      </w:pPr>
      <w:r>
        <w:rPr>
          <w:rFonts w:ascii="宋体" w:hAnsi="宋体" w:hint="eastAsia"/>
          <w:bCs/>
          <w:sz w:val="24"/>
        </w:rPr>
        <w:t>项目简介：</w:t>
      </w:r>
      <w:r>
        <w:rPr>
          <w:rFonts w:ascii="宋体" w:hAnsi="宋体" w:hint="eastAsia"/>
          <w:bCs/>
          <w:color w:val="000000" w:themeColor="text1"/>
          <w:sz w:val="24"/>
        </w:rPr>
        <w:t>香堤春晓花园位于扬子江路与新甘泉大道交叉口西南角，东至：扬子江北路，南至：村道。西至：姚湾水库，北至：规划支路。分D区、C区，住宅楼24幢、商业楼4幢、物管及社区用房2幢。建筑面积：169338.67平方米，其中住宅面积 117735.53平方米，商业4163.4平方米。</w:t>
      </w:r>
    </w:p>
    <w:p w:rsidR="00333F09" w:rsidRDefault="00333F09" w:rsidP="00333F09">
      <w:pPr>
        <w:spacing w:line="360" w:lineRule="auto"/>
        <w:ind w:firstLineChars="236" w:firstLine="566"/>
        <w:rPr>
          <w:rFonts w:ascii="宋体" w:hAnsi="宋体" w:cs="Arial"/>
          <w:color w:val="000000"/>
          <w:kern w:val="0"/>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详见相关消防施工图纸）。</w:t>
      </w:r>
    </w:p>
    <w:p w:rsidR="00333F09" w:rsidRDefault="00333F09" w:rsidP="00333F09">
      <w:pPr>
        <w:spacing w:line="360" w:lineRule="auto"/>
        <w:ind w:firstLineChars="236" w:firstLine="566"/>
        <w:rPr>
          <w:rFonts w:ascii="宋体" w:hAnsi="宋体"/>
          <w:sz w:val="24"/>
        </w:rPr>
      </w:pP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AB751C">
        <w:rPr>
          <w:rFonts w:ascii="宋体" w:hAnsi="宋体" w:hint="eastAsia"/>
          <w:sz w:val="24"/>
        </w:rPr>
        <w:t>蒋有盛</w:t>
      </w:r>
      <w:r>
        <w:rPr>
          <w:rFonts w:ascii="宋体" w:hAnsi="宋体" w:hint="eastAsia"/>
          <w:sz w:val="24"/>
        </w:rPr>
        <w:t xml:space="preserve"> 联系电话： </w:t>
      </w:r>
      <w:r w:rsidR="00AB751C">
        <w:rPr>
          <w:rFonts w:ascii="宋体" w:hAnsi="宋体" w:hint="eastAsia"/>
          <w:sz w:val="24"/>
        </w:rPr>
        <w:t>18952595890</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投标单位依照法律法规、技术标准和执业准则，开展建筑消防设施维修保养技术服务活动，对维修保养质量负责，投标报价编制的内容和顺序须按照标附录格式进行。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lastRenderedPageBreak/>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sidR="005A6E34">
        <w:rPr>
          <w:rFonts w:ascii="宋体" w:cs="宋体" w:hint="eastAsia"/>
          <w:kern w:val="0"/>
          <w:sz w:val="24"/>
          <w:lang w:val="zh-CN"/>
        </w:rPr>
        <w:t>以上的商业街区项目的合同复印件。</w:t>
      </w:r>
      <w:r>
        <w:rPr>
          <w:rFonts w:ascii="宋体" w:cs="宋体" w:hint="eastAsia"/>
          <w:kern w:val="0"/>
          <w:sz w:val="24"/>
          <w:lang w:val="zh-CN"/>
        </w:rPr>
        <w:t>（原件备查）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w:t>
      </w:r>
      <w:r w:rsidR="005A6E34">
        <w:rPr>
          <w:rFonts w:ascii="宋体" w:cs="宋体" w:hint="eastAsia"/>
          <w:kern w:val="0"/>
          <w:sz w:val="24"/>
          <w:lang w:val="zh-CN"/>
        </w:rPr>
        <w:t>子秤、激光测距仪、磁性测厚仪、测厚仪、数字风速计、数字声级计等。</w:t>
      </w:r>
      <w:r>
        <w:rPr>
          <w:rFonts w:ascii="宋体" w:cs="宋体" w:hint="eastAsia"/>
          <w:kern w:val="0"/>
          <w:sz w:val="24"/>
          <w:lang w:val="zh-CN"/>
        </w:rPr>
        <w:t>（提供发票复印件，原件备查）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4、从业人员需对现场消防产品熟悉并获得消防上岗证。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w:t>
      </w:r>
      <w:r>
        <w:rPr>
          <w:rFonts w:ascii="宋体" w:hAnsi="宋体" w:cs="Arial" w:hint="eastAsia"/>
          <w:kern w:val="0"/>
          <w:sz w:val="24"/>
        </w:rPr>
        <w:lastRenderedPageBreak/>
        <w:t>作用；对故障零部件确需更换的，向招标方提出建议和报价，并出示更换部件报废证明。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sidRPr="00901DB0">
        <w:rPr>
          <w:rFonts w:ascii="宋体" w:hAnsi="宋体" w:hint="eastAsia"/>
          <w:sz w:val="24"/>
          <w:highlight w:val="yellow"/>
        </w:rPr>
        <w:t>1、本次招标设定最高限价为￥</w:t>
      </w:r>
      <w:r w:rsidR="00DD061F">
        <w:rPr>
          <w:rFonts w:ascii="宋体" w:hAnsi="宋体" w:hint="eastAsia"/>
          <w:sz w:val="24"/>
          <w:highlight w:val="yellow"/>
        </w:rPr>
        <w:t>58000</w:t>
      </w:r>
      <w:r w:rsidRPr="00901DB0">
        <w:rPr>
          <w:rFonts w:ascii="宋体" w:hAnsi="宋体" w:hint="eastAsia"/>
          <w:sz w:val="24"/>
          <w:highlight w:val="yellow"/>
        </w:rPr>
        <w:t>元</w:t>
      </w:r>
      <w:r w:rsidR="00407826" w:rsidRPr="00901DB0">
        <w:rPr>
          <w:rFonts w:ascii="宋体" w:hAnsi="宋体" w:hint="eastAsia"/>
          <w:sz w:val="24"/>
          <w:highlight w:val="yellow"/>
        </w:rPr>
        <w:t>/年</w:t>
      </w:r>
      <w:r w:rsidRPr="00901DB0">
        <w:rPr>
          <w:rFonts w:ascii="宋体" w:hAnsi="宋体" w:hint="eastAsia"/>
          <w:sz w:val="24"/>
          <w:highlight w:val="yellow"/>
        </w:rPr>
        <w:t>（大写：</w:t>
      </w:r>
      <w:r w:rsidR="00DD061F">
        <w:rPr>
          <w:rFonts w:ascii="宋体" w:hAnsi="宋体" w:hint="eastAsia"/>
          <w:sz w:val="24"/>
          <w:highlight w:val="yellow"/>
        </w:rPr>
        <w:t>伍万捌仟元</w:t>
      </w:r>
      <w:r w:rsidRPr="00901DB0">
        <w:rPr>
          <w:rFonts w:ascii="宋体" w:hAnsi="宋体" w:hint="eastAsia"/>
          <w:sz w:val="24"/>
          <w:highlight w:val="yellow"/>
        </w:rPr>
        <w:t>整</w:t>
      </w:r>
      <w:r w:rsidR="00407826" w:rsidRPr="00901DB0">
        <w:rPr>
          <w:rFonts w:ascii="宋体" w:hAnsi="宋体" w:hint="eastAsia"/>
          <w:sz w:val="24"/>
          <w:highlight w:val="yellow"/>
        </w:rPr>
        <w:t>/年</w:t>
      </w:r>
      <w:r w:rsidRPr="00901DB0">
        <w:rPr>
          <w:rFonts w:ascii="宋体" w:hAnsi="宋体" w:hint="eastAsia"/>
          <w:sz w:val="24"/>
          <w:highlight w:val="yellow"/>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lastRenderedPageBreak/>
        <w:t>7</w:t>
      </w:r>
      <w:r>
        <w:rPr>
          <w:rFonts w:hint="eastAsia"/>
          <w:sz w:val="24"/>
        </w:rPr>
        <w:t>、投标书应各自保密报价，加盖单位密封章，投标报价有效期为</w:t>
      </w:r>
      <w:r>
        <w:rPr>
          <w:rFonts w:hint="eastAsia"/>
          <w:sz w:val="24"/>
        </w:rPr>
        <w:t>30</w:t>
      </w:r>
      <w:r>
        <w:rPr>
          <w:rFonts w:hint="eastAsia"/>
          <w:sz w:val="24"/>
        </w:rPr>
        <w:t>个日历天；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、经评委组一致认定保洁服务费用报价明显低于成本的；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w:t>
      </w:r>
      <w:r>
        <w:rPr>
          <w:rFonts w:hint="eastAsia"/>
          <w:sz w:val="24"/>
        </w:rPr>
        <w:lastRenderedPageBreak/>
        <w:t>的规定；</w:t>
      </w:r>
    </w:p>
    <w:p w:rsidR="00CE30D7" w:rsidRDefault="00611DED">
      <w:pPr>
        <w:spacing w:line="360" w:lineRule="auto"/>
        <w:ind w:firstLineChars="200" w:firstLine="480"/>
        <w:rPr>
          <w:sz w:val="24"/>
        </w:rPr>
      </w:pPr>
      <w:r>
        <w:rPr>
          <w:rFonts w:hint="eastAsia"/>
          <w:sz w:val="24"/>
        </w:rPr>
        <w:t>4</w:t>
      </w:r>
      <w:r>
        <w:rPr>
          <w:rFonts w:hint="eastAsia"/>
          <w:sz w:val="24"/>
        </w:rPr>
        <w:t>、投标方需固定</w:t>
      </w:r>
      <w:r>
        <w:rPr>
          <w:rFonts w:hint="eastAsia"/>
          <w:sz w:val="24"/>
        </w:rPr>
        <w:t>2-3</w:t>
      </w:r>
      <w:r>
        <w:rPr>
          <w:rFonts w:hint="eastAsia"/>
          <w:sz w:val="24"/>
        </w:rPr>
        <w:t>名熟悉招标方消防系统的工作人员，负责</w:t>
      </w:r>
      <w:r w:rsidR="00CD7246" w:rsidRPr="00CD7246">
        <w:rPr>
          <w:rFonts w:hint="eastAsia"/>
          <w:sz w:val="24"/>
          <w:highlight w:val="yellow"/>
        </w:rPr>
        <w:t>香堤春晓</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597A74" w:rsidRPr="00597A74">
        <w:rPr>
          <w:rFonts w:hint="eastAsia"/>
          <w:sz w:val="24"/>
          <w:highlight w:val="yellow"/>
        </w:rPr>
        <w:t>香堤春晓</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w:t>
      </w:r>
      <w:r>
        <w:rPr>
          <w:rFonts w:ascii="宋体" w:hAnsi="宋体" w:cs="宋体" w:hint="eastAsia"/>
          <w:color w:val="0000FF"/>
          <w:spacing w:val="12"/>
          <w:kern w:val="0"/>
          <w:sz w:val="24"/>
        </w:rPr>
        <w:lastRenderedPageBreak/>
        <w:t>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w:t>
      </w:r>
      <w:r w:rsidRPr="00383F3F">
        <w:rPr>
          <w:rFonts w:ascii="宋体" w:hAnsi="宋体" w:cs="宋体" w:hint="eastAsia"/>
          <w:bCs/>
          <w:sz w:val="24"/>
          <w:highlight w:val="yellow"/>
        </w:rPr>
        <w:t>本项目</w:t>
      </w:r>
      <w:r w:rsidRPr="00383F3F">
        <w:rPr>
          <w:rFonts w:ascii="宋体" w:hAnsi="宋体" w:cs="宋体" w:hint="eastAsia"/>
          <w:sz w:val="24"/>
          <w:highlight w:val="yellow"/>
        </w:rPr>
        <w:t>投标控制价为：</w:t>
      </w:r>
      <w:r w:rsidRPr="00383F3F">
        <w:rPr>
          <w:rFonts w:ascii="宋体" w:hAnsi="宋体" w:hint="eastAsia"/>
          <w:sz w:val="24"/>
          <w:highlight w:val="yellow"/>
        </w:rPr>
        <w:t>￥</w:t>
      </w:r>
      <w:r w:rsidR="003046D7">
        <w:rPr>
          <w:rFonts w:ascii="宋体" w:hAnsi="宋体" w:hint="eastAsia"/>
          <w:sz w:val="24"/>
          <w:highlight w:val="yellow"/>
        </w:rPr>
        <w:t>58</w:t>
      </w:r>
      <w:r w:rsidR="00D16876" w:rsidRPr="00383F3F">
        <w:rPr>
          <w:rFonts w:ascii="宋体" w:hAnsi="宋体" w:hint="eastAsia"/>
          <w:sz w:val="24"/>
          <w:highlight w:val="yellow"/>
        </w:rPr>
        <w:t>000</w:t>
      </w:r>
      <w:r w:rsidRPr="00383F3F">
        <w:rPr>
          <w:rFonts w:ascii="宋体" w:hAnsi="宋体" w:cs="宋体" w:hint="eastAsia"/>
          <w:sz w:val="24"/>
          <w:highlight w:val="yellow"/>
        </w:rPr>
        <w:t>元</w:t>
      </w:r>
      <w:r w:rsidR="00AE0CB6" w:rsidRPr="00383F3F">
        <w:rPr>
          <w:rFonts w:ascii="宋体" w:hAnsi="宋体" w:cs="宋体" w:hint="eastAsia"/>
          <w:sz w:val="24"/>
          <w:highlight w:val="yellow"/>
        </w:rPr>
        <w:t>/年</w:t>
      </w:r>
      <w:r w:rsidRPr="00383F3F">
        <w:rPr>
          <w:rFonts w:ascii="宋体" w:hAnsi="宋体" w:cs="宋体" w:hint="eastAsia"/>
          <w:sz w:val="24"/>
          <w:highlight w:val="yellow"/>
        </w:rPr>
        <w:t>，</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w:t>
      </w:r>
      <w:r w:rsidRPr="001D7EF6">
        <w:rPr>
          <w:rFonts w:ascii="宋体" w:hAnsi="宋体" w:cs="宋体" w:hint="eastAsia"/>
          <w:color w:val="FF0000"/>
          <w:sz w:val="24"/>
        </w:rPr>
        <w:lastRenderedPageBreak/>
        <w:t>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lastRenderedPageBreak/>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十、签定合同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3、合同是本次中标方必须签定的文件。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sidRPr="00280A0F">
        <w:rPr>
          <w:rFonts w:ascii="宋体" w:hAnsi="宋体" w:cs="宋体" w:hint="eastAsia"/>
          <w:color w:val="FF0000"/>
          <w:sz w:val="24"/>
        </w:rPr>
        <w:t>付款方式：消防维保费用按季度付款，每个季度维护保养结束后的次月内支付前一个季度的维保费用，合同到期</w:t>
      </w:r>
      <w:r w:rsidR="00CE071D" w:rsidRPr="00280A0F">
        <w:rPr>
          <w:rFonts w:ascii="宋体" w:hAnsi="宋体" w:cs="宋体" w:hint="eastAsia"/>
          <w:color w:val="FF0000"/>
          <w:sz w:val="24"/>
        </w:rPr>
        <w:t>后的</w:t>
      </w:r>
      <w:r w:rsidRPr="00280A0F">
        <w:rPr>
          <w:rFonts w:ascii="宋体" w:hAnsi="宋体" w:cs="宋体" w:hint="eastAsia"/>
          <w:color w:val="FF0000"/>
          <w:sz w:val="24"/>
        </w:rPr>
        <w:t>一个月内付清最后一个季度的费用。乙方在提供</w:t>
      </w:r>
      <w:r w:rsidR="00830E98" w:rsidRPr="00280A0F">
        <w:rPr>
          <w:rFonts w:ascii="宋体" w:hAnsi="宋体" w:cs="宋体" w:hint="eastAsia"/>
          <w:color w:val="FF0000"/>
          <w:sz w:val="24"/>
        </w:rPr>
        <w:t>税率为</w:t>
      </w:r>
      <w:r w:rsidR="00D035BB">
        <w:rPr>
          <w:rFonts w:ascii="宋体" w:hAnsi="宋体" w:cs="宋体" w:hint="eastAsia"/>
          <w:color w:val="FF0000"/>
          <w:sz w:val="24"/>
        </w:rPr>
        <w:t>6</w:t>
      </w:r>
      <w:r w:rsidR="00830E98" w:rsidRPr="00280A0F">
        <w:rPr>
          <w:rFonts w:ascii="宋体" w:hAnsi="宋体" w:cs="宋体" w:hint="eastAsia"/>
          <w:color w:val="FF0000"/>
          <w:sz w:val="24"/>
        </w:rPr>
        <w:t>%的增值税专用发票</w:t>
      </w:r>
      <w:r w:rsidRPr="00280A0F">
        <w:rPr>
          <w:rFonts w:ascii="宋体" w:hAnsi="宋体" w:cs="宋体" w:hint="eastAsia"/>
          <w:color w:val="FF0000"/>
          <w:sz w:val="24"/>
        </w:rPr>
        <w:t>支付甲方后，甲方方可付款。</w:t>
      </w:r>
      <w:r w:rsidR="000F5B4C" w:rsidRPr="00280A0F">
        <w:rPr>
          <w:rFonts w:ascii="宋体" w:hAnsi="宋体" w:cs="宋体" w:hint="eastAsia"/>
          <w:color w:val="FF0000"/>
          <w:sz w:val="24"/>
        </w:rPr>
        <w:t>(所付款按照京杭融园消防维保月考核表进行结算)</w:t>
      </w:r>
    </w:p>
    <w:p w:rsidR="00C06FDE" w:rsidRDefault="00C06FDE" w:rsidP="00C06FDE">
      <w:pPr>
        <w:pStyle w:val="a0"/>
      </w:pPr>
      <w:r>
        <w:rPr>
          <w:rFonts w:hint="eastAsia"/>
        </w:rPr>
        <w:lastRenderedPageBreak/>
        <w:t>2、权利义务：</w:t>
      </w:r>
    </w:p>
    <w:p w:rsidR="00C06FDE" w:rsidRDefault="00C06FDE" w:rsidP="00C06FDE">
      <w:pPr>
        <w:pStyle w:val="a0"/>
      </w:pPr>
      <w:r>
        <w:rPr>
          <w:rFonts w:hint="eastAsia"/>
        </w:rPr>
        <w:t>A、甲方有权核查乙方维保机构资质证书和现场维保人员执业资格证书。</w:t>
      </w:r>
    </w:p>
    <w:p w:rsidR="00C06FDE" w:rsidRDefault="00C06FDE" w:rsidP="00C06FDE">
      <w:pPr>
        <w:pStyle w:val="a0"/>
      </w:pPr>
      <w:r>
        <w:rPr>
          <w:rFonts w:hint="eastAsia"/>
        </w:rPr>
        <w:t>B、维保期限届满前三十日内，甲方应该明确是否继续与乙方签订维保合同，如无异议，双方续签合同，否则，合同到期自动终止。</w:t>
      </w:r>
    </w:p>
    <w:p w:rsidR="00C06FDE" w:rsidRDefault="00C06FDE" w:rsidP="00C06FDE">
      <w:pPr>
        <w:pStyle w:val="a0"/>
      </w:pPr>
      <w:r>
        <w:rPr>
          <w:rFonts w:hint="eastAsia"/>
        </w:rPr>
        <w:t>C、</w:t>
      </w:r>
      <w:r w:rsidR="00EF2F9C">
        <w:rPr>
          <w:rFonts w:hint="eastAsia"/>
        </w:rPr>
        <w:t>乙方及其工作人员须具备消防设施维保的相应资格、资质，依照法律法规，技术标准和执业准则，开展建筑消防设施维保技术服务活动，对维保质量负责。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甲方故障检修通知的，应迅速检查故障所在，并向甲方作出书面问题故障报告，如能够当场修复的应当立即修复；没有条件立即修复解决的，在得到甲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乙方免费为甲方提供一次全面的消防设施的检查测试。甲方应确保委托给乙方进行维保的消防设施处于完好有效状态。如检测出问题，甲方有义务对其进行功能修复。如委托乙方进行恢复，则恢复所需费用不包含在此项目维保费用中，甲乙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9E7E62">
        <w:rPr>
          <w:rFonts w:hint="eastAsia"/>
          <w:b/>
          <w:bCs/>
          <w:sz w:val="24"/>
        </w:rPr>
        <w:t>6</w:t>
      </w:r>
      <w:r>
        <w:rPr>
          <w:rFonts w:hint="eastAsia"/>
          <w:b/>
          <w:bCs/>
          <w:sz w:val="24"/>
        </w:rPr>
        <w:t>月</w:t>
      </w:r>
      <w:r>
        <w:rPr>
          <w:rFonts w:hint="eastAsia"/>
          <w:b/>
          <w:bCs/>
          <w:sz w:val="24"/>
        </w:rPr>
        <w:t>1</w:t>
      </w:r>
      <w:r w:rsidR="009E7E62">
        <w:rPr>
          <w:rFonts w:hint="eastAsia"/>
          <w:b/>
          <w:bCs/>
          <w:sz w:val="24"/>
        </w:rPr>
        <w:t>5</w:t>
      </w:r>
      <w:r>
        <w:rPr>
          <w:rFonts w:hint="eastAsia"/>
          <w:b/>
          <w:bCs/>
          <w:sz w:val="24"/>
        </w:rPr>
        <w:t>日</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0A194E" w:rsidRPr="000A194E">
        <w:rPr>
          <w:rFonts w:hint="eastAsia"/>
          <w:color w:val="000000"/>
          <w:kern w:val="0"/>
          <w:sz w:val="24"/>
          <w:highlight w:val="yellow"/>
          <w:u w:val="single"/>
        </w:rPr>
        <w:t>香堤春晓</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0A194E" w:rsidRPr="000A194E">
        <w:rPr>
          <w:rFonts w:hAnsi="宋体" w:hint="eastAsia"/>
          <w:color w:val="000000"/>
          <w:sz w:val="24"/>
          <w:highlight w:val="yellow"/>
        </w:rPr>
        <w:t>香堤春晓</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BA3834" w:rsidRPr="00BA3834">
        <w:rPr>
          <w:rFonts w:hAnsi="宋体" w:hint="eastAsia"/>
          <w:color w:val="000000"/>
          <w:sz w:val="24"/>
          <w:highlight w:val="yellow"/>
        </w:rPr>
        <w:t>香堤春晓</w:t>
      </w:r>
      <w:r>
        <w:rPr>
          <w:rFonts w:hAnsi="宋体" w:hint="eastAsia"/>
          <w:color w:val="000000"/>
          <w:sz w:val="24"/>
        </w:rPr>
        <w:t>消防设备设施进行保养，并保证完成</w:t>
      </w:r>
      <w:r w:rsidR="002F4E73" w:rsidRPr="002F4E73">
        <w:rPr>
          <w:rFonts w:hAnsi="宋体" w:hint="eastAsia"/>
          <w:color w:val="000000"/>
          <w:sz w:val="24"/>
          <w:highlight w:val="yellow"/>
        </w:rPr>
        <w:t>香堤春晓</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917E24">
            <w:pPr>
              <w:spacing w:before="100" w:beforeAutospacing="1" w:after="100" w:afterAutospacing="1" w:line="480" w:lineRule="auto"/>
              <w:jc w:val="center"/>
              <w:rPr>
                <w:rFonts w:ascii="宋体" w:hAnsi="宋体"/>
                <w:kern w:val="0"/>
                <w:sz w:val="24"/>
              </w:rPr>
            </w:pPr>
            <w:r>
              <w:rPr>
                <w:rFonts w:ascii="宋体" w:hAnsi="宋体" w:hint="eastAsia"/>
                <w:kern w:val="0"/>
                <w:sz w:val="24"/>
              </w:rPr>
              <w:t>香堤春晓</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说明：此报价表不计入投标总价，但作为合同期内维保承包供应商零配件的价格约定及界定维保零配件费用承担方的依据，我司保留从维保承包商以外的第三方购买全部维保所需零配件的权利。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C307A3" w:rsidRPr="00C307A3">
        <w:rPr>
          <w:rFonts w:hAnsi="宋体" w:hint="eastAsia"/>
          <w:color w:val="000000"/>
          <w:sz w:val="24"/>
          <w:highlight w:val="yellow"/>
          <w:u w:val="single"/>
        </w:rPr>
        <w:t>香堤春晓</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575DDD" w:rsidRPr="00575DDD">
        <w:rPr>
          <w:rFonts w:asciiTheme="minorEastAsia" w:eastAsiaTheme="minorEastAsia" w:hAnsiTheme="minorEastAsia" w:hint="eastAsia"/>
          <w:sz w:val="24"/>
          <w:highlight w:val="yellow"/>
        </w:rPr>
        <w:t>香堤春晓</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EC5373" w:rsidRPr="00EC5373">
        <w:rPr>
          <w:rFonts w:asciiTheme="minorEastAsia" w:eastAsiaTheme="minorEastAsia" w:hAnsiTheme="minorEastAsia" w:hint="eastAsia"/>
          <w:sz w:val="24"/>
          <w:highlight w:val="yellow"/>
        </w:rPr>
        <w:t>香堤春晓</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4B6" w:rsidRDefault="00CA14B6" w:rsidP="00CE30D7">
      <w:r>
        <w:separator/>
      </w:r>
    </w:p>
  </w:endnote>
  <w:endnote w:type="continuationSeparator" w:id="0">
    <w:p w:rsidR="00CA14B6" w:rsidRDefault="00CA14B6"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1F04B1">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8C1607" w:rsidRDefault="001F04B1">
                <w:pPr>
                  <w:pStyle w:val="a7"/>
                </w:pPr>
                <w:fldSimple w:instr=" PAGE  \* MERGEFORMAT ">
                  <w:r w:rsidR="001B0292">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4B6" w:rsidRDefault="00CA14B6" w:rsidP="00CE30D7">
      <w:r>
        <w:separator/>
      </w:r>
    </w:p>
  </w:footnote>
  <w:footnote w:type="continuationSeparator" w:id="0">
    <w:p w:rsidR="00CA14B6" w:rsidRDefault="00CA14B6"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8C16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3010"/>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561A3"/>
    <w:rsid w:val="00064D13"/>
    <w:rsid w:val="0009314E"/>
    <w:rsid w:val="000A17E8"/>
    <w:rsid w:val="000A194E"/>
    <w:rsid w:val="000A5F37"/>
    <w:rsid w:val="000D308B"/>
    <w:rsid w:val="000D73DB"/>
    <w:rsid w:val="000E5484"/>
    <w:rsid w:val="000E69E7"/>
    <w:rsid w:val="000F2DFE"/>
    <w:rsid w:val="000F5B4C"/>
    <w:rsid w:val="00112A17"/>
    <w:rsid w:val="0011629F"/>
    <w:rsid w:val="00136A62"/>
    <w:rsid w:val="001570E3"/>
    <w:rsid w:val="001627AB"/>
    <w:rsid w:val="00162F36"/>
    <w:rsid w:val="00163DE8"/>
    <w:rsid w:val="00164D46"/>
    <w:rsid w:val="001900D8"/>
    <w:rsid w:val="0019229D"/>
    <w:rsid w:val="0019538A"/>
    <w:rsid w:val="00197106"/>
    <w:rsid w:val="001B0292"/>
    <w:rsid w:val="001B0846"/>
    <w:rsid w:val="001C3C27"/>
    <w:rsid w:val="001D1524"/>
    <w:rsid w:val="001D7EF6"/>
    <w:rsid w:val="001E4A87"/>
    <w:rsid w:val="001F04B1"/>
    <w:rsid w:val="001F6897"/>
    <w:rsid w:val="001F75EC"/>
    <w:rsid w:val="0020190C"/>
    <w:rsid w:val="002106C7"/>
    <w:rsid w:val="00211F7D"/>
    <w:rsid w:val="002330C6"/>
    <w:rsid w:val="00240508"/>
    <w:rsid w:val="00242921"/>
    <w:rsid w:val="00244B6F"/>
    <w:rsid w:val="00246968"/>
    <w:rsid w:val="00252187"/>
    <w:rsid w:val="00262868"/>
    <w:rsid w:val="002650E0"/>
    <w:rsid w:val="002679B6"/>
    <w:rsid w:val="00280A0F"/>
    <w:rsid w:val="00284442"/>
    <w:rsid w:val="002A1DF4"/>
    <w:rsid w:val="002A5D5A"/>
    <w:rsid w:val="002E1517"/>
    <w:rsid w:val="002F4E73"/>
    <w:rsid w:val="003001CA"/>
    <w:rsid w:val="00303F05"/>
    <w:rsid w:val="003046D7"/>
    <w:rsid w:val="00307BE6"/>
    <w:rsid w:val="00321F47"/>
    <w:rsid w:val="00333F09"/>
    <w:rsid w:val="003536C2"/>
    <w:rsid w:val="0036585C"/>
    <w:rsid w:val="00383F3F"/>
    <w:rsid w:val="00384DF9"/>
    <w:rsid w:val="003854B7"/>
    <w:rsid w:val="003922A5"/>
    <w:rsid w:val="00395428"/>
    <w:rsid w:val="003B2CC2"/>
    <w:rsid w:val="003B4422"/>
    <w:rsid w:val="003B6C58"/>
    <w:rsid w:val="003F17B7"/>
    <w:rsid w:val="00407826"/>
    <w:rsid w:val="0040788D"/>
    <w:rsid w:val="004413D0"/>
    <w:rsid w:val="00444174"/>
    <w:rsid w:val="00450EF0"/>
    <w:rsid w:val="004656C1"/>
    <w:rsid w:val="00481D3C"/>
    <w:rsid w:val="0049496D"/>
    <w:rsid w:val="0049777E"/>
    <w:rsid w:val="004C0E26"/>
    <w:rsid w:val="004D0AAF"/>
    <w:rsid w:val="004E7509"/>
    <w:rsid w:val="004F4E08"/>
    <w:rsid w:val="004F59CC"/>
    <w:rsid w:val="00501886"/>
    <w:rsid w:val="00507FC5"/>
    <w:rsid w:val="005116C4"/>
    <w:rsid w:val="00513702"/>
    <w:rsid w:val="005200D1"/>
    <w:rsid w:val="005201A5"/>
    <w:rsid w:val="00532729"/>
    <w:rsid w:val="00537035"/>
    <w:rsid w:val="00540632"/>
    <w:rsid w:val="005435BC"/>
    <w:rsid w:val="0054568D"/>
    <w:rsid w:val="00572E13"/>
    <w:rsid w:val="00574537"/>
    <w:rsid w:val="00575DDD"/>
    <w:rsid w:val="00581637"/>
    <w:rsid w:val="00583DD8"/>
    <w:rsid w:val="00596B88"/>
    <w:rsid w:val="00597A74"/>
    <w:rsid w:val="005A6E34"/>
    <w:rsid w:val="005A7359"/>
    <w:rsid w:val="005B1785"/>
    <w:rsid w:val="005B4B81"/>
    <w:rsid w:val="005C0570"/>
    <w:rsid w:val="005E555D"/>
    <w:rsid w:val="005E641A"/>
    <w:rsid w:val="005F537B"/>
    <w:rsid w:val="00611CB8"/>
    <w:rsid w:val="00611DED"/>
    <w:rsid w:val="006223C1"/>
    <w:rsid w:val="00643D0F"/>
    <w:rsid w:val="00647867"/>
    <w:rsid w:val="00654A01"/>
    <w:rsid w:val="006573EE"/>
    <w:rsid w:val="00660009"/>
    <w:rsid w:val="00661379"/>
    <w:rsid w:val="006817D1"/>
    <w:rsid w:val="00693AF4"/>
    <w:rsid w:val="00695553"/>
    <w:rsid w:val="00695CED"/>
    <w:rsid w:val="006A5980"/>
    <w:rsid w:val="006B59E5"/>
    <w:rsid w:val="006B7EE8"/>
    <w:rsid w:val="006C7417"/>
    <w:rsid w:val="006E181C"/>
    <w:rsid w:val="006E1C7E"/>
    <w:rsid w:val="006E731A"/>
    <w:rsid w:val="00715EF0"/>
    <w:rsid w:val="00716720"/>
    <w:rsid w:val="0071757E"/>
    <w:rsid w:val="00720DFB"/>
    <w:rsid w:val="00723364"/>
    <w:rsid w:val="007253F5"/>
    <w:rsid w:val="007257B1"/>
    <w:rsid w:val="00734FE6"/>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22ACC"/>
    <w:rsid w:val="00830E98"/>
    <w:rsid w:val="00847880"/>
    <w:rsid w:val="00853826"/>
    <w:rsid w:val="00856210"/>
    <w:rsid w:val="00874C13"/>
    <w:rsid w:val="00885924"/>
    <w:rsid w:val="00886C92"/>
    <w:rsid w:val="008916BB"/>
    <w:rsid w:val="00894556"/>
    <w:rsid w:val="008A4A87"/>
    <w:rsid w:val="008A4B27"/>
    <w:rsid w:val="008B4968"/>
    <w:rsid w:val="008B75EF"/>
    <w:rsid w:val="008C1607"/>
    <w:rsid w:val="008D0400"/>
    <w:rsid w:val="008E26E2"/>
    <w:rsid w:val="008E499E"/>
    <w:rsid w:val="008F3F22"/>
    <w:rsid w:val="00901DB0"/>
    <w:rsid w:val="009042C2"/>
    <w:rsid w:val="00905C3A"/>
    <w:rsid w:val="0091265B"/>
    <w:rsid w:val="00916A2F"/>
    <w:rsid w:val="00917E24"/>
    <w:rsid w:val="00932705"/>
    <w:rsid w:val="0093665B"/>
    <w:rsid w:val="00940518"/>
    <w:rsid w:val="0094175E"/>
    <w:rsid w:val="009473D2"/>
    <w:rsid w:val="00950599"/>
    <w:rsid w:val="00953858"/>
    <w:rsid w:val="00974C33"/>
    <w:rsid w:val="0097539F"/>
    <w:rsid w:val="00986F15"/>
    <w:rsid w:val="00990B18"/>
    <w:rsid w:val="0099427E"/>
    <w:rsid w:val="0099492D"/>
    <w:rsid w:val="009A49A2"/>
    <w:rsid w:val="009B1CC1"/>
    <w:rsid w:val="009B329A"/>
    <w:rsid w:val="009C06B9"/>
    <w:rsid w:val="009C2681"/>
    <w:rsid w:val="009D0165"/>
    <w:rsid w:val="009E7E62"/>
    <w:rsid w:val="009F1CD7"/>
    <w:rsid w:val="009F55CE"/>
    <w:rsid w:val="00A013BE"/>
    <w:rsid w:val="00A2154A"/>
    <w:rsid w:val="00A31FA7"/>
    <w:rsid w:val="00A3670E"/>
    <w:rsid w:val="00A3743B"/>
    <w:rsid w:val="00A5197E"/>
    <w:rsid w:val="00A55BA0"/>
    <w:rsid w:val="00A6626E"/>
    <w:rsid w:val="00A766AD"/>
    <w:rsid w:val="00A908C7"/>
    <w:rsid w:val="00AA0EC4"/>
    <w:rsid w:val="00AB751C"/>
    <w:rsid w:val="00AC237D"/>
    <w:rsid w:val="00AC4792"/>
    <w:rsid w:val="00AC540D"/>
    <w:rsid w:val="00AD4C37"/>
    <w:rsid w:val="00AE0CB6"/>
    <w:rsid w:val="00AF2EA5"/>
    <w:rsid w:val="00B01A06"/>
    <w:rsid w:val="00B0367C"/>
    <w:rsid w:val="00B064D3"/>
    <w:rsid w:val="00B11128"/>
    <w:rsid w:val="00B15858"/>
    <w:rsid w:val="00B237E9"/>
    <w:rsid w:val="00B27291"/>
    <w:rsid w:val="00B27B2F"/>
    <w:rsid w:val="00B459BA"/>
    <w:rsid w:val="00B45CD1"/>
    <w:rsid w:val="00B540C8"/>
    <w:rsid w:val="00B70A08"/>
    <w:rsid w:val="00BA3834"/>
    <w:rsid w:val="00BC230D"/>
    <w:rsid w:val="00BC3833"/>
    <w:rsid w:val="00BE07F3"/>
    <w:rsid w:val="00BF627F"/>
    <w:rsid w:val="00C045A9"/>
    <w:rsid w:val="00C06FD4"/>
    <w:rsid w:val="00C06FDE"/>
    <w:rsid w:val="00C1224C"/>
    <w:rsid w:val="00C307A3"/>
    <w:rsid w:val="00C35995"/>
    <w:rsid w:val="00C6050D"/>
    <w:rsid w:val="00C61DDE"/>
    <w:rsid w:val="00C6344B"/>
    <w:rsid w:val="00C66479"/>
    <w:rsid w:val="00C735B5"/>
    <w:rsid w:val="00C778F8"/>
    <w:rsid w:val="00C805F7"/>
    <w:rsid w:val="00C8360E"/>
    <w:rsid w:val="00C85941"/>
    <w:rsid w:val="00C860BD"/>
    <w:rsid w:val="00C86A0B"/>
    <w:rsid w:val="00C927DB"/>
    <w:rsid w:val="00C94EE0"/>
    <w:rsid w:val="00CA14B6"/>
    <w:rsid w:val="00CA5B9F"/>
    <w:rsid w:val="00CB089F"/>
    <w:rsid w:val="00CB5339"/>
    <w:rsid w:val="00CC7497"/>
    <w:rsid w:val="00CD0794"/>
    <w:rsid w:val="00CD7246"/>
    <w:rsid w:val="00CE071D"/>
    <w:rsid w:val="00CE0E51"/>
    <w:rsid w:val="00CE30D7"/>
    <w:rsid w:val="00CE58BB"/>
    <w:rsid w:val="00D035BB"/>
    <w:rsid w:val="00D16876"/>
    <w:rsid w:val="00D25693"/>
    <w:rsid w:val="00D41771"/>
    <w:rsid w:val="00D62BB3"/>
    <w:rsid w:val="00D65C1A"/>
    <w:rsid w:val="00D92E59"/>
    <w:rsid w:val="00D944CA"/>
    <w:rsid w:val="00DA21E8"/>
    <w:rsid w:val="00DB70AB"/>
    <w:rsid w:val="00DC5EAA"/>
    <w:rsid w:val="00DC5F93"/>
    <w:rsid w:val="00DD061F"/>
    <w:rsid w:val="00DD4837"/>
    <w:rsid w:val="00DE1258"/>
    <w:rsid w:val="00DE4632"/>
    <w:rsid w:val="00DE51AD"/>
    <w:rsid w:val="00DF5E3A"/>
    <w:rsid w:val="00E05436"/>
    <w:rsid w:val="00E403B3"/>
    <w:rsid w:val="00E55464"/>
    <w:rsid w:val="00E95DFE"/>
    <w:rsid w:val="00EA7434"/>
    <w:rsid w:val="00EC5373"/>
    <w:rsid w:val="00ED529E"/>
    <w:rsid w:val="00EF2F9C"/>
    <w:rsid w:val="00EF3DA8"/>
    <w:rsid w:val="00F144F3"/>
    <w:rsid w:val="00F152A5"/>
    <w:rsid w:val="00F22140"/>
    <w:rsid w:val="00F2712B"/>
    <w:rsid w:val="00F272EF"/>
    <w:rsid w:val="00F32F86"/>
    <w:rsid w:val="00F336AF"/>
    <w:rsid w:val="00F46370"/>
    <w:rsid w:val="00F50C3F"/>
    <w:rsid w:val="00F5260D"/>
    <w:rsid w:val="00F5671E"/>
    <w:rsid w:val="00F56BEE"/>
    <w:rsid w:val="00F65619"/>
    <w:rsid w:val="00F7643C"/>
    <w:rsid w:val="00F77F32"/>
    <w:rsid w:val="00F800AB"/>
    <w:rsid w:val="00F83FD0"/>
    <w:rsid w:val="00F84BB6"/>
    <w:rsid w:val="00F93A98"/>
    <w:rsid w:val="00FA1FDE"/>
    <w:rsid w:val="00FA22B5"/>
    <w:rsid w:val="00FB19C8"/>
    <w:rsid w:val="00FC02DF"/>
    <w:rsid w:val="00FC62DE"/>
    <w:rsid w:val="00FD1CBE"/>
    <w:rsid w:val="00FD5F27"/>
    <w:rsid w:val="00FE21F3"/>
    <w:rsid w:val="00FE6555"/>
    <w:rsid w:val="00FF65B0"/>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 w:type="paragraph" w:styleId="ab">
    <w:name w:val="Normal (Web)"/>
    <w:basedOn w:val="a"/>
    <w:uiPriority w:val="99"/>
    <w:unhideWhenUsed/>
    <w:rsid w:val="003854B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42508-80F8-4547-A920-C4402054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26</Pages>
  <Words>2085</Words>
  <Characters>11890</Characters>
  <Application>Microsoft Office Word</Application>
  <DocSecurity>0</DocSecurity>
  <Lines>99</Lines>
  <Paragraphs>27</Paragraphs>
  <ScaleCrop>false</ScaleCrop>
  <Company>微软中国</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117</cp:revision>
  <cp:lastPrinted>2021-06-15T08:38:00Z</cp:lastPrinted>
  <dcterms:created xsi:type="dcterms:W3CDTF">2021-05-06T08:16:00Z</dcterms:created>
  <dcterms:modified xsi:type="dcterms:W3CDTF">2021-06-21T03:05:00Z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